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4B94" w14:textId="77777777" w:rsidR="00092D99" w:rsidRPr="00642F98" w:rsidRDefault="003E6A86" w:rsidP="0097175E">
      <w:pPr>
        <w:pStyle w:val="Naslov1"/>
        <w:contextualSpacing/>
        <w:jc w:val="center"/>
        <w:rPr>
          <w:rFonts w:ascii="Times New Roman" w:hAnsi="Times New Roman" w:cs="Times New Roman"/>
          <w:color w:val="0070C0"/>
          <w:lang w:val="hr-HR"/>
        </w:rPr>
      </w:pPr>
      <w:r w:rsidRPr="00642F98">
        <w:rPr>
          <w:rFonts w:ascii="Times New Roman" w:hAnsi="Times New Roman" w:cs="Times New Roman"/>
          <w:color w:val="0070C0"/>
          <w:lang w:val="hr-HR"/>
        </w:rPr>
        <w:t>PROJEKTNI ZADATAK</w:t>
      </w:r>
      <w:r w:rsidRPr="00642F98">
        <w:rPr>
          <w:rFonts w:ascii="Times New Roman" w:hAnsi="Times New Roman" w:cs="Times New Roman"/>
          <w:color w:val="0070C0"/>
          <w:lang w:val="hr-HR"/>
        </w:rPr>
        <w:br/>
        <w:t xml:space="preserve">Za izradu </w:t>
      </w:r>
      <w:r w:rsidR="00092D99" w:rsidRPr="00642F98">
        <w:rPr>
          <w:rFonts w:ascii="Times New Roman" w:hAnsi="Times New Roman" w:cs="Times New Roman"/>
          <w:color w:val="0070C0"/>
          <w:lang w:val="hr-HR"/>
        </w:rPr>
        <w:t xml:space="preserve">projektne dokumentacije za energetsku obnovu </w:t>
      </w:r>
    </w:p>
    <w:p w14:paraId="48A38243" w14:textId="75C96B6E" w:rsidR="00D92F3F" w:rsidRPr="00642F98" w:rsidRDefault="00092D99" w:rsidP="0097175E">
      <w:pPr>
        <w:pStyle w:val="Naslov1"/>
        <w:contextualSpacing/>
        <w:jc w:val="center"/>
        <w:rPr>
          <w:rFonts w:ascii="Times New Roman" w:hAnsi="Times New Roman" w:cs="Times New Roman"/>
          <w:color w:val="0070C0"/>
          <w:lang w:val="hr-HR"/>
        </w:rPr>
      </w:pPr>
      <w:r w:rsidRPr="00642F98">
        <w:rPr>
          <w:rFonts w:ascii="Times New Roman" w:hAnsi="Times New Roman" w:cs="Times New Roman"/>
          <w:color w:val="0070C0"/>
          <w:lang w:val="hr-HR"/>
        </w:rPr>
        <w:t>zgrade na kč.br. 746 k.o. Buje</w:t>
      </w:r>
    </w:p>
    <w:p w14:paraId="43C92EBD" w14:textId="77777777" w:rsidR="00D92F3F" w:rsidRPr="001669CC" w:rsidRDefault="003E6A86"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1. Naručitelj</w:t>
      </w:r>
    </w:p>
    <w:p w14:paraId="4E51BD58" w14:textId="77777777" w:rsidR="0097175E" w:rsidRPr="008B3047" w:rsidRDefault="00047E70" w:rsidP="00A40D16">
      <w:p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Grad Buje</w:t>
      </w:r>
    </w:p>
    <w:p w14:paraId="48B34F61" w14:textId="30D9C7B7" w:rsidR="003B2B6C" w:rsidRPr="008B3047" w:rsidRDefault="00047E70" w:rsidP="00A40D16">
      <w:p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Trg Josipa Broza Tita 6, </w:t>
      </w:r>
    </w:p>
    <w:p w14:paraId="1812DFCE" w14:textId="77065337" w:rsidR="00D92F3F" w:rsidRPr="008B3047" w:rsidRDefault="003E6A86" w:rsidP="00A40D16">
      <w:p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52460 Buje</w:t>
      </w:r>
    </w:p>
    <w:p w14:paraId="27209ED4" w14:textId="77777777" w:rsidR="00D92F3F" w:rsidRPr="001669CC" w:rsidRDefault="003E6A86"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2. Predmet projektnog zadatka</w:t>
      </w:r>
    </w:p>
    <w:p w14:paraId="2979FF50" w14:textId="34819A88" w:rsidR="00D92F3F" w:rsidRPr="008B3047" w:rsidRDefault="003E6A86" w:rsidP="00A40D16">
      <w:pPr>
        <w:jc w:val="both"/>
        <w:rPr>
          <w:rFonts w:ascii="Times New Roman" w:hAnsi="Times New Roman" w:cs="Times New Roman"/>
          <w:sz w:val="24"/>
          <w:szCs w:val="24"/>
          <w:lang w:val="hr-HR"/>
        </w:rPr>
      </w:pPr>
      <w:bookmarkStart w:id="0" w:name="_Hlk212704817"/>
      <w:r w:rsidRPr="008B3047">
        <w:rPr>
          <w:rFonts w:ascii="Times New Roman" w:hAnsi="Times New Roman" w:cs="Times New Roman"/>
          <w:sz w:val="24"/>
          <w:szCs w:val="24"/>
          <w:lang w:val="hr-HR"/>
        </w:rPr>
        <w:t xml:space="preserve">Izrada </w:t>
      </w:r>
      <w:bookmarkStart w:id="1" w:name="_Hlk212704837"/>
      <w:r w:rsidR="00BF32B7" w:rsidRPr="008B3047">
        <w:rPr>
          <w:rFonts w:ascii="Times New Roman" w:hAnsi="Times New Roman" w:cs="Times New Roman"/>
          <w:sz w:val="24"/>
          <w:szCs w:val="24"/>
          <w:lang w:val="hr-HR"/>
        </w:rPr>
        <w:t>projektne dokumentacije za</w:t>
      </w:r>
      <w:r w:rsidRPr="008B3047">
        <w:rPr>
          <w:rFonts w:ascii="Times New Roman" w:hAnsi="Times New Roman" w:cs="Times New Roman"/>
          <w:sz w:val="24"/>
          <w:szCs w:val="24"/>
          <w:lang w:val="hr-HR"/>
        </w:rPr>
        <w:t xml:space="preserve"> energetsk</w:t>
      </w:r>
      <w:r w:rsidR="00BF32B7" w:rsidRPr="008B3047">
        <w:rPr>
          <w:rFonts w:ascii="Times New Roman" w:hAnsi="Times New Roman" w:cs="Times New Roman"/>
          <w:sz w:val="24"/>
          <w:szCs w:val="24"/>
          <w:lang w:val="hr-HR"/>
        </w:rPr>
        <w:t>u</w:t>
      </w:r>
      <w:r w:rsidRPr="008B3047">
        <w:rPr>
          <w:rFonts w:ascii="Times New Roman" w:hAnsi="Times New Roman" w:cs="Times New Roman"/>
          <w:sz w:val="24"/>
          <w:szCs w:val="24"/>
          <w:lang w:val="hr-HR"/>
        </w:rPr>
        <w:t xml:space="preserve"> obnov</w:t>
      </w:r>
      <w:r w:rsidR="00BF32B7" w:rsidRPr="008B3047">
        <w:rPr>
          <w:rFonts w:ascii="Times New Roman" w:hAnsi="Times New Roman" w:cs="Times New Roman"/>
          <w:sz w:val="24"/>
          <w:szCs w:val="24"/>
          <w:lang w:val="hr-HR"/>
        </w:rPr>
        <w:t>u</w:t>
      </w:r>
      <w:r w:rsidRPr="008B3047">
        <w:rPr>
          <w:rFonts w:ascii="Times New Roman" w:hAnsi="Times New Roman" w:cs="Times New Roman"/>
          <w:sz w:val="24"/>
          <w:szCs w:val="24"/>
          <w:lang w:val="hr-HR"/>
        </w:rPr>
        <w:t xml:space="preserve"> zgrade </w:t>
      </w:r>
      <w:r w:rsidR="00092D99" w:rsidRPr="008B3047">
        <w:rPr>
          <w:rFonts w:ascii="Times New Roman" w:hAnsi="Times New Roman" w:cs="Times New Roman"/>
          <w:sz w:val="24"/>
          <w:szCs w:val="24"/>
          <w:lang w:val="hr-HR"/>
        </w:rPr>
        <w:t>na kč.br. 746 k.o. Buje</w:t>
      </w:r>
      <w:bookmarkEnd w:id="1"/>
      <w:r w:rsidRPr="008B3047">
        <w:rPr>
          <w:rFonts w:ascii="Times New Roman" w:hAnsi="Times New Roman" w:cs="Times New Roman"/>
          <w:sz w:val="24"/>
          <w:szCs w:val="24"/>
          <w:lang w:val="hr-HR"/>
        </w:rPr>
        <w:t xml:space="preserve">, s ciljem ispunjavanja uvjeta Poziva </w:t>
      </w:r>
      <w:r w:rsidR="00092D99" w:rsidRPr="008B3047">
        <w:rPr>
          <w:rFonts w:ascii="Times New Roman" w:hAnsi="Times New Roman" w:cs="Times New Roman"/>
          <w:sz w:val="24"/>
          <w:szCs w:val="24"/>
          <w:lang w:val="hr-HR"/>
        </w:rPr>
        <w:t xml:space="preserve">za dodjelu bespovratnih sredstava u okviru Programa Konkurentnost i kohezija 2021.–2027 </w:t>
      </w:r>
      <w:r w:rsidRPr="008B3047">
        <w:rPr>
          <w:rFonts w:ascii="Times New Roman" w:hAnsi="Times New Roman" w:cs="Times New Roman"/>
          <w:sz w:val="24"/>
          <w:szCs w:val="24"/>
          <w:lang w:val="hr-HR"/>
        </w:rPr>
        <w:t>i pripreme projektne dokumentacije potrebne za prijavu na EU sufinanciranje</w:t>
      </w:r>
      <w:bookmarkEnd w:id="0"/>
      <w:r w:rsidRPr="008B3047">
        <w:rPr>
          <w:rFonts w:ascii="Times New Roman" w:hAnsi="Times New Roman" w:cs="Times New Roman"/>
          <w:sz w:val="24"/>
          <w:szCs w:val="24"/>
          <w:lang w:val="hr-HR"/>
        </w:rPr>
        <w:t>.</w:t>
      </w:r>
    </w:p>
    <w:p w14:paraId="4814039D" w14:textId="77777777" w:rsidR="00D870A6" w:rsidRPr="008B3047" w:rsidRDefault="00D870A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Glavni projekt mora obavezno sadržavati arhitektonski projekt </w:t>
      </w:r>
      <w:r w:rsidRPr="008B3047">
        <w:rPr>
          <w:rFonts w:ascii="Times New Roman" w:hAnsi="Times New Roman" w:cs="Times New Roman"/>
          <w:b/>
          <w:bCs/>
          <w:sz w:val="24"/>
          <w:szCs w:val="24"/>
          <w:lang w:val="hr-HR"/>
        </w:rPr>
        <w:t xml:space="preserve">s iskazom površina GBP i </w:t>
      </w:r>
      <w:proofErr w:type="spellStart"/>
      <w:r w:rsidRPr="008B3047">
        <w:rPr>
          <w:rFonts w:ascii="Times New Roman" w:hAnsi="Times New Roman" w:cs="Times New Roman"/>
          <w:b/>
          <w:bCs/>
          <w:sz w:val="24"/>
          <w:szCs w:val="24"/>
          <w:lang w:val="hr-HR"/>
        </w:rPr>
        <w:t>Ak</w:t>
      </w:r>
      <w:proofErr w:type="spellEnd"/>
      <w:r w:rsidRPr="008B3047">
        <w:rPr>
          <w:rFonts w:ascii="Times New Roman" w:hAnsi="Times New Roman" w:cs="Times New Roman"/>
          <w:sz w:val="24"/>
          <w:szCs w:val="24"/>
          <w:lang w:val="hr-HR"/>
        </w:rPr>
        <w:t xml:space="preserve">, </w:t>
      </w:r>
      <w:r w:rsidRPr="008B3047">
        <w:rPr>
          <w:rFonts w:ascii="Times New Roman" w:hAnsi="Times New Roman" w:cs="Times New Roman"/>
          <w:b/>
          <w:bCs/>
          <w:sz w:val="24"/>
          <w:szCs w:val="24"/>
          <w:lang w:val="hr-HR"/>
        </w:rPr>
        <w:t>proračunom za postojeće i projektirano stanje</w:t>
      </w:r>
      <w:r w:rsidRPr="008B3047">
        <w:rPr>
          <w:rFonts w:ascii="Times New Roman" w:hAnsi="Times New Roman" w:cs="Times New Roman"/>
          <w:sz w:val="24"/>
          <w:szCs w:val="24"/>
          <w:lang w:val="hr-HR"/>
        </w:rPr>
        <w:t xml:space="preserve"> u odnosu na racionalnu upotrebu energije i toplinsku zaštitu te ostale projekte ovisno o vrsti predviđenih radova </w:t>
      </w:r>
      <w:r w:rsidRPr="008B3047">
        <w:rPr>
          <w:rFonts w:ascii="Times New Roman" w:hAnsi="Times New Roman" w:cs="Times New Roman"/>
          <w:b/>
          <w:bCs/>
          <w:sz w:val="24"/>
          <w:szCs w:val="24"/>
          <w:lang w:val="hr-HR"/>
        </w:rPr>
        <w:t>i njihovom utjecaju na ispunjavanje temeljnih zahtjeva za građevinu</w:t>
      </w:r>
      <w:r w:rsidRPr="008B3047">
        <w:rPr>
          <w:rFonts w:ascii="Times New Roman" w:hAnsi="Times New Roman" w:cs="Times New Roman"/>
          <w:sz w:val="24"/>
          <w:szCs w:val="24"/>
          <w:lang w:val="hr-HR"/>
        </w:rPr>
        <w:t xml:space="preserve"> (građevinski projekt, elektrotehnički projekt, strojarski projekt i dr.). </w:t>
      </w:r>
    </w:p>
    <w:p w14:paraId="32F6FFCF" w14:textId="4D516EC9" w:rsidR="00D870A6" w:rsidRPr="008B3047" w:rsidRDefault="00D870A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Uz ostale obvezne dijelove, arhitektonski projekt, odnosno I. mapa, između ostalog, obavezno mora biti ovjerena od projektanta nadležne struke i glavnog projektanta te </w:t>
      </w:r>
      <w:r w:rsidRPr="008B3047">
        <w:rPr>
          <w:rFonts w:ascii="Times New Roman" w:hAnsi="Times New Roman" w:cs="Times New Roman"/>
          <w:b/>
          <w:bCs/>
          <w:sz w:val="24"/>
          <w:szCs w:val="24"/>
          <w:lang w:val="hr-HR"/>
        </w:rPr>
        <w:t>sadržavati Prikaz svih primijenjenih mjera zaštite od požara</w:t>
      </w:r>
      <w:r w:rsidRPr="008B3047">
        <w:rPr>
          <w:rFonts w:ascii="Times New Roman" w:hAnsi="Times New Roman" w:cs="Times New Roman"/>
          <w:sz w:val="24"/>
          <w:szCs w:val="24"/>
          <w:lang w:val="hr-HR"/>
        </w:rPr>
        <w:t xml:space="preserve"> kojeg  u suradnji s glavnim projektantom izrađuje  stručna osoba ovlaštena prema posebnom propisu, odnosno osoba ovlaštena za izradu elaborata zaštite od požara, za što preuzima odgovornost kvalificiranim elektroničkim potpisom naslovne stranice prve mape glavnog projekta. Navedeni Prikaz mora biti izrađen sukladno važećem Pravilniku o obveznom sadržaju i opremanju projekata građevina i propisima kojima se uređuje zaštita od požara te </w:t>
      </w:r>
      <w:r w:rsidRPr="008B3047">
        <w:rPr>
          <w:rFonts w:ascii="Times New Roman" w:hAnsi="Times New Roman" w:cs="Times New Roman"/>
          <w:b/>
          <w:bCs/>
          <w:sz w:val="24"/>
          <w:szCs w:val="24"/>
          <w:lang w:val="hr-HR"/>
        </w:rPr>
        <w:t>sadržavati Zaključak</w:t>
      </w:r>
      <w:r w:rsidRPr="008B3047">
        <w:rPr>
          <w:rFonts w:ascii="Times New Roman" w:hAnsi="Times New Roman" w:cs="Times New Roman"/>
          <w:sz w:val="24"/>
          <w:szCs w:val="24"/>
          <w:lang w:val="hr-HR"/>
        </w:rPr>
        <w:t xml:space="preserve"> da je u svim dijelovima glavnog projekta dokazano ispunjenje temeljnog zahtjeva sigurnosti u slučaju od požara. Kada se u projektu primjenjuju i mjere unaprjeđenja sigurnosti u slučaju požara i njih je potrebno navesti u navedenom Prikazu.</w:t>
      </w:r>
    </w:p>
    <w:p w14:paraId="49CC3CDF" w14:textId="51FAB87B" w:rsidR="00D92F3F"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3</w:t>
      </w:r>
      <w:r w:rsidR="003E6A86" w:rsidRPr="001669CC">
        <w:rPr>
          <w:rFonts w:ascii="Times New Roman" w:hAnsi="Times New Roman" w:cs="Times New Roman"/>
          <w:color w:val="0070C0"/>
          <w:lang w:val="hr-HR"/>
        </w:rPr>
        <w:t>. Opseg i elementi glavnog projekta</w:t>
      </w:r>
    </w:p>
    <w:p w14:paraId="6DA1DB9F" w14:textId="77777777" w:rsidR="0039393C" w:rsidRPr="008B3047" w:rsidRDefault="003E6A86" w:rsidP="00A40D16">
      <w:p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Glavni projekt mora sadržavati:</w:t>
      </w:r>
    </w:p>
    <w:p w14:paraId="31F1751D" w14:textId="340A15A3"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Arhitektonsko-građevinski projekt</w:t>
      </w:r>
    </w:p>
    <w:p w14:paraId="1726AE22" w14:textId="7B054C7F"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Strojarski projekt (sustavi grijanja, hlađenja, ventilacije, sanitarne instalacije)</w:t>
      </w:r>
    </w:p>
    <w:p w14:paraId="41F3049A" w14:textId="0AE80A01"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Elektrotehnički projekt (rasvjeta, upravljanje, električne instalacije)</w:t>
      </w:r>
    </w:p>
    <w:p w14:paraId="23044EE8"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Elaborat energetske učinkovitosti (energetski pregled i analiza postojećeg stanja), koji sadrži:</w:t>
      </w:r>
    </w:p>
    <w:p w14:paraId="7753CE47" w14:textId="0FAA3D29" w:rsidR="00092D99" w:rsidRPr="008B3047" w:rsidRDefault="00092D99" w:rsidP="00092D99">
      <w:pPr>
        <w:pStyle w:val="Odlomakpopisa"/>
        <w:numPr>
          <w:ilvl w:val="1"/>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Analizu energetskih potreba zgrade</w:t>
      </w:r>
    </w:p>
    <w:p w14:paraId="651D7C3E" w14:textId="00AF5D56" w:rsidR="00092D99" w:rsidRPr="008B3047" w:rsidRDefault="00092D99" w:rsidP="00092D99">
      <w:pPr>
        <w:pStyle w:val="Odlomakpopisa"/>
        <w:numPr>
          <w:ilvl w:val="1"/>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lastRenderedPageBreak/>
        <w:t>Prijedlog mjera energetske obnove</w:t>
      </w:r>
    </w:p>
    <w:p w14:paraId="37343981" w14:textId="373114ED" w:rsidR="00092D99" w:rsidRPr="008B3047" w:rsidRDefault="00092D99" w:rsidP="00092D99">
      <w:pPr>
        <w:pStyle w:val="Odlomakpopisa"/>
        <w:numPr>
          <w:ilvl w:val="1"/>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Izračun očekivanih ušteda energije</w:t>
      </w:r>
    </w:p>
    <w:p w14:paraId="698EE1AD"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Elaborat troškovnika i procjene vrijednosti radova, uključujući:</w:t>
      </w:r>
    </w:p>
    <w:p w14:paraId="2974A58E" w14:textId="1C083D4A" w:rsidR="00092D99" w:rsidRPr="008B3047" w:rsidRDefault="00092D99" w:rsidP="00092D99">
      <w:pPr>
        <w:pStyle w:val="Odlomakpopisa"/>
        <w:numPr>
          <w:ilvl w:val="1"/>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Jedinični troškovnik po vrstama radova</w:t>
      </w:r>
    </w:p>
    <w:p w14:paraId="7B000E27" w14:textId="156EBDFC" w:rsidR="00092D99" w:rsidRPr="008B3047" w:rsidRDefault="00092D99" w:rsidP="00092D99">
      <w:pPr>
        <w:pStyle w:val="Odlomakpopisa"/>
        <w:numPr>
          <w:ilvl w:val="1"/>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Sažetak troškovnika po mjerama obnove</w:t>
      </w:r>
    </w:p>
    <w:p w14:paraId="4C2BD8A4"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Elaborat zaštite od požara (ako je primjenjivo prema obuhvatu projekta)</w:t>
      </w:r>
    </w:p>
    <w:p w14:paraId="4922E9C3"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Elaborat statike / konstrukcije (ukoliko su planirani zahvati na konstrukciji zgrade)</w:t>
      </w:r>
    </w:p>
    <w:p w14:paraId="5B6EC40A"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Energetski certifikat prije i nakon obnove, izrađen od ovlaštene osobe</w:t>
      </w:r>
    </w:p>
    <w:p w14:paraId="4363AA8B" w14:textId="77777777" w:rsidR="00092D99" w:rsidRPr="008B3047" w:rsidRDefault="00092D99" w:rsidP="00092D99">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Izvješće o usklađenosti projektne dokumentacije s tehničkim propisima i zahtjevima poziva</w:t>
      </w:r>
    </w:p>
    <w:p w14:paraId="3B482130" w14:textId="61927A73" w:rsidR="00D92F3F" w:rsidRPr="008B3047" w:rsidRDefault="005F2E2F" w:rsidP="00A40D16">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Opis usklađenosti s DNSH načelima</w:t>
      </w:r>
    </w:p>
    <w:p w14:paraId="565F3CD3" w14:textId="1E9B86EB" w:rsidR="003E6A86" w:rsidRPr="008B3047" w:rsidRDefault="003E6A86" w:rsidP="00A40D16">
      <w:pPr>
        <w:pStyle w:val="Odlomakpopisa"/>
        <w:numPr>
          <w:ilvl w:val="0"/>
          <w:numId w:val="15"/>
        </w:numPr>
        <w:spacing w:after="0"/>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Ostalo potrebno sukladno uvjetima javnog poziva za EU financiranje.  </w:t>
      </w:r>
    </w:p>
    <w:p w14:paraId="592E07AD" w14:textId="1337AFF7" w:rsidR="00D92F3F"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4</w:t>
      </w:r>
      <w:r w:rsidR="003E6A86" w:rsidRPr="001669CC">
        <w:rPr>
          <w:rFonts w:ascii="Times New Roman" w:hAnsi="Times New Roman" w:cs="Times New Roman"/>
          <w:color w:val="0070C0"/>
          <w:lang w:val="hr-HR"/>
        </w:rPr>
        <w:t>. Obveze projektanta</w:t>
      </w:r>
    </w:p>
    <w:p w14:paraId="2FD12B47" w14:textId="22CFF884" w:rsidR="00047E70" w:rsidRPr="008B3047" w:rsidRDefault="003E6A86" w:rsidP="00A40D16">
      <w:pPr>
        <w:pStyle w:val="Odlomakpopisa"/>
        <w:numPr>
          <w:ilvl w:val="0"/>
          <w:numId w:val="16"/>
        </w:num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Izraditi </w:t>
      </w:r>
      <w:r w:rsidR="005F2E2F" w:rsidRPr="008B3047">
        <w:rPr>
          <w:rFonts w:ascii="Times New Roman" w:hAnsi="Times New Roman" w:cs="Times New Roman"/>
          <w:sz w:val="24"/>
          <w:szCs w:val="24"/>
          <w:lang w:val="hr-HR"/>
        </w:rPr>
        <w:t>sve potrebne mape struka</w:t>
      </w:r>
      <w:r w:rsidRPr="008B3047">
        <w:rPr>
          <w:rFonts w:ascii="Times New Roman" w:hAnsi="Times New Roman" w:cs="Times New Roman"/>
          <w:sz w:val="24"/>
          <w:szCs w:val="24"/>
          <w:lang w:val="hr-HR"/>
        </w:rPr>
        <w:t xml:space="preserve">: Arhitektura, Strojarstvo, Elektrotehnika, Vodovod, </w:t>
      </w:r>
      <w:r w:rsidR="0097221F" w:rsidRPr="008B3047">
        <w:rPr>
          <w:rFonts w:ascii="Times New Roman" w:hAnsi="Times New Roman" w:cs="Times New Roman"/>
          <w:sz w:val="24"/>
          <w:szCs w:val="24"/>
          <w:lang w:val="hr-HR"/>
        </w:rPr>
        <w:t>Elaborat zaštite od p</w:t>
      </w:r>
      <w:r w:rsidRPr="008B3047">
        <w:rPr>
          <w:rFonts w:ascii="Times New Roman" w:hAnsi="Times New Roman" w:cs="Times New Roman"/>
          <w:sz w:val="24"/>
          <w:szCs w:val="24"/>
          <w:lang w:val="hr-HR"/>
        </w:rPr>
        <w:t>ožar</w:t>
      </w:r>
      <w:r w:rsidR="0097221F" w:rsidRPr="008B3047">
        <w:rPr>
          <w:rFonts w:ascii="Times New Roman" w:hAnsi="Times New Roman" w:cs="Times New Roman"/>
          <w:sz w:val="24"/>
          <w:szCs w:val="24"/>
          <w:lang w:val="hr-HR"/>
        </w:rPr>
        <w:t>a</w:t>
      </w:r>
      <w:r w:rsidRPr="008B3047">
        <w:rPr>
          <w:rFonts w:ascii="Times New Roman" w:hAnsi="Times New Roman" w:cs="Times New Roman"/>
          <w:sz w:val="24"/>
          <w:szCs w:val="24"/>
          <w:lang w:val="hr-HR"/>
        </w:rPr>
        <w:t>,</w:t>
      </w:r>
      <w:r w:rsidR="003258FA" w:rsidRPr="008B3047">
        <w:rPr>
          <w:rFonts w:ascii="Times New Roman" w:hAnsi="Times New Roman" w:cs="Times New Roman"/>
          <w:sz w:val="24"/>
          <w:szCs w:val="24"/>
          <w:lang w:val="hr-HR"/>
        </w:rPr>
        <w:t xml:space="preserve">  </w:t>
      </w:r>
      <w:r w:rsidRPr="008B3047">
        <w:rPr>
          <w:rFonts w:ascii="Times New Roman" w:hAnsi="Times New Roman" w:cs="Times New Roman"/>
          <w:sz w:val="24"/>
          <w:szCs w:val="24"/>
          <w:lang w:val="hr-HR"/>
        </w:rPr>
        <w:t>Krajobrazno uređenje</w:t>
      </w:r>
      <w:r w:rsidR="0097221F" w:rsidRPr="008B3047">
        <w:rPr>
          <w:rFonts w:ascii="Times New Roman" w:hAnsi="Times New Roman" w:cs="Times New Roman"/>
          <w:sz w:val="24"/>
          <w:szCs w:val="24"/>
          <w:lang w:val="hr-HR"/>
        </w:rPr>
        <w:t>,</w:t>
      </w:r>
    </w:p>
    <w:p w14:paraId="2C80D14D" w14:textId="0BE18BC9" w:rsidR="00047E70" w:rsidRPr="008B3047" w:rsidRDefault="00047E70" w:rsidP="00A40D16">
      <w:pPr>
        <w:pStyle w:val="Odlomakpopisa"/>
        <w:numPr>
          <w:ilvl w:val="0"/>
          <w:numId w:val="11"/>
        </w:numPr>
        <w:jc w:val="both"/>
        <w:rPr>
          <w:rFonts w:ascii="Times New Roman" w:hAnsi="Times New Roman" w:cs="Times New Roman"/>
          <w:sz w:val="24"/>
          <w:szCs w:val="24"/>
          <w:lang w:val="hr-HR"/>
        </w:rPr>
      </w:pPr>
      <w:r w:rsidRPr="008B3047">
        <w:rPr>
          <w:rFonts w:ascii="Times New Roman" w:eastAsia="Times New Roman" w:hAnsi="Times New Roman" w:cs="Times New Roman"/>
          <w:sz w:val="24"/>
          <w:szCs w:val="24"/>
          <w:lang w:val="hr-HR" w:eastAsia="en-GB"/>
        </w:rPr>
        <w:t>ispuniti tehnički dio Obrasca 2. Tehnički obrazac, </w:t>
      </w:r>
    </w:p>
    <w:p w14:paraId="0587ABA6" w14:textId="79281752" w:rsidR="0039393C" w:rsidRPr="008B3047" w:rsidRDefault="00D870A6" w:rsidP="00A40D16">
      <w:pPr>
        <w:pStyle w:val="Odlomakpopisa"/>
        <w:numPr>
          <w:ilvl w:val="0"/>
          <w:numId w:val="11"/>
        </w:numPr>
        <w:jc w:val="both"/>
        <w:rPr>
          <w:rFonts w:ascii="Times New Roman" w:hAnsi="Times New Roman" w:cs="Times New Roman"/>
          <w:sz w:val="24"/>
          <w:szCs w:val="24"/>
          <w:lang w:val="hr-HR"/>
        </w:rPr>
      </w:pPr>
      <w:r w:rsidRPr="008B3047">
        <w:rPr>
          <w:rFonts w:ascii="Times New Roman" w:eastAsia="Times New Roman" w:hAnsi="Times New Roman" w:cs="Times New Roman"/>
          <w:sz w:val="24"/>
          <w:szCs w:val="24"/>
          <w:lang w:val="hr-HR" w:eastAsia="en-GB"/>
        </w:rPr>
        <w:t>d</w:t>
      </w:r>
      <w:r w:rsidR="00047E70" w:rsidRPr="008B3047">
        <w:rPr>
          <w:rFonts w:ascii="Times New Roman" w:eastAsia="Times New Roman" w:hAnsi="Times New Roman" w:cs="Times New Roman"/>
          <w:sz w:val="24"/>
          <w:szCs w:val="24"/>
          <w:lang w:val="hr-HR" w:eastAsia="en-GB"/>
        </w:rPr>
        <w:t>ati Izjavu ovlaštenog inženjera građevinarstva sukladno uputama i zahtjevima Natječaja</w:t>
      </w:r>
    </w:p>
    <w:p w14:paraId="59A2DD5F" w14:textId="77777777" w:rsidR="0039393C" w:rsidRPr="008B3047" w:rsidRDefault="003E6A86" w:rsidP="00A40D16">
      <w:pPr>
        <w:pStyle w:val="Odlomakpopisa"/>
        <w:numPr>
          <w:ilvl w:val="0"/>
          <w:numId w:val="11"/>
        </w:num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Pripremiti projekt u skladu s tehničkim uvjetima poziva i normama EU</w:t>
      </w:r>
    </w:p>
    <w:p w14:paraId="21494338" w14:textId="4FEAC163" w:rsidR="003E6A86" w:rsidRPr="008B3047" w:rsidRDefault="003E6A86" w:rsidP="00A40D16">
      <w:pPr>
        <w:pStyle w:val="Odlomakpopisa"/>
        <w:numPr>
          <w:ilvl w:val="0"/>
          <w:numId w:val="11"/>
        </w:num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U ime naručitelja ishoditi odobrenja, suglasnosti,  posebne uvjete građenja i potvrdu glavnog projekta za planirani zahvat (ako je primjenjivo)</w:t>
      </w:r>
    </w:p>
    <w:p w14:paraId="0575087C" w14:textId="23BAA817" w:rsidR="00E738BE" w:rsidRPr="001669CC" w:rsidRDefault="00092D99" w:rsidP="00E738BE">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5</w:t>
      </w:r>
      <w:r w:rsidR="00E738BE" w:rsidRPr="001669CC">
        <w:rPr>
          <w:rFonts w:ascii="Times New Roman" w:hAnsi="Times New Roman" w:cs="Times New Roman"/>
          <w:color w:val="0070C0"/>
          <w:lang w:val="hr-HR"/>
        </w:rPr>
        <w:t>. Izrada troškovnika</w:t>
      </w:r>
    </w:p>
    <w:p w14:paraId="6E443AF5" w14:textId="77777777" w:rsidR="00E738BE" w:rsidRPr="008B3047" w:rsidRDefault="00E738BE" w:rsidP="00E738BE">
      <w:pPr>
        <w:spacing w:after="0" w:line="259" w:lineRule="auto"/>
        <w:jc w:val="both"/>
        <w:rPr>
          <w:rFonts w:ascii="Times New Roman" w:eastAsia="Calibri" w:hAnsi="Times New Roman" w:cs="Times New Roman"/>
          <w:b/>
          <w:kern w:val="2"/>
          <w:sz w:val="24"/>
          <w:szCs w:val="24"/>
          <w:lang w:val="hr-HR"/>
          <w14:ligatures w14:val="standardContextual"/>
        </w:rPr>
      </w:pPr>
      <w:r w:rsidRPr="008B3047">
        <w:rPr>
          <w:rFonts w:ascii="Times New Roman" w:eastAsia="Calibri" w:hAnsi="Times New Roman" w:cs="Times New Roman"/>
          <w:b/>
          <w:kern w:val="2"/>
          <w:sz w:val="24"/>
          <w:szCs w:val="24"/>
          <w:lang w:val="hr-HR"/>
          <w14:ligatures w14:val="standardContextual"/>
        </w:rPr>
        <w:t xml:space="preserve">Prilikom izrade troškovnika, općih/posebnih uvjeta (i tekstualnog dijela projekta), projektant je obvezan: </w:t>
      </w:r>
    </w:p>
    <w:p w14:paraId="4A96CAB4"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5EB456B" w14:textId="42B61C9A"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opisati stavke troškovnika koje se odnose na materijal, proizvod, isporuku, uslugu i sl., opisno putem tehničkih specifikacija koje ne smiju upućivati na posebnu marku ili izvor, ili poseban proces ili zaštitni znak, patente, tipove ili posebno podrijetlo ili proizvodnju.</w:t>
      </w:r>
    </w:p>
    <w:p w14:paraId="7DD2CE2B" w14:textId="77777777" w:rsidR="00E738BE" w:rsidRPr="008B3047"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(Takva uputa iznimno je dopuštena </w:t>
      </w:r>
      <w:r w:rsidRPr="008B3047">
        <w:rPr>
          <w:rFonts w:ascii="Times New Roman" w:eastAsia="Calibri" w:hAnsi="Times New Roman" w:cs="Times New Roman"/>
          <w:b/>
          <w:kern w:val="2"/>
          <w:sz w:val="24"/>
          <w:szCs w:val="24"/>
          <w:u w:val="single"/>
          <w:lang w:val="hr-HR"/>
          <w14:ligatures w14:val="standardContextual"/>
        </w:rPr>
        <w:t>samo</w:t>
      </w:r>
      <w:r w:rsidRPr="008B3047">
        <w:rPr>
          <w:rFonts w:ascii="Times New Roman" w:eastAsia="Calibri" w:hAnsi="Times New Roman" w:cs="Times New Roman"/>
          <w:kern w:val="2"/>
          <w:sz w:val="24"/>
          <w:szCs w:val="24"/>
          <w:lang w:val="hr-HR"/>
          <w14:ligatures w14:val="standardContextual"/>
        </w:rPr>
        <w:t xml:space="preserve"> ako se predmet nabave ne može dovoljno precizno i razumljivo opisati, te se takva uputa obvezno mora označiti s dodatkom "ili jednakovrijedan". U slučaju primjene dodatka "ili jednakovrijedan", projektant je dužan definirati „kriterije jednakovrijednosti“ temeljem kojih će u postupku nabave radova utvrđivati jednakovrijednost ponuđenog, te u troškovničkoj stavci predvidjeti prostor za upis ponuđenog jednakovrijednog proizvoda.) Navođenje naziva proizvoda (u troškovniku i/ili tekstualnom dijelu projekta), u slučaju korištenja bespovratnih sredstava ili žalbe na DON, proizvodi obvezu projektanta dokazati postojanje minimalno dva proizvoda dostupna na tržištu koji udovoljavaju zadanim tehničkim specifikacijama / kriterijima jednakovrijednosti.</w:t>
      </w:r>
    </w:p>
    <w:p w14:paraId="1B3C3F95"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7160099F" w14:textId="5F740B5D"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b/>
          <w:kern w:val="2"/>
          <w:sz w:val="24"/>
          <w:szCs w:val="24"/>
          <w:lang w:val="hr-HR"/>
          <w14:ligatures w14:val="standardContextual"/>
        </w:rPr>
        <w:t>iznimno i samo ukoliko je nužno za praćenje realizacije ugovora</w:t>
      </w:r>
      <w:r w:rsidRPr="008B3047">
        <w:rPr>
          <w:rFonts w:ascii="Times New Roman" w:eastAsia="Calibri" w:hAnsi="Times New Roman" w:cs="Times New Roman"/>
          <w:kern w:val="2"/>
          <w:sz w:val="24"/>
          <w:szCs w:val="24"/>
          <w:lang w:val="hr-HR"/>
          <w14:ligatures w14:val="standardContextual"/>
        </w:rPr>
        <w:t xml:space="preserve">, u stavkama troškovnika u kojima se traži određeni proizvod po opisu pomoću tehničkih specifikacija, </w:t>
      </w:r>
      <w:r w:rsidRPr="008B3047">
        <w:rPr>
          <w:rFonts w:ascii="Times New Roman" w:eastAsia="Calibri" w:hAnsi="Times New Roman" w:cs="Times New Roman"/>
          <w:kern w:val="2"/>
          <w:sz w:val="24"/>
          <w:szCs w:val="24"/>
          <w:lang w:val="hr-HR"/>
          <w14:ligatures w14:val="standardContextual"/>
        </w:rPr>
        <w:lastRenderedPageBreak/>
        <w:t xml:space="preserve">funkcionalnom opisu, projektant može predvidjeti stupac/kolonu u koji će ponuditelj u postupku nabave radova odnosno opreme moći upisati tip i/ili vrstu proizvoda i/ili naziv proizvođača koje nudi, ovisno što projektant zahtijeva od informacije. </w:t>
      </w:r>
    </w:p>
    <w:p w14:paraId="0C5E1871" w14:textId="77777777" w:rsidR="00E738BE" w:rsidRPr="008B3047"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U tom slučaju, projektant mora navesti </w:t>
      </w:r>
      <w:r w:rsidRPr="008B3047">
        <w:rPr>
          <w:rFonts w:ascii="Times New Roman" w:eastAsia="Calibri" w:hAnsi="Times New Roman" w:cs="Times New Roman"/>
          <w:b/>
          <w:kern w:val="2"/>
          <w:sz w:val="24"/>
          <w:szCs w:val="24"/>
          <w:lang w:val="hr-HR"/>
          <w14:ligatures w14:val="standardContextual"/>
        </w:rPr>
        <w:t>za koje od navedenih troškovničkih stavki je potrebno dostaviti dokaze</w:t>
      </w:r>
      <w:r w:rsidRPr="008B3047">
        <w:rPr>
          <w:rFonts w:ascii="Times New Roman" w:eastAsia="Calibri" w:hAnsi="Times New Roman" w:cs="Times New Roman"/>
          <w:kern w:val="2"/>
          <w:sz w:val="24"/>
          <w:szCs w:val="24"/>
          <w:lang w:val="hr-HR"/>
          <w14:ligatures w14:val="standardContextual"/>
        </w:rPr>
        <w:t xml:space="preserve"> (katalozi, uzorci, potvrde nadležnih instituta za kontrolu kvalitete i sl.) na temelju kojih se utvrđuje sukladnost nuđenog proizvoda sa raspisanim tehničkim specifikacijama ili normama. </w:t>
      </w:r>
      <w:r w:rsidRPr="008B3047">
        <w:rPr>
          <w:rFonts w:ascii="Times New Roman" w:eastAsia="Calibri" w:hAnsi="Times New Roman" w:cs="Times New Roman"/>
          <w:b/>
          <w:kern w:val="2"/>
          <w:sz w:val="24"/>
          <w:szCs w:val="24"/>
          <w:lang w:val="hr-HR"/>
          <w14:ligatures w14:val="standardContextual"/>
        </w:rPr>
        <w:t xml:space="preserve">Valjanost ponuđenog proizvoda sa traženim tehničkim specifikacijama i valjanost traženog dokaza utvrđivat će projektant u postupku nabave radova odnosno opreme. </w:t>
      </w:r>
      <w:r w:rsidRPr="008B3047">
        <w:rPr>
          <w:rFonts w:ascii="Times New Roman" w:eastAsia="Calibri" w:hAnsi="Times New Roman" w:cs="Times New Roman"/>
          <w:kern w:val="2"/>
          <w:sz w:val="24"/>
          <w:szCs w:val="24"/>
          <w:lang w:val="hr-HR"/>
          <w14:ligatures w14:val="standardContextual"/>
        </w:rPr>
        <w:t>Traženje upisa tipa/vrste proizvoda/naziva proizvođača u troškovniku treba vizualno istaknuti te u preambuli troškovnika navesti obvezu upisa traženog.</w:t>
      </w:r>
    </w:p>
    <w:p w14:paraId="10DC6E50" w14:textId="77777777" w:rsidR="00E738BE" w:rsidRPr="008B3047"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p>
    <w:p w14:paraId="73809C92"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opisati troškovničku stavku na jasan, precizan i nedvojben način, te predvidjeti sve faktore nužne za izračun jedinične cijene.</w:t>
      </w:r>
    </w:p>
    <w:p w14:paraId="28037F02"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292C2DD8" w14:textId="407B9919" w:rsidR="00E738BE" w:rsidRPr="008B3047" w:rsidRDefault="00E738BE" w:rsidP="00E738BE">
      <w:pPr>
        <w:numPr>
          <w:ilvl w:val="0"/>
          <w:numId w:val="23"/>
        </w:numPr>
        <w:spacing w:after="12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prilikom određivanja brojčanih vrijednosti trgovačkih proizvoda, predvidjeti mogućnost dozvoljenog odstupanja od zadanih veličina (min/</w:t>
      </w:r>
      <w:proofErr w:type="spellStart"/>
      <w:r w:rsidRPr="008B3047">
        <w:rPr>
          <w:rFonts w:ascii="Times New Roman" w:eastAsia="Calibri" w:hAnsi="Times New Roman" w:cs="Times New Roman"/>
          <w:kern w:val="2"/>
          <w:sz w:val="24"/>
          <w:szCs w:val="24"/>
          <w:lang w:val="hr-HR"/>
          <w14:ligatures w14:val="standardContextual"/>
        </w:rPr>
        <w:t>maks</w:t>
      </w:r>
      <w:proofErr w:type="spellEnd"/>
      <w:r w:rsidRPr="008B3047">
        <w:rPr>
          <w:rFonts w:ascii="Times New Roman" w:eastAsia="Calibri" w:hAnsi="Times New Roman" w:cs="Times New Roman"/>
          <w:kern w:val="2"/>
          <w:sz w:val="24"/>
          <w:szCs w:val="24"/>
          <w:lang w:val="hr-HR"/>
          <w14:ligatures w14:val="standardContextual"/>
        </w:rPr>
        <w:t>, ± i sl.). Iznimno, ukoliko je nužno navesti točne vrijednosti iz određenih razloga, odabrani ponuditelj je dužan uz navođenje točnih vrijednosti obrazložiti uvjete koji ne dopuštaju odstupanja u brojčanim vrijednostima.</w:t>
      </w:r>
    </w:p>
    <w:p w14:paraId="60AD3CFB" w14:textId="77777777" w:rsidR="00C401D4" w:rsidRPr="008B3047" w:rsidRDefault="00C401D4" w:rsidP="00C401D4">
      <w:pPr>
        <w:spacing w:after="120" w:line="264" w:lineRule="auto"/>
        <w:contextualSpacing/>
        <w:jc w:val="both"/>
        <w:rPr>
          <w:rFonts w:ascii="Times New Roman" w:eastAsia="Calibri" w:hAnsi="Times New Roman" w:cs="Times New Roman"/>
          <w:kern w:val="2"/>
          <w:sz w:val="24"/>
          <w:szCs w:val="24"/>
          <w:lang w:val="hr-HR"/>
          <w14:ligatures w14:val="standardContextual"/>
        </w:rPr>
      </w:pPr>
    </w:p>
    <w:p w14:paraId="1EE78133"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ne primjenjivati stavke za nepredviđene i/ili naknadne radove</w:t>
      </w:r>
    </w:p>
    <w:p w14:paraId="3254512D"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67BB0868"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ne primjenjivati pojedinačne stavke za pomoćni rad (npr. KV, NKV radnika) i/ili pojedinačne stavke za pomoćne i potrošne materijale</w:t>
      </w:r>
    </w:p>
    <w:p w14:paraId="0D3E6E8D"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2F23D8DC"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za količine stavki ne primjenjivati opće pojmove kao npr. "cca", "planska", „oko“, „približno“, „paušal“ i sl.</w:t>
      </w:r>
    </w:p>
    <w:p w14:paraId="0D434E43"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6A1E07C0"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kod složenih troškovničkih stavki, kao jedinica mjere dozvoljena je primjena pojma "komplet". Prilikom primjene pojma „komplet“ moguće je, ovisno o nužnosti za realizaciju ugovora o građenju, ili raščlaniti dijelove troškovničke stavke na podstavke (uz navođenje za podstavke „ne nuditi“ u koloni jedinične cijene) ili bez </w:t>
      </w:r>
      <w:proofErr w:type="spellStart"/>
      <w:r w:rsidRPr="008B3047">
        <w:rPr>
          <w:rFonts w:ascii="Times New Roman" w:eastAsia="Calibri" w:hAnsi="Times New Roman" w:cs="Times New Roman"/>
          <w:kern w:val="2"/>
          <w:sz w:val="24"/>
          <w:szCs w:val="24"/>
          <w:lang w:val="hr-HR"/>
          <w14:ligatures w14:val="standardContextual"/>
        </w:rPr>
        <w:t>raščlanjenja</w:t>
      </w:r>
      <w:proofErr w:type="spellEnd"/>
      <w:r w:rsidRPr="008B3047">
        <w:rPr>
          <w:rFonts w:ascii="Times New Roman" w:eastAsia="Calibri" w:hAnsi="Times New Roman" w:cs="Times New Roman"/>
          <w:kern w:val="2"/>
          <w:sz w:val="24"/>
          <w:szCs w:val="24"/>
          <w:lang w:val="hr-HR"/>
          <w14:ligatures w14:val="standardContextual"/>
        </w:rPr>
        <w:t xml:space="preserve"> dijelova troškovničke stavke na podstavke detaljno opisati što obuhvaća komplet.</w:t>
      </w:r>
    </w:p>
    <w:p w14:paraId="1D1C3F6C"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5FB9D093" w14:textId="71096569"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prilikom opisa tehničke specifikacije pozivanjem na norme, uvažiti slijedeći redoslijed:</w:t>
      </w:r>
    </w:p>
    <w:p w14:paraId="76837609" w14:textId="77777777" w:rsidR="00E738BE" w:rsidRPr="008B3047"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nacionalne norme kojima su prihvaćene europske norme, europska tehnička odobrenja,</w:t>
      </w:r>
    </w:p>
    <w:p w14:paraId="2C5420EC" w14:textId="77777777" w:rsidR="00E738BE" w:rsidRPr="008B3047"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zajedničke tehničke specifikacije, međunarodne norme, drugi tehnički referentni sustavi koje su utvrdila europska normizacijska tijela</w:t>
      </w:r>
    </w:p>
    <w:p w14:paraId="327FB5B5" w14:textId="77777777" w:rsidR="00E738BE" w:rsidRPr="008B3047" w:rsidRDefault="00E738BE" w:rsidP="00E738BE">
      <w:pPr>
        <w:spacing w:after="0" w:line="259" w:lineRule="auto"/>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ili ako oni ne postoje:</w:t>
      </w:r>
    </w:p>
    <w:p w14:paraId="686AAE87" w14:textId="77777777" w:rsidR="00E738BE" w:rsidRPr="008B3047" w:rsidRDefault="00E738BE" w:rsidP="00E738BE">
      <w:pPr>
        <w:numPr>
          <w:ilvl w:val="0"/>
          <w:numId w:val="22"/>
        </w:numPr>
        <w:spacing w:after="0" w:line="264"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nacionalne norme, nacionalna tehnička odobrenja ili nacionalne tehničke specifikacije koje se odnose na projektiranje, izračun i izvođenje radova te uporabu proizvoda, pri čemu se svaka uputa mora označiti riječima "ili jednakovrijedan"</w:t>
      </w:r>
    </w:p>
    <w:p w14:paraId="5FB65FB6" w14:textId="3780E7A9"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Sukladno navedenom redoslijedu, posebnu pozornost je potrebno obratiti na potrebu ažuriranja oznaka za materijale, norme i sl. na koje se poziva prilikom opisa troškovničke stavke.</w:t>
      </w:r>
    </w:p>
    <w:p w14:paraId="7282ADD1"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A532FED" w14:textId="36E1AFD2"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ne propisivati isporuku potrebnih atesta, odnosno potvrda o sukladnosti u ponudi, već isključivo u fazi realizacije ugovora o radovima.</w:t>
      </w:r>
    </w:p>
    <w:p w14:paraId="04625A76"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4C351FA8" w14:textId="77777777" w:rsidR="00E738BE" w:rsidRPr="008B3047" w:rsidRDefault="00E738BE" w:rsidP="00E738BE">
      <w:pPr>
        <w:spacing w:after="0" w:line="240" w:lineRule="auto"/>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b/>
          <w:kern w:val="2"/>
          <w:sz w:val="24"/>
          <w:szCs w:val="24"/>
          <w:lang w:val="hr-HR"/>
          <w14:ligatures w14:val="standardContextual"/>
        </w:rPr>
        <w:t>Iznimno i samo ukoliko je nužno da se isti dostave u ponudi</w:t>
      </w:r>
      <w:r w:rsidRPr="008B3047">
        <w:rPr>
          <w:rFonts w:ascii="Times New Roman" w:eastAsia="Calibri" w:hAnsi="Times New Roman" w:cs="Times New Roman"/>
          <w:kern w:val="2"/>
          <w:sz w:val="24"/>
          <w:szCs w:val="24"/>
          <w:lang w:val="hr-HR"/>
          <w14:ligatures w14:val="standardContextual"/>
        </w:rPr>
        <w:t>, traženi atesti i potvrde o sukladnosti predstavljaju dokaze tehničke i stručne sposobnosti te njihovo traženje mora biti iskazano i u tekstualnom dijelu dokumentacije o nabavi koji se odnosi na dokaze sposobnosti. U tom slučaju, radi izbjegavanja eventualnih neujednačenosti troškovnika i dokumentacije o nabavi potrebno je traženje određenih atesta ili potvrda o sukladnosti u samim troškovničkim stavkama primjenjivati iznimno, a traženje istih potrebno je navesti izdvojeno kao prilog troškovniku ili ukoliko je nužno da budu sadržani u samoj troškovničkoj stavci, tražene ateste odnosno izjave o sukladnosti potrebno je posebno istaknuti da budu vizualno vidljive. Valjanost traženih atesta i potvrda o sukladnosti utvrđivat će odabrani projektant u postupku nabave radova.</w:t>
      </w:r>
    </w:p>
    <w:p w14:paraId="2D0C521D" w14:textId="77777777" w:rsidR="00E738BE" w:rsidRPr="008B3047" w:rsidRDefault="00E738BE" w:rsidP="00E738BE">
      <w:pPr>
        <w:spacing w:after="0" w:line="240" w:lineRule="auto"/>
        <w:contextualSpacing/>
        <w:jc w:val="both"/>
        <w:rPr>
          <w:rFonts w:ascii="Times New Roman" w:eastAsia="Calibri" w:hAnsi="Times New Roman" w:cs="Times New Roman"/>
          <w:kern w:val="2"/>
          <w:sz w:val="24"/>
          <w:szCs w:val="24"/>
          <w:lang w:val="hr-HR"/>
          <w14:ligatures w14:val="standardContextual"/>
        </w:rPr>
      </w:pPr>
    </w:p>
    <w:p w14:paraId="4CB6F375"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prilikom pozivanja na posebne propise, potrebno je voditi računa o izmjenama i dopunama istih te se pozivati isključivo na važeće propise.</w:t>
      </w:r>
    </w:p>
    <w:p w14:paraId="21A6AFF0"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2B85B43"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ukoliko je u troškovničku stavku nužno umetnuti sliku, ni na koji način, slika ne smije upućivati na određenu marku ili proizvođača, te obvezno mora sadržavati navod da je „slika informativnog karaktera“.</w:t>
      </w:r>
    </w:p>
    <w:p w14:paraId="4591E159"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087EDC2B"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koristiti isključivo hrvatske izraze</w:t>
      </w:r>
    </w:p>
    <w:p w14:paraId="05D10004"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3DFA5B3E" w14:textId="77777777" w:rsidR="00E738BE" w:rsidRPr="008B3047" w:rsidRDefault="00E738BE" w:rsidP="00E738BE">
      <w:pPr>
        <w:numPr>
          <w:ilvl w:val="0"/>
          <w:numId w:val="23"/>
        </w:numPr>
        <w:spacing w:after="0" w:line="264"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Korištenje skraćenica je dozvoljeno uz uvjet priložene legende o skraćenicama – tablice sa značenjem skraćenica korištenih u troškovniku ili ukoliko prilikom prvog spominjanja skraćenice u troškovničkoj stavci ista ima i puni naziv.</w:t>
      </w:r>
    </w:p>
    <w:p w14:paraId="488B1F6E" w14:textId="77777777" w:rsidR="00E738BE" w:rsidRPr="008B3047" w:rsidRDefault="00E738BE" w:rsidP="00E738BE">
      <w:pPr>
        <w:spacing w:after="0" w:line="259" w:lineRule="auto"/>
        <w:jc w:val="both"/>
        <w:rPr>
          <w:rFonts w:ascii="Times New Roman" w:eastAsia="Calibri" w:hAnsi="Times New Roman" w:cs="Times New Roman"/>
          <w:kern w:val="2"/>
          <w:sz w:val="24"/>
          <w:szCs w:val="24"/>
          <w:lang w:val="hr-HR"/>
          <w14:ligatures w14:val="standardContextual"/>
        </w:rPr>
      </w:pPr>
    </w:p>
    <w:p w14:paraId="1C41AADC" w14:textId="77777777" w:rsidR="00E738BE" w:rsidRPr="008B3047"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Odabrani Ponuditelj, za potrebe provođenja postupka javne nabave radova, obvezan je isporučiti troškovnik, u cijelosti sukladan ovom odjeljku Priloga zahtjevu, te uz troškovnik sve nacrte i sheme na koje se troškovnik poziva, a koje će biti objavljene kao sastavni dio troškovnika.</w:t>
      </w:r>
    </w:p>
    <w:p w14:paraId="1E4482FB" w14:textId="77777777" w:rsidR="00E738BE" w:rsidRPr="008B3047"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Priloženi nacrti i sheme moraju biti obilježeni sukladno troškovničkim stavkama koje se na njih pozivaju.</w:t>
      </w:r>
    </w:p>
    <w:p w14:paraId="45618E7B" w14:textId="77777777" w:rsidR="00E738BE" w:rsidRPr="008B3047"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p>
    <w:p w14:paraId="4AA3E078" w14:textId="77777777" w:rsidR="00E738BE" w:rsidRPr="008B3047"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Prije isporuke troškovnika, odabrani ponuditelj je u obvezi provjeriti:</w:t>
      </w:r>
    </w:p>
    <w:p w14:paraId="0BE748FE" w14:textId="77777777"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ima li svaka stavka jedinicu mjere (sukladno opisnom dijelu troškovničke stavke)</w:t>
      </w:r>
    </w:p>
    <w:p w14:paraId="42E7F33E" w14:textId="0B22D21A"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ima li svaka stavka izraženu i odgovarajuću količinu (npr. kod iskazivanja količina površina, volumena i slično gdje je moguće količinu iskazati na više decimala, potrebno je iskazati količine sa maksimalno dvije decimale) </w:t>
      </w:r>
    </w:p>
    <w:p w14:paraId="576B697D" w14:textId="51E2D582"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jesu li stavke/podstavke uredno numerirane</w:t>
      </w:r>
    </w:p>
    <w:p w14:paraId="4EBAC3B1" w14:textId="0625C08F"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jesu li sve formule ispravne i obuhvaćaju li sve potrebne ćelije (ukoliko su formule za izračun ugrađene u troškovnik)</w:t>
      </w:r>
    </w:p>
    <w:p w14:paraId="6DF22AA0" w14:textId="77777777"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postoji li skriveni tekst, skrivena polja; svi dijelovi troškovničkih stavki moraju biti vidljivi u print verziji</w:t>
      </w:r>
    </w:p>
    <w:p w14:paraId="7E5A2758" w14:textId="7158E9BD" w:rsidR="00E738BE" w:rsidRPr="008B3047" w:rsidRDefault="00E738BE" w:rsidP="00E738BE">
      <w:pPr>
        <w:numPr>
          <w:ilvl w:val="0"/>
          <w:numId w:val="22"/>
        </w:numPr>
        <w:spacing w:after="0" w:line="240" w:lineRule="auto"/>
        <w:ind w:left="0" w:firstLine="0"/>
        <w:contextualSpacing/>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je li format umnoška količine i jedinične cijene iskazan sa dvije decimale.</w:t>
      </w:r>
    </w:p>
    <w:p w14:paraId="63A45879" w14:textId="77777777" w:rsidR="00E738BE" w:rsidRPr="008B3047" w:rsidRDefault="00E738BE" w:rsidP="00E738BE">
      <w:pPr>
        <w:spacing w:after="0" w:line="240" w:lineRule="auto"/>
        <w:jc w:val="both"/>
        <w:rPr>
          <w:rFonts w:ascii="Times New Roman" w:eastAsia="Calibri" w:hAnsi="Times New Roman" w:cs="Times New Roman"/>
          <w:kern w:val="2"/>
          <w:sz w:val="24"/>
          <w:szCs w:val="24"/>
          <w:lang w:val="hr-HR"/>
          <w14:ligatures w14:val="standardContextual"/>
        </w:rPr>
      </w:pPr>
    </w:p>
    <w:p w14:paraId="32E2FD63" w14:textId="77777777" w:rsidR="00E738BE" w:rsidRPr="008B3047"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b/>
          <w:kern w:val="2"/>
          <w:sz w:val="24"/>
          <w:szCs w:val="24"/>
          <w:lang w:val="hr-HR"/>
          <w14:ligatures w14:val="standardContextual"/>
        </w:rPr>
        <w:t xml:space="preserve">Prilikom propisivanja općih i posebnih uvjeta, a </w:t>
      </w:r>
      <w:r w:rsidRPr="008B3047">
        <w:rPr>
          <w:rFonts w:ascii="Times New Roman" w:eastAsia="Calibri" w:hAnsi="Times New Roman" w:cs="Times New Roman"/>
          <w:b/>
          <w:kern w:val="2"/>
          <w:sz w:val="24"/>
          <w:szCs w:val="24"/>
          <w:u w:val="single"/>
          <w:lang w:val="hr-HR"/>
          <w14:ligatures w14:val="standardContextual"/>
        </w:rPr>
        <w:t>vezano uz provedbu postupka javne nabave</w:t>
      </w:r>
      <w:r w:rsidRPr="008B3047">
        <w:rPr>
          <w:rFonts w:ascii="Times New Roman" w:eastAsia="Calibri" w:hAnsi="Times New Roman" w:cs="Times New Roman"/>
          <w:kern w:val="2"/>
          <w:sz w:val="24"/>
          <w:szCs w:val="24"/>
          <w:lang w:val="hr-HR"/>
          <w14:ligatures w14:val="standardContextual"/>
        </w:rPr>
        <w:t>:</w:t>
      </w:r>
    </w:p>
    <w:p w14:paraId="491F9A3A" w14:textId="7B0BF5E9" w:rsidR="00E738BE" w:rsidRPr="008B3047"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Ne smije se uvjetovati pregled lokacije</w:t>
      </w:r>
    </w:p>
    <w:p w14:paraId="5C6C860D" w14:textId="14E5EE66" w:rsidR="00E738BE" w:rsidRPr="008B3047"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Ne smije se uvjetovati dostava dokaza / izjava / uputa uz ponudu</w:t>
      </w:r>
    </w:p>
    <w:p w14:paraId="4A5F788A" w14:textId="53F7712E" w:rsidR="00E738BE" w:rsidRPr="008B3047" w:rsidRDefault="00E738BE" w:rsidP="00E738BE">
      <w:pPr>
        <w:numPr>
          <w:ilvl w:val="0"/>
          <w:numId w:val="24"/>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Ne smije se uvjetovati direktna komunikacija sa projektantom u vezi bilo kakvih nejasnoća</w:t>
      </w:r>
    </w:p>
    <w:p w14:paraId="4BA01B7A" w14:textId="77777777" w:rsidR="00E738BE" w:rsidRPr="008B3047"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b/>
          <w:kern w:val="2"/>
          <w:sz w:val="24"/>
          <w:szCs w:val="24"/>
          <w:lang w:val="hr-HR"/>
          <w14:ligatures w14:val="standardContextual"/>
        </w:rPr>
        <w:t xml:space="preserve">Prilikom propisivanja općih i posebnih uvjeta, a </w:t>
      </w:r>
      <w:r w:rsidRPr="008B3047">
        <w:rPr>
          <w:rFonts w:ascii="Times New Roman" w:eastAsia="Calibri" w:hAnsi="Times New Roman" w:cs="Times New Roman"/>
          <w:b/>
          <w:kern w:val="2"/>
          <w:sz w:val="24"/>
          <w:szCs w:val="24"/>
          <w:u w:val="single"/>
          <w:lang w:val="hr-HR"/>
          <w14:ligatures w14:val="standardContextual"/>
        </w:rPr>
        <w:t>vezano uz realizaciju ugovora o javnoj nabavi</w:t>
      </w:r>
      <w:r w:rsidRPr="008B3047">
        <w:rPr>
          <w:rFonts w:ascii="Times New Roman" w:eastAsia="Calibri" w:hAnsi="Times New Roman" w:cs="Times New Roman"/>
          <w:b/>
          <w:kern w:val="2"/>
          <w:sz w:val="24"/>
          <w:szCs w:val="24"/>
          <w:lang w:val="hr-HR"/>
          <w14:ligatures w14:val="standardContextual"/>
        </w:rPr>
        <w:t xml:space="preserve"> radova</w:t>
      </w:r>
      <w:r w:rsidRPr="008B3047">
        <w:rPr>
          <w:rFonts w:ascii="Times New Roman" w:eastAsia="Calibri" w:hAnsi="Times New Roman" w:cs="Times New Roman"/>
          <w:kern w:val="2"/>
          <w:sz w:val="24"/>
          <w:szCs w:val="24"/>
          <w:lang w:val="hr-HR"/>
          <w14:ligatures w14:val="standardContextual"/>
        </w:rPr>
        <w:t>:</w:t>
      </w:r>
    </w:p>
    <w:p w14:paraId="584AECE3" w14:textId="56BDDF68" w:rsidR="00E738BE" w:rsidRPr="008B3047"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Uvjeti u općim i svim posebnim uvjetima moraju biti </w:t>
      </w:r>
      <w:r w:rsidRPr="008B3047">
        <w:rPr>
          <w:rFonts w:ascii="Times New Roman" w:eastAsia="Calibri" w:hAnsi="Times New Roman" w:cs="Times New Roman"/>
          <w:b/>
          <w:kern w:val="2"/>
          <w:sz w:val="24"/>
          <w:szCs w:val="24"/>
          <w:lang w:val="hr-HR"/>
          <w14:ligatures w14:val="standardContextual"/>
        </w:rPr>
        <w:t>ujednačeni</w:t>
      </w:r>
    </w:p>
    <w:p w14:paraId="4D6EAAF0" w14:textId="4D306F9F" w:rsidR="00E738BE" w:rsidRPr="008B3047"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Uvjeti su </w:t>
      </w:r>
      <w:r w:rsidRPr="008B3047">
        <w:rPr>
          <w:rFonts w:ascii="Times New Roman" w:eastAsia="Calibri" w:hAnsi="Times New Roman" w:cs="Times New Roman"/>
          <w:b/>
          <w:kern w:val="2"/>
          <w:sz w:val="24"/>
          <w:szCs w:val="24"/>
          <w:lang w:val="hr-HR"/>
          <w14:ligatures w14:val="standardContextual"/>
        </w:rPr>
        <w:t>isključivo tehničke naravi</w:t>
      </w:r>
      <w:r w:rsidRPr="008B3047">
        <w:rPr>
          <w:rFonts w:ascii="Times New Roman" w:eastAsia="Calibri" w:hAnsi="Times New Roman" w:cs="Times New Roman"/>
          <w:kern w:val="2"/>
          <w:sz w:val="24"/>
          <w:szCs w:val="24"/>
          <w:lang w:val="hr-HR"/>
          <w14:ligatures w14:val="standardContextual"/>
        </w:rPr>
        <w:t>, odnosno općim i posebnim uvjetima nisu zadane odredbe pravne naravi za budući ugovor o javnoj nabavi (npr. definiranje rokova otklanjanja nedostataka, sadržaj i rokovi izrade terminskog plana, odredbe o eventualnom zastoju radova i sl.)</w:t>
      </w:r>
    </w:p>
    <w:p w14:paraId="29A0974D" w14:textId="5637149B" w:rsidR="00E738BE" w:rsidRPr="008B3047" w:rsidRDefault="00E738BE" w:rsidP="00E738BE">
      <w:pPr>
        <w:numPr>
          <w:ilvl w:val="0"/>
          <w:numId w:val="25"/>
        </w:numPr>
        <w:spacing w:after="120" w:line="259" w:lineRule="auto"/>
        <w:ind w:left="0" w:firstLine="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 xml:space="preserve"> Ukoliko je posebnim troškovničkim stavkama predviđeno nuđenje cijene po jedinici mjere za npr. pripremne radnje, čišćenje, uređenje gradilišta, odvoz otpada, skele itd. u općim/posebnim uvjetima ne navoditi da je isto potrebno uračunati u cijenu ponude / cijenu svake stavke i obratno (</w:t>
      </w:r>
      <w:r w:rsidRPr="008B3047">
        <w:rPr>
          <w:rFonts w:ascii="Times New Roman" w:eastAsia="Calibri" w:hAnsi="Times New Roman" w:cs="Times New Roman"/>
          <w:i/>
          <w:kern w:val="2"/>
          <w:sz w:val="24"/>
          <w:szCs w:val="24"/>
          <w:lang w:val="hr-HR"/>
          <w14:ligatures w14:val="standardContextual"/>
        </w:rPr>
        <w:t>kako bi se izbjegla mogućnost duplog obračuna</w:t>
      </w:r>
      <w:r w:rsidRPr="008B3047">
        <w:rPr>
          <w:rFonts w:ascii="Times New Roman" w:eastAsia="Calibri" w:hAnsi="Times New Roman" w:cs="Times New Roman"/>
          <w:kern w:val="2"/>
          <w:sz w:val="24"/>
          <w:szCs w:val="24"/>
          <w:lang w:val="hr-HR"/>
          <w14:ligatures w14:val="standardContextual"/>
        </w:rPr>
        <w:t xml:space="preserve">). </w:t>
      </w:r>
    </w:p>
    <w:p w14:paraId="10D91DD9" w14:textId="77777777" w:rsidR="00E738BE" w:rsidRPr="008B3047"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Napomena u odnosu na odvoz otpada – isto je u obvezi i odgovornosti Izvođača stoga ne navoditi da se mora raditi o „gradskoj deponiji“ niti uvjetovati dozvoljenu kilometražu istog.</w:t>
      </w:r>
    </w:p>
    <w:p w14:paraId="745ABC23" w14:textId="77777777" w:rsidR="00E738BE" w:rsidRPr="008B3047"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U fazi prethodnog savjetovanja sa zainteresiranim gospodarskim subjektima te u fazi objave poziva na nadmetanje, projektant je obvezan davati pisane odgovore i pojašnjenja na upite zainteresiranih gospodarskih subjekata, koji su u svezi s projektom, a koji će biti upućeni isključivo od Gradskog ureda za financije i javnu nabavu. Rok za dostavu odgovora i pojašnjenja bit će određen zahtjevom Naručitelja. Zadani rokovi bit će uvjetovani obvezom Naručitelja da stavi odgovor na raspolaganje zainteresiranim gospodarskim subjektima unutar zakonskih rokova. Odgovori i pojašnjenja moraju biti precizni i konkretni, bez paušalnih i općenitih navoda.</w:t>
      </w:r>
    </w:p>
    <w:p w14:paraId="57F06E4B" w14:textId="77777777" w:rsidR="00E738BE" w:rsidRPr="008B3047" w:rsidRDefault="00E738BE" w:rsidP="00E738BE">
      <w:pPr>
        <w:spacing w:after="160"/>
        <w:jc w:val="both"/>
        <w:rPr>
          <w:rFonts w:ascii="Times New Roman" w:eastAsia="Calibri" w:hAnsi="Times New Roman" w:cs="Times New Roman"/>
          <w:kern w:val="2"/>
          <w:sz w:val="24"/>
          <w:szCs w:val="24"/>
          <w:lang w:val="hr-HR"/>
          <w14:ligatures w14:val="standardContextual"/>
        </w:rPr>
      </w:pPr>
      <w:r w:rsidRPr="008B3047">
        <w:rPr>
          <w:rFonts w:ascii="Times New Roman" w:eastAsia="Calibri" w:hAnsi="Times New Roman" w:cs="Times New Roman"/>
          <w:kern w:val="2"/>
          <w:sz w:val="24"/>
          <w:szCs w:val="24"/>
          <w:lang w:val="hr-HR"/>
          <w14:ligatures w14:val="standardContextual"/>
        </w:rPr>
        <w:t>U fazi pregleda ponuda, ako se nude jednakovrijedni proizvodi, projektant je obvezan utvrditi jednakovrijednost ponuđenih proizvoda, sukladno kriterijima mjerodavnim za ocjenu jednakovrijednosti raspisanim u troškovnicima, te se o istom očitovati u roku do 5 dana od primitka pisanog zahtjeva Naručitelja. Očitovanje će biti sastavni dio Zapisnika o pregledu i ocjeni ponuda.</w:t>
      </w:r>
    </w:p>
    <w:p w14:paraId="13ED4CE9" w14:textId="094EF3DB" w:rsidR="008603D7"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6</w:t>
      </w:r>
      <w:r w:rsidR="003E6A86" w:rsidRPr="001669CC">
        <w:rPr>
          <w:rFonts w:ascii="Times New Roman" w:hAnsi="Times New Roman" w:cs="Times New Roman"/>
          <w:color w:val="0070C0"/>
          <w:lang w:val="hr-HR"/>
        </w:rPr>
        <w:t xml:space="preserve">. </w:t>
      </w:r>
      <w:bookmarkStart w:id="2" w:name="_Hlk212704558"/>
      <w:r w:rsidR="003E6A86" w:rsidRPr="001669CC">
        <w:rPr>
          <w:rFonts w:ascii="Times New Roman" w:hAnsi="Times New Roman" w:cs="Times New Roman"/>
          <w:color w:val="0070C0"/>
          <w:lang w:val="hr-HR"/>
        </w:rPr>
        <w:t>Obnovljivi izvori energije (OIE)</w:t>
      </w:r>
      <w:bookmarkEnd w:id="2"/>
    </w:p>
    <w:p w14:paraId="11AC5014" w14:textId="6E199E89" w:rsidR="008603D7" w:rsidRPr="008B3047" w:rsidRDefault="003E6A8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U projektu je obvezna primjena najmanje </w:t>
      </w:r>
      <w:r w:rsidR="00047E70" w:rsidRPr="008B3047">
        <w:rPr>
          <w:rFonts w:ascii="Times New Roman" w:hAnsi="Times New Roman" w:cs="Times New Roman"/>
          <w:sz w:val="24"/>
          <w:szCs w:val="24"/>
          <w:lang w:val="hr-HR"/>
        </w:rPr>
        <w:t>dva</w:t>
      </w:r>
      <w:r w:rsidRPr="008B3047">
        <w:rPr>
          <w:rFonts w:ascii="Times New Roman" w:hAnsi="Times New Roman" w:cs="Times New Roman"/>
          <w:sz w:val="24"/>
          <w:szCs w:val="24"/>
          <w:lang w:val="hr-HR"/>
        </w:rPr>
        <w:t xml:space="preserve"> tehnička sustava iz obnovljivih izvora energije (OIE). Minimalno obvezni sustavi su fotonaponska elektrana (PV) i dizalica topline kao glavni </w:t>
      </w:r>
      <w:r w:rsidRPr="008B3047">
        <w:rPr>
          <w:rFonts w:ascii="Times New Roman" w:hAnsi="Times New Roman" w:cs="Times New Roman"/>
          <w:sz w:val="24"/>
          <w:szCs w:val="24"/>
          <w:lang w:val="hr-HR"/>
        </w:rPr>
        <w:lastRenderedPageBreak/>
        <w:t>sustav grijanja/hlađenja. Treći</w:t>
      </w:r>
      <w:r w:rsidR="00047E70" w:rsidRPr="008B3047">
        <w:rPr>
          <w:rFonts w:ascii="Times New Roman" w:hAnsi="Times New Roman" w:cs="Times New Roman"/>
          <w:sz w:val="24"/>
          <w:szCs w:val="24"/>
          <w:lang w:val="hr-HR"/>
        </w:rPr>
        <w:t xml:space="preserve"> i svaki slijedeći sustav</w:t>
      </w:r>
      <w:r w:rsidRPr="008B3047">
        <w:rPr>
          <w:rFonts w:ascii="Times New Roman" w:hAnsi="Times New Roman" w:cs="Times New Roman"/>
          <w:sz w:val="24"/>
          <w:szCs w:val="24"/>
          <w:lang w:val="hr-HR"/>
        </w:rPr>
        <w:t xml:space="preserve"> OIE </w:t>
      </w:r>
      <w:r w:rsidR="00047E70" w:rsidRPr="008B3047">
        <w:rPr>
          <w:rFonts w:ascii="Times New Roman" w:hAnsi="Times New Roman" w:cs="Times New Roman"/>
          <w:sz w:val="24"/>
          <w:szCs w:val="24"/>
          <w:lang w:val="hr-HR"/>
        </w:rPr>
        <w:t xml:space="preserve">može </w:t>
      </w:r>
      <w:r w:rsidRPr="008B3047">
        <w:rPr>
          <w:rFonts w:ascii="Times New Roman" w:hAnsi="Times New Roman" w:cs="Times New Roman"/>
          <w:sz w:val="24"/>
          <w:szCs w:val="24"/>
          <w:lang w:val="hr-HR"/>
        </w:rPr>
        <w:t>oda</w:t>
      </w:r>
      <w:r w:rsidR="00047E70" w:rsidRPr="008B3047">
        <w:rPr>
          <w:rFonts w:ascii="Times New Roman" w:hAnsi="Times New Roman" w:cs="Times New Roman"/>
          <w:sz w:val="24"/>
          <w:szCs w:val="24"/>
          <w:lang w:val="hr-HR"/>
        </w:rPr>
        <w:t>brati</w:t>
      </w:r>
      <w:r w:rsidRPr="008B3047">
        <w:rPr>
          <w:rFonts w:ascii="Times New Roman" w:hAnsi="Times New Roman" w:cs="Times New Roman"/>
          <w:sz w:val="24"/>
          <w:szCs w:val="24"/>
          <w:lang w:val="hr-HR"/>
        </w:rPr>
        <w:t xml:space="preserve"> projektant prema optimalnom tehničkom rješenju uz poštivanje konzervatorskih uvjeta</w:t>
      </w:r>
      <w:r w:rsidR="00047E70" w:rsidRPr="008B3047">
        <w:rPr>
          <w:rFonts w:ascii="Times New Roman" w:hAnsi="Times New Roman" w:cs="Times New Roman"/>
          <w:sz w:val="24"/>
          <w:szCs w:val="24"/>
          <w:lang w:val="hr-HR"/>
        </w:rPr>
        <w:t xml:space="preserve"> i u dogovoru s investitorom</w:t>
      </w:r>
      <w:r w:rsidRPr="008B3047">
        <w:rPr>
          <w:rFonts w:ascii="Times New Roman" w:hAnsi="Times New Roman" w:cs="Times New Roman"/>
          <w:sz w:val="24"/>
          <w:szCs w:val="24"/>
          <w:lang w:val="hr-HR"/>
        </w:rPr>
        <w:t>.</w:t>
      </w:r>
    </w:p>
    <w:p w14:paraId="1A88C30B" w14:textId="22A7DC36" w:rsidR="008603D7"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7</w:t>
      </w:r>
      <w:r w:rsidR="003E6A86" w:rsidRPr="001669CC">
        <w:rPr>
          <w:rFonts w:ascii="Times New Roman" w:hAnsi="Times New Roman" w:cs="Times New Roman"/>
          <w:color w:val="0070C0"/>
          <w:lang w:val="hr-HR"/>
        </w:rPr>
        <w:t>. Krajobrazno uređenje</w:t>
      </w:r>
    </w:p>
    <w:p w14:paraId="0BAF442E" w14:textId="39EAD650" w:rsidR="008603D7" w:rsidRPr="008B3047" w:rsidRDefault="003E6A8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Krajobrazno uređenje mora obuhvatiti </w:t>
      </w:r>
      <w:r w:rsidR="00047E70" w:rsidRPr="008B3047">
        <w:rPr>
          <w:rFonts w:ascii="Times New Roman" w:hAnsi="Times New Roman" w:cs="Times New Roman"/>
          <w:sz w:val="24"/>
          <w:szCs w:val="24"/>
          <w:lang w:val="hr-HR"/>
        </w:rPr>
        <w:t xml:space="preserve">raspoložive zelene </w:t>
      </w:r>
      <w:r w:rsidRPr="008B3047">
        <w:rPr>
          <w:rFonts w:ascii="Times New Roman" w:hAnsi="Times New Roman" w:cs="Times New Roman"/>
          <w:sz w:val="24"/>
          <w:szCs w:val="24"/>
          <w:lang w:val="hr-HR"/>
        </w:rPr>
        <w:t xml:space="preserve">površine te uključivati elemente zelene infrastrukture. Dodatne mjere (retencija oborinskih voda, </w:t>
      </w:r>
      <w:proofErr w:type="spellStart"/>
      <w:r w:rsidRPr="008B3047">
        <w:rPr>
          <w:rFonts w:ascii="Times New Roman" w:hAnsi="Times New Roman" w:cs="Times New Roman"/>
          <w:sz w:val="24"/>
          <w:szCs w:val="24"/>
          <w:lang w:val="hr-HR"/>
        </w:rPr>
        <w:t>permeabilne</w:t>
      </w:r>
      <w:proofErr w:type="spellEnd"/>
      <w:r w:rsidRPr="008B3047">
        <w:rPr>
          <w:rFonts w:ascii="Times New Roman" w:hAnsi="Times New Roman" w:cs="Times New Roman"/>
          <w:sz w:val="24"/>
          <w:szCs w:val="24"/>
          <w:lang w:val="hr-HR"/>
        </w:rPr>
        <w:t xml:space="preserve"> površine, zasjenjivanje i smanjenje toplinskog otoka) uvode se gdje je izvedivo i u skladu s konzervatorskim smjernicama.</w:t>
      </w:r>
    </w:p>
    <w:p w14:paraId="5DD7619D" w14:textId="4F62409B" w:rsidR="008603D7"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8</w:t>
      </w:r>
      <w:r w:rsidR="003E6A86" w:rsidRPr="001669CC">
        <w:rPr>
          <w:rFonts w:ascii="Times New Roman" w:hAnsi="Times New Roman" w:cs="Times New Roman"/>
          <w:color w:val="0070C0"/>
          <w:lang w:val="hr-HR"/>
        </w:rPr>
        <w:t>. DNSH načelo</w:t>
      </w:r>
    </w:p>
    <w:p w14:paraId="2AC8BA20" w14:textId="012C8BD7" w:rsidR="008603D7" w:rsidRPr="008B3047" w:rsidRDefault="003E6A8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Projekt mora dokazati usklađenost s načelom DNSH (Do No </w:t>
      </w:r>
      <w:proofErr w:type="spellStart"/>
      <w:r w:rsidRPr="008B3047">
        <w:rPr>
          <w:rFonts w:ascii="Times New Roman" w:hAnsi="Times New Roman" w:cs="Times New Roman"/>
          <w:sz w:val="24"/>
          <w:szCs w:val="24"/>
          <w:lang w:val="hr-HR"/>
        </w:rPr>
        <w:t>Significant</w:t>
      </w:r>
      <w:proofErr w:type="spellEnd"/>
      <w:r w:rsidRPr="008B3047">
        <w:rPr>
          <w:rFonts w:ascii="Times New Roman" w:hAnsi="Times New Roman" w:cs="Times New Roman"/>
          <w:sz w:val="24"/>
          <w:szCs w:val="24"/>
          <w:lang w:val="hr-HR"/>
        </w:rPr>
        <w:t xml:space="preserve"> </w:t>
      </w:r>
      <w:proofErr w:type="spellStart"/>
      <w:r w:rsidRPr="008B3047">
        <w:rPr>
          <w:rFonts w:ascii="Times New Roman" w:hAnsi="Times New Roman" w:cs="Times New Roman"/>
          <w:sz w:val="24"/>
          <w:szCs w:val="24"/>
          <w:lang w:val="hr-HR"/>
        </w:rPr>
        <w:t>Harm</w:t>
      </w:r>
      <w:proofErr w:type="spellEnd"/>
      <w:r w:rsidRPr="008B3047">
        <w:rPr>
          <w:rFonts w:ascii="Times New Roman" w:hAnsi="Times New Roman" w:cs="Times New Roman"/>
          <w:sz w:val="24"/>
          <w:szCs w:val="24"/>
          <w:lang w:val="hr-HR"/>
        </w:rPr>
        <w:t xml:space="preserve">) u skladu s Uredbom (EU) 2020/852, u odnosu na šest okolišnih ciljeva: ublažavanje klimatskih promjena; prilagodba klimatskim promjenama; održiva uporaba i zaštita vodnih resursa; kružna ekonomija; sprječavanje onečišćenja; bioraznolikost i ekosustavi. </w:t>
      </w:r>
    </w:p>
    <w:p w14:paraId="62716D91" w14:textId="47FF2F4E" w:rsidR="008603D7" w:rsidRPr="001669CC" w:rsidRDefault="00092D99" w:rsidP="00A40D16">
      <w:pPr>
        <w:pStyle w:val="Naslov2"/>
        <w:jc w:val="both"/>
        <w:rPr>
          <w:rFonts w:ascii="Times New Roman" w:hAnsi="Times New Roman" w:cs="Times New Roman"/>
          <w:color w:val="0070C0"/>
          <w:lang w:val="hr-HR"/>
        </w:rPr>
      </w:pPr>
      <w:r w:rsidRPr="001669CC">
        <w:rPr>
          <w:rFonts w:ascii="Times New Roman" w:hAnsi="Times New Roman" w:cs="Times New Roman"/>
          <w:color w:val="0070C0"/>
          <w:lang w:val="hr-HR"/>
        </w:rPr>
        <w:t>9</w:t>
      </w:r>
      <w:r w:rsidR="003E6A86" w:rsidRPr="001669CC">
        <w:rPr>
          <w:rFonts w:ascii="Times New Roman" w:hAnsi="Times New Roman" w:cs="Times New Roman"/>
          <w:color w:val="0070C0"/>
          <w:lang w:val="hr-HR"/>
        </w:rPr>
        <w:t>. Način predaje dokumentacije</w:t>
      </w:r>
    </w:p>
    <w:p w14:paraId="34853C6D" w14:textId="1236CD4A" w:rsidR="008603D7" w:rsidRPr="008B3047" w:rsidRDefault="003E6A86" w:rsidP="00A40D16">
      <w:pPr>
        <w:jc w:val="both"/>
        <w:rPr>
          <w:rFonts w:ascii="Times New Roman" w:hAnsi="Times New Roman" w:cs="Times New Roman"/>
          <w:sz w:val="24"/>
          <w:szCs w:val="24"/>
          <w:lang w:val="hr-HR"/>
        </w:rPr>
      </w:pPr>
      <w:r w:rsidRPr="008B3047">
        <w:rPr>
          <w:rFonts w:ascii="Times New Roman" w:hAnsi="Times New Roman" w:cs="Times New Roman"/>
          <w:sz w:val="24"/>
          <w:szCs w:val="24"/>
          <w:lang w:val="hr-HR"/>
        </w:rPr>
        <w:t xml:space="preserve">Projektna dokumentacija se predaje u 1 tiskanom primjerku i u elektroničkom obliku (PDF), te u CAD formatu (DWG/DXF). Dokumentacija </w:t>
      </w:r>
      <w:r w:rsidR="00047E70" w:rsidRPr="008B3047">
        <w:rPr>
          <w:rFonts w:ascii="Times New Roman" w:hAnsi="Times New Roman" w:cs="Times New Roman"/>
          <w:sz w:val="24"/>
          <w:szCs w:val="24"/>
          <w:lang w:val="hr-HR"/>
        </w:rPr>
        <w:t xml:space="preserve">projekta </w:t>
      </w:r>
      <w:r w:rsidR="003B2B6C" w:rsidRPr="008B3047">
        <w:rPr>
          <w:rFonts w:ascii="Times New Roman" w:hAnsi="Times New Roman" w:cs="Times New Roman"/>
          <w:sz w:val="24"/>
          <w:szCs w:val="24"/>
          <w:lang w:val="hr-HR"/>
        </w:rPr>
        <w:t>(</w:t>
      </w:r>
      <w:r w:rsidR="00047E70" w:rsidRPr="008B3047">
        <w:rPr>
          <w:rFonts w:ascii="Times New Roman" w:hAnsi="Times New Roman" w:cs="Times New Roman"/>
          <w:sz w:val="24"/>
          <w:szCs w:val="24"/>
          <w:lang w:val="hr-HR"/>
        </w:rPr>
        <w:t>uključujući i projektantski ispunjen troškovnik</w:t>
      </w:r>
      <w:r w:rsidR="003B2B6C" w:rsidRPr="008B3047">
        <w:rPr>
          <w:rFonts w:ascii="Times New Roman" w:hAnsi="Times New Roman" w:cs="Times New Roman"/>
          <w:sz w:val="24"/>
          <w:szCs w:val="24"/>
          <w:lang w:val="hr-HR"/>
        </w:rPr>
        <w:t>)</w:t>
      </w:r>
      <w:r w:rsidR="00047E70" w:rsidRPr="008B3047">
        <w:rPr>
          <w:rFonts w:ascii="Times New Roman" w:hAnsi="Times New Roman" w:cs="Times New Roman"/>
          <w:sz w:val="24"/>
          <w:szCs w:val="24"/>
          <w:lang w:val="hr-HR"/>
        </w:rPr>
        <w:t xml:space="preserve"> </w:t>
      </w:r>
      <w:r w:rsidRPr="008B3047">
        <w:rPr>
          <w:rFonts w:ascii="Times New Roman" w:hAnsi="Times New Roman" w:cs="Times New Roman"/>
          <w:sz w:val="24"/>
          <w:szCs w:val="24"/>
          <w:lang w:val="hr-HR"/>
        </w:rPr>
        <w:t xml:space="preserve">mora biti pripremljena za učitavanje u sustav </w:t>
      </w:r>
      <w:proofErr w:type="spellStart"/>
      <w:r w:rsidRPr="008B3047">
        <w:rPr>
          <w:rFonts w:ascii="Times New Roman" w:hAnsi="Times New Roman" w:cs="Times New Roman"/>
          <w:sz w:val="24"/>
          <w:szCs w:val="24"/>
          <w:lang w:val="hr-HR"/>
        </w:rPr>
        <w:t>eKohezija</w:t>
      </w:r>
      <w:proofErr w:type="spellEnd"/>
      <w:r w:rsidR="00B877AC" w:rsidRPr="008B3047">
        <w:rPr>
          <w:rFonts w:ascii="Times New Roman" w:hAnsi="Times New Roman" w:cs="Times New Roman"/>
          <w:sz w:val="24"/>
          <w:szCs w:val="24"/>
          <w:lang w:val="hr-HR"/>
        </w:rPr>
        <w:t xml:space="preserve"> te mora biti</w:t>
      </w:r>
      <w:r w:rsidR="00047E70" w:rsidRPr="008B3047">
        <w:rPr>
          <w:rFonts w:ascii="Times New Roman" w:hAnsi="Times New Roman" w:cs="Times New Roman"/>
          <w:sz w:val="24"/>
          <w:szCs w:val="24"/>
          <w:lang w:val="hr-HR"/>
        </w:rPr>
        <w:t xml:space="preserve"> elektronički</w:t>
      </w:r>
      <w:r w:rsidR="00B877AC" w:rsidRPr="008B3047">
        <w:rPr>
          <w:rFonts w:ascii="Times New Roman" w:hAnsi="Times New Roman" w:cs="Times New Roman"/>
          <w:sz w:val="24"/>
          <w:szCs w:val="24"/>
          <w:lang w:val="hr-HR"/>
        </w:rPr>
        <w:t xml:space="preserve"> potpisana i ovjerena.</w:t>
      </w:r>
      <w:r w:rsidR="00645F1B" w:rsidRPr="008B3047">
        <w:rPr>
          <w:rFonts w:ascii="Times New Roman" w:hAnsi="Times New Roman" w:cs="Times New Roman"/>
          <w:sz w:val="24"/>
          <w:szCs w:val="24"/>
          <w:lang w:val="hr-HR"/>
        </w:rPr>
        <w:t xml:space="preserve"> Troškovnik se dodatno dostavlja i u Excel formatu.</w:t>
      </w:r>
    </w:p>
    <w:sectPr w:rsidR="008603D7" w:rsidRPr="008B3047" w:rsidSect="00A40D16">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15AB02BA"/>
    <w:multiLevelType w:val="hybridMultilevel"/>
    <w:tmpl w:val="0910EACE"/>
    <w:lvl w:ilvl="0" w:tplc="5FB63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D280E"/>
    <w:multiLevelType w:val="hybridMultilevel"/>
    <w:tmpl w:val="4E36C5F4"/>
    <w:lvl w:ilvl="0" w:tplc="041A000F">
      <w:start w:val="1"/>
      <w:numFmt w:val="decimal"/>
      <w:lvlText w:val="%1."/>
      <w:lvlJc w:val="left"/>
      <w:pPr>
        <w:ind w:left="721" w:hanging="360"/>
      </w:pPr>
      <w:rPr>
        <w:rFonts w:hint="default"/>
      </w:rPr>
    </w:lvl>
    <w:lvl w:ilvl="1" w:tplc="041A0019">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11" w15:restartNumberingAfterBreak="0">
    <w:nsid w:val="2842174C"/>
    <w:multiLevelType w:val="multilevel"/>
    <w:tmpl w:val="EE38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D7698C"/>
    <w:multiLevelType w:val="hybridMultilevel"/>
    <w:tmpl w:val="81981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5D6ABB"/>
    <w:multiLevelType w:val="hybridMultilevel"/>
    <w:tmpl w:val="B486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A2F5A"/>
    <w:multiLevelType w:val="hybridMultilevel"/>
    <w:tmpl w:val="960CC93C"/>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43AA4"/>
    <w:multiLevelType w:val="hybridMultilevel"/>
    <w:tmpl w:val="D24688F0"/>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B2AA0"/>
    <w:multiLevelType w:val="hybridMultilevel"/>
    <w:tmpl w:val="3252EF84"/>
    <w:lvl w:ilvl="0" w:tplc="26F28206">
      <w:start w:val="4"/>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3B2A"/>
    <w:multiLevelType w:val="hybridMultilevel"/>
    <w:tmpl w:val="0D8E4694"/>
    <w:lvl w:ilvl="0" w:tplc="26F28206">
      <w:start w:val="5"/>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01787"/>
    <w:multiLevelType w:val="hybridMultilevel"/>
    <w:tmpl w:val="985EC64C"/>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84091"/>
    <w:multiLevelType w:val="hybridMultilevel"/>
    <w:tmpl w:val="9DC6394E"/>
    <w:lvl w:ilvl="0" w:tplc="26F2820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C13D5"/>
    <w:multiLevelType w:val="hybridMultilevel"/>
    <w:tmpl w:val="CB561D40"/>
    <w:lvl w:ilvl="0" w:tplc="47A8610A">
      <w:start w:val="5"/>
      <w:numFmt w:val="bullet"/>
      <w:lvlText w:val="-"/>
      <w:lvlJc w:val="left"/>
      <w:pPr>
        <w:ind w:left="2138" w:hanging="360"/>
      </w:pPr>
      <w:rPr>
        <w:rFonts w:ascii="Times New Roman" w:eastAsia="Times New Roman" w:hAnsi="Times New Roman" w:cs="Times New Roman"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21" w15:restartNumberingAfterBreak="0">
    <w:nsid w:val="67B857C2"/>
    <w:multiLevelType w:val="multilevel"/>
    <w:tmpl w:val="FDF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86208"/>
    <w:multiLevelType w:val="hybridMultilevel"/>
    <w:tmpl w:val="24485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510A34"/>
    <w:multiLevelType w:val="hybridMultilevel"/>
    <w:tmpl w:val="E0DABE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72186008"/>
    <w:multiLevelType w:val="hybridMultilevel"/>
    <w:tmpl w:val="53DED30E"/>
    <w:lvl w:ilvl="0" w:tplc="041A0011">
      <w:start w:val="1"/>
      <w:numFmt w:val="decimal"/>
      <w:lvlText w:val="%1)"/>
      <w:lvlJc w:val="left"/>
      <w:pPr>
        <w:ind w:left="722" w:hanging="360"/>
      </w:pPr>
      <w:rPr>
        <w:rFonts w:hint="default"/>
      </w:rPr>
    </w:lvl>
    <w:lvl w:ilvl="1" w:tplc="041A0019">
      <w:start w:val="1"/>
      <w:numFmt w:val="lowerLetter"/>
      <w:lvlText w:val="%2."/>
      <w:lvlJc w:val="left"/>
      <w:pPr>
        <w:ind w:left="1442" w:hanging="360"/>
      </w:pPr>
    </w:lvl>
    <w:lvl w:ilvl="2" w:tplc="041A001B" w:tentative="1">
      <w:start w:val="1"/>
      <w:numFmt w:val="lowerRoman"/>
      <w:lvlText w:val="%3."/>
      <w:lvlJc w:val="right"/>
      <w:pPr>
        <w:ind w:left="2162" w:hanging="180"/>
      </w:pPr>
    </w:lvl>
    <w:lvl w:ilvl="3" w:tplc="041A000F" w:tentative="1">
      <w:start w:val="1"/>
      <w:numFmt w:val="decimal"/>
      <w:lvlText w:val="%4."/>
      <w:lvlJc w:val="left"/>
      <w:pPr>
        <w:ind w:left="2882" w:hanging="360"/>
      </w:pPr>
    </w:lvl>
    <w:lvl w:ilvl="4" w:tplc="041A0019" w:tentative="1">
      <w:start w:val="1"/>
      <w:numFmt w:val="lowerLetter"/>
      <w:lvlText w:val="%5."/>
      <w:lvlJc w:val="left"/>
      <w:pPr>
        <w:ind w:left="3602" w:hanging="360"/>
      </w:pPr>
    </w:lvl>
    <w:lvl w:ilvl="5" w:tplc="041A001B" w:tentative="1">
      <w:start w:val="1"/>
      <w:numFmt w:val="lowerRoman"/>
      <w:lvlText w:val="%6."/>
      <w:lvlJc w:val="right"/>
      <w:pPr>
        <w:ind w:left="4322" w:hanging="180"/>
      </w:pPr>
    </w:lvl>
    <w:lvl w:ilvl="6" w:tplc="041A000F" w:tentative="1">
      <w:start w:val="1"/>
      <w:numFmt w:val="decimal"/>
      <w:lvlText w:val="%7."/>
      <w:lvlJc w:val="left"/>
      <w:pPr>
        <w:ind w:left="5042" w:hanging="360"/>
      </w:pPr>
    </w:lvl>
    <w:lvl w:ilvl="7" w:tplc="041A0019" w:tentative="1">
      <w:start w:val="1"/>
      <w:numFmt w:val="lowerLetter"/>
      <w:lvlText w:val="%8."/>
      <w:lvlJc w:val="left"/>
      <w:pPr>
        <w:ind w:left="5762" w:hanging="360"/>
      </w:pPr>
    </w:lvl>
    <w:lvl w:ilvl="8" w:tplc="041A001B" w:tentative="1">
      <w:start w:val="1"/>
      <w:numFmt w:val="lowerRoman"/>
      <w:lvlText w:val="%9."/>
      <w:lvlJc w:val="right"/>
      <w:pPr>
        <w:ind w:left="6482"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8"/>
  </w:num>
  <w:num w:numId="12">
    <w:abstractNumId w:val="9"/>
  </w:num>
  <w:num w:numId="13">
    <w:abstractNumId w:val="14"/>
  </w:num>
  <w:num w:numId="14">
    <w:abstractNumId w:val="12"/>
  </w:num>
  <w:num w:numId="15">
    <w:abstractNumId w:val="16"/>
  </w:num>
  <w:num w:numId="16">
    <w:abstractNumId w:val="19"/>
  </w:num>
  <w:num w:numId="17">
    <w:abstractNumId w:val="17"/>
  </w:num>
  <w:num w:numId="18">
    <w:abstractNumId w:val="15"/>
  </w:num>
  <w:num w:numId="19">
    <w:abstractNumId w:val="23"/>
  </w:num>
  <w:num w:numId="20">
    <w:abstractNumId w:val="21"/>
  </w:num>
  <w:num w:numId="21">
    <w:abstractNumId w:val="13"/>
  </w:num>
  <w:num w:numId="22">
    <w:abstractNumId w:val="20"/>
  </w:num>
  <w:num w:numId="23">
    <w:abstractNumId w:val="24"/>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E70"/>
    <w:rsid w:val="0006063C"/>
    <w:rsid w:val="00092D99"/>
    <w:rsid w:val="00101F69"/>
    <w:rsid w:val="0015074B"/>
    <w:rsid w:val="00157EEA"/>
    <w:rsid w:val="001669CC"/>
    <w:rsid w:val="00167451"/>
    <w:rsid w:val="0029639D"/>
    <w:rsid w:val="003258FA"/>
    <w:rsid w:val="00326F90"/>
    <w:rsid w:val="0039393C"/>
    <w:rsid w:val="003B2B6C"/>
    <w:rsid w:val="003E6A86"/>
    <w:rsid w:val="004914A0"/>
    <w:rsid w:val="00540F74"/>
    <w:rsid w:val="00566ACD"/>
    <w:rsid w:val="005F2E2F"/>
    <w:rsid w:val="00642F98"/>
    <w:rsid w:val="00645F1B"/>
    <w:rsid w:val="00816EF8"/>
    <w:rsid w:val="008412D2"/>
    <w:rsid w:val="008603D7"/>
    <w:rsid w:val="00890226"/>
    <w:rsid w:val="00890F7C"/>
    <w:rsid w:val="008B3047"/>
    <w:rsid w:val="008D7216"/>
    <w:rsid w:val="009336A7"/>
    <w:rsid w:val="0097175E"/>
    <w:rsid w:val="0097221F"/>
    <w:rsid w:val="009868B9"/>
    <w:rsid w:val="00A12AFE"/>
    <w:rsid w:val="00A40D16"/>
    <w:rsid w:val="00A62DB7"/>
    <w:rsid w:val="00A80CAF"/>
    <w:rsid w:val="00AA1D8D"/>
    <w:rsid w:val="00B47730"/>
    <w:rsid w:val="00B877AC"/>
    <w:rsid w:val="00BF32B7"/>
    <w:rsid w:val="00C401D4"/>
    <w:rsid w:val="00CB0664"/>
    <w:rsid w:val="00D870A6"/>
    <w:rsid w:val="00D92F3F"/>
    <w:rsid w:val="00DB58D8"/>
    <w:rsid w:val="00DE6A91"/>
    <w:rsid w:val="00E738BE"/>
    <w:rsid w:val="00E77BAA"/>
    <w:rsid w:val="00EB5F11"/>
    <w:rsid w:val="00EE26B3"/>
    <w:rsid w:val="00FC693F"/>
    <w:rsid w:val="00FC6BEC"/>
    <w:rsid w:val="00FF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5FDE6"/>
  <w14:defaultImageDpi w14:val="300"/>
  <w15:docId w15:val="{6F388668-281D-D24B-A98C-67720052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erencakomentara">
    <w:name w:val="annotation reference"/>
    <w:basedOn w:val="Zadanifontodlomka"/>
    <w:uiPriority w:val="99"/>
    <w:semiHidden/>
    <w:unhideWhenUsed/>
    <w:rsid w:val="00A80CAF"/>
    <w:rPr>
      <w:sz w:val="16"/>
      <w:szCs w:val="16"/>
    </w:rPr>
  </w:style>
  <w:style w:type="paragraph" w:styleId="Tekstkomentara">
    <w:name w:val="annotation text"/>
    <w:basedOn w:val="Normal"/>
    <w:link w:val="TekstkomentaraChar"/>
    <w:uiPriority w:val="99"/>
    <w:unhideWhenUsed/>
    <w:rsid w:val="00A80CAF"/>
    <w:pPr>
      <w:spacing w:line="240" w:lineRule="auto"/>
    </w:pPr>
    <w:rPr>
      <w:sz w:val="20"/>
      <w:szCs w:val="20"/>
    </w:rPr>
  </w:style>
  <w:style w:type="character" w:customStyle="1" w:styleId="TekstkomentaraChar">
    <w:name w:val="Tekst komentara Char"/>
    <w:basedOn w:val="Zadanifontodlomka"/>
    <w:link w:val="Tekstkomentara"/>
    <w:uiPriority w:val="99"/>
    <w:rsid w:val="00A80CAF"/>
    <w:rPr>
      <w:sz w:val="20"/>
      <w:szCs w:val="20"/>
    </w:rPr>
  </w:style>
  <w:style w:type="paragraph" w:styleId="Predmetkomentara">
    <w:name w:val="annotation subject"/>
    <w:basedOn w:val="Tekstkomentara"/>
    <w:next w:val="Tekstkomentara"/>
    <w:link w:val="PredmetkomentaraChar"/>
    <w:uiPriority w:val="99"/>
    <w:semiHidden/>
    <w:unhideWhenUsed/>
    <w:rsid w:val="00A80CAF"/>
    <w:rPr>
      <w:b/>
      <w:bCs/>
    </w:rPr>
  </w:style>
  <w:style w:type="character" w:customStyle="1" w:styleId="PredmetkomentaraChar">
    <w:name w:val="Predmet komentara Char"/>
    <w:basedOn w:val="TekstkomentaraChar"/>
    <w:link w:val="Predmetkomentara"/>
    <w:uiPriority w:val="99"/>
    <w:semiHidden/>
    <w:rsid w:val="00A80CAF"/>
    <w:rPr>
      <w:b/>
      <w:bCs/>
      <w:sz w:val="20"/>
      <w:szCs w:val="20"/>
    </w:rPr>
  </w:style>
  <w:style w:type="character" w:styleId="Hiperveza">
    <w:name w:val="Hyperlink"/>
    <w:basedOn w:val="Zadanifontodlomka"/>
    <w:uiPriority w:val="99"/>
    <w:unhideWhenUsed/>
    <w:rsid w:val="00A12AFE"/>
    <w:rPr>
      <w:color w:val="0000FF" w:themeColor="hyperlink"/>
      <w:u w:val="single"/>
    </w:rPr>
  </w:style>
  <w:style w:type="character" w:styleId="Nerijeenospominjanje">
    <w:name w:val="Unresolved Mention"/>
    <w:basedOn w:val="Zadanifontodlomka"/>
    <w:uiPriority w:val="99"/>
    <w:semiHidden/>
    <w:unhideWhenUsed/>
    <w:rsid w:val="00A12AFE"/>
    <w:rPr>
      <w:color w:val="605E5C"/>
      <w:shd w:val="clear" w:color="auto" w:fill="E1DFDD"/>
    </w:rPr>
  </w:style>
  <w:style w:type="character" w:customStyle="1" w:styleId="apple-converted-space">
    <w:name w:val="apple-converted-space"/>
    <w:basedOn w:val="Zadanifontodlomka"/>
    <w:rsid w:val="00047E70"/>
  </w:style>
  <w:style w:type="paragraph" w:customStyle="1" w:styleId="Default">
    <w:name w:val="Default"/>
    <w:rsid w:val="00DB58D8"/>
    <w:pPr>
      <w:autoSpaceDE w:val="0"/>
      <w:autoSpaceDN w:val="0"/>
      <w:adjustRightInd w:val="0"/>
      <w:spacing w:after="0" w:line="240" w:lineRule="auto"/>
    </w:pPr>
    <w:rPr>
      <w:rFonts w:ascii="Segoe UI" w:hAnsi="Segoe UI" w:cs="Segoe UI"/>
      <w:color w:val="000000"/>
      <w:sz w:val="24"/>
      <w:szCs w:val="24"/>
    </w:rPr>
  </w:style>
  <w:style w:type="paragraph" w:styleId="StandardWeb">
    <w:name w:val="Normal (Web)"/>
    <w:basedOn w:val="Normal"/>
    <w:uiPriority w:val="99"/>
    <w:unhideWhenUsed/>
    <w:rsid w:val="009336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2082</Words>
  <Characters>11874</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Žana Galić</cp:lastModifiedBy>
  <cp:revision>13</cp:revision>
  <dcterms:created xsi:type="dcterms:W3CDTF">2025-10-27T10:48:00Z</dcterms:created>
  <dcterms:modified xsi:type="dcterms:W3CDTF">2025-10-30T07:53:00Z</dcterms:modified>
  <cp:category/>
</cp:coreProperties>
</file>