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9A6D" w14:textId="12E761C8" w:rsidR="0016318E" w:rsidRPr="0016318E" w:rsidRDefault="0016318E" w:rsidP="0016318E">
      <w:pPr>
        <w:rPr>
          <w:lang w:val="it-IT"/>
        </w:rPr>
      </w:pPr>
      <w:r w:rsidRPr="0016318E">
        <w:rPr>
          <w:lang w:val="it-IT"/>
        </w:rPr>
        <w:t xml:space="preserve">                             </w:t>
      </w:r>
      <w:r w:rsidRPr="0016318E">
        <w:rPr>
          <w:noProof/>
        </w:rPr>
        <w:drawing>
          <wp:inline distT="0" distB="0" distL="0" distR="0" wp14:anchorId="2657766A" wp14:editId="2BB9575B">
            <wp:extent cx="247650" cy="323850"/>
            <wp:effectExtent l="0" t="0" r="0" b="0"/>
            <wp:docPr id="344362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EF9DF" w14:textId="77777777" w:rsidR="0016318E" w:rsidRPr="0016318E" w:rsidRDefault="0016318E" w:rsidP="0016318E">
      <w:pPr>
        <w:rPr>
          <w:bCs/>
          <w:sz w:val="20"/>
          <w:szCs w:val="20"/>
          <w:lang w:val="it-IT"/>
        </w:rPr>
      </w:pPr>
      <w:r w:rsidRPr="0016318E">
        <w:rPr>
          <w:bCs/>
          <w:sz w:val="20"/>
          <w:szCs w:val="20"/>
          <w:lang w:val="it-IT"/>
        </w:rPr>
        <w:t>REPUBLIKA HRVATSKA - REPUBBLICA DI CROAZIA</w:t>
      </w:r>
      <w:r w:rsidRPr="0016318E">
        <w:rPr>
          <w:bCs/>
          <w:sz w:val="20"/>
          <w:szCs w:val="20"/>
          <w:lang w:val="it-IT"/>
        </w:rPr>
        <w:tab/>
      </w:r>
      <w:r w:rsidRPr="0016318E">
        <w:rPr>
          <w:bCs/>
          <w:sz w:val="20"/>
          <w:szCs w:val="20"/>
          <w:lang w:val="it-IT"/>
        </w:rPr>
        <w:tab/>
      </w:r>
      <w:r w:rsidRPr="0016318E">
        <w:rPr>
          <w:bCs/>
          <w:sz w:val="20"/>
          <w:szCs w:val="20"/>
          <w:lang w:val="it-IT"/>
        </w:rPr>
        <w:tab/>
      </w:r>
      <w:r w:rsidRPr="0016318E">
        <w:rPr>
          <w:bCs/>
          <w:sz w:val="20"/>
          <w:szCs w:val="20"/>
          <w:lang w:val="it-IT"/>
        </w:rPr>
        <w:tab/>
      </w:r>
      <w:r w:rsidRPr="0016318E">
        <w:rPr>
          <w:bCs/>
          <w:sz w:val="20"/>
          <w:szCs w:val="20"/>
          <w:lang w:val="it-IT"/>
        </w:rPr>
        <w:tab/>
      </w:r>
    </w:p>
    <w:p w14:paraId="5E04DBA4" w14:textId="5DC8216A" w:rsidR="0016318E" w:rsidRPr="0016318E" w:rsidRDefault="0016318E" w:rsidP="0016318E">
      <w:pPr>
        <w:jc w:val="both"/>
        <w:rPr>
          <w:b/>
          <w:sz w:val="20"/>
          <w:szCs w:val="20"/>
          <w:lang w:val="it-IT"/>
        </w:rPr>
      </w:pPr>
      <w:r w:rsidRPr="0016318E">
        <w:rPr>
          <w:bCs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19CB465F" wp14:editId="3319A4A9">
            <wp:simplePos x="0" y="0"/>
            <wp:positionH relativeFrom="column">
              <wp:posOffset>-47625</wp:posOffset>
            </wp:positionH>
            <wp:positionV relativeFrom="paragraph">
              <wp:posOffset>167005</wp:posOffset>
            </wp:positionV>
            <wp:extent cx="224155" cy="271780"/>
            <wp:effectExtent l="0" t="0" r="4445" b="0"/>
            <wp:wrapTight wrapText="bothSides">
              <wp:wrapPolygon edited="0">
                <wp:start x="0" y="0"/>
                <wp:lineTo x="0" y="19682"/>
                <wp:lineTo x="20193" y="19682"/>
                <wp:lineTo x="20193" y="0"/>
                <wp:lineTo x="0" y="0"/>
              </wp:wrapPolygon>
            </wp:wrapTight>
            <wp:docPr id="98773987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7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18E">
        <w:rPr>
          <w:bCs/>
          <w:sz w:val="20"/>
          <w:szCs w:val="20"/>
          <w:lang w:val="it-IT"/>
        </w:rPr>
        <w:t>ISTARSKA ŽUPANIJA - REGIONE ISTRIANA</w:t>
      </w:r>
      <w:r w:rsidRPr="0016318E">
        <w:rPr>
          <w:bCs/>
          <w:sz w:val="20"/>
          <w:szCs w:val="20"/>
          <w:lang w:val="it-IT"/>
        </w:rPr>
        <w:tab/>
      </w:r>
      <w:r w:rsidRPr="0016318E">
        <w:rPr>
          <w:b/>
          <w:sz w:val="20"/>
          <w:szCs w:val="20"/>
          <w:lang w:val="it-IT"/>
        </w:rPr>
        <w:tab/>
      </w:r>
      <w:r w:rsidRPr="0016318E">
        <w:rPr>
          <w:b/>
          <w:sz w:val="20"/>
          <w:szCs w:val="20"/>
          <w:lang w:val="it-IT"/>
        </w:rPr>
        <w:tab/>
        <w:t xml:space="preserve">                              </w:t>
      </w:r>
    </w:p>
    <w:p w14:paraId="7B6B17B0" w14:textId="77777777" w:rsidR="0016318E" w:rsidRPr="0016318E" w:rsidRDefault="0016318E" w:rsidP="0016318E">
      <w:pPr>
        <w:jc w:val="both"/>
        <w:rPr>
          <w:b/>
          <w:sz w:val="20"/>
          <w:szCs w:val="20"/>
          <w:lang w:val="pl-PL"/>
        </w:rPr>
      </w:pPr>
      <w:r w:rsidRPr="0016318E">
        <w:rPr>
          <w:b/>
          <w:sz w:val="20"/>
          <w:szCs w:val="20"/>
          <w:lang w:val="it-IT"/>
        </w:rPr>
        <w:t>GRAD BUJE - BUIE</w:t>
      </w:r>
    </w:p>
    <w:p w14:paraId="5678B778" w14:textId="77777777" w:rsidR="0016318E" w:rsidRPr="0016318E" w:rsidRDefault="0016318E" w:rsidP="0016318E">
      <w:pPr>
        <w:jc w:val="both"/>
        <w:rPr>
          <w:b/>
          <w:sz w:val="20"/>
          <w:szCs w:val="20"/>
          <w:lang w:val="it-IT"/>
        </w:rPr>
      </w:pPr>
      <w:r w:rsidRPr="0016318E">
        <w:rPr>
          <w:b/>
          <w:sz w:val="20"/>
          <w:szCs w:val="20"/>
          <w:lang w:val="it-IT"/>
        </w:rPr>
        <w:t>CITTÀ DI BUJE – BUIE</w:t>
      </w:r>
    </w:p>
    <w:p w14:paraId="70234C3C" w14:textId="77777777" w:rsidR="0016318E" w:rsidRPr="0016318E" w:rsidRDefault="0016318E" w:rsidP="0016318E">
      <w:pPr>
        <w:jc w:val="both"/>
        <w:rPr>
          <w:b/>
          <w:sz w:val="20"/>
          <w:szCs w:val="20"/>
          <w:lang w:val="pl-PL"/>
        </w:rPr>
      </w:pPr>
      <w:r w:rsidRPr="0016318E">
        <w:rPr>
          <w:b/>
          <w:sz w:val="20"/>
          <w:szCs w:val="20"/>
          <w:lang w:val="pl-PL"/>
        </w:rPr>
        <w:t xml:space="preserve">Upravni odjel za  prostorno uređenje i upravljanje gradskom imovinom </w:t>
      </w:r>
    </w:p>
    <w:p w14:paraId="15308B3E" w14:textId="77777777" w:rsidR="0016318E" w:rsidRPr="0016318E" w:rsidRDefault="0016318E" w:rsidP="0016318E">
      <w:pPr>
        <w:jc w:val="both"/>
        <w:rPr>
          <w:b/>
          <w:sz w:val="20"/>
          <w:szCs w:val="20"/>
          <w:lang w:val="it-IT"/>
        </w:rPr>
      </w:pPr>
      <w:r w:rsidRPr="0016318E">
        <w:rPr>
          <w:b/>
          <w:sz w:val="20"/>
          <w:szCs w:val="20"/>
          <w:lang w:val="it-IT"/>
        </w:rPr>
        <w:t>Assessorato all’assetto territoriale e la gestione patrimoniale</w:t>
      </w:r>
    </w:p>
    <w:p w14:paraId="025A7D4E" w14:textId="56D3BBC0" w:rsidR="0016318E" w:rsidRPr="0016318E" w:rsidRDefault="0016318E" w:rsidP="0016318E">
      <w:pPr>
        <w:rPr>
          <w:sz w:val="20"/>
          <w:szCs w:val="20"/>
          <w:lang w:val="pl-PL"/>
        </w:rPr>
      </w:pPr>
      <w:r w:rsidRPr="0016318E">
        <w:rPr>
          <w:sz w:val="20"/>
          <w:szCs w:val="20"/>
          <w:lang w:val="pl-PL"/>
        </w:rPr>
        <w:t xml:space="preserve">KLASA/CLASSE: </w:t>
      </w:r>
      <w:r w:rsidR="00277CB3" w:rsidRPr="00277CB3">
        <w:rPr>
          <w:sz w:val="20"/>
          <w:szCs w:val="20"/>
          <w:lang w:val="pl-PL"/>
        </w:rPr>
        <w:t>112-01/25-01/09</w:t>
      </w:r>
    </w:p>
    <w:p w14:paraId="6485BA27" w14:textId="4CDE1C93" w:rsidR="0016318E" w:rsidRPr="0016318E" w:rsidRDefault="0016318E" w:rsidP="0016318E">
      <w:pPr>
        <w:rPr>
          <w:sz w:val="20"/>
          <w:szCs w:val="20"/>
          <w:lang w:val="pl-PL"/>
        </w:rPr>
      </w:pPr>
      <w:r w:rsidRPr="0016318E">
        <w:rPr>
          <w:sz w:val="20"/>
          <w:szCs w:val="20"/>
          <w:lang w:val="pl-PL"/>
        </w:rPr>
        <w:t>URBROJ/NUM.PROT.: 2163-2-04</w:t>
      </w:r>
      <w:r>
        <w:rPr>
          <w:sz w:val="20"/>
          <w:szCs w:val="20"/>
          <w:lang w:val="pl-PL"/>
        </w:rPr>
        <w:t>/1</w:t>
      </w:r>
      <w:r w:rsidRPr="0016318E">
        <w:rPr>
          <w:sz w:val="20"/>
          <w:szCs w:val="20"/>
          <w:lang w:val="pl-PL"/>
        </w:rPr>
        <w:t>-2</w:t>
      </w:r>
      <w:r w:rsidR="00D3009C">
        <w:rPr>
          <w:sz w:val="20"/>
          <w:szCs w:val="20"/>
          <w:lang w:val="pl-PL"/>
        </w:rPr>
        <w:t>5</w:t>
      </w:r>
      <w:r w:rsidRPr="0016318E">
        <w:rPr>
          <w:sz w:val="20"/>
          <w:szCs w:val="20"/>
          <w:lang w:val="pl-PL"/>
        </w:rPr>
        <w:t>-</w:t>
      </w:r>
      <w:r>
        <w:rPr>
          <w:sz w:val="20"/>
          <w:szCs w:val="20"/>
          <w:lang w:val="pl-PL"/>
        </w:rPr>
        <w:t>2</w:t>
      </w:r>
      <w:r w:rsidRPr="0016318E">
        <w:rPr>
          <w:sz w:val="20"/>
          <w:szCs w:val="20"/>
          <w:lang w:val="pl-PL"/>
        </w:rPr>
        <w:t xml:space="preserve">                                                                    </w:t>
      </w:r>
    </w:p>
    <w:p w14:paraId="79435970" w14:textId="3AD1A71B" w:rsidR="0016318E" w:rsidRPr="0016318E" w:rsidRDefault="0016318E" w:rsidP="0016318E">
      <w:pPr>
        <w:rPr>
          <w:sz w:val="20"/>
          <w:szCs w:val="20"/>
          <w:lang w:val="pl-PL"/>
        </w:rPr>
      </w:pPr>
      <w:r w:rsidRPr="0016318E">
        <w:rPr>
          <w:sz w:val="20"/>
          <w:szCs w:val="20"/>
          <w:lang w:val="pl-PL"/>
        </w:rPr>
        <w:t xml:space="preserve">Buje/Buie, </w:t>
      </w:r>
      <w:r w:rsidR="00277CB3">
        <w:rPr>
          <w:sz w:val="20"/>
          <w:szCs w:val="20"/>
          <w:lang w:val="pl-PL"/>
        </w:rPr>
        <w:t>27</w:t>
      </w:r>
      <w:r w:rsidRPr="0016318E">
        <w:rPr>
          <w:sz w:val="20"/>
          <w:szCs w:val="20"/>
          <w:lang w:val="pl-PL"/>
        </w:rPr>
        <w:t xml:space="preserve">. </w:t>
      </w:r>
      <w:r w:rsidR="00277CB3">
        <w:rPr>
          <w:sz w:val="20"/>
          <w:szCs w:val="20"/>
          <w:lang w:val="pl-PL"/>
        </w:rPr>
        <w:t>kolovoz</w:t>
      </w:r>
      <w:r w:rsidR="00D3009C">
        <w:rPr>
          <w:sz w:val="20"/>
          <w:szCs w:val="20"/>
          <w:lang w:val="pl-PL"/>
        </w:rPr>
        <w:t>a</w:t>
      </w:r>
      <w:r w:rsidRPr="0016318E">
        <w:rPr>
          <w:sz w:val="20"/>
          <w:szCs w:val="20"/>
          <w:lang w:val="pl-PL"/>
        </w:rPr>
        <w:t>/</w:t>
      </w:r>
      <w:r w:rsidR="00277CB3">
        <w:rPr>
          <w:sz w:val="20"/>
          <w:szCs w:val="20"/>
          <w:lang w:val="pl-PL"/>
        </w:rPr>
        <w:t>agost</w:t>
      </w:r>
      <w:r w:rsidR="00D3009C">
        <w:rPr>
          <w:sz w:val="20"/>
          <w:szCs w:val="20"/>
          <w:lang w:val="pl-PL"/>
        </w:rPr>
        <w:t>o</w:t>
      </w:r>
      <w:r w:rsidRPr="0016318E">
        <w:rPr>
          <w:sz w:val="20"/>
          <w:szCs w:val="20"/>
          <w:lang w:val="pl-PL"/>
        </w:rPr>
        <w:t xml:space="preserve"> 202</w:t>
      </w:r>
      <w:r w:rsidR="00D3009C">
        <w:rPr>
          <w:sz w:val="20"/>
          <w:szCs w:val="20"/>
          <w:lang w:val="pl-PL"/>
        </w:rPr>
        <w:t>5</w:t>
      </w:r>
      <w:r w:rsidRPr="0016318E">
        <w:rPr>
          <w:sz w:val="20"/>
          <w:szCs w:val="20"/>
          <w:lang w:val="pl-PL"/>
        </w:rPr>
        <w:t>.</w:t>
      </w:r>
    </w:p>
    <w:p w14:paraId="1639A73D" w14:textId="77777777" w:rsidR="00B604B7" w:rsidRDefault="0098606D" w:rsidP="0098606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 xml:space="preserve">   </w:t>
      </w:r>
    </w:p>
    <w:p w14:paraId="3EB44FAD" w14:textId="26D09071" w:rsidR="003848CB" w:rsidRDefault="001E632F" w:rsidP="001E632F">
      <w:pPr>
        <w:jc w:val="both"/>
        <w:rPr>
          <w:sz w:val="22"/>
          <w:szCs w:val="22"/>
        </w:rPr>
      </w:pPr>
      <w:r w:rsidRPr="001E632F">
        <w:rPr>
          <w:color w:val="000000"/>
        </w:rPr>
        <w:t>Na temelju članka 17. i 19. Zakona o službenicima i namještenicima u lokalnoj i područnoj (regionalnoj) samoupravi („Narodne novine“ broj 86/08, 61/11, 04/18</w:t>
      </w:r>
      <w:r w:rsidR="00D3009C">
        <w:rPr>
          <w:color w:val="000000"/>
        </w:rPr>
        <w:t xml:space="preserve">, </w:t>
      </w:r>
      <w:r w:rsidRPr="001E632F">
        <w:rPr>
          <w:color w:val="000000"/>
        </w:rPr>
        <w:t>112/19</w:t>
      </w:r>
      <w:r w:rsidR="00D3009C">
        <w:rPr>
          <w:color w:val="000000"/>
        </w:rPr>
        <w:t xml:space="preserve"> i 17/25</w:t>
      </w:r>
      <w:r w:rsidRPr="001E632F">
        <w:rPr>
          <w:color w:val="000000"/>
        </w:rPr>
        <w:t>), pr</w:t>
      </w:r>
      <w:r w:rsidR="00D3009C">
        <w:rPr>
          <w:color w:val="000000"/>
        </w:rPr>
        <w:t>ivremeni pr</w:t>
      </w:r>
      <w:r w:rsidRPr="001E632F">
        <w:rPr>
          <w:color w:val="000000"/>
        </w:rPr>
        <w:t>očelni</w:t>
      </w:r>
      <w:r w:rsidR="00D3009C">
        <w:rPr>
          <w:color w:val="000000"/>
        </w:rPr>
        <w:t>k</w:t>
      </w:r>
      <w:r w:rsidRPr="001E632F">
        <w:rPr>
          <w:color w:val="000000"/>
        </w:rPr>
        <w:t xml:space="preserve"> Upravnog odjela </w:t>
      </w:r>
      <w:bookmarkStart w:id="0" w:name="_Hlk116029488"/>
      <w:r w:rsidRPr="001E632F">
        <w:rPr>
          <w:color w:val="000000"/>
        </w:rPr>
        <w:t xml:space="preserve">za </w:t>
      </w:r>
      <w:r w:rsidR="0016318E">
        <w:rPr>
          <w:color w:val="000000"/>
        </w:rPr>
        <w:t>prostorno uređenje i upravljanje gradskom imovinom</w:t>
      </w:r>
      <w:r w:rsidRPr="001E632F">
        <w:rPr>
          <w:color w:val="000000"/>
        </w:rPr>
        <w:t xml:space="preserve"> </w:t>
      </w:r>
      <w:bookmarkEnd w:id="0"/>
      <w:r w:rsidRPr="001E632F">
        <w:rPr>
          <w:color w:val="000000"/>
        </w:rPr>
        <w:t xml:space="preserve">Grada Buje - </w:t>
      </w:r>
      <w:proofErr w:type="spellStart"/>
      <w:r w:rsidRPr="001E632F">
        <w:rPr>
          <w:color w:val="000000"/>
        </w:rPr>
        <w:t>Buie</w:t>
      </w:r>
      <w:proofErr w:type="spellEnd"/>
      <w:r w:rsidR="003848CB" w:rsidRPr="003848CB">
        <w:rPr>
          <w:sz w:val="22"/>
          <w:szCs w:val="22"/>
        </w:rPr>
        <w:t>, raspis</w:t>
      </w:r>
      <w:r w:rsidR="003848CB">
        <w:rPr>
          <w:sz w:val="22"/>
          <w:szCs w:val="22"/>
        </w:rPr>
        <w:t>a</w:t>
      </w:r>
      <w:r w:rsidR="00D3009C">
        <w:rPr>
          <w:sz w:val="22"/>
          <w:szCs w:val="22"/>
        </w:rPr>
        <w:t>o</w:t>
      </w:r>
      <w:r w:rsidR="003848CB">
        <w:rPr>
          <w:sz w:val="22"/>
          <w:szCs w:val="22"/>
        </w:rPr>
        <w:t xml:space="preserve"> je javni natječaj za </w:t>
      </w:r>
      <w:r w:rsidR="003848CB" w:rsidRPr="003848CB">
        <w:rPr>
          <w:sz w:val="22"/>
          <w:szCs w:val="22"/>
        </w:rPr>
        <w:t xml:space="preserve">prijam u službu </w:t>
      </w:r>
      <w:r>
        <w:rPr>
          <w:sz w:val="22"/>
          <w:szCs w:val="22"/>
        </w:rPr>
        <w:t>službenika/</w:t>
      </w:r>
      <w:proofErr w:type="spellStart"/>
      <w:r>
        <w:rPr>
          <w:sz w:val="22"/>
          <w:szCs w:val="22"/>
        </w:rPr>
        <w:t>ce</w:t>
      </w:r>
      <w:proofErr w:type="spellEnd"/>
      <w:r w:rsidR="003848CB" w:rsidRPr="003848CB">
        <w:rPr>
          <w:sz w:val="22"/>
          <w:szCs w:val="22"/>
        </w:rPr>
        <w:t>, na radno mjesto:</w:t>
      </w:r>
    </w:p>
    <w:p w14:paraId="034CD4B6" w14:textId="77777777" w:rsidR="003848CB" w:rsidRDefault="003848CB" w:rsidP="003848CB">
      <w:pPr>
        <w:rPr>
          <w:sz w:val="22"/>
          <w:szCs w:val="22"/>
        </w:rPr>
      </w:pPr>
    </w:p>
    <w:p w14:paraId="4EA927AC" w14:textId="0EFE15A5" w:rsidR="001E632F" w:rsidRDefault="003848CB" w:rsidP="001E632F">
      <w:pPr>
        <w:jc w:val="both"/>
        <w:rPr>
          <w:sz w:val="22"/>
          <w:szCs w:val="22"/>
        </w:rPr>
      </w:pPr>
      <w:r w:rsidRPr="003848CB">
        <w:rPr>
          <w:sz w:val="22"/>
          <w:szCs w:val="22"/>
        </w:rPr>
        <w:t xml:space="preserve"> – </w:t>
      </w:r>
      <w:r w:rsidR="00D3009C">
        <w:rPr>
          <w:sz w:val="22"/>
          <w:szCs w:val="22"/>
        </w:rPr>
        <w:t>Viši stručni suradnik za imovinskopravne poslove</w:t>
      </w:r>
      <w:r w:rsidRPr="003848CB">
        <w:rPr>
          <w:sz w:val="22"/>
          <w:szCs w:val="22"/>
        </w:rPr>
        <w:t xml:space="preserve"> – 1 izvršitelj</w:t>
      </w:r>
      <w:r w:rsidR="00D3009C">
        <w:rPr>
          <w:sz w:val="22"/>
          <w:szCs w:val="22"/>
        </w:rPr>
        <w:t>/</w:t>
      </w:r>
      <w:proofErr w:type="spellStart"/>
      <w:r w:rsidR="00D3009C">
        <w:rPr>
          <w:sz w:val="22"/>
          <w:szCs w:val="22"/>
        </w:rPr>
        <w:t>ica</w:t>
      </w:r>
      <w:proofErr w:type="spellEnd"/>
      <w:r w:rsidRPr="003848CB">
        <w:rPr>
          <w:sz w:val="22"/>
          <w:szCs w:val="22"/>
        </w:rPr>
        <w:t xml:space="preserve">, na </w:t>
      </w:r>
      <w:r w:rsidR="00D422F3">
        <w:rPr>
          <w:sz w:val="22"/>
          <w:szCs w:val="22"/>
        </w:rPr>
        <w:t>ne</w:t>
      </w:r>
      <w:r w:rsidRPr="003848CB">
        <w:rPr>
          <w:sz w:val="22"/>
          <w:szCs w:val="22"/>
        </w:rPr>
        <w:t>određeno vrijeme</w:t>
      </w:r>
    </w:p>
    <w:p w14:paraId="71ACDE9F" w14:textId="77777777" w:rsidR="001E632F" w:rsidRDefault="001E632F" w:rsidP="001E632F">
      <w:pPr>
        <w:jc w:val="both"/>
        <w:rPr>
          <w:sz w:val="22"/>
          <w:szCs w:val="22"/>
        </w:rPr>
      </w:pPr>
    </w:p>
    <w:p w14:paraId="655742B2" w14:textId="4A63CC99" w:rsidR="0098606D" w:rsidRDefault="0098606D" w:rsidP="001E632F">
      <w:pPr>
        <w:jc w:val="both"/>
        <w:rPr>
          <w:color w:val="000000"/>
        </w:rPr>
      </w:pPr>
      <w:r>
        <w:rPr>
          <w:color w:val="000000"/>
        </w:rPr>
        <w:t xml:space="preserve">te </w:t>
      </w:r>
      <w:r w:rsidR="00B604B7">
        <w:rPr>
          <w:color w:val="000000"/>
        </w:rPr>
        <w:t>iz</w:t>
      </w:r>
      <w:r>
        <w:rPr>
          <w:color w:val="000000"/>
        </w:rPr>
        <w:t>daje sljedeću:</w:t>
      </w:r>
    </w:p>
    <w:p w14:paraId="7A4BAF5D" w14:textId="77777777" w:rsidR="001E632F" w:rsidRDefault="001E632F" w:rsidP="001E632F">
      <w:pPr>
        <w:jc w:val="both"/>
        <w:rPr>
          <w:color w:val="000000"/>
        </w:rPr>
      </w:pPr>
    </w:p>
    <w:p w14:paraId="5FA69C3A" w14:textId="77777777" w:rsidR="0098606D" w:rsidRPr="00371F0A" w:rsidRDefault="0098606D" w:rsidP="0098606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 xml:space="preserve">OBAVIJEST </w:t>
      </w:r>
    </w:p>
    <w:p w14:paraId="15C436B0" w14:textId="77777777" w:rsidR="0098606D" w:rsidRPr="00371F0A" w:rsidRDefault="0098606D" w:rsidP="0098606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371F0A">
        <w:rPr>
          <w:b/>
          <w:color w:val="000000"/>
        </w:rPr>
        <w:t>o objavi, opisu službeničkog mjesta, plaći i provjeri znanja i sposobnosti</w:t>
      </w:r>
    </w:p>
    <w:p w14:paraId="2372BAB5" w14:textId="77777777" w:rsidR="0098606D" w:rsidRPr="00EE59B2" w:rsidRDefault="0098606D" w:rsidP="0098606D">
      <w:pPr>
        <w:pStyle w:val="tekst"/>
        <w:spacing w:before="0" w:beforeAutospacing="0" w:after="0" w:afterAutospacing="0"/>
        <w:jc w:val="both"/>
      </w:pPr>
    </w:p>
    <w:p w14:paraId="03717126" w14:textId="14806832" w:rsidR="0098606D" w:rsidRPr="00865CD3" w:rsidRDefault="0098606D" w:rsidP="0098606D">
      <w:pPr>
        <w:pStyle w:val="tekst"/>
        <w:spacing w:before="0" w:beforeAutospacing="0" w:after="0" w:afterAutospacing="0"/>
        <w:jc w:val="both"/>
      </w:pPr>
      <w:r w:rsidRPr="00EE59B2">
        <w:t xml:space="preserve">Javni natječaj je objavljen u oglasnom dijelu Narodnih novina br. </w:t>
      </w:r>
      <w:r w:rsidR="00EE59B2" w:rsidRPr="00CC2FD2">
        <w:t>1</w:t>
      </w:r>
      <w:r w:rsidR="00CC2FD2" w:rsidRPr="00CC2FD2">
        <w:t>15</w:t>
      </w:r>
      <w:r w:rsidR="00EE59B2" w:rsidRPr="00CC2FD2">
        <w:t>/202</w:t>
      </w:r>
      <w:r w:rsidR="00D40F19" w:rsidRPr="00CC2FD2">
        <w:t>5</w:t>
      </w:r>
      <w:r w:rsidRPr="00CC2FD2">
        <w:t xml:space="preserve"> </w:t>
      </w:r>
      <w:r w:rsidR="00277CB3">
        <w:t>od dana 27.08.2025.</w:t>
      </w:r>
      <w:r w:rsidRPr="00D3009C">
        <w:rPr>
          <w:color w:val="EE0000"/>
        </w:rPr>
        <w:t xml:space="preserve"> </w:t>
      </w:r>
      <w:r w:rsidR="00D3009C">
        <w:rPr>
          <w:color w:val="EE0000"/>
        </w:rPr>
        <w:t xml:space="preserve"> </w:t>
      </w:r>
      <w:r w:rsidRPr="00EE59B2">
        <w:t xml:space="preserve">godine, na </w:t>
      </w:r>
      <w:r w:rsidR="00D3009C">
        <w:t xml:space="preserve">mrežnim stranicama Grada Buja - </w:t>
      </w:r>
      <w:proofErr w:type="spellStart"/>
      <w:r w:rsidR="00D3009C">
        <w:t>Buie</w:t>
      </w:r>
      <w:proofErr w:type="spellEnd"/>
      <w:r w:rsidRPr="00865CD3">
        <w:t xml:space="preserve"> i na oglasnoj ploči Grada Buja</w:t>
      </w:r>
      <w:r w:rsidR="00D3009C">
        <w:t xml:space="preserve"> – </w:t>
      </w:r>
      <w:proofErr w:type="spellStart"/>
      <w:r w:rsidR="00D3009C">
        <w:t>Buie</w:t>
      </w:r>
      <w:proofErr w:type="spellEnd"/>
      <w:r w:rsidR="00D3009C">
        <w:t>.</w:t>
      </w:r>
    </w:p>
    <w:p w14:paraId="320E658B" w14:textId="77777777" w:rsidR="0098606D" w:rsidRDefault="0098606D" w:rsidP="0098606D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6D5A5BD0" w14:textId="348DC591" w:rsidR="0098606D" w:rsidRPr="00865CD3" w:rsidRDefault="0098606D" w:rsidP="0098606D">
      <w:pPr>
        <w:pStyle w:val="tekst"/>
        <w:spacing w:before="0" w:beforeAutospacing="0" w:after="0" w:afterAutospacing="0"/>
        <w:jc w:val="both"/>
      </w:pPr>
      <w:r w:rsidRPr="00865CD3">
        <w:t>Opis službeničkog mjesta u Pravilniku o unutarnjem redu gradske uprave Grada Buja (</w:t>
      </w:r>
      <w:r w:rsidR="001B7C82">
        <w:t>„</w:t>
      </w:r>
      <w:r w:rsidRPr="00865CD3">
        <w:t>Službene novine Grada Buja</w:t>
      </w:r>
      <w:r w:rsidR="001B7C82">
        <w:t xml:space="preserve">- </w:t>
      </w:r>
      <w:proofErr w:type="spellStart"/>
      <w:r w:rsidR="001B7C82">
        <w:t>Buie</w:t>
      </w:r>
      <w:proofErr w:type="spellEnd"/>
      <w:r w:rsidR="001B7C82">
        <w:t xml:space="preserve">“ </w:t>
      </w:r>
      <w:r w:rsidRPr="00865CD3">
        <w:t>br</w:t>
      </w:r>
      <w:r w:rsidR="001B7C82">
        <w:t>oj</w:t>
      </w:r>
      <w:r w:rsidR="0016318E">
        <w:t xml:space="preserve"> 26/24</w:t>
      </w:r>
      <w:r w:rsidR="00D3009C">
        <w:t>-proč. tekst i 5/25</w:t>
      </w:r>
      <w:r w:rsidRPr="00865CD3">
        <w:t>)</w:t>
      </w:r>
      <w:r w:rsidR="00CE3076">
        <w:t xml:space="preserve">, </w:t>
      </w:r>
      <w:r w:rsidR="001B7C82">
        <w:t xml:space="preserve">te </w:t>
      </w:r>
      <w:r w:rsidR="00CE3076">
        <w:t>glasi kako slijedi</w:t>
      </w:r>
      <w:r w:rsidRPr="00865CD3">
        <w:t>:</w:t>
      </w:r>
    </w:p>
    <w:p w14:paraId="3E811DFE" w14:textId="77777777" w:rsidR="0098606D" w:rsidRPr="00865CD3" w:rsidRDefault="0098606D" w:rsidP="0098606D">
      <w:pPr>
        <w:pStyle w:val="tekst"/>
        <w:spacing w:before="0" w:beforeAutospacing="0" w:after="0" w:afterAutospacing="0"/>
        <w:jc w:val="both"/>
        <w:rPr>
          <w:b/>
        </w:rPr>
      </w:pPr>
    </w:p>
    <w:p w14:paraId="66935453" w14:textId="77777777" w:rsidR="00D3009C" w:rsidRPr="00D3009C" w:rsidRDefault="00D3009C" w:rsidP="00D3009C">
      <w:pPr>
        <w:suppressAutoHyphens/>
        <w:autoSpaceDN w:val="0"/>
        <w:jc w:val="both"/>
        <w:rPr>
          <w:b/>
          <w:sz w:val="28"/>
          <w:szCs w:val="28"/>
        </w:rPr>
      </w:pPr>
      <w:r w:rsidRPr="00D3009C">
        <w:rPr>
          <w:b/>
          <w:sz w:val="28"/>
          <w:szCs w:val="28"/>
        </w:rPr>
        <w:t>24. VIŠI STRUČNI SURADNIK ZA IMOVINSKOPRAVNE POSLOVE</w:t>
      </w:r>
    </w:p>
    <w:p w14:paraId="3D16EC0A" w14:textId="77777777" w:rsidR="00D3009C" w:rsidRPr="00D3009C" w:rsidRDefault="00D3009C" w:rsidP="00D3009C">
      <w:pPr>
        <w:suppressAutoHyphens/>
        <w:autoSpaceDN w:val="0"/>
        <w:rPr>
          <w:iCs/>
        </w:rPr>
      </w:pPr>
      <w:r w:rsidRPr="00D3009C">
        <w:rPr>
          <w:iCs/>
        </w:rPr>
        <w:t>Kategorija: II.</w:t>
      </w:r>
    </w:p>
    <w:p w14:paraId="336A0716" w14:textId="77777777" w:rsidR="00D3009C" w:rsidRPr="00D3009C" w:rsidRDefault="00D3009C" w:rsidP="00D3009C">
      <w:pPr>
        <w:suppressAutoHyphens/>
        <w:autoSpaceDN w:val="0"/>
        <w:rPr>
          <w:iCs/>
        </w:rPr>
      </w:pPr>
      <w:r w:rsidRPr="00D3009C">
        <w:rPr>
          <w:iCs/>
        </w:rPr>
        <w:t>Potkategorija: Viši stručni suradnik</w:t>
      </w:r>
    </w:p>
    <w:p w14:paraId="059EAD77" w14:textId="77777777" w:rsidR="00D3009C" w:rsidRPr="00D3009C" w:rsidRDefault="00D3009C" w:rsidP="00D3009C">
      <w:pPr>
        <w:suppressAutoHyphens/>
        <w:autoSpaceDN w:val="0"/>
        <w:rPr>
          <w:iCs/>
        </w:rPr>
      </w:pPr>
      <w:r w:rsidRPr="00D3009C">
        <w:rPr>
          <w:iCs/>
        </w:rPr>
        <w:t>Klasifikacijski rang: 6.</w:t>
      </w:r>
    </w:p>
    <w:p w14:paraId="337152DF" w14:textId="77777777" w:rsidR="00D3009C" w:rsidRPr="00D3009C" w:rsidRDefault="00D3009C" w:rsidP="00D3009C">
      <w:pPr>
        <w:suppressAutoHyphens/>
        <w:autoSpaceDN w:val="0"/>
        <w:rPr>
          <w:iCs/>
        </w:rPr>
      </w:pPr>
      <w:r w:rsidRPr="00D3009C">
        <w:rPr>
          <w:iCs/>
        </w:rPr>
        <w:t>Broj izvršitelja: 1</w:t>
      </w:r>
    </w:p>
    <w:p w14:paraId="1D850809" w14:textId="77777777" w:rsidR="00D3009C" w:rsidRPr="00D3009C" w:rsidRDefault="00D3009C" w:rsidP="00D3009C">
      <w:pPr>
        <w:suppressAutoHyphens/>
        <w:autoSpaceDN w:val="0"/>
        <w:rPr>
          <w:iCs/>
        </w:rPr>
      </w:pPr>
    </w:p>
    <w:p w14:paraId="1391FEA4" w14:textId="77777777" w:rsidR="00D3009C" w:rsidRPr="00D3009C" w:rsidRDefault="00D3009C" w:rsidP="00D3009C">
      <w:pPr>
        <w:suppressAutoHyphens/>
        <w:autoSpaceDN w:val="0"/>
        <w:rPr>
          <w:b/>
          <w:color w:val="000000"/>
          <w:u w:val="single"/>
        </w:rPr>
      </w:pPr>
      <w:r w:rsidRPr="00D3009C">
        <w:rPr>
          <w:b/>
          <w:color w:val="000000"/>
          <w:u w:val="single"/>
        </w:rPr>
        <w:t>Standardna mjerila :</w:t>
      </w:r>
    </w:p>
    <w:p w14:paraId="62E283FC" w14:textId="77777777" w:rsidR="00D3009C" w:rsidRPr="00D3009C" w:rsidRDefault="00D3009C" w:rsidP="00D3009C">
      <w:pPr>
        <w:suppressAutoHyphens/>
        <w:autoSpaceDN w:val="0"/>
        <w:rPr>
          <w:b/>
          <w:color w:val="000000"/>
          <w:u w:val="single"/>
        </w:rPr>
      </w:pPr>
    </w:p>
    <w:p w14:paraId="26EE5368" w14:textId="77777777" w:rsidR="00D3009C" w:rsidRPr="00D3009C" w:rsidRDefault="00D3009C" w:rsidP="00D3009C">
      <w:pPr>
        <w:suppressAutoHyphens/>
        <w:autoSpaceDN w:val="0"/>
        <w:rPr>
          <w:color w:val="000000"/>
          <w:u w:val="single"/>
        </w:rPr>
      </w:pPr>
      <w:r w:rsidRPr="00D3009C">
        <w:rPr>
          <w:color w:val="000000"/>
          <w:u w:val="single"/>
        </w:rPr>
        <w:t>Stručno znanje:</w:t>
      </w:r>
    </w:p>
    <w:p w14:paraId="0837A4D2" w14:textId="77777777" w:rsidR="00D3009C" w:rsidRDefault="00D3009C" w:rsidP="00D3009C">
      <w:pPr>
        <w:suppressAutoHyphens/>
        <w:autoSpaceDN w:val="0"/>
        <w:jc w:val="both"/>
      </w:pPr>
      <w:r w:rsidRPr="00D3009C">
        <w:t xml:space="preserve">- sveučilišni diplomski studij ili sveučilišni integrirani prijediplomski i diplomski studij ili </w:t>
      </w:r>
      <w:r>
        <w:t xml:space="preserve"> </w:t>
      </w:r>
    </w:p>
    <w:p w14:paraId="196987FB" w14:textId="797896C5" w:rsidR="00D3009C" w:rsidRDefault="00D3009C" w:rsidP="00D3009C">
      <w:pPr>
        <w:suppressAutoHyphens/>
        <w:autoSpaceDN w:val="0"/>
        <w:jc w:val="both"/>
      </w:pPr>
      <w:r>
        <w:t xml:space="preserve">  </w:t>
      </w:r>
      <w:r w:rsidRPr="00D3009C">
        <w:t xml:space="preserve">stručni diplomski studij građevinske, arhitektonske, urbanističke, pravne ili ekonomske </w:t>
      </w:r>
    </w:p>
    <w:p w14:paraId="3492A960" w14:textId="77777777" w:rsidR="00D3009C" w:rsidRDefault="00D3009C" w:rsidP="00D3009C">
      <w:pPr>
        <w:suppressAutoHyphens/>
        <w:autoSpaceDN w:val="0"/>
        <w:jc w:val="both"/>
      </w:pPr>
      <w:r>
        <w:t xml:space="preserve">  </w:t>
      </w:r>
      <w:r w:rsidRPr="00D3009C">
        <w:t>struke</w:t>
      </w:r>
    </w:p>
    <w:p w14:paraId="7DDD3348" w14:textId="2E921093" w:rsidR="00D3009C" w:rsidRPr="00D3009C" w:rsidRDefault="00D3009C" w:rsidP="00D3009C">
      <w:pPr>
        <w:suppressAutoHyphens/>
        <w:autoSpaceDN w:val="0"/>
        <w:jc w:val="both"/>
      </w:pPr>
      <w:r w:rsidRPr="00D3009C">
        <w:t>- položen državni ispit</w:t>
      </w:r>
    </w:p>
    <w:p w14:paraId="2A055BED" w14:textId="77777777" w:rsidR="00D3009C" w:rsidRPr="00D3009C" w:rsidRDefault="00D3009C" w:rsidP="00D3009C">
      <w:pPr>
        <w:suppressAutoHyphens/>
        <w:autoSpaceDN w:val="0"/>
      </w:pPr>
      <w:r w:rsidRPr="00D3009C">
        <w:t>- poznavanje talijanskog jezika i engleskog jezika</w:t>
      </w:r>
    </w:p>
    <w:p w14:paraId="2AA455DC" w14:textId="77777777" w:rsidR="00D3009C" w:rsidRPr="00D3009C" w:rsidRDefault="00D3009C" w:rsidP="00D3009C">
      <w:pPr>
        <w:suppressAutoHyphens/>
        <w:autoSpaceDN w:val="0"/>
      </w:pPr>
      <w:r w:rsidRPr="00D3009C">
        <w:t xml:space="preserve">- poznavanje rada na računalu  (programi word, </w:t>
      </w:r>
      <w:proofErr w:type="spellStart"/>
      <w:r w:rsidRPr="00D3009C">
        <w:t>excel</w:t>
      </w:r>
      <w:proofErr w:type="spellEnd"/>
      <w:r w:rsidRPr="00D3009C">
        <w:t xml:space="preserve">, </w:t>
      </w:r>
      <w:proofErr w:type="spellStart"/>
      <w:r w:rsidRPr="00D3009C">
        <w:t>power</w:t>
      </w:r>
      <w:proofErr w:type="spellEnd"/>
      <w:r w:rsidRPr="00D3009C">
        <w:t xml:space="preserve"> </w:t>
      </w:r>
      <w:proofErr w:type="spellStart"/>
      <w:r w:rsidRPr="00D3009C">
        <w:t>point</w:t>
      </w:r>
      <w:proofErr w:type="spellEnd"/>
      <w:r w:rsidRPr="00D3009C">
        <w:t>)</w:t>
      </w:r>
    </w:p>
    <w:p w14:paraId="7D7EACB0" w14:textId="77777777" w:rsidR="00D3009C" w:rsidRPr="00D3009C" w:rsidRDefault="00D3009C" w:rsidP="00D3009C">
      <w:pPr>
        <w:suppressAutoHyphens/>
        <w:autoSpaceDN w:val="0"/>
      </w:pPr>
      <w:r w:rsidRPr="00D3009C">
        <w:t>- položen vozački ispit „B“ kategorije</w:t>
      </w:r>
    </w:p>
    <w:p w14:paraId="7FB3DEFC" w14:textId="77777777" w:rsidR="00D3009C" w:rsidRPr="00D3009C" w:rsidRDefault="00D3009C" w:rsidP="00D3009C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D3009C">
        <w:rPr>
          <w:color w:val="000000"/>
          <w:u w:val="single"/>
        </w:rPr>
        <w:t>Stupanj složenosti</w:t>
      </w:r>
      <w:r w:rsidRPr="00D3009C">
        <w:rPr>
          <w:color w:val="000000"/>
        </w:rPr>
        <w:t xml:space="preserve"> koji uključuje stalne složenije upravne i stručne poslove unutar upravnoga tijela;</w:t>
      </w:r>
    </w:p>
    <w:p w14:paraId="327E5DE9" w14:textId="77777777" w:rsidR="00D3009C" w:rsidRPr="00D3009C" w:rsidRDefault="00D3009C" w:rsidP="00D3009C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D3009C">
        <w:rPr>
          <w:color w:val="000000"/>
          <w:u w:val="single"/>
        </w:rPr>
        <w:t>Stupanj samostalnosti</w:t>
      </w:r>
      <w:r w:rsidRPr="00D3009C">
        <w:rPr>
          <w:color w:val="000000"/>
        </w:rPr>
        <w:t xml:space="preserve"> koji uključuje obavljanje poslova uz redoviti nadzor i upute nadređenog službenika;</w:t>
      </w:r>
    </w:p>
    <w:p w14:paraId="34E590EE" w14:textId="77777777" w:rsidR="00D3009C" w:rsidRPr="00D3009C" w:rsidRDefault="00D3009C" w:rsidP="00D3009C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D3009C">
        <w:rPr>
          <w:color w:val="000000"/>
          <w:u w:val="single"/>
        </w:rPr>
        <w:t>Stupanj odgovornosti</w:t>
      </w:r>
      <w:r w:rsidRPr="00D3009C">
        <w:rPr>
          <w:color w:val="000000"/>
        </w:rPr>
        <w:t xml:space="preserve"> koji uključuje odgovornost za materijalne resurse s kojima službenik radi, te pravilnu primjenu utvrđenih postupaka i metoda rada;</w:t>
      </w:r>
    </w:p>
    <w:p w14:paraId="65F5D9C5" w14:textId="77777777" w:rsidR="00D3009C" w:rsidRPr="00D3009C" w:rsidRDefault="00D3009C" w:rsidP="00D3009C">
      <w:pPr>
        <w:suppressAutoHyphens/>
        <w:autoSpaceDN w:val="0"/>
        <w:spacing w:before="100" w:after="100"/>
        <w:jc w:val="both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D3009C">
        <w:rPr>
          <w:color w:val="000000"/>
          <w:u w:val="single"/>
        </w:rPr>
        <w:t xml:space="preserve">Stupanj stručnih komunikacija </w:t>
      </w:r>
      <w:r w:rsidRPr="00D3009C">
        <w:rPr>
          <w:color w:val="000000"/>
        </w:rPr>
        <w:t>koji uključuje komunikaciju unutar i izvan upravnoga tijela u svrhu prikupljanja i razmjene informacija.</w:t>
      </w:r>
    </w:p>
    <w:p w14:paraId="23B03635" w14:textId="77777777" w:rsidR="00D3009C" w:rsidRPr="00D3009C" w:rsidRDefault="00D3009C" w:rsidP="00D3009C">
      <w:pPr>
        <w:suppressAutoHyphens/>
        <w:autoSpaceDN w:val="0"/>
        <w:spacing w:before="100" w:after="100"/>
        <w:jc w:val="both"/>
        <w:rPr>
          <w:b/>
          <w:color w:val="000000"/>
          <w:u w:val="single"/>
        </w:rPr>
      </w:pPr>
      <w:r w:rsidRPr="00D3009C">
        <w:rPr>
          <w:b/>
          <w:color w:val="000000"/>
          <w:u w:val="single"/>
        </w:rPr>
        <w:lastRenderedPageBreak/>
        <w:t>Opis poslova</w:t>
      </w:r>
    </w:p>
    <w:p w14:paraId="3A1C485A" w14:textId="77777777" w:rsidR="00D3009C" w:rsidRPr="00D3009C" w:rsidRDefault="00D3009C" w:rsidP="00D3009C">
      <w:pPr>
        <w:suppressAutoHyphens/>
        <w:autoSpaceDN w:val="0"/>
        <w:jc w:val="both"/>
      </w:pPr>
      <w:r w:rsidRPr="00D3009C">
        <w:t>- obavlja prijem stranaka i sve pripremne, upravne i stručne poslove, rješavajući po zahtjevima stranaka za zakup poslovnih prostora, najam stanova, te zakup, prodaju i ostale načine raspolaganja gradskim nekretninama, te priprema i obrazlaže prijedloge akata u postupku donošenja, - približan postotak radnog vremena koji je potreban za obavljanje navedenih poslova 35%</w:t>
      </w:r>
    </w:p>
    <w:p w14:paraId="6A1067E7" w14:textId="77777777" w:rsidR="00D3009C" w:rsidRPr="00D3009C" w:rsidRDefault="00D3009C" w:rsidP="00D3009C">
      <w:pPr>
        <w:suppressAutoHyphens/>
        <w:autoSpaceDN w:val="0"/>
        <w:jc w:val="both"/>
      </w:pPr>
      <w:r w:rsidRPr="00D3009C">
        <w:t>- obavlja stručne i upravne poslove u postupku izrade prostornih planova i koordinira izradu istih sa stručnim izrađivačem, provodi postupak javne rasprave do donošenja prostornih planova, - približan postotak radnog vremena koji je potreban za obavljanje navedenih poslova 20%,</w:t>
      </w:r>
    </w:p>
    <w:p w14:paraId="126F0680" w14:textId="77777777" w:rsidR="00D3009C" w:rsidRPr="00D3009C" w:rsidRDefault="00D3009C" w:rsidP="00D3009C">
      <w:pPr>
        <w:suppressAutoHyphens/>
        <w:autoSpaceDN w:val="0"/>
        <w:jc w:val="both"/>
      </w:pPr>
      <w:r w:rsidRPr="00D3009C">
        <w:t xml:space="preserve"> - vodi evidenciju stanja stambenih i poslovnih prostora u vlasništvu Grada Buja i predlaže poduzimanje odgovarajućih mjera oko upravljanja navedenim prostornim jedinicama i predlaže mjere i prioritete za ulaganja u njihovo održavanje, - približan postotak radnog vremena koji je potreban za obavljanje navedenih poslova 5%,</w:t>
      </w:r>
    </w:p>
    <w:p w14:paraId="48592076" w14:textId="77777777" w:rsidR="00D3009C" w:rsidRPr="00D3009C" w:rsidRDefault="00D3009C" w:rsidP="00D3009C">
      <w:pPr>
        <w:suppressAutoHyphens/>
        <w:autoSpaceDN w:val="0"/>
        <w:jc w:val="both"/>
      </w:pPr>
      <w:r w:rsidRPr="00D3009C">
        <w:t>- vodi i ažurira evidenciju korištenja nekretnina u vlasništvu Grada Buja, te poduzima potrebne radnje radi sređivanja stanja gradske imovine, - približan postotak radnog vremena koji je potreban za obavljanje navedenih poslova 5%,</w:t>
      </w:r>
    </w:p>
    <w:p w14:paraId="1E3F1F0B" w14:textId="77777777" w:rsidR="00D3009C" w:rsidRPr="00D3009C" w:rsidRDefault="00D3009C" w:rsidP="00D3009C">
      <w:pPr>
        <w:suppressAutoHyphens/>
        <w:autoSpaceDN w:val="0"/>
        <w:jc w:val="both"/>
      </w:pPr>
      <w:r w:rsidRPr="00D3009C">
        <w:t xml:space="preserve"> - priprema pravne akte u postupku rješavanja imovinsko-pravnih pitanja za potrebe gradskih investicija, - približan postotak radnog vremena koji je potreban za obavljanje navedenih poslova 5%,</w:t>
      </w:r>
    </w:p>
    <w:p w14:paraId="7696AA1B" w14:textId="77777777" w:rsidR="00D3009C" w:rsidRPr="00D3009C" w:rsidRDefault="00D3009C" w:rsidP="00D3009C">
      <w:pPr>
        <w:suppressAutoHyphens/>
        <w:autoSpaceDN w:val="0"/>
        <w:jc w:val="both"/>
      </w:pPr>
      <w:r w:rsidRPr="00D3009C">
        <w:t xml:space="preserve"> - priprema i obrazlaže prijedloge općih akata iz svih segmenata gospodarenja gradskim nekretninama u postupku donošenja, - približan postotak radnog vremena koji je potreban za obavljanje navedenih poslova 5%,</w:t>
      </w:r>
    </w:p>
    <w:p w14:paraId="0D08C818" w14:textId="77777777" w:rsidR="00D3009C" w:rsidRPr="00D3009C" w:rsidRDefault="00D3009C" w:rsidP="00D3009C">
      <w:pPr>
        <w:suppressAutoHyphens/>
        <w:autoSpaceDN w:val="0"/>
        <w:jc w:val="both"/>
      </w:pPr>
      <w:r w:rsidRPr="00D3009C">
        <w:t xml:space="preserve"> - obavlja pripremne administrativno tehničke poslove u okviru europskih i ostalih projekata- približan postotak radnog vremena koji je potreban za obavljanje navedenih poslova 5%, </w:t>
      </w:r>
    </w:p>
    <w:p w14:paraId="24F104FB" w14:textId="77777777" w:rsidR="00D3009C" w:rsidRPr="00D3009C" w:rsidRDefault="00D3009C" w:rsidP="00D3009C">
      <w:pPr>
        <w:suppressAutoHyphens/>
        <w:autoSpaceDN w:val="0"/>
        <w:jc w:val="both"/>
      </w:pPr>
      <w:r w:rsidRPr="00D3009C">
        <w:t>- priprema i obrazlaže prijedloge općih akata iz svih segmenata gospodarenja gradskim nekretninama u postupku donošenja te pravne, imovinsko-pravne i druge pomoćne  poslove za potrebe gradske uprave i proračunskih korisnika po nalogu pročelnika upravnog tijela, - približan postotak radnog vremena koji je potreban za obavljanje navedenih poslova 5%,</w:t>
      </w:r>
    </w:p>
    <w:p w14:paraId="57483C2C" w14:textId="6E594393" w:rsidR="00D3009C" w:rsidRPr="00D3009C" w:rsidRDefault="00D3009C" w:rsidP="00D3009C">
      <w:pPr>
        <w:suppressAutoHyphens/>
        <w:autoSpaceDN w:val="0"/>
        <w:jc w:val="both"/>
      </w:pPr>
      <w:r w:rsidRPr="00D3009C">
        <w:t xml:space="preserve"> - obavlja pravne, imovinsko-pravne i druge poslove za potrebe gradske uprave i proračunskih korisnika po nalogu pročelnika upravnog tijela, - približan postotak radnog vremena koji je potreban za obavljanje navedenih poslova 5%,</w:t>
      </w:r>
    </w:p>
    <w:p w14:paraId="09394A57" w14:textId="77777777" w:rsidR="00D3009C" w:rsidRPr="00D3009C" w:rsidRDefault="00D3009C" w:rsidP="00D3009C">
      <w:pPr>
        <w:suppressAutoHyphens/>
        <w:autoSpaceDN w:val="0"/>
        <w:jc w:val="both"/>
      </w:pPr>
      <w:r w:rsidRPr="00D3009C">
        <w:t xml:space="preserve"> - obavlja administrativno tehničke poslove javne nabave: objave postupaka javne nabave na temelju naloga, uputa i priložene dokumentacije u čijoj je nadležnosti predmet nabave, sudjeluje u radu povjerenstava za javne nabave, te sastavlja odgovarajuća izvješća vezana uz javnu nabavu, - približan postotak radnog vremena koji je potreban za obavljanje navedenih poslova 5%,</w:t>
      </w:r>
    </w:p>
    <w:p w14:paraId="75E5A3B9" w14:textId="77777777" w:rsidR="00D3009C" w:rsidRPr="00D3009C" w:rsidRDefault="00D3009C" w:rsidP="00D3009C">
      <w:pPr>
        <w:suppressAutoHyphens/>
        <w:autoSpaceDN w:val="0"/>
        <w:jc w:val="both"/>
      </w:pPr>
      <w:r w:rsidRPr="00D3009C">
        <w:t xml:space="preserve"> - obavlja i druge poslove po nalogu pročelnika upravnog tijela - približan postotak radnog vremena koji je potreban za obavljanje navedenih poslova 5%.</w:t>
      </w:r>
    </w:p>
    <w:p w14:paraId="05925720" w14:textId="1FAEC04F" w:rsidR="0098606D" w:rsidRDefault="0098606D" w:rsidP="000A2690">
      <w:pPr>
        <w:tabs>
          <w:tab w:val="num" w:pos="567"/>
        </w:tabs>
        <w:ind w:left="567" w:hanging="567"/>
        <w:jc w:val="both"/>
      </w:pPr>
    </w:p>
    <w:p w14:paraId="5A25117C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Podaci o plaći:</w:t>
      </w:r>
    </w:p>
    <w:p w14:paraId="5B1C97FD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72FFABDC" w14:textId="7F8D25DD" w:rsidR="0098606D" w:rsidRPr="00CF40B3" w:rsidRDefault="0098606D" w:rsidP="0098606D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Plaću radnog mjesta za koje se raspisuje </w:t>
      </w:r>
      <w:r w:rsidR="001B7C82">
        <w:rPr>
          <w:sz w:val="22"/>
          <w:szCs w:val="22"/>
        </w:rPr>
        <w:t>J</w:t>
      </w:r>
      <w:r>
        <w:rPr>
          <w:sz w:val="22"/>
          <w:szCs w:val="22"/>
        </w:rPr>
        <w:t>avni natječaj</w:t>
      </w:r>
      <w:r w:rsidRPr="00CF40B3">
        <w:rPr>
          <w:sz w:val="22"/>
          <w:szCs w:val="22"/>
        </w:rPr>
        <w:t xml:space="preserve"> čini umnožak koeficijenta složenosti poslova radnog mjesta</w:t>
      </w:r>
      <w:r>
        <w:rPr>
          <w:sz w:val="22"/>
          <w:szCs w:val="22"/>
        </w:rPr>
        <w:t xml:space="preserve"> referenta, </w:t>
      </w:r>
      <w:r w:rsidRPr="00CF40B3">
        <w:rPr>
          <w:sz w:val="22"/>
          <w:szCs w:val="22"/>
        </w:rPr>
        <w:t xml:space="preserve">koji iznosi </w:t>
      </w:r>
      <w:r w:rsidR="00D3009C">
        <w:rPr>
          <w:b/>
          <w:sz w:val="22"/>
          <w:szCs w:val="22"/>
        </w:rPr>
        <w:t>2</w:t>
      </w:r>
      <w:r w:rsidR="00507AEF" w:rsidRPr="00507AEF">
        <w:rPr>
          <w:b/>
          <w:sz w:val="22"/>
          <w:szCs w:val="22"/>
        </w:rPr>
        <w:t>,</w:t>
      </w:r>
      <w:r w:rsidR="00D3009C">
        <w:rPr>
          <w:b/>
          <w:sz w:val="22"/>
          <w:szCs w:val="22"/>
        </w:rPr>
        <w:t>4</w:t>
      </w:r>
      <w:r w:rsidR="00E74637" w:rsidRPr="00507AEF">
        <w:rPr>
          <w:b/>
          <w:sz w:val="22"/>
          <w:szCs w:val="22"/>
        </w:rPr>
        <w:t>0</w:t>
      </w:r>
      <w:r w:rsidRPr="00507AEF">
        <w:rPr>
          <w:b/>
          <w:sz w:val="22"/>
          <w:szCs w:val="22"/>
        </w:rPr>
        <w:t xml:space="preserve"> </w:t>
      </w:r>
      <w:r w:rsidRPr="00507AEF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 xml:space="preserve">i osnovice za izračun plaće od </w:t>
      </w:r>
      <w:r w:rsidR="001713B2" w:rsidRPr="001713B2">
        <w:rPr>
          <w:b/>
          <w:bCs/>
          <w:iCs/>
          <w:sz w:val="22"/>
          <w:szCs w:val="22"/>
        </w:rPr>
        <w:t>947,18 eura</w:t>
      </w:r>
      <w:r w:rsidR="001713B2" w:rsidRPr="00FD7D7A">
        <w:rPr>
          <w:i/>
          <w:sz w:val="22"/>
          <w:szCs w:val="22"/>
        </w:rPr>
        <w:t xml:space="preserve"> </w:t>
      </w:r>
      <w:r w:rsidRPr="00165081">
        <w:rPr>
          <w:sz w:val="22"/>
          <w:szCs w:val="22"/>
        </w:rPr>
        <w:t>bruto</w:t>
      </w:r>
      <w:r w:rsidRPr="00CF40B3">
        <w:rPr>
          <w:b/>
          <w:sz w:val="22"/>
          <w:szCs w:val="22"/>
        </w:rPr>
        <w:t xml:space="preserve">, </w:t>
      </w:r>
      <w:r w:rsidRPr="00CF40B3">
        <w:rPr>
          <w:sz w:val="22"/>
          <w:szCs w:val="22"/>
        </w:rPr>
        <w:t xml:space="preserve">uvećan za </w:t>
      </w:r>
      <w:r w:rsidRPr="00E74637">
        <w:rPr>
          <w:b/>
          <w:bCs/>
          <w:sz w:val="22"/>
          <w:szCs w:val="22"/>
        </w:rPr>
        <w:t>0,5%</w:t>
      </w:r>
      <w:r w:rsidRPr="00CF40B3">
        <w:rPr>
          <w:sz w:val="22"/>
          <w:szCs w:val="22"/>
        </w:rPr>
        <w:t xml:space="preserve"> za svaku navršenu godinu radnog staža.</w:t>
      </w:r>
    </w:p>
    <w:p w14:paraId="49B3CC08" w14:textId="77777777" w:rsidR="0016318E" w:rsidRDefault="0016318E" w:rsidP="0098606D">
      <w:pPr>
        <w:jc w:val="both"/>
        <w:rPr>
          <w:b/>
          <w:sz w:val="22"/>
          <w:szCs w:val="22"/>
          <w:u w:val="single"/>
        </w:rPr>
      </w:pPr>
    </w:p>
    <w:p w14:paraId="629F08B4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Provjera znanja i sposobnosti :</w:t>
      </w:r>
    </w:p>
    <w:p w14:paraId="0A1DCCEB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344AF996" w14:textId="77777777" w:rsidR="0098606D" w:rsidRPr="00CF40B3" w:rsidRDefault="0098606D" w:rsidP="0098606D">
      <w:p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Provjera znanja i sposobnosti  se sastoji od:</w:t>
      </w:r>
    </w:p>
    <w:p w14:paraId="3B55BB65" w14:textId="77777777" w:rsidR="0098606D" w:rsidRDefault="0098606D" w:rsidP="0098606D">
      <w:pPr>
        <w:numPr>
          <w:ilvl w:val="0"/>
          <w:numId w:val="1"/>
        </w:numPr>
        <w:jc w:val="both"/>
        <w:rPr>
          <w:sz w:val="22"/>
          <w:szCs w:val="22"/>
        </w:rPr>
      </w:pPr>
      <w:r w:rsidRPr="00CF40B3">
        <w:rPr>
          <w:sz w:val="22"/>
          <w:szCs w:val="22"/>
        </w:rPr>
        <w:t>pisane provjere (10</w:t>
      </w:r>
      <w:r>
        <w:rPr>
          <w:sz w:val="22"/>
          <w:szCs w:val="22"/>
        </w:rPr>
        <w:t xml:space="preserve"> pitanja, </w:t>
      </w:r>
      <w:r w:rsidRPr="00CF40B3">
        <w:rPr>
          <w:sz w:val="22"/>
          <w:szCs w:val="22"/>
        </w:rPr>
        <w:t xml:space="preserve"> 1 pitanje=1 bod)</w:t>
      </w:r>
    </w:p>
    <w:p w14:paraId="021571F4" w14:textId="77777777" w:rsidR="0098606D" w:rsidRDefault="0098606D" w:rsidP="0098606D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Provjera stručnog </w:t>
      </w:r>
      <w:r w:rsidRPr="00F0000F">
        <w:rPr>
          <w:sz w:val="22"/>
          <w:szCs w:val="22"/>
        </w:rPr>
        <w:t>znanj</w:t>
      </w:r>
      <w:r>
        <w:rPr>
          <w:sz w:val="22"/>
          <w:szCs w:val="22"/>
        </w:rPr>
        <w:t>a</w:t>
      </w:r>
      <w:r w:rsidRPr="00F0000F">
        <w:rPr>
          <w:sz w:val="22"/>
          <w:szCs w:val="22"/>
        </w:rPr>
        <w:t xml:space="preserve">  </w:t>
      </w:r>
    </w:p>
    <w:p w14:paraId="26DE2BB0" w14:textId="77777777" w:rsidR="006077FB" w:rsidRDefault="006077FB" w:rsidP="006077FB">
      <w:pPr>
        <w:jc w:val="both"/>
        <w:rPr>
          <w:sz w:val="22"/>
          <w:szCs w:val="22"/>
        </w:rPr>
      </w:pPr>
    </w:p>
    <w:p w14:paraId="64C538E0" w14:textId="77777777" w:rsidR="006077FB" w:rsidRDefault="006077FB" w:rsidP="006077FB">
      <w:pPr>
        <w:jc w:val="both"/>
        <w:rPr>
          <w:sz w:val="22"/>
          <w:szCs w:val="22"/>
        </w:rPr>
      </w:pPr>
    </w:p>
    <w:p w14:paraId="63605FFB" w14:textId="77777777" w:rsidR="006077FB" w:rsidRPr="00F0000F" w:rsidRDefault="006077FB" w:rsidP="006077FB">
      <w:pPr>
        <w:jc w:val="both"/>
        <w:rPr>
          <w:sz w:val="22"/>
          <w:szCs w:val="22"/>
        </w:rPr>
      </w:pPr>
    </w:p>
    <w:p w14:paraId="3EAA5E62" w14:textId="77777777" w:rsidR="00BB34C1" w:rsidRDefault="00BB34C1" w:rsidP="0098606D">
      <w:pPr>
        <w:jc w:val="both"/>
        <w:rPr>
          <w:b/>
          <w:sz w:val="22"/>
          <w:szCs w:val="22"/>
        </w:rPr>
      </w:pPr>
    </w:p>
    <w:p w14:paraId="11A26577" w14:textId="6509A922" w:rsidR="0098606D" w:rsidRPr="001713B2" w:rsidRDefault="0098606D" w:rsidP="0098606D">
      <w:pPr>
        <w:jc w:val="both"/>
        <w:rPr>
          <w:sz w:val="22"/>
          <w:szCs w:val="22"/>
        </w:rPr>
      </w:pPr>
      <w:r w:rsidRPr="001713B2">
        <w:rPr>
          <w:b/>
          <w:sz w:val="22"/>
          <w:szCs w:val="22"/>
        </w:rPr>
        <w:lastRenderedPageBreak/>
        <w:t>Izvori za pripremu za pisano testiranje</w:t>
      </w:r>
      <w:r w:rsidRPr="001713B2">
        <w:rPr>
          <w:sz w:val="22"/>
          <w:szCs w:val="22"/>
        </w:rPr>
        <w:t>:</w:t>
      </w:r>
    </w:p>
    <w:p w14:paraId="1E1B3F18" w14:textId="77777777" w:rsidR="0098606D" w:rsidRPr="001713B2" w:rsidRDefault="0098606D" w:rsidP="0098606D">
      <w:pPr>
        <w:jc w:val="both"/>
        <w:rPr>
          <w:sz w:val="22"/>
          <w:szCs w:val="22"/>
        </w:rPr>
      </w:pPr>
    </w:p>
    <w:p w14:paraId="163AD779" w14:textId="59041A42" w:rsidR="006077FB" w:rsidRPr="006077FB" w:rsidRDefault="006077FB" w:rsidP="006077FB">
      <w:pPr>
        <w:pStyle w:val="Odlomakpopisa"/>
        <w:numPr>
          <w:ilvl w:val="0"/>
          <w:numId w:val="10"/>
        </w:numPr>
        <w:jc w:val="both"/>
        <w:rPr>
          <w:b/>
          <w:bCs/>
        </w:rPr>
      </w:pPr>
      <w:r w:rsidRPr="006077FB">
        <w:rPr>
          <w:b/>
          <w:bCs/>
        </w:rPr>
        <w:t>Zakon o lokalnoj i područnoj (regionalnoj) samoupravi („Narodne novine“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br</w:t>
      </w:r>
      <w:proofErr w:type="spellEnd"/>
      <w:r w:rsidRPr="006077FB">
        <w:rPr>
          <w:b/>
          <w:bCs/>
        </w:rPr>
        <w:t xml:space="preserve"> 33/01, 60/01, 129/05, 109/07,  125/08, 36/09, 150/11, 144/12, 123/17, 98/19 i 144/20)</w:t>
      </w:r>
    </w:p>
    <w:p w14:paraId="6A68EDA8" w14:textId="77777777" w:rsidR="006077FB" w:rsidRPr="006077FB" w:rsidRDefault="006077FB" w:rsidP="006077FB">
      <w:pPr>
        <w:ind w:left="567"/>
        <w:jc w:val="both"/>
        <w:rPr>
          <w:b/>
          <w:bCs/>
        </w:rPr>
      </w:pPr>
    </w:p>
    <w:p w14:paraId="567248C8" w14:textId="43C3B291" w:rsidR="006077FB" w:rsidRPr="006077FB" w:rsidRDefault="006077FB" w:rsidP="006077FB">
      <w:pPr>
        <w:pStyle w:val="Odlomakpopisa"/>
        <w:numPr>
          <w:ilvl w:val="0"/>
          <w:numId w:val="10"/>
        </w:numPr>
        <w:jc w:val="both"/>
        <w:rPr>
          <w:b/>
          <w:bCs/>
        </w:rPr>
      </w:pPr>
      <w:r w:rsidRPr="006077FB">
        <w:rPr>
          <w:b/>
          <w:bCs/>
        </w:rPr>
        <w:t>Zakon o službenicima i namještenicima u lokalnoj i područnoj(regionalnoj) samoupravi (</w:t>
      </w:r>
      <w:bookmarkStart w:id="1" w:name="_Hlk202366606"/>
      <w:r w:rsidRPr="006077FB">
        <w:rPr>
          <w:b/>
          <w:bCs/>
        </w:rPr>
        <w:t>„Narodne novine“</w:t>
      </w:r>
      <w:r>
        <w:rPr>
          <w:b/>
          <w:bCs/>
        </w:rPr>
        <w:t>, br</w:t>
      </w:r>
      <w:bookmarkEnd w:id="1"/>
      <w:r>
        <w:rPr>
          <w:b/>
          <w:bCs/>
        </w:rPr>
        <w:t>.</w:t>
      </w:r>
      <w:r w:rsidRPr="006077FB">
        <w:rPr>
          <w:b/>
          <w:bCs/>
        </w:rPr>
        <w:t xml:space="preserve"> 86/08, 61/11, 04/18, 96/18</w:t>
      </w:r>
      <w:r>
        <w:rPr>
          <w:b/>
          <w:bCs/>
        </w:rPr>
        <w:t>,</w:t>
      </w:r>
      <w:r w:rsidRPr="006077FB">
        <w:rPr>
          <w:b/>
          <w:bCs/>
        </w:rPr>
        <w:t xml:space="preserve"> 112/19</w:t>
      </w:r>
      <w:r>
        <w:rPr>
          <w:b/>
          <w:bCs/>
        </w:rPr>
        <w:t xml:space="preserve"> i 17/25</w:t>
      </w:r>
      <w:r w:rsidRPr="006077FB">
        <w:rPr>
          <w:b/>
          <w:bCs/>
        </w:rPr>
        <w:t>)</w:t>
      </w:r>
    </w:p>
    <w:p w14:paraId="795EF912" w14:textId="77777777" w:rsidR="006077FB" w:rsidRPr="006077FB" w:rsidRDefault="006077FB" w:rsidP="006077FB">
      <w:pPr>
        <w:ind w:left="567"/>
        <w:jc w:val="both"/>
        <w:rPr>
          <w:b/>
          <w:bCs/>
        </w:rPr>
      </w:pPr>
    </w:p>
    <w:p w14:paraId="4B860E44" w14:textId="2128F945" w:rsidR="006077FB" w:rsidRPr="006077FB" w:rsidRDefault="006077FB" w:rsidP="006077FB">
      <w:pPr>
        <w:pStyle w:val="Odlomakpopisa"/>
        <w:numPr>
          <w:ilvl w:val="0"/>
          <w:numId w:val="10"/>
        </w:numPr>
        <w:jc w:val="both"/>
      </w:pPr>
      <w:r w:rsidRPr="006077FB">
        <w:rPr>
          <w:b/>
          <w:bCs/>
        </w:rPr>
        <w:t>Zakon o vlasništvu i drugim stvarnim pravima („Narodne novine“</w:t>
      </w:r>
      <w:r>
        <w:rPr>
          <w:b/>
          <w:bCs/>
        </w:rPr>
        <w:t>, br.</w:t>
      </w:r>
      <w:r w:rsidRPr="006077FB">
        <w:rPr>
          <w:b/>
          <w:bCs/>
        </w:rPr>
        <w:t xml:space="preserve">  91/96, 68/98, 137/99, 22/00, 73/00, 129/00, 114/01, 79/06, 141/06, 146/08, 38/09, 153/09, 143/12, 152/14, 81/15, 94/17), </w:t>
      </w:r>
      <w:r w:rsidRPr="006077FB">
        <w:t>odredbe čl. 30-99, čl. 186-217, čl. 280-304, čl. 354-396</w:t>
      </w:r>
    </w:p>
    <w:p w14:paraId="70DE21BD" w14:textId="77777777" w:rsidR="006077FB" w:rsidRPr="006077FB" w:rsidRDefault="006077FB" w:rsidP="006077FB">
      <w:pPr>
        <w:ind w:left="567"/>
        <w:jc w:val="both"/>
        <w:rPr>
          <w:b/>
          <w:bCs/>
        </w:rPr>
      </w:pPr>
    </w:p>
    <w:p w14:paraId="14C1441A" w14:textId="22D719F6" w:rsidR="006077FB" w:rsidRPr="006077FB" w:rsidRDefault="006077FB" w:rsidP="006077FB">
      <w:pPr>
        <w:pStyle w:val="Odlomakpopisa"/>
        <w:numPr>
          <w:ilvl w:val="0"/>
          <w:numId w:val="10"/>
        </w:numPr>
        <w:jc w:val="both"/>
        <w:rPr>
          <w:b/>
          <w:bCs/>
        </w:rPr>
      </w:pPr>
      <w:r w:rsidRPr="006077FB">
        <w:rPr>
          <w:b/>
          <w:bCs/>
        </w:rPr>
        <w:t>Zakon o zemljišnim knjigama („Narodne novine“</w:t>
      </w:r>
      <w:r>
        <w:rPr>
          <w:b/>
          <w:bCs/>
        </w:rPr>
        <w:t>, br.</w:t>
      </w:r>
      <w:r w:rsidRPr="006077FB">
        <w:rPr>
          <w:b/>
          <w:bCs/>
        </w:rPr>
        <w:t xml:space="preserve"> 63/19</w:t>
      </w:r>
      <w:r>
        <w:rPr>
          <w:b/>
          <w:bCs/>
        </w:rPr>
        <w:t>, 128/22, 155/23 i 127/24</w:t>
      </w:r>
      <w:r w:rsidRPr="006077FB">
        <w:rPr>
          <w:b/>
          <w:bCs/>
        </w:rPr>
        <w:t>)</w:t>
      </w:r>
    </w:p>
    <w:p w14:paraId="555E5769" w14:textId="77777777" w:rsidR="006077FB" w:rsidRPr="006077FB" w:rsidRDefault="006077FB" w:rsidP="006077FB">
      <w:pPr>
        <w:ind w:left="567"/>
        <w:jc w:val="both"/>
        <w:rPr>
          <w:b/>
          <w:bCs/>
        </w:rPr>
      </w:pPr>
    </w:p>
    <w:p w14:paraId="5A9CA1E5" w14:textId="6231325D" w:rsidR="001713B2" w:rsidRPr="006077FB" w:rsidRDefault="006077FB" w:rsidP="006077FB">
      <w:pPr>
        <w:pStyle w:val="Odlomakpopisa"/>
        <w:numPr>
          <w:ilvl w:val="0"/>
          <w:numId w:val="10"/>
        </w:numPr>
        <w:jc w:val="both"/>
        <w:rPr>
          <w:color w:val="FF0000"/>
        </w:rPr>
      </w:pPr>
      <w:r w:rsidRPr="006077FB">
        <w:rPr>
          <w:b/>
          <w:bCs/>
        </w:rPr>
        <w:t>Zakon o zakupu i kupoprodaji poslovnih prostora („Narodne novine“</w:t>
      </w:r>
      <w:r>
        <w:rPr>
          <w:b/>
          <w:bCs/>
        </w:rPr>
        <w:t>, br.</w:t>
      </w:r>
      <w:r w:rsidRPr="006077FB">
        <w:rPr>
          <w:b/>
          <w:bCs/>
        </w:rPr>
        <w:t xml:space="preserve"> 125/11, 64/15, 112/18</w:t>
      </w:r>
      <w:r>
        <w:rPr>
          <w:b/>
          <w:bCs/>
        </w:rPr>
        <w:t xml:space="preserve"> i 123/24</w:t>
      </w:r>
      <w:r w:rsidRPr="006077FB">
        <w:rPr>
          <w:b/>
          <w:bCs/>
        </w:rPr>
        <w:t>)</w:t>
      </w:r>
    </w:p>
    <w:p w14:paraId="0959CC33" w14:textId="77777777" w:rsidR="006077FB" w:rsidRPr="006077FB" w:rsidRDefault="006077FB" w:rsidP="006077FB">
      <w:pPr>
        <w:pStyle w:val="Odlomakpopisa"/>
        <w:rPr>
          <w:color w:val="FF0000"/>
        </w:rPr>
      </w:pPr>
    </w:p>
    <w:p w14:paraId="51496FFB" w14:textId="77777777" w:rsidR="006077FB" w:rsidRPr="006077FB" w:rsidRDefault="006077FB" w:rsidP="006077FB">
      <w:pPr>
        <w:jc w:val="both"/>
        <w:rPr>
          <w:color w:val="FF0000"/>
        </w:rPr>
      </w:pPr>
    </w:p>
    <w:p w14:paraId="46D44B10" w14:textId="77777777" w:rsidR="0098606D" w:rsidRDefault="0098606D" w:rsidP="0098606D">
      <w:pPr>
        <w:numPr>
          <w:ilvl w:val="0"/>
          <w:numId w:val="4"/>
        </w:numPr>
        <w:ind w:left="567" w:hanging="567"/>
      </w:pPr>
      <w:r>
        <w:t xml:space="preserve">Provjera praktičnog znanja talijanskog jezika </w:t>
      </w:r>
    </w:p>
    <w:p w14:paraId="595083BF" w14:textId="77777777" w:rsidR="0098606D" w:rsidRDefault="0098606D" w:rsidP="0098606D">
      <w:pPr>
        <w:ind w:left="567" w:hanging="567"/>
      </w:pPr>
      <w:r>
        <w:t xml:space="preserve"> </w:t>
      </w:r>
    </w:p>
    <w:p w14:paraId="00DB158D" w14:textId="77777777" w:rsidR="0098606D" w:rsidRDefault="0098606D" w:rsidP="0098606D">
      <w:pPr>
        <w:numPr>
          <w:ilvl w:val="0"/>
          <w:numId w:val="4"/>
        </w:numPr>
        <w:ind w:left="567" w:hanging="567"/>
      </w:pPr>
      <w:r>
        <w:t xml:space="preserve">Provjera rada na osobnom računalu – praktična provjera na računalu MS Word,  MS </w:t>
      </w:r>
    </w:p>
    <w:p w14:paraId="6FD6698F" w14:textId="77777777" w:rsidR="0098606D" w:rsidRDefault="0098606D" w:rsidP="0098606D">
      <w:pPr>
        <w:ind w:left="567" w:hanging="567"/>
      </w:pPr>
      <w:r>
        <w:t xml:space="preserve">          Excel, Internet) </w:t>
      </w:r>
    </w:p>
    <w:p w14:paraId="0F9C7AA8" w14:textId="77777777" w:rsidR="0098606D" w:rsidRDefault="0098606D" w:rsidP="0098606D">
      <w:pPr>
        <w:ind w:left="567" w:hanging="567"/>
      </w:pPr>
    </w:p>
    <w:p w14:paraId="011A26AC" w14:textId="4DD2AA8B" w:rsidR="0098606D" w:rsidRDefault="0098606D" w:rsidP="0072693F">
      <w:pPr>
        <w:ind w:left="426" w:hanging="426"/>
        <w:jc w:val="both"/>
        <w:rPr>
          <w:b/>
        </w:rPr>
      </w:pPr>
      <w:r>
        <w:rPr>
          <w:b/>
        </w:rPr>
        <w:t xml:space="preserve">IV.  </w:t>
      </w:r>
      <w:r w:rsidRPr="00CB40FC">
        <w:t>Intervju</w:t>
      </w:r>
      <w:r>
        <w:rPr>
          <w:b/>
        </w:rPr>
        <w:t xml:space="preserve"> </w:t>
      </w:r>
      <w:r w:rsidRPr="00CB40FC">
        <w:t xml:space="preserve">se </w:t>
      </w:r>
      <w:r>
        <w:t xml:space="preserve">sastoji od općenitih pitanja o ranije stečenom stručnom iskustvu, </w:t>
      </w:r>
      <w:r w:rsidR="008E406F">
        <w:t xml:space="preserve">o </w:t>
      </w:r>
      <w:r>
        <w:t>motivacijama</w:t>
      </w:r>
      <w:r w:rsidR="0072693F">
        <w:t xml:space="preserve"> </w:t>
      </w:r>
      <w:r>
        <w:t xml:space="preserve">za navedeno radno mjesto, provjeri poznavanja </w:t>
      </w:r>
      <w:r w:rsidR="006077FB">
        <w:t>t</w:t>
      </w:r>
      <w:r>
        <w:t>alijanskog jezika i budućim očekivanjima kandidata/kinje.</w:t>
      </w:r>
      <w:r w:rsidR="00277CB3">
        <w:t xml:space="preserve"> </w:t>
      </w:r>
      <w:r>
        <w:t>Intervju se provodi kroz slobodnu komunikaciju samo sa k</w:t>
      </w:r>
      <w:r w:rsidRPr="00CB40FC">
        <w:t>andidati</w:t>
      </w:r>
      <w:r>
        <w:t>ma</w:t>
      </w:r>
      <w:r w:rsidRPr="00CB40FC">
        <w:t>/</w:t>
      </w:r>
      <w:proofErr w:type="spellStart"/>
      <w:r w:rsidRPr="00CB40FC">
        <w:t>kinj</w:t>
      </w:r>
      <w:r>
        <w:t>ama</w:t>
      </w:r>
      <w:proofErr w:type="spellEnd"/>
      <w:r w:rsidRPr="00CB40FC">
        <w:t xml:space="preserve"> koji  </w:t>
      </w:r>
      <w:r>
        <w:t xml:space="preserve">su </w:t>
      </w:r>
      <w:r w:rsidRPr="00CB40FC">
        <w:t>ostvar</w:t>
      </w:r>
      <w:r>
        <w:t xml:space="preserve">ili </w:t>
      </w:r>
      <w:r w:rsidRPr="00CB40FC">
        <w:t xml:space="preserve">najmanje 50% </w:t>
      </w:r>
      <w:r>
        <w:t xml:space="preserve">bodova na </w:t>
      </w:r>
      <w:r w:rsidRPr="00CB40FC">
        <w:t>pisanom testiranju</w:t>
      </w:r>
      <w:r>
        <w:t>.</w:t>
      </w:r>
    </w:p>
    <w:p w14:paraId="3438D439" w14:textId="14A92C0A" w:rsidR="0098606D" w:rsidRDefault="0098606D" w:rsidP="001B7C82">
      <w:pPr>
        <w:ind w:left="567" w:hanging="567"/>
        <w:jc w:val="both"/>
        <w:rPr>
          <w:b/>
          <w:sz w:val="22"/>
          <w:szCs w:val="22"/>
          <w:u w:val="single"/>
        </w:rPr>
      </w:pPr>
      <w:r>
        <w:rPr>
          <w:b/>
        </w:rPr>
        <w:t xml:space="preserve">         </w:t>
      </w:r>
    </w:p>
    <w:p w14:paraId="03325392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  <w:r w:rsidRPr="00CF40B3">
        <w:rPr>
          <w:b/>
          <w:sz w:val="22"/>
          <w:szCs w:val="22"/>
          <w:u w:val="single"/>
        </w:rPr>
        <w:t>Pravila testiranja:</w:t>
      </w:r>
    </w:p>
    <w:p w14:paraId="3CBCB8BE" w14:textId="77777777" w:rsidR="0098606D" w:rsidRPr="00CF40B3" w:rsidRDefault="0098606D" w:rsidP="0098606D">
      <w:pPr>
        <w:jc w:val="both"/>
        <w:rPr>
          <w:b/>
          <w:sz w:val="22"/>
          <w:szCs w:val="22"/>
          <w:u w:val="single"/>
        </w:rPr>
      </w:pPr>
    </w:p>
    <w:p w14:paraId="2F082D6A" w14:textId="77777777" w:rsidR="0098606D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>po dolasku na testiranje od kandidata</w:t>
      </w:r>
      <w:r>
        <w:rPr>
          <w:sz w:val="22"/>
          <w:szCs w:val="22"/>
        </w:rPr>
        <w:t>/kinje</w:t>
      </w:r>
      <w:r w:rsidRPr="00A67A53">
        <w:rPr>
          <w:sz w:val="22"/>
          <w:szCs w:val="22"/>
        </w:rPr>
        <w:t xml:space="preserve"> će biti zatražena odgovarajuća identifikacijska isprava</w:t>
      </w:r>
      <w:r>
        <w:rPr>
          <w:sz w:val="22"/>
          <w:szCs w:val="22"/>
        </w:rPr>
        <w:t xml:space="preserve"> </w:t>
      </w:r>
      <w:r w:rsidRPr="00A67A53">
        <w:rPr>
          <w:sz w:val="22"/>
          <w:szCs w:val="22"/>
        </w:rPr>
        <w:t>(osobna iskaznica) kojom se utvrđuje identitet kandidata</w:t>
      </w:r>
      <w:r>
        <w:rPr>
          <w:sz w:val="22"/>
          <w:szCs w:val="22"/>
        </w:rPr>
        <w:t xml:space="preserve">/kinje </w:t>
      </w:r>
    </w:p>
    <w:p w14:paraId="67C30490" w14:textId="77777777" w:rsidR="0098606D" w:rsidRPr="00A67A5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67A53">
        <w:rPr>
          <w:sz w:val="22"/>
          <w:szCs w:val="22"/>
        </w:rPr>
        <w:t xml:space="preserve">za kandidata koji ne pristupi na testiranje smatrat će se da je povukao prijavu na </w:t>
      </w:r>
      <w:r>
        <w:rPr>
          <w:sz w:val="22"/>
          <w:szCs w:val="22"/>
        </w:rPr>
        <w:t>natječaj</w:t>
      </w:r>
    </w:p>
    <w:p w14:paraId="3F92E5F9" w14:textId="77777777" w:rsidR="0098606D" w:rsidRPr="00CF40B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rezultati testiranja boduju se od 1 do 10 bodova</w:t>
      </w:r>
    </w:p>
    <w:p w14:paraId="018D5D40" w14:textId="77777777" w:rsidR="0098606D" w:rsidRPr="00CF40B3" w:rsidRDefault="0098606D" w:rsidP="00CE307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CF40B3">
        <w:rPr>
          <w:sz w:val="22"/>
          <w:szCs w:val="22"/>
        </w:rPr>
        <w:t>nakon provedenog postupka Povjerenstvo utvrđuje rang listu kandidata prema</w:t>
      </w:r>
      <w:r>
        <w:rPr>
          <w:sz w:val="22"/>
          <w:szCs w:val="22"/>
        </w:rPr>
        <w:t xml:space="preserve"> ukupnom</w:t>
      </w:r>
      <w:r w:rsidRPr="00CF40B3">
        <w:rPr>
          <w:sz w:val="22"/>
          <w:szCs w:val="22"/>
        </w:rPr>
        <w:t xml:space="preserve"> </w:t>
      </w:r>
    </w:p>
    <w:p w14:paraId="273F00EC" w14:textId="77777777" w:rsidR="0098606D" w:rsidRPr="00CF40B3" w:rsidRDefault="0098606D" w:rsidP="00CE3076">
      <w:pPr>
        <w:spacing w:line="276" w:lineRule="auto"/>
        <w:ind w:left="360"/>
        <w:jc w:val="both"/>
        <w:rPr>
          <w:sz w:val="22"/>
          <w:szCs w:val="22"/>
        </w:rPr>
      </w:pPr>
      <w:r w:rsidRPr="00CF40B3">
        <w:rPr>
          <w:sz w:val="22"/>
          <w:szCs w:val="22"/>
        </w:rPr>
        <w:t xml:space="preserve">      broju ostvarenih bodova. </w:t>
      </w:r>
    </w:p>
    <w:p w14:paraId="371318B4" w14:textId="217B5669" w:rsidR="0098606D" w:rsidRPr="00CF40B3" w:rsidRDefault="001B7C82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k</w:t>
      </w:r>
      <w:r w:rsidR="0098606D" w:rsidRPr="00CF40B3">
        <w:rPr>
          <w:sz w:val="22"/>
          <w:szCs w:val="22"/>
        </w:rPr>
        <w:t>andidati</w:t>
      </w:r>
      <w:r w:rsidR="0098606D">
        <w:rPr>
          <w:sz w:val="22"/>
          <w:szCs w:val="22"/>
        </w:rPr>
        <w:t>/kinje</w:t>
      </w:r>
      <w:r w:rsidR="0098606D" w:rsidRPr="00CF40B3">
        <w:rPr>
          <w:sz w:val="22"/>
          <w:szCs w:val="22"/>
        </w:rPr>
        <w:t xml:space="preserve"> koji</w:t>
      </w:r>
      <w:r w:rsidR="0098606D" w:rsidRPr="00CF40B3">
        <w:rPr>
          <w:color w:val="000000"/>
          <w:sz w:val="22"/>
          <w:szCs w:val="22"/>
        </w:rPr>
        <w:t xml:space="preserve">  ostvare najmanje 50% bodova na pisanom testiranju biti će pozvani na  </w:t>
      </w:r>
    </w:p>
    <w:p w14:paraId="72A794DB" w14:textId="77777777" w:rsidR="0098606D" w:rsidRDefault="0098606D" w:rsidP="00CE3076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F40B3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Pr="00CF40B3">
        <w:rPr>
          <w:color w:val="000000"/>
          <w:sz w:val="22"/>
          <w:szCs w:val="22"/>
        </w:rPr>
        <w:t>intervju koji se boduje sa 1</w:t>
      </w:r>
      <w:r>
        <w:rPr>
          <w:color w:val="000000"/>
          <w:sz w:val="22"/>
          <w:szCs w:val="22"/>
        </w:rPr>
        <w:t xml:space="preserve"> do </w:t>
      </w:r>
      <w:r w:rsidRPr="00CF40B3">
        <w:rPr>
          <w:color w:val="000000"/>
          <w:sz w:val="22"/>
          <w:szCs w:val="22"/>
        </w:rPr>
        <w:t>10 bodova.</w:t>
      </w:r>
    </w:p>
    <w:p w14:paraId="12411B8C" w14:textId="7F777A44" w:rsidR="00D40F19" w:rsidRPr="00D40F19" w:rsidRDefault="00D40F19" w:rsidP="00D40F19">
      <w:pPr>
        <w:pStyle w:val="Odlomakpopisa"/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Smatra se da je kandidat zadovoljio ako ja na intervjuu ostvario najmanje 5 bodova</w:t>
      </w:r>
    </w:p>
    <w:p w14:paraId="22068774" w14:textId="00815632" w:rsidR="0098606D" w:rsidRPr="00D40F19" w:rsidRDefault="001B7C82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</w:t>
      </w:r>
      <w:r w:rsidR="0098606D" w:rsidRPr="009C7841">
        <w:rPr>
          <w:sz w:val="22"/>
          <w:szCs w:val="22"/>
        </w:rPr>
        <w:t>ovjerenstvo dostavlja</w:t>
      </w:r>
      <w:r w:rsidR="00D40F19">
        <w:rPr>
          <w:sz w:val="22"/>
          <w:szCs w:val="22"/>
        </w:rPr>
        <w:t xml:space="preserve"> privremenom p</w:t>
      </w:r>
      <w:r w:rsidR="0098606D" w:rsidRPr="009C7841">
        <w:rPr>
          <w:sz w:val="22"/>
          <w:szCs w:val="22"/>
        </w:rPr>
        <w:t>ročelni</w:t>
      </w:r>
      <w:r w:rsidR="00D40F19">
        <w:rPr>
          <w:sz w:val="22"/>
          <w:szCs w:val="22"/>
        </w:rPr>
        <w:t>ku</w:t>
      </w:r>
      <w:r w:rsidR="0098606D" w:rsidRPr="009C7841">
        <w:rPr>
          <w:sz w:val="22"/>
          <w:szCs w:val="22"/>
        </w:rPr>
        <w:t xml:space="preserve"> </w:t>
      </w:r>
      <w:r w:rsidR="0072693F" w:rsidRPr="0072693F">
        <w:rPr>
          <w:sz w:val="22"/>
          <w:szCs w:val="22"/>
        </w:rPr>
        <w:t xml:space="preserve">Upravnog odjela za </w:t>
      </w:r>
      <w:r>
        <w:rPr>
          <w:sz w:val="22"/>
          <w:szCs w:val="22"/>
        </w:rPr>
        <w:t>prostorno uređenje i upravljanje gradskom imovinom</w:t>
      </w:r>
      <w:r w:rsidR="0072693F" w:rsidRPr="0072693F">
        <w:rPr>
          <w:sz w:val="22"/>
          <w:szCs w:val="22"/>
        </w:rPr>
        <w:t xml:space="preserve"> </w:t>
      </w:r>
      <w:r w:rsidR="0098606D" w:rsidRPr="009C7841">
        <w:rPr>
          <w:sz w:val="22"/>
          <w:szCs w:val="22"/>
        </w:rPr>
        <w:t>rang listu kandidata i izvješće o provedenom postupku koje potpisuju svi članovi Povjerenstva</w:t>
      </w:r>
    </w:p>
    <w:p w14:paraId="35DBB62A" w14:textId="5C87A388" w:rsidR="00D40F19" w:rsidRPr="009C7841" w:rsidRDefault="00D40F19" w:rsidP="00CE3076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Izabrani kandidat pozvat će se da u prim</w:t>
      </w:r>
      <w:r w:rsidR="00EC1890">
        <w:rPr>
          <w:sz w:val="22"/>
          <w:szCs w:val="22"/>
        </w:rPr>
        <w:t>jerenom roku, a prije donošenja rješenja o prijmu u službu, dostavi uvjerenje nadležnog suda sa se protiv njega ne vodi kazneni postupak i uvjerenje o zdravstvenoj sposobnosti za obavljanje poslova radnog mjesta, te dostavi na uvid izvornike dokaza o ispunjavanju formalnih uvjeta iz javnog natječaja, čije su preslike priložene uz prijavu na javni natječaj, uz upozorenje da se nedostavljanje traženih isprava smatra odustankom od prijma u službu.</w:t>
      </w:r>
    </w:p>
    <w:p w14:paraId="6F872436" w14:textId="35DE1F86" w:rsidR="0098606D" w:rsidRPr="009C7841" w:rsidRDefault="001B7C82" w:rsidP="00CE3076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98606D" w:rsidRPr="009C7841">
        <w:rPr>
          <w:sz w:val="22"/>
          <w:szCs w:val="22"/>
        </w:rPr>
        <w:t>ročelni</w:t>
      </w:r>
      <w:r w:rsidR="00D40F19">
        <w:rPr>
          <w:sz w:val="22"/>
          <w:szCs w:val="22"/>
        </w:rPr>
        <w:t>k</w:t>
      </w:r>
      <w:r w:rsidR="0098606D" w:rsidRPr="009C78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nadležnog </w:t>
      </w:r>
      <w:r w:rsidR="0098606D" w:rsidRPr="009C7841">
        <w:rPr>
          <w:sz w:val="22"/>
          <w:szCs w:val="22"/>
        </w:rPr>
        <w:t xml:space="preserve">Upravnog odjela donosi rješenje o prijmu u službu koje se dostavlja </w:t>
      </w:r>
      <w:r w:rsidR="00EC1890">
        <w:rPr>
          <w:sz w:val="22"/>
          <w:szCs w:val="22"/>
        </w:rPr>
        <w:t xml:space="preserve">javnom objavom na mrežnim stranicama Grada Buja – </w:t>
      </w:r>
      <w:proofErr w:type="spellStart"/>
      <w:r w:rsidR="00EC1890">
        <w:rPr>
          <w:sz w:val="22"/>
          <w:szCs w:val="22"/>
        </w:rPr>
        <w:t>Buie</w:t>
      </w:r>
      <w:proofErr w:type="spellEnd"/>
      <w:r w:rsidR="00EC1890">
        <w:rPr>
          <w:sz w:val="22"/>
          <w:szCs w:val="22"/>
        </w:rPr>
        <w:t xml:space="preserve"> (</w:t>
      </w:r>
      <w:hyperlink r:id="rId7" w:history="1">
        <w:r w:rsidR="00EC1890" w:rsidRPr="00B23F27">
          <w:rPr>
            <w:rStyle w:val="Hiperveza"/>
            <w:sz w:val="22"/>
            <w:szCs w:val="22"/>
          </w:rPr>
          <w:t>www.buje.hr</w:t>
        </w:r>
      </w:hyperlink>
      <w:r w:rsidR="00EC1890">
        <w:rPr>
          <w:sz w:val="22"/>
          <w:szCs w:val="22"/>
        </w:rPr>
        <w:t xml:space="preserve">), dostava rješenja </w:t>
      </w:r>
      <w:r w:rsidR="00EC1890">
        <w:rPr>
          <w:sz w:val="22"/>
          <w:szCs w:val="22"/>
        </w:rPr>
        <w:lastRenderedPageBreak/>
        <w:t xml:space="preserve">svim kandidatima smatra se obavljenom isteka osmog dana od dana objave rješenja na mrežnim stranicama Grada Buja – </w:t>
      </w:r>
      <w:proofErr w:type="spellStart"/>
      <w:r w:rsidR="00EC1890">
        <w:rPr>
          <w:sz w:val="22"/>
          <w:szCs w:val="22"/>
        </w:rPr>
        <w:t>Buie</w:t>
      </w:r>
      <w:proofErr w:type="spellEnd"/>
      <w:r w:rsidR="00EC1890">
        <w:rPr>
          <w:sz w:val="22"/>
          <w:szCs w:val="22"/>
        </w:rPr>
        <w:t>.</w:t>
      </w:r>
    </w:p>
    <w:p w14:paraId="2E8518DD" w14:textId="77777777" w:rsidR="0098606D" w:rsidRPr="00CF40B3" w:rsidRDefault="0098606D" w:rsidP="00CE3076">
      <w:pPr>
        <w:spacing w:line="276" w:lineRule="auto"/>
        <w:ind w:left="360"/>
        <w:jc w:val="both"/>
        <w:rPr>
          <w:sz w:val="22"/>
          <w:szCs w:val="22"/>
        </w:rPr>
      </w:pPr>
    </w:p>
    <w:p w14:paraId="7DDB1828" w14:textId="55ED7E51" w:rsidR="0098606D" w:rsidRPr="00CE3076" w:rsidRDefault="0098606D" w:rsidP="00CE3076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 w:rsidRPr="00CE3076">
        <w:rPr>
          <w:b/>
          <w:bCs/>
          <w:color w:val="000000"/>
          <w:sz w:val="22"/>
          <w:szCs w:val="22"/>
        </w:rPr>
        <w:t>POZIV ZA TESTIRANJE</w:t>
      </w:r>
      <w:r w:rsidRPr="00CE3076">
        <w:rPr>
          <w:color w:val="000000"/>
          <w:sz w:val="22"/>
          <w:szCs w:val="22"/>
        </w:rPr>
        <w:t xml:space="preserve"> bit će objavljen, najmanje 5 dana prije održavanja istog, na </w:t>
      </w:r>
      <w:r w:rsidR="006077FB">
        <w:rPr>
          <w:color w:val="000000"/>
          <w:sz w:val="22"/>
          <w:szCs w:val="22"/>
        </w:rPr>
        <w:t>mrežnim stranicama</w:t>
      </w:r>
      <w:r w:rsidRPr="00CE3076">
        <w:rPr>
          <w:color w:val="000000"/>
          <w:sz w:val="22"/>
          <w:szCs w:val="22"/>
        </w:rPr>
        <w:t xml:space="preserve"> i oglasnoj ploči Grada Buja</w:t>
      </w:r>
      <w:r w:rsidR="006077FB">
        <w:rPr>
          <w:color w:val="000000"/>
          <w:sz w:val="22"/>
          <w:szCs w:val="22"/>
        </w:rPr>
        <w:t xml:space="preserve"> – </w:t>
      </w:r>
      <w:proofErr w:type="spellStart"/>
      <w:r w:rsidR="006077FB">
        <w:rPr>
          <w:color w:val="000000"/>
          <w:sz w:val="22"/>
          <w:szCs w:val="22"/>
        </w:rPr>
        <w:t>Buie</w:t>
      </w:r>
      <w:proofErr w:type="spellEnd"/>
      <w:r w:rsidR="006077FB">
        <w:rPr>
          <w:color w:val="000000"/>
          <w:sz w:val="22"/>
          <w:szCs w:val="22"/>
        </w:rPr>
        <w:t>.</w:t>
      </w:r>
    </w:p>
    <w:p w14:paraId="593AB72F" w14:textId="77777777" w:rsidR="0098606D" w:rsidRPr="00CF40B3" w:rsidRDefault="0098606D" w:rsidP="0098606D">
      <w:pPr>
        <w:rPr>
          <w:sz w:val="22"/>
          <w:szCs w:val="22"/>
        </w:rPr>
      </w:pPr>
    </w:p>
    <w:p w14:paraId="53B079BF" w14:textId="24389BB9" w:rsidR="004555A1" w:rsidRDefault="0098606D" w:rsidP="001B7C82">
      <w:pPr>
        <w:jc w:val="center"/>
      </w:pPr>
      <w:r w:rsidRPr="00CF40B3">
        <w:rPr>
          <w:sz w:val="22"/>
          <w:szCs w:val="22"/>
        </w:rPr>
        <w:t>GRAD BUJE</w:t>
      </w:r>
      <w:r w:rsidR="006077FB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-</w:t>
      </w:r>
      <w:r w:rsidR="006077FB">
        <w:rPr>
          <w:sz w:val="22"/>
          <w:szCs w:val="22"/>
        </w:rPr>
        <w:t xml:space="preserve"> </w:t>
      </w:r>
      <w:r w:rsidRPr="00CF40B3">
        <w:rPr>
          <w:sz w:val="22"/>
          <w:szCs w:val="22"/>
        </w:rPr>
        <w:t>BUIE</w:t>
      </w:r>
    </w:p>
    <w:sectPr w:rsidR="004555A1" w:rsidSect="005E42B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885"/>
    <w:multiLevelType w:val="hybridMultilevel"/>
    <w:tmpl w:val="BF663456"/>
    <w:lvl w:ilvl="0" w:tplc="967E09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24AAE"/>
    <w:multiLevelType w:val="hybridMultilevel"/>
    <w:tmpl w:val="54828AF8"/>
    <w:lvl w:ilvl="0" w:tplc="88AA4EFE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E78"/>
    <w:multiLevelType w:val="hybridMultilevel"/>
    <w:tmpl w:val="B16AB824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7CDC"/>
    <w:multiLevelType w:val="hybridMultilevel"/>
    <w:tmpl w:val="BB0A16E0"/>
    <w:lvl w:ilvl="0" w:tplc="88AA4E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D372B"/>
    <w:multiLevelType w:val="hybridMultilevel"/>
    <w:tmpl w:val="F4809146"/>
    <w:lvl w:ilvl="0" w:tplc="8D8A66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B65C2F"/>
    <w:multiLevelType w:val="hybridMultilevel"/>
    <w:tmpl w:val="AAB69B6C"/>
    <w:lvl w:ilvl="0" w:tplc="2A5461C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87080B"/>
    <w:multiLevelType w:val="multilevel"/>
    <w:tmpl w:val="9E5CD474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40B1209"/>
    <w:multiLevelType w:val="hybridMultilevel"/>
    <w:tmpl w:val="37A4F868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743B1"/>
    <w:multiLevelType w:val="hybridMultilevel"/>
    <w:tmpl w:val="4740CD46"/>
    <w:lvl w:ilvl="0" w:tplc="77CA0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8223B"/>
    <w:multiLevelType w:val="hybridMultilevel"/>
    <w:tmpl w:val="C270BBF2"/>
    <w:lvl w:ilvl="0" w:tplc="D7A2E2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64601">
    <w:abstractNumId w:val="2"/>
  </w:num>
  <w:num w:numId="2" w16cid:durableId="1496725503">
    <w:abstractNumId w:val="8"/>
  </w:num>
  <w:num w:numId="3" w16cid:durableId="486943726">
    <w:abstractNumId w:val="7"/>
  </w:num>
  <w:num w:numId="4" w16cid:durableId="1862737110">
    <w:abstractNumId w:val="9"/>
  </w:num>
  <w:num w:numId="5" w16cid:durableId="1541939381">
    <w:abstractNumId w:val="1"/>
  </w:num>
  <w:num w:numId="6" w16cid:durableId="1614046662">
    <w:abstractNumId w:val="4"/>
  </w:num>
  <w:num w:numId="7" w16cid:durableId="357894699">
    <w:abstractNumId w:val="0"/>
  </w:num>
  <w:num w:numId="8" w16cid:durableId="973170284">
    <w:abstractNumId w:val="3"/>
  </w:num>
  <w:num w:numId="9" w16cid:durableId="2083595648">
    <w:abstractNumId w:val="6"/>
  </w:num>
  <w:num w:numId="10" w16cid:durableId="201551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52"/>
    <w:rsid w:val="00030B47"/>
    <w:rsid w:val="000A2690"/>
    <w:rsid w:val="000D64BF"/>
    <w:rsid w:val="0016318E"/>
    <w:rsid w:val="001713B2"/>
    <w:rsid w:val="001B7C82"/>
    <w:rsid w:val="001E632F"/>
    <w:rsid w:val="001F6C27"/>
    <w:rsid w:val="00277CB3"/>
    <w:rsid w:val="002B31F4"/>
    <w:rsid w:val="0032044D"/>
    <w:rsid w:val="00357579"/>
    <w:rsid w:val="003618F0"/>
    <w:rsid w:val="003848CB"/>
    <w:rsid w:val="003B6852"/>
    <w:rsid w:val="003D71E0"/>
    <w:rsid w:val="004555A1"/>
    <w:rsid w:val="00493D70"/>
    <w:rsid w:val="00507AEF"/>
    <w:rsid w:val="005865DD"/>
    <w:rsid w:val="005E42B1"/>
    <w:rsid w:val="006077FB"/>
    <w:rsid w:val="00643183"/>
    <w:rsid w:val="00646009"/>
    <w:rsid w:val="0072693F"/>
    <w:rsid w:val="00865CD3"/>
    <w:rsid w:val="008B49EA"/>
    <w:rsid w:val="008B5EFB"/>
    <w:rsid w:val="008E406F"/>
    <w:rsid w:val="0098606D"/>
    <w:rsid w:val="00A65A1E"/>
    <w:rsid w:val="00AF7BEC"/>
    <w:rsid w:val="00B05F21"/>
    <w:rsid w:val="00B604B7"/>
    <w:rsid w:val="00BB34C1"/>
    <w:rsid w:val="00C0344B"/>
    <w:rsid w:val="00C4175D"/>
    <w:rsid w:val="00CC2FD2"/>
    <w:rsid w:val="00CE3076"/>
    <w:rsid w:val="00CF6FAA"/>
    <w:rsid w:val="00D07D2F"/>
    <w:rsid w:val="00D3009C"/>
    <w:rsid w:val="00D40F19"/>
    <w:rsid w:val="00D422F3"/>
    <w:rsid w:val="00DB140E"/>
    <w:rsid w:val="00E17B4F"/>
    <w:rsid w:val="00E74637"/>
    <w:rsid w:val="00E975A9"/>
    <w:rsid w:val="00EC1890"/>
    <w:rsid w:val="00EE59B2"/>
    <w:rsid w:val="00F14D9A"/>
    <w:rsid w:val="00F16E6F"/>
    <w:rsid w:val="00FC084E"/>
    <w:rsid w:val="00F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16A6"/>
  <w15:chartTrackingRefBased/>
  <w15:docId w15:val="{952740DD-9DF4-4715-94FF-36746250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98606D"/>
    <w:pPr>
      <w:spacing w:before="100" w:beforeAutospacing="1" w:after="100" w:afterAutospacing="1"/>
    </w:pPr>
  </w:style>
  <w:style w:type="character" w:customStyle="1" w:styleId="bold1">
    <w:name w:val="bold1"/>
    <w:rsid w:val="0098606D"/>
    <w:rPr>
      <w:b/>
      <w:bCs/>
    </w:rPr>
  </w:style>
  <w:style w:type="paragraph" w:styleId="Odlomakpopisa">
    <w:name w:val="List Paragraph"/>
    <w:basedOn w:val="Normal"/>
    <w:uiPriority w:val="34"/>
    <w:qFormat/>
    <w:rsid w:val="0098606D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75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5A9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EC189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1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Lara Valenta</cp:lastModifiedBy>
  <cp:revision>4</cp:revision>
  <cp:lastPrinted>2024-12-23T10:55:00Z</cp:lastPrinted>
  <dcterms:created xsi:type="dcterms:W3CDTF">2025-07-02T14:45:00Z</dcterms:created>
  <dcterms:modified xsi:type="dcterms:W3CDTF">2025-08-27T07:44:00Z</dcterms:modified>
</cp:coreProperties>
</file>