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709" w:hanging="0"/>
        <w:rPr>
          <w:rFonts w:ascii="Times New Roman" w:hAnsi="Times New Roman"/>
          <w:b/>
          <w:b/>
          <w:lang w:val="en-GB"/>
        </w:rPr>
      </w:pPr>
      <w:r>
        <w:rPr/>
      </w:r>
      <w:bookmarkStart w:id="0" w:name="_Toc100757153"/>
      <w:bookmarkStart w:id="1" w:name="_Toc79578498"/>
      <w:bookmarkStart w:id="2" w:name="_Toc78878311"/>
      <w:bookmarkStart w:id="3" w:name="_Hlk98324947"/>
      <w:bookmarkStart w:id="4" w:name="_Toc100757153"/>
      <w:bookmarkStart w:id="5" w:name="_Toc79578498"/>
      <w:bookmarkStart w:id="6" w:name="_Toc78878311"/>
      <w:bookmarkStart w:id="7" w:name="_Hlk98324947"/>
      <w:bookmarkEnd w:id="4"/>
      <w:bookmarkEnd w:id="5"/>
      <w:bookmarkEnd w:id="6"/>
      <w:bookmarkEnd w:id="7"/>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Na temelju članka 109. Zakona o cestama (»Narodne novine« broj 84/11., 22/13., 54/13., 148/13., 92/14. i 110/19.), članka 59. i 60. Zakona o komunalnom gospodarstvu („Narodne novine“ broj 68/18., 110/18. i 32/20.) i odredbe članka 50. Statuta Grada Buja-Buie (“Službene novine Grada Buja-Buie” 11/09, 05/11, 11/11, 03/13, 05/18 i 04/21) Gradsko vijeće Grada Buja-Buie, na sjednici održanoj dana 27. travnja, 2022. godine, donijelo je</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ODLUKU</w:t>
        <w:br/>
        <w:t xml:space="preserve">o nerazvrstanim cestama i javno prometnim površinama </w:t>
      </w:r>
    </w:p>
    <w:p>
      <w:pPr>
        <w:pStyle w:val="Normal"/>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na području Grada Buja - Buie</w:t>
      </w:r>
    </w:p>
    <w:p>
      <w:pPr>
        <w:pStyle w:val="Normal"/>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r>
    </w:p>
    <w:p>
      <w:pPr>
        <w:pStyle w:val="Normal"/>
        <w:suppressAutoHyphens w:val="true"/>
        <w:spacing w:lineRule="auto" w:line="240" w:before="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I. OPĆE ODREDBE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Ovom Odlukom uređuje se upravljanje, održavanje, građenje, rekonstrukcija i održavanje nerazvrstanih cesta i javno-prometnih površina na području Grada Buja - Buie (u daljnjem tekstu: Grada), kontrola i nadzor nad izvođenjem radova na njima, te mjere za njihovu zaštitu. </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Nerazvrstane ceste na području Grada jesu ceste koje se koriste za promet vozilima i koje može svatko slobodno koristiti na način i pod uvjetima propisanim Zakonom o cestama i drugim propisima, a koje nisu razvrstane kao javne ceste u smislu Zakona o cestama i to posebice:</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ceste koje povezuju područja unutar Grada,</w:t>
      </w:r>
      <w:r>
        <w:rPr>
          <w:rFonts w:eastAsia="Times New Roman" w:ascii="Times New Roman" w:hAnsi="Times New Roman"/>
          <w:color w:val="FF0000"/>
          <w:sz w:val="24"/>
          <w:szCs w:val="24"/>
          <w:lang w:eastAsia="hr-HR"/>
        </w:rPr>
        <w:t xml:space="preserve">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pristupne ceste do stambenih, poslovnih, gospodarskih i drugih građevina </w:t>
      </w:r>
    </w:p>
    <w:p>
      <w:pPr>
        <w:pStyle w:val="Normal"/>
        <w:suppressAutoHyphens w:val="true"/>
        <w:spacing w:lineRule="auto" w:line="240" w:before="0" w:after="12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druge ceste na području Grada. </w:t>
      </w:r>
    </w:p>
    <w:p>
      <w:pPr>
        <w:pStyle w:val="Normal"/>
        <w:suppressAutoHyphens w:val="true"/>
        <w:spacing w:lineRule="auto" w:line="240" w:before="0" w:after="12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Javno-prometne površine na području Grada čine: trgovi, pločnici, javni prolazi, javna stubišta, prečaci, šetališta, biciklističke i pješačke staze, i druge površine namijenjene kretanju pješaka.</w:t>
      </w:r>
    </w:p>
    <w:p>
      <w:pPr>
        <w:pStyle w:val="Normal"/>
        <w:suppressAutoHyphens w:val="true"/>
        <w:spacing w:lineRule="auto" w:line="240" w:before="0" w:after="12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(3) Nerazvrstanom cestom ili javno-prometnom površinom ne smatraju se kolni prilazi ili pješački prilazi koji služe pojedinom objektu i koje su izgradili vlasnici na zemljištu u svom vlasništvu ili suvlasništvu ili na tuđem zemljištu, temeljem ustanovljene služnosti (upisane u zemljišnu knjigu ili ugovora o služnosti puta) ili temeljem građevne dozvole za izgradnju ishođene na svoje ime.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(4) Nerazvrstanu cestu i javno-prometnu površinu čine: </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 xml:space="preserve">cestovna građevina ili građevina javno-prometne površine (donji stroj, kolnička/hodna konstrukcija, sustav za odvodnju atmosferskih voda s nje, drenaže,  propust,  potporni i obložni zid, i sl.) nogostup, biciklistička staza, te sve prometne i druge površine na pripadajućem zemljištu (zelene površine, ugibališta, parkirališta, okretišta, stajališta i slično) </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 xml:space="preserve">građevinska čestica, odnosno cestovno zemljište u površini koju čine površina zemljišta na kojoj prema projektu treba izgraditi ili je izgrađena cestovna građevina, površina zemljišnog pojasa te površina zemljišta na kojima su prema projektu ceste izgrađene ili se trebaju graditi građevine za potrebe održavanja ceste i pružanja usluga vozačima i putnicima (objekti za održavanje ceste, upravljanje i nadzor prometa, benzinske postaje, servisi i drugo), </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zemljišni pojas s obiju strana ceste potreban za nesmetano održavanje nerazvrstane ceste i javno prometne površine, širine prema njihovom projektu, a najmanje jedan metar računajući od crte koja spaja krajnje točke poprečnog presjeka ceste ili javno-prometne površine,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w:t>
        <w:tab/>
        <w:t xml:space="preserve">građevinska čestica odnosno cestovno zemljište u površini koju čine površina zemljišta na kojoj prema projektu treba izgraditi ili je izgrađena cestovna ili javno-prometna građevina, površina zemljišnog pojasa te površina zemljišta na kojima su prema projektu izgrađene ili se trebaju graditi građevine za potrebe održavanja i pružanja usluga vozačima i putnicima (objekti za održavanje ceste, upravljanje i nadzor prometa, benzinske postaje, servisi i drugo), </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prometna signalizacija (okomita, vodoravna i svjetlosna) i oprema za upravljanje i nadzor prometa,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javna rasvjeta i oprema ceste (odbojnici i zaštitne ograde,  uređaji za naplatu parkiranja i sl.) i oprema javno-prometne površine (zaštitne ograde, klupe, košarice za otpatke i dr.).</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Pojedini izrazi u smislu ove Odluke, imaju sljedeće značenje: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w:t>
        <w:tab/>
        <w:t>„raskrižje“ je prometna površina na kojoj se u istoj razini ili na različitim razinama križaju dvije ili više cesta ili na kojoj se više cesta spaja u širu prometnu površinu,</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„križanje“ je prometna površina na kojoj se u istoj razini ili u različitim razinama križaju cesta i druga prometna infrastruktura,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„priključak na cestu“ je dio ceste kojim se neka prometna površina povezuje s nerazvrstanom cestom,</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w:t>
        <w:tab/>
        <w:t>„zaštitni pojas“ je zemljište uz nerazvrstanu cestu cestu na kojemu se primjenjuju ograničenja propisana ovom Odlukom,</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„prilaz na cestu“ je uređena površina uz cestu preko koje vozila i drugi sudionici u prometu, koji dolaze sa zemljišta ili iz zgrada pokraj ceste, neposredno uključuju u promet na cesti,</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„redovno održavanje“ nerazvrstane ceste čini skup mjera i radnji koje se obavljaju tijekom većeg dijela godine ili cijele godine uključujući i sve objekte i instalacije sa svrhom održavanja prohodnosti i tehničke ispravnosti ceste i sigurnosti prometa na njoj,</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„pojačano (izvanredno) održavanje“ nerazvrstane ceste su povremeni radovi koji se obavljaju radi mjestimičnog poboljšanja pojedinih dijelova ceste bez izmjene tehničkih elemenata ceste, osiguranja sigurnosti, stabilnosti i trajnosti ceste i cestovnih objekata i povećanja sigurnosti prometa,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„prekomjerna uporaba“ nerazvrstane ceste ili javno-prometne površine je privremeno ili trajno povećanje prometa teških i srednje teških vozila na njoj ili njezinom dijelu koje nastaje kao posljedica eksploatacije mineralnih sirovina, sječe šuma, industrijske proizvodnje, izvođenja građevinskih radova i sličnih djelatnosti, a to su vozila ukupne mase veće od 7,5 tona.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w:t>
        <w:tab/>
        <w:t>„izvanredni prijevoz“ je prijevoz vozilima koja sama ili s teretom premašuju propisane dimenzije ili ukupnu masu odnosno propisana osovinska opterećenja,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„prekopavanje“ je izvođenje radova na nerazvrstanoj cesti koji se sastoje od razbijanja i uklanjanja kolničke konstrukcije, iskopa materijala iz temeljnog tla ili iz nasipa, uklanjanje odnosno postavljanje vodova, nasipavanje i zbijanje nasutog materijala te obnove kolničke konstrukcije nakon nasipavanja.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Članak 4.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Nerazvrstane ceste i javno-prometne površine na području Grada su javno dobro u općoj uporabi u vlasništvu Grada.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(2) Nerazvrstana cesta ili javno-prometna površina ne može se otuđiti iz vlasništva Grada niti se na njoj mogu stjecati stvarna prava, osim prava služnosti i prava građenja radi izgradnje ili održavanja građevina komunalne i druge infrastrukture,  pod uvjetom da ne ometaju odvijanje prometa i održavanje nerazvrstanih cesta. </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Dio nerazvrstane ceste ili javno-prometne površine namijenjen pješacima (nogostup i slično) može se dati u zakup sukladno općim aktima o davanju u zakup javnih površina i drugih nekretnina u vlasništvu Grada za postavljanje privremenih objekata, te reklamnih i oglasnih predmeta ako se time na ometa odvijanje prometa, sigurnosti kretanja pješaka i održavanje nerazvrstanih cesta.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(4) Posebnom odlukom gradonačelnika utvrđuje se visina naknade za osnivanje prava služnosti koju su dužni plaćati ovlaštenici prava služnosti odnosno građenja.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(5) Nekretninu koja je izvlaštenjem, pravnim poslom ili na drugi način postala vlasništvo Grada a prostornom dokumentacijom je predviđena za građenje nerazvrstane ceste ili javno-prometne površine, Grad ne može otuđiti.</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r>
      <w:r>
        <w:rPr>
          <w:rFonts w:eastAsia="Times New Roman" w:ascii="Times New Roman" w:hAnsi="Times New Roman"/>
          <w:sz w:val="24"/>
          <w:szCs w:val="24"/>
          <w:lang w:eastAsia="hr-HR"/>
        </w:rPr>
        <w:t>(6) Grad je dužan putem nadležnih tijela pokrenuti i voditi upravne i sudske postupke radi pravne zaštite nerazvrstanih cesta i javnih površina, sprječavanje njihovog samovlasnog zauzeća, ustrojavanja evidencija i gospodarenja njima kao javnim dobrom.</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Članak 5. </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Kada je trajno prestala potreba korištenja nerazvrstane ceste/javno-prometne površine ili njezinog dijela na području Grada, može joj se ukinuti status javnog dobra u općoj uporabi, a nekretnina kojoj prestaje taj status ostaje u vlasništvu Grada.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Odluku o ukidanju statusa javnog dobra u općoj uporabi nerazvrstane ceste/javno-prometne površine  ili njezinog dijela donosi Gradsko vijeće Grada Buja - Buie.</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II. UPRAVLJANJE NERAZVRSTANIM CESTAMA</w:t>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 xml:space="preserve">     </w:t>
      </w:r>
      <w:r>
        <w:rPr>
          <w:rFonts w:eastAsia="Times New Roman" w:ascii="Times New Roman" w:hAnsi="Times New Roman"/>
          <w:b/>
          <w:sz w:val="24"/>
          <w:szCs w:val="24"/>
          <w:lang w:eastAsia="hr-HR"/>
        </w:rPr>
        <w:t>I JAVNO-PROMETNIM POVRŠINAMA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6.</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Upravno tijelo nadležno za komunalne poslove Grada (u daljnjem tekstu: Odjel) upravlja nerazvrstanim cestama i javno-prometnim površinama na području Grada.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Pod poslovima upravljanja nerazvrstanih cesta i javno-prometnih površina, u smislu ove Odluke razumijeva se naročito:</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njihovo građenje i rekonstrukcija,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njihovo održavanje,</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poduzimanje mjera njihove zaštite,</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evidentiranje stvarnog stanja istih kod nadležnog ureda za katastar,</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upis istih u zemljišne knjige.</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Odjel vodi jedinstvenu bazu podataka o nerazvrstanim cestama i javno-prometnim površinama kao sastavni dio baze komunalne infrastrukture Grada, sukladno Zakonu cestama, Zakonu o komunalnom gospodarstvu i drugim podzakonskim propisima.</w:t>
      </w:r>
    </w:p>
    <w:p>
      <w:pPr>
        <w:pStyle w:val="Normal"/>
        <w:suppressAutoHyphens w:val="true"/>
        <w:spacing w:lineRule="auto" w:line="240" w:before="0" w:after="80"/>
        <w:jc w:val="both"/>
        <w:rPr>
          <w:rFonts w:ascii="Times New Roman" w:hAnsi="Times New Roman" w:eastAsia="Times New Roman"/>
          <w:color w:val="C3BD96"/>
          <w:sz w:val="24"/>
          <w:szCs w:val="24"/>
          <w:lang w:eastAsia="hr-HR"/>
        </w:rPr>
      </w:pPr>
      <w:r>
        <w:rPr>
          <w:rFonts w:eastAsia="Times New Roman" w:ascii="Times New Roman" w:hAnsi="Times New Roman"/>
          <w:sz w:val="24"/>
          <w:szCs w:val="24"/>
          <w:lang w:eastAsia="hr-HR"/>
        </w:rPr>
        <w:t xml:space="preserve">   </w:t>
      </w:r>
    </w:p>
    <w:p>
      <w:pPr>
        <w:pStyle w:val="Normal"/>
        <w:suppressAutoHyphens w:val="true"/>
        <w:spacing w:lineRule="auto" w:line="240" w:before="0" w:after="80"/>
        <w:jc w:val="both"/>
        <w:rPr>
          <w:rFonts w:ascii="Times New Roman" w:hAnsi="Times New Roman" w:eastAsia="Times New Roman"/>
          <w:color w:val="C3BD96"/>
          <w:sz w:val="24"/>
          <w:szCs w:val="24"/>
          <w:lang w:eastAsia="hr-HR"/>
        </w:rPr>
      </w:pPr>
      <w:r>
        <w:rPr>
          <w:rFonts w:eastAsia="Times New Roman" w:ascii="Times New Roman" w:hAnsi="Times New Roman"/>
          <w:color w:val="C3BD96"/>
          <w:sz w:val="24"/>
          <w:szCs w:val="24"/>
          <w:lang w:eastAsia="hr-HR"/>
        </w:rPr>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III. ODRŽAVANJE NERAZVRSTANIH CESTA</w:t>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I JAVNO-PROMETNIH POVRŠINA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7.</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Poslove održavanja nerazvrstanih cesta i javno-prometnih površina, osim poslova iz stavka 2. ovog članka obavlja pravna osobe kojoj je to povjereno ugovorom u skladu s Odlukom o komunalnim djelatnostima Grada (u daljnjem tekstu: izvođač radova održavanja).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Radove na održavanju uređenih zelenih površina koje pripadaju nerazvrstanoj cesti ili javno prometnoj površini, na održavanju građevina za odvodnju (zatvoreni sustav odvodnje oborinskih voda), kao i održavanju javne rasvjete uz njih obavljaju pravne odnosno fizičke osobe kojima je to povjereno u skladu sa Zakonom o komunalnom gospodarstvu i Odlukom o komunalnim djelatnostima.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Revizijska okna i poklopci revizijskih okana svih komunalnih i drugih instalacija i uređaja ugrađenih u nerazvrstanu cestu ili javno-prometnu površinu dužan je održavati vlasnik tih instalacija i uređaja.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8.</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Obim i nivo održavanja nerazvrstanih cesta i javno-prometnih površina utvrđuje Gradsko vijeće programom održavanja komunalne infrastrukture, na način da se programom treba osigurati trajan, siguran i nesmetan promet, bez opasnosti za osobe i imovinu, a sve u skladu s  čl. 9.-15. ove Odluke.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9.</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Poslove održavanja nerazvrstanih cesta i javno-prometnih površina čine:</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poslovi redovnog održavanja i</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poslovi pojačanog (izvanrednog) održavanja</w:t>
      </w:r>
    </w:p>
    <w:p>
      <w:pPr>
        <w:pStyle w:val="Normal"/>
        <w:suppressAutoHyphens w:val="true"/>
        <w:spacing w:lineRule="auto" w:line="240" w:before="0" w:after="0"/>
        <w:jc w:val="both"/>
        <w:rPr>
          <w:rFonts w:ascii="Times New Roman" w:hAnsi="Times New Roman" w:eastAsia="Times New Roman"/>
          <w:color w:val="C3BD96"/>
          <w:sz w:val="24"/>
          <w:szCs w:val="24"/>
          <w:lang w:eastAsia="hr-HR"/>
        </w:rPr>
      </w:pPr>
      <w:r>
        <w:rPr>
          <w:rFonts w:eastAsia="Times New Roman" w:ascii="Times New Roman" w:hAnsi="Times New Roman"/>
          <w:color w:val="C3BD96"/>
          <w:sz w:val="24"/>
          <w:szCs w:val="24"/>
          <w:lang w:eastAsia="hr-HR"/>
        </w:rPr>
      </w:r>
    </w:p>
    <w:p>
      <w:pPr>
        <w:pStyle w:val="Normal"/>
        <w:keepNext w:val="true"/>
        <w:suppressAutoHyphens w:val="true"/>
        <w:spacing w:lineRule="auto" w:line="240" w:before="0" w:after="0"/>
        <w:jc w:val="both"/>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r>
    </w:p>
    <w:p>
      <w:pPr>
        <w:pStyle w:val="Normal"/>
        <w:keepNext w:val="true"/>
        <w:suppressAutoHyphens w:val="true"/>
        <w:spacing w:lineRule="auto" w:line="240" w:before="0" w:after="0"/>
        <w:jc w:val="both"/>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Redovno održavanje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10.</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Redovno održavanje čini skup mjera i radnji koje se obavljaju tijekom većeg dijela godine ili cijele godine na cestama i javno-prometnim površinama uključujući i sve objekte i instalacije, sa svrhom održavanja prohodnosti i njihove tehničke ispravnosti te sigurnosti prometa na njima.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Za održavanje cesta i javnih površina upotrebljava se u pravilu ista vrsta materijala od kojeg je ta površina izgrađena.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Revizijska okna i poklopce revizijskih okana svih komunalnih i drugih instalacija i uređaja ugrađenih u cestovnu građevinu nerazvrstane ceste ili javno-prometne površine dužan je održavati vlasnik tih instalacija i uređaja.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11.</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Poslovi redovnog održavanja nerazvrstanih cesta i javno- prometnih površina jesu:</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ophodnja i redovno praćenje stanja nerazvrstanih cesta i javno-prometnih površina,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mjestimični popravci završnog sloja kolničke ili podne konstrukcije izgrađenog od asfalta, betona, betonskih elemenata, kamena i sl., te nosivog sloja kolničke konstrukcije i posteljice, izrada asfaltnog tepiha ili druge podloge, kada oštećenja ugrožavaju sigurnost prometa vozila i pješaka ili prijete daljnjim propadanjem ili oštećenjem nerazvrstane ceste ili javno-prometne površine,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mjestimični popravci dijelova cestovne ili javno-prometne građevine (propust, potporni i obložni zid),</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čišćenje tj. uklanjanje odronjenih i drugih materijala sa prometnih površina, bankina, rigola i jaraka,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čišćenje, zamjena i manji popravci otvorenog sustava za atmosfersku odvodnju na nerazvrstanoj cesti ili javno prometnoj površini,</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zaštita pokosa nasipa, usjeka i zasjeka nerazvrstane ceste i javno-prometne površine,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uništenje nepoželjne vegetacije na nerazvrstanim cestama i javno-prometnim površinama,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zamjena i popravljanje prometnih znakova, signalizacije i opreme,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uređenje bankina i pokosa,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održavanje svjetlosne signalizacije,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hitni popravci i intervencije u svrhu uspostavljanja prometa i privremene regulacija prometa nastalih uslijed nepredvidljivih okolnosti,</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osiguranje prohodnosti u zimskim uvjetima (zimska služba) i</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ostali slični radovi.</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12.</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Popravci udarnih jama, oštećenja i drugih izrazito opasnih mjesta na nerazvrstanoj cesti i javno-prometnoj površini moraju se obaviti u najkraćem roku upotrebom materijala koji kvalitetom odgovara prometno-tehničkim karakteristikama nerazvrstane ceste i javno-prometne površine).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Ukoliko popravak iz stavka 1. ovoga članka nije moguće izvesti na način predviđen stavkom 1. ovoga članka, nerazvrstana cesta odnosno javno-prometna površina mora se privremeno popraviti drugim materijalom, dok se ne steknu uvjeti za izvođenje radova u smislu stavka 1. ovoga članka.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13.</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Održavanje nerazvrstanih cesta i javno-prometnih površina u zimskim uvjetima (u daljnjem tekstu: zimska služba), obuhvaća radove neophodne za održavanje prohodnosti nerazvrstanih cesta te sigurnosti odvijanja prometa, te radove za sigurno kretanje pješaka na javno-prometnim površinama.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Nerazvrstana cesta, u smislu ove Odluke, smatra se prohodnom kada je radovima na uklanjanju snijega i leda omogućeno prometovanje vozila uz upotrebu zimske opreme.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Javno prometna površina smatra se sigurnom za kretanje pješaka kada je očišćena od snijega i leda ili kada je hodna površina sipana materijalom koji sprječava klizanje (pijesak, sol i sl.).</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(4) Održavanje cesta u zimskim uvjetima obavlja se prema prioritetima i na način utvrđen planom rada zimske službe kojeg donosi izvođač radova i nadležni Odjel Grada. </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14.</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Pod radovima održavanja nerazvrstanih cesta i javno-prometnih površina u zimskim uvjetima razumijevaju se: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pripremni radovi prije nastupanja zimskih uvjeta,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čišćenje snijega sa kolnika i pločnika te održavanje prometne signalizacije sukladno programu,</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color w:val="FF0000"/>
          <w:sz w:val="24"/>
          <w:szCs w:val="24"/>
          <w:lang w:eastAsia="hr-HR"/>
        </w:rPr>
      </w:pPr>
      <w:r>
        <w:rPr>
          <w:rFonts w:eastAsia="Times New Roman" w:ascii="Times New Roman" w:hAnsi="Times New Roman"/>
          <w:sz w:val="24"/>
          <w:szCs w:val="24"/>
          <w:lang w:eastAsia="hr-HR"/>
        </w:rPr>
        <w:t xml:space="preserve">- </w:t>
        <w:tab/>
        <w:t>čišćenje nogostupa i pješačkih površina predviđenih planom zimske službe.</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0" w:after="0"/>
        <w:jc w:val="both"/>
        <w:rPr>
          <w:rFonts w:ascii="Times New Roman" w:hAnsi="Times New Roman" w:eastAsia="Times New Roman"/>
          <w:color w:val="C3BD96"/>
          <w:sz w:val="24"/>
          <w:szCs w:val="24"/>
          <w:lang w:eastAsia="hr-HR"/>
        </w:rPr>
      </w:pPr>
      <w:r>
        <w:rPr>
          <w:rFonts w:eastAsia="Times New Roman" w:ascii="Times New Roman" w:hAnsi="Times New Roman"/>
          <w:color w:val="C3BD96"/>
          <w:sz w:val="24"/>
          <w:szCs w:val="24"/>
          <w:lang w:eastAsia="hr-HR"/>
        </w:rPr>
      </w:r>
    </w:p>
    <w:p>
      <w:pPr>
        <w:pStyle w:val="Normal"/>
        <w:keepNext w:val="true"/>
        <w:suppressAutoHyphens w:val="true"/>
        <w:spacing w:lineRule="auto" w:line="240" w:before="0" w:after="0"/>
        <w:jc w:val="both"/>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Pojačano (izvanredno) održavanje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15.</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Izvanredno održavanje nerazvrstanih cesta i javnih površina čine povremeni radovi koji se obavljaju radi poboljšanja pojedinih dijelova ceste bez izmjene tehničkih elemenata ceste, osiguranja sigurnosti, stabilnosti i trajnosti ceste i cestovnih objekata i povećanja sigurnosti prometa.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Radovi izvanrednog održavanja nerazvrstanih cesta i javno-prometnih površina jesu:</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obnavljanje, zamjena i ojačanje donjeg stroja kolnika i kolničke konstrukcije većeg opsega nerazvrstane ceste odnosno hodne površine kod javno-prometne površine,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obnavljanje i zamjena završnog sloja kolničke konstrukcije većeg opsega nerazvrstane ceste i hodne površine kod javno-prometne površine,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sanacija odrona, potpornih i obložnih zidova i klizišta,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zamjena i veći popravak dijelova cestovne ili javno-prometne građevine (most, podvožnjak, nadvožnjak, propust, pothodnik, nathodnik, galerija, prolaz, tunel),</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poboljšanje sustava za oborinsku odvodnju nerazvrstanih cesta i javno-prometnih površina,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ublažavanje nagiba pokosa i ostali radovi na zaštiti pokosa od erozije,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korekcija prometno-tehničkih elemenata većeg opsega sa svrhom poboljšanja sigurnosti prometa i povećanja propusne moći i</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dopuna prometne signalizacije, uređaja i opreme cesta kojima se mijenja osnova postojeće regulacije prometa.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tabs>
          <w:tab w:val="clear" w:pos="708"/>
          <w:tab w:val="left" w:pos="284" w:leader="none"/>
        </w:tabs>
        <w:suppressAutoHyphens w:val="true"/>
        <w:spacing w:lineRule="auto" w:line="240" w:before="0" w:after="0"/>
        <w:jc w:val="both"/>
        <w:rPr>
          <w:rFonts w:ascii="Times New Roman" w:hAnsi="Times New Roman" w:eastAsia="Times New Roman"/>
          <w:color w:val="C3BD96"/>
          <w:sz w:val="24"/>
          <w:szCs w:val="24"/>
          <w:lang w:eastAsia="hr-HR"/>
        </w:rPr>
      </w:pPr>
      <w:r>
        <w:rPr>
          <w:rFonts w:eastAsia="Times New Roman" w:ascii="Times New Roman" w:hAnsi="Times New Roman"/>
          <w:color w:val="C3BD96"/>
          <w:sz w:val="24"/>
          <w:szCs w:val="24"/>
          <w:lang w:eastAsia="hr-HR"/>
        </w:rPr>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 xml:space="preserve">IV. GRAĐENJE I REKONSTRUKCIJA NERAZVRSTANIH CESTA </w:t>
        <w:br/>
        <w:t>I JAVNO-PROMETNIH POVRŠINA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16.</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Građenje i rekonstrukcija nerazvrstanih cesta i javno-prometnih površina obavlja se sukladno godišnjem programu gradnje objekata i uređaja komunalne infrastrukture kojeg donosi Gradsko vijeće Grada.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r>
      <w:r>
        <w:rPr>
          <w:rFonts w:eastAsia="Times New Roman" w:ascii="Times New Roman" w:hAnsi="Times New Roman"/>
          <w:sz w:val="24"/>
          <w:szCs w:val="24"/>
          <w:lang w:eastAsia="hr-HR"/>
        </w:rPr>
        <w:t>(2) Poslove pripreme izgradnje i samu izgradnju (kontrola i priprema troškovnika prije javne nabave za izbor izvođača radova i nadzornog organa) vodi Odjel.</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17.</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Poslovi građenja i rekonstrukcije nerazvrstanih cesta i javno-prometnih površina u smislu ove Odluke obuhvaćaju:</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ustupanje usluga građevinskog i drugog projektiranja s istražnim radovima,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 xml:space="preserve">ishođenje lokacijskih, građevinskih i uporabnih dozvola odnosno drugih akata na temelju kojih je dopušteno građenje i uporaba građevina po posebnom propisu, </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ustupanje radova izmještanja komunalne i druge infrastrukture,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ustupanje radova građenja,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ustupanje usluge stručnog nadzora gradnje,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organizaciju tehničkog pregleda i primopredaje nerazvrstane ceste ili javno-prometne površine na korištenje i održavanje,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18.</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Ako se prilikom građenja ili rekonstrukcije nerazvrstane ceste ili javno-prometne površine predviđa i građenje ili rekonstrukcija komunalnih i drugih instalacija i uređaja, unutar građevine nerazvrstane ceste i javno-prometne površine, tehnička dokumentacija mora obuhvatiti i te instalacije i uređaje.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Troškove izrade tehničke dokumentacije, te troškove građenja ili rekonstrukcije instalacija i uređaja snosi investitor odnosno vlasnik tih instalacija i uređaja.</w:t>
      </w:r>
    </w:p>
    <w:p>
      <w:pPr>
        <w:pStyle w:val="Normal"/>
        <w:suppressAutoHyphens w:val="true"/>
        <w:spacing w:lineRule="auto" w:line="240" w:before="0" w:after="80"/>
        <w:jc w:val="both"/>
        <w:rPr>
          <w:rFonts w:ascii="Times New Roman" w:hAnsi="Times New Roman" w:eastAsia="Times New Roman"/>
          <w:color w:val="C3BD96"/>
          <w:sz w:val="24"/>
          <w:szCs w:val="24"/>
          <w:lang w:eastAsia="hr-HR"/>
        </w:rPr>
      </w:pPr>
      <w:r>
        <w:rPr>
          <w:rFonts w:eastAsia="Times New Roman" w:ascii="Times New Roman" w:hAnsi="Times New Roman"/>
          <w:color w:val="C3BD96"/>
          <w:sz w:val="24"/>
          <w:szCs w:val="24"/>
          <w:lang w:eastAsia="hr-HR"/>
        </w:rPr>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V. MJERE ZAŠTITE NERAZVRSTANIH CESTA I JAVNO-PROMETNIH POVRŠINA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19.</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Nerazvrstane ceste mogu se koristiti samo za promet vozila i pješaka, u druge svrhe samo u slučajevima na način i pod uvjetima propisanim zakonom i ovom Odlukom.</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Javno prometne površine mogu se koristiti samo za promet pješaka,  u druge svrhe samo u slučajevima, na način i pod uvjetima propisanim zakonom i ovom Odlukom.</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Radi zaštite nerazvrstanih cesta i javno-prometnih površina na njima je zabranjeno:</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oštećivati, uklanjati, premještati ili na bilo koji način mijenjati postojeće stanje prometne signalizacije, prometne opreme, cestovnih uređaja i opreme javno-prometnih površina,</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trajno ili privremeno zaposjedati ili na drugi način smetati posjed ceste ili javno-prometne površine ili njihovih dijelova,</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dovoditi oborinske vode, otpadne vode ili druge tekućine s okolnih zgrada i njihovih okućnica ili okolnih zemljišta,</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sprječavati otjecanje vode s njih,</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spuštati po pokosu nasipa ili usjeka kamen, stabla te druge predmete i materijal, </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vući stabla, dijelovi stabala i drugi materijal ili predmete,</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puštati domaće životinje bez nadzora, napajati životinje uz njih ili vršiti ispaša ili graditi pojilišta na cestovnom zemljištu,</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postavljati ograde, saditi živicu, drveće i druge nasade, </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odlagati drvenu masu, ostale materijale ili druge predmete,</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postavljati nadgrobne ploče i ostala spomen obilježja,</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rasipavati materijal, nanositi blato, ulje ili ih na drugi način onečišćavati,</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odlagati snijeg i led iz okućnica i drugih zemljišta koja ne čine cestu odnosno javno-prometnu površinu i</w:t>
      </w:r>
    </w:p>
    <w:p>
      <w:pPr>
        <w:pStyle w:val="Normal"/>
        <w:numPr>
          <w:ilvl w:val="0"/>
          <w:numId w:val="2"/>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obavljati druge radnje koje mogu oštetiti javnu cestu ili ugroziti sigurno odvijanje prometa na njoj.</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(4) Izvođač radova održavanja mora bez odgode, odmah nakon saznanja, s ceste ukloniti sve zapreke ili druge posljedice zabranjenih radnji iz st. 2. ovog članka koje bi mogle oštetiti istu, ugroziti, ometati ili smanjiti sigurnost prometa na njoj.</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(5) Ako izvođač radova održavanja ne može zapreku ukloniti odmah ili sanirati nastalo opasno mjesto, do uklanjanja zapreke i sanacije opasnog mjesta mora taj dio nerazvrstane ceste ili javno-prometne površine osigurati propisanom prometnom signalizacijom, te o zapreci i nastalim oštećenjima bez odgode obavijestiti Odjel.</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(6) Ukoliko radnjama iz stavka 3. ovog članka nastupe oštećenja nerazvrstane ceste ili javno-prometne površine, počinitelj je dužan nadoknaditi troškove sanacije štete u punom iznosu po računu izvoditelja radova održavanja. </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20.</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Vlasnici, ovlaštenici zemljišta koje graniči sa nerazvrstanim cestama  i javno-prometnim površinama dužni su:</w:t>
      </w:r>
    </w:p>
    <w:p>
      <w:pPr>
        <w:pStyle w:val="Normal"/>
        <w:numPr>
          <w:ilvl w:val="0"/>
          <w:numId w:val="3"/>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uklanjati nanose zemlje i šljunka s istih ukoliko su oni naneseni s površine vlasnika ili ovlaštenika,</w:t>
      </w:r>
    </w:p>
    <w:p>
      <w:pPr>
        <w:pStyle w:val="Normal"/>
        <w:numPr>
          <w:ilvl w:val="0"/>
          <w:numId w:val="3"/>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uređivati, održavati i po potrebi uklanjati živice, grmlje, drveće i drugo raslinje koje sprječava preglednost, prozračivanje, sušenje ceste te nesmetano korištenje,</w:t>
      </w:r>
    </w:p>
    <w:p>
      <w:pPr>
        <w:pStyle w:val="Normal"/>
        <w:numPr>
          <w:ilvl w:val="0"/>
          <w:numId w:val="3"/>
        </w:numPr>
        <w:tabs>
          <w:tab w:val="clear" w:pos="708"/>
          <w:tab w:val="left" w:pos="426" w:leader="none"/>
        </w:tabs>
        <w:suppressAutoHyphens w:val="true"/>
        <w:spacing w:lineRule="auto" w:line="240" w:before="0" w:after="0"/>
        <w:ind w:left="426" w:hanging="426"/>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kositi travu i uređivati, održavati i čistiti zelene i pješačke površine u njihovom vlasništvu uz nerazvrstane ceste i javno-prometne površine.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21.</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U blizini križanja dviju nerazvrstanih cesta u razini ili na unutarnjim stranama cestovnog zavoja, ne smije se saditi drveće, grmlje ili visoke poljske kulture, postavljati naprave, ograde ili drugi predmeti koji onemogućuju preglednost na cesti (trokut preglednosti).</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Vlasnik ili ovlaštenik zemljišta uz nerazvrstanu cestu (javno-prometnu površinu) dužan je ukloniti drveće, grmlje, naprave, ograde ili druge predmete iz trokuta preglednosti i iz slobodnog profila nerazvrstane ceste odnosno javno-prometne površine.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22.</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(1) Vozila u prometu na nerazvrstanoj cesti, sama ili zajedno s teretom, moraju udovoljavati uvjetima prometovanja na nerazvrstanoj cestu određenim prometnom signalizacijom u pogledu dozvoljene vrste vozila i njihove ukupne mase.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Promet teretnih vozila iznad ograničenja propisanih prometnom signalizacijom, ukupne mase veće od 7,5 tona, osim vozila iz stavka 3. ovog članka, smatra se izvanrednim prijevozom i predstavlja prekomjernu uporabu nerazvrstane ceste te je moguć jedino na temelju dozvole za izvanredni prijevoz koja se izdaje u skladu s ovom Odlukom.</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(3) Ne smatra se izvanrednim prijevozom i prekomjernom upotrebom ceste promet vozila: </w:t>
      </w:r>
    </w:p>
    <w:p>
      <w:pPr>
        <w:pStyle w:val="Normal"/>
        <w:numPr>
          <w:ilvl w:val="0"/>
          <w:numId w:val="4"/>
        </w:numPr>
        <w:suppressAutoHyphens w:val="true"/>
        <w:spacing w:lineRule="auto" w:line="240" w:before="0" w:after="0"/>
        <w:ind w:left="284" w:hanging="284"/>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komunalnih i drugih službi koje služe za redovno održavanje nerazvrstanih cesta i javno-prometnih površina i infrastrukture ugrađene u njih, </w:t>
      </w:r>
    </w:p>
    <w:p>
      <w:pPr>
        <w:pStyle w:val="Normal"/>
        <w:numPr>
          <w:ilvl w:val="0"/>
          <w:numId w:val="4"/>
        </w:numPr>
        <w:suppressAutoHyphens w:val="true"/>
        <w:spacing w:lineRule="auto" w:line="240" w:before="0" w:after="0"/>
        <w:ind w:left="284" w:hanging="284"/>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za skupljanje i odvoz komunalnog i reciklabilnog otpada, </w:t>
      </w:r>
    </w:p>
    <w:p>
      <w:pPr>
        <w:pStyle w:val="Normal"/>
        <w:numPr>
          <w:ilvl w:val="0"/>
          <w:numId w:val="4"/>
        </w:numPr>
        <w:suppressAutoHyphens w:val="true"/>
        <w:spacing w:lineRule="auto" w:line="240" w:before="0" w:after="0"/>
        <w:ind w:left="284" w:hanging="284"/>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za dopremu goriva (nafta, plin, drva, peleti) za potrebe domaćinstava i gospodarskih subjekata, dopremu namještaja i kućanskih aparata, za opskrbu gospodarskih objekata (trgovine, ugostiteljski objekti, objekti smještaja), prijevoz poljoprivrednih proizvoda zbog prerade, pod uvjetom da ukupna masa vozila ne prelazi 12 tona.</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(4) Odredba stavka 3. podstavka 3. ovog članka ne primjenjuje se u pješačkim zonama a ni na javno-prometnim površinama, za koje se primjenjuje stavak 2. ovog članka, te gdje se za potrebe iz stavaka 3. podstavak 3. može odobriti prijevoz vozilima maksimalne mase od 3,5 tone ukoliko se radi o površini popločenoj materijalom debljine koja je podesna samo za pješački promet (kamen, klinker pločice, kulir ploče, tlakovac i sl.) odnosno maksimalne mase od 7,5 tona u drugim slučajevima.</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23.</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Nadležni Odjel Grada propisuje uvjete priključka na nerazvrstanu cestu i javno-prometnu površinu u postupku ishođenja dozvola za gradnju stambenih, poslovnih i drugih građevina za koje je potrebno osigurati priključak na nerazvrstanu cestu,  temeljem projektne dokumentacija koja se odnosi na izvedbu spoja na nerazvrstanu cestu te temeljem prostorno-planske dokumentacije i pravila struke.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24.</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Odjel može rješenjem, na pisani zahtjev investitora ili izvođača odobriti obavljanje djelatnosti protivno stavka 3. članka 19., i to za:</w:t>
      </w:r>
    </w:p>
    <w:p>
      <w:pPr>
        <w:pStyle w:val="Normal"/>
        <w:numPr>
          <w:ilvl w:val="0"/>
          <w:numId w:val="6"/>
        </w:numPr>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izvođenje radova priključka na nerazvrstanu cestu ili javno-prometnu površinu,</w:t>
      </w:r>
    </w:p>
    <w:p>
      <w:pPr>
        <w:pStyle w:val="Normal"/>
        <w:numPr>
          <w:ilvl w:val="0"/>
          <w:numId w:val="6"/>
        </w:numPr>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obavljanje izvanrednog prijevoza i prekomjerna uporabu nerazvrstane ceste ili javno-prometne površine,</w:t>
      </w:r>
    </w:p>
    <w:p>
      <w:pPr>
        <w:pStyle w:val="Normal"/>
        <w:numPr>
          <w:ilvl w:val="0"/>
          <w:numId w:val="6"/>
        </w:numPr>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zauzimanja nerazvrstane ceste ili javno-prometnu površine radi uređenja gradilišta, izvođenja građevinskih i drugih radova, odlaganja materijala radi gradnje i sl. i </w:t>
      </w:r>
    </w:p>
    <w:p>
      <w:pPr>
        <w:pStyle w:val="Normal"/>
        <w:numPr>
          <w:ilvl w:val="0"/>
          <w:numId w:val="6"/>
        </w:numPr>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prekopavanja nerazvrstane cestu ili javno-prometne površine radi popravke ili ugradnje komunalnih i drugih instalacija i uređaja te radi priključenja na te instalacije i uređaja,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uz uvjete propisane ovom Odlukom u vezi obveze plaćanja propisane naknade, osiguravanja primjerenih mjera zaštite nerazvrstane ceste i javno-prometne površine te mjera za osiguranje sanacije šteta koje bi radovima iz točke 1-4. ovog stavka mogli biti stvoreni na nerazvrstanoj cesti ili javno-prometnoj površini te pod uvjetom da podnositelj zahtjeva i izvođač nemaju prema Gradu nepodmirenih dugova iz stavka 5. ovog članka.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Osiguranje mjera za zaštitu nerazvrstane ceste ili javno prometne površine i sanaciju šteta na njima obuhvaća: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ab/>
        <w:tab/>
        <w:t>1. utvrđivanje stanja nerazvrstane ceste i javno-prometne površini prije i nakon završetka odobrenih aktivnosti iz stavka 1. ovog članka (zapisnički, uz foto ili video dokumentiranje tog stanja),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ab/>
        <w:tab/>
        <w:t>2. propisivanje obveze podnositelja zahtjeva da, po prestanku odobrenih radova i aktivnosti sanira sva nastala oštećenja na nerazvrstanoj cesti odnosno javno-prometnoj površini, propisivanje roka te sanacije, te utvrđenje da će u slučaju da investitor odnosno izvođač radova ne sanira štete isto na njihov teret učiniti Grad,</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ab/>
        <w:tab/>
        <w:t>3. investitor ili izvođač mogu štetu na nerazvrstanoj cesti i javno-prometnoj površini sanirati samo po troškovniku i na način prethodno uz odobrenje po Odjelu te uz nadzor samog Odjela (u pravilu izvođač treba biti izvođač radova održavanja),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ab/>
        <w:tab/>
        <w:t>4. traženje odgovarajućih instrumenata osiguranja koja prethodno trebaju osigurati vlasnik/investitor ili izvođač radova, u vidu akontiranja procijenjenih troškova sanacije, vinkuliranje police od odgovornosti, pružanja bianco zadužnica ili dostavu neopozive bankarske garancije za osiguravanje sanacije šteta ukoliko Odjel procijeni da bi na nerazvrstanoj cesti ili javnoj površini mogle nastati veće štete,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ab/>
        <w:tab/>
        <w:t xml:space="preserve">5. u slučaju da je za istu dionicu ceste ili javno-prometne površine istovremeno izdano više odobrenja za izvanredni prijevoz i prekomjerno opterećenje svi nositelji odobrenja solidarno su odgovorni za nastale štete, </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ab/>
        <w:tab/>
        <w:t xml:space="preserve">6. druge mjere koje se procijene potrebnim vezano uz specifičnosti pojedinog zahtjeva i konkretnog stanja prometnice.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r>
      <w:r>
        <w:rPr>
          <w:rFonts w:eastAsia="Times New Roman" w:ascii="Times New Roman" w:hAnsi="Times New Roman"/>
          <w:sz w:val="24"/>
          <w:szCs w:val="24"/>
          <w:lang w:eastAsia="hr-HR"/>
        </w:rPr>
        <w:t>(3) Odobrenje iz stavka 1. ovog članka neće se izdati i zahtjev će se rješenjem odbiti:</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a) </w:t>
        <w:tab/>
        <w:t xml:space="preserve">ukoliko vlasnik/investitor nekretnine u vezi koje se podnosi zahtjev i izvođač radova imaju prema Gradu nepodmirenih dospjelih obveza po bilo kojem osnovu, </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b) </w:t>
        <w:tab/>
        <w:t>ukoliko vlasnik/investitor nekretnine nije u cijelosti podmirio komunalni doprinos utvrđen za gradnju građevine u vezi koje podnosi zahtjev, odnosno u slučaju kada je rješenjem o komunalnom doprinosu dozvoljena obročna otplata komunalnog doprinosa – kada je u cijelosti platio obroke koji po rješenju dospijevaju do dana podnošenja zahtjeva,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c) </w:t>
        <w:tab/>
        <w:t xml:space="preserve">ukoliko se zahtjev odnosi na period kada je po posebnoj odluci Grada uspostavljena zabrana izvođenja građevinskih radova ili se odnosi na dionicu na kojoj se u to vrijeme održavaju manifestacije od značaja za Grad.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(4) Odobrenje iz stavka 1. ovog članka neće se izdati i zahtjev će se rješenjem odbiti ukoliko vlasnik/investitor ili izvođač radova nisu uz njega dostavili propisanu dokumentaciju uključivo i sredstva osiguranja iz točke 4. stavka 2. i stavka 3. ovog članka, a istu ne dostave ni u dodatnom roku od 8 dana od dana dobivanja poziva Odjela.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(5) Odobrenja iz stavka 1. ovog članka neće se izdati i zahtjev će se rješenjem odbiti ukoliko Odjel procijeni:</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1. da traženi priključak na javno-prometnu površinu i nerazvrstanu cestu nije optimalno postavljen i da može biti izveden na način da u manjoj mjeri ograničava kasniji promet vozila po nerazvrstanoj cesti odnosno promet pješaka ili na način da izbjegne potrebu prelaganja komunalne infrastrukture, ukidanje označenih parkirnih mjesta i dr.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da će traženim izvanrednim prijevozom i prekomjernom upotrebom, nerazvrstana cesta ili javno-prometna površina biti oštećena u tolikoj mjeri da bi postala neprimjerena za promet (vozila i pješaka) ili bi zbog prometovanja teških vozila po njoj bila ugrožena sigurnost drugih učesnika u prometu (vozila, vozača, pješaka, putnika) ili je izvjesno da bi bila oštećena komunalna i druga infrastruktura u njenom trupu ili uz nju ili bi bio onemogućen pristup vozilima hitnih i interventnih službi i sl.</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3. da će privremenim zauzimanjem nerazvrstane ceste ili javno-prometne površine nastati ugroze opisane u prethodnom stavku ili bi zbog tog zauzimanja  bio onemogućen pristup objektima uz nju bez odgovarajućih primjerenih alternativnih rješenja ili po stavu Odjela podnositelj zahtjeva organizaciju gradilišta može riješiti na drugi način bez zauzimanja nerazvrstane ceste ili javno-prometne površine.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4. da traženo prekopavanje nerazvrstane ceste ili javno prometne površine iziskuje neprimjereno visoke troškove ili da će dovesti do većih oštećenja ugrađene infrastrukture a koji troškovi se mogu izbjeći izmjenom tehničkog rješenja priključka.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25.</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Uredni zahtjevi za namjene iz članka 24. ove Odluke rješavaju se u zakonskom roku od 30 dana.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Izuzetno od odredbe stavka 1. ovog članka, za jednokratne dopreme ili otpreme materijala, koje se mogu izvršiti teretnim vozilom kod kojeg težina tereta i vozila ne prelazi 15 tona odobrenje se može izdati za prijevoz najranije 3 dana od dana podnošenja pisanog zahtjeva.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120" w:after="0"/>
        <w:jc w:val="both"/>
        <w:rPr>
          <w:rFonts w:ascii="Times New Roman" w:hAnsi="Times New Roman" w:eastAsia="Times New Roman"/>
          <w:b/>
          <w:b/>
          <w:i/>
          <w:i/>
          <w:lang w:eastAsia="hr-HR"/>
        </w:rPr>
      </w:pPr>
      <w:r>
        <w:rPr>
          <w:rFonts w:eastAsia="Times New Roman" w:ascii="Times New Roman" w:hAnsi="Times New Roman"/>
          <w:b/>
          <w:i/>
          <w:lang w:eastAsia="hr-HR"/>
        </w:rPr>
        <w:t>PRIKLJUČAK NA NERAZVRSTANU CESTU</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26.</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(1) Odjel može rješenjem odobriti izvođenje priključka na nerazvrstanu cestu ili javno-prometnu površinu, uz propisivanje: </w:t>
      </w:r>
    </w:p>
    <w:p>
      <w:pPr>
        <w:pStyle w:val="Normal"/>
        <w:numPr>
          <w:ilvl w:val="0"/>
          <w:numId w:val="7"/>
        </w:numPr>
        <w:suppressAutoHyphens w:val="true"/>
        <w:spacing w:lineRule="auto" w:line="240" w:before="0" w:after="0"/>
        <w:ind w:left="142" w:hanging="142"/>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uvjeta, vremena i način izvedbe priključka za nove građevine sukladno tehničkoj dokumentaciji (pravomoćnoj građevinskoj dozvoli za izgradnju objekta i sl.) i uvjetima iz članka 23. ove Odluke, a za priključke postojećih građevina sukladno projektu priključka tih građevina, </w:t>
      </w:r>
    </w:p>
    <w:p>
      <w:pPr>
        <w:pStyle w:val="Normal"/>
        <w:numPr>
          <w:ilvl w:val="0"/>
          <w:numId w:val="7"/>
        </w:numPr>
        <w:suppressAutoHyphens w:val="true"/>
        <w:spacing w:lineRule="auto" w:line="240" w:before="0" w:after="0"/>
        <w:ind w:left="142" w:hanging="142"/>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mjera sanacije nerazvrstane ceste javno-prometne površine u skladu sa člankom 35. ove Odluke, </w:t>
      </w:r>
    </w:p>
    <w:p>
      <w:pPr>
        <w:pStyle w:val="Normal"/>
        <w:numPr>
          <w:ilvl w:val="0"/>
          <w:numId w:val="7"/>
        </w:numPr>
        <w:suppressAutoHyphens w:val="true"/>
        <w:spacing w:lineRule="auto" w:line="240" w:before="0" w:after="0"/>
        <w:ind w:left="142" w:hanging="142"/>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mjere osiguranja za sanaciju šteta po odredbama podstavka 4. stavka 2. i stavka 3. članka 24. ove Odluke i </w:t>
      </w:r>
    </w:p>
    <w:p>
      <w:pPr>
        <w:pStyle w:val="Normal"/>
        <w:numPr>
          <w:ilvl w:val="0"/>
          <w:numId w:val="7"/>
        </w:numPr>
        <w:suppressAutoHyphens w:val="true"/>
        <w:spacing w:lineRule="auto" w:line="240" w:before="0" w:after="0"/>
        <w:ind w:left="142" w:hanging="142"/>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uspostavu privremene regulacije prometa u skladu s prometnim rješenjem ukoliko je ono potrebno zbog preusmjeravanja ili privremene regulacije prometa tijekom izvođenja radova priključka.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(2) Troškove izgradnje priključka kao i troškove sanacije nerazvrstane ceste i javne površine oštećene tijekom izgradnje priključka u cijelosti snosi investitor.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Atmosferske vode sa priključaka i prilaza ne smiju se ispuštati na nerazvrstanu cestu, a ukoliko nagib priključaka pada prema cesti na spoju zemljišta u vlasništvu investitora i zemljišta nerazvrstane ceste odnosno javno-prometne površine mora postojati rigol kojim će se atmosferske vode zbrinjavati upojnim bunarom na zemljištu objekta koji se priključuje.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(4) Za zauzimanje dijela nerazvrstane ceste ili javno-prometne površine tijekom izvođenja radova izvedbe priključka plaća se naknada propisana za korištenje javnih površina za izvođenje građevinskih radova i postavu drugih privremenih objekata po Odluci o porezima Grada Buja - Buie.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(5) U zahtjevu za izdavanje odobrenja mora biti naveden:</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naziv vlasnika/investitora,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katastarska čestica s koje se izvodi priključak,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naziv nerazvrstane ceste ili javno-prometne površine na koju se priključak spaja,</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izvođač radova, vremensko razdoblje u kojemu će priključak biti izveden i</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r>
      <w:r>
        <w:rPr>
          <w:rFonts w:eastAsia="Times New Roman" w:ascii="Times New Roman" w:hAnsi="Times New Roman"/>
          <w:sz w:val="24"/>
          <w:szCs w:val="24"/>
          <w:lang w:eastAsia="hr-HR"/>
        </w:rPr>
        <w:t xml:space="preserve">(6) Uz zahtjev se prilaže preslika pravomoćne građevinske dozvole i prometno rješenje ukoliko je radi izgradnje priključka potrebno izvršiti preusmjeravanje prometa ili uspostaviti privremenu regulaciju prometa te potvrda o nepostojanju duga.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120" w:after="0"/>
        <w:jc w:val="both"/>
        <w:rPr>
          <w:rFonts w:ascii="Times New Roman" w:hAnsi="Times New Roman" w:eastAsia="Times New Roman"/>
          <w:b/>
          <w:b/>
          <w:i/>
          <w:i/>
          <w:lang w:eastAsia="hr-HR"/>
        </w:rPr>
      </w:pPr>
      <w:r>
        <w:rPr>
          <w:rFonts w:eastAsia="Times New Roman" w:ascii="Times New Roman" w:hAnsi="Times New Roman"/>
          <w:b/>
          <w:i/>
          <w:lang w:eastAsia="hr-HR"/>
        </w:rPr>
        <w:t>IZVANREDNI PRIJEVOZ I PREKOMJERNA UPORABA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27.</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(1) Odjel može rješenjem odobriti izvanredan prijevoz i prekomjernu uporabu nerazvrstane ceste ili javno-prometne površine uz propisivanje trase puta, maksimalne mase vozila kojima se prijevoz obavlja, mjera zaštite primjerenih nosivosti i stanju ceste, obavezu podnositelja zahtjeva da sanira sva oštećenja koja bi mogla nastati prekomjernom uporabom te pružanja odgovarajućih instrumenata osiguranja za to ukoliko su oni zatraženi.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Podnositelj zahtjeva za prekomjernu uporabu nerazvrstane ceste dužan je platiti naknadu za prekomjernu uporabu ceste u iznosu od 35,00 kn/t za najveću dopuštenu masu vozila umanjenu za 7,5 t.</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U slučaju da vozila kod izvanrednog prijevoza prelaze gabarite (širina, visina i duljina) propisane Pravilnikom o izvanrednom prijevozu, obračunava im se i naknada u skladu s tim Pravilnikom.</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(4) Zahtjev za prekomjernu uporabu i opterećenje nerazvrstane ceste i javno prometne površine sadrži: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naziv investitora za kojeg se obavlja prijevoz dovoza i odvoza materijala,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naziv izvođača radova i naziv prijevoznika koji će obavljati prijevoz,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naznaku katastarske čestice i adrese objekta na kojoj se obavljaju radovi u čijoj je funkciji dovoz i odvoz materijala koji predstavlja prekomjernu uporabu ceste,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naziv nerazvrstane ceste ili cesta po kojima će se obavljati prijevoz,</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najveće dopušteno opterećenje ceste te maksimalna težina vozila koja bi po toj cesti prometovala,</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r>
      <w:r>
        <w:rPr>
          <w:rFonts w:eastAsia="Times New Roman" w:ascii="Times New Roman" w:hAnsi="Times New Roman"/>
          <w:sz w:val="24"/>
          <w:szCs w:val="24"/>
          <w:lang w:eastAsia="hr-HR"/>
        </w:rPr>
        <w:t>- detaljno naznačenu svrhu prijevoza te količine koje će se prevoziti:</w:t>
      </w:r>
    </w:p>
    <w:p>
      <w:pPr>
        <w:pStyle w:val="Normal"/>
        <w:numPr>
          <w:ilvl w:val="0"/>
          <w:numId w:val="5"/>
        </w:numPr>
        <w:suppressAutoHyphens w:val="true"/>
        <w:spacing w:lineRule="auto" w:line="240" w:before="0" w:after="0"/>
        <w:ind w:left="1276" w:hanging="142"/>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dovoz i odvoz radnog stroja (tip radnog stroja i preslika prometne dozvole za točkaše ili tip teretnog vozila i preslika prometne dozvole vozila koje doprema radni stroj sa preslikom prometne dozvole,</w:t>
      </w:r>
    </w:p>
    <w:p>
      <w:pPr>
        <w:pStyle w:val="Normal"/>
        <w:numPr>
          <w:ilvl w:val="0"/>
          <w:numId w:val="5"/>
        </w:numPr>
        <w:suppressAutoHyphens w:val="true"/>
        <w:spacing w:lineRule="auto" w:line="240" w:before="0" w:after="0"/>
        <w:ind w:left="1276" w:hanging="142"/>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iskopi – količina materijala u m3,</w:t>
      </w:r>
    </w:p>
    <w:p>
      <w:pPr>
        <w:pStyle w:val="Normal"/>
        <w:numPr>
          <w:ilvl w:val="0"/>
          <w:numId w:val="5"/>
        </w:numPr>
        <w:suppressAutoHyphens w:val="true"/>
        <w:spacing w:lineRule="auto" w:line="240" w:before="0" w:after="0"/>
        <w:ind w:left="1276" w:hanging="142"/>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mjesto deponiranja materijala iz iskopa,</w:t>
      </w:r>
    </w:p>
    <w:p>
      <w:pPr>
        <w:pStyle w:val="Normal"/>
        <w:numPr>
          <w:ilvl w:val="0"/>
          <w:numId w:val="5"/>
        </w:numPr>
        <w:suppressAutoHyphens w:val="true"/>
        <w:spacing w:lineRule="auto" w:line="240" w:before="0" w:after="0"/>
        <w:ind w:left="1276" w:hanging="142"/>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dovoz betona – mikserima – količina u tonama i broj tura prijevoza i</w:t>
      </w:r>
    </w:p>
    <w:p>
      <w:pPr>
        <w:pStyle w:val="Normal"/>
        <w:numPr>
          <w:ilvl w:val="0"/>
          <w:numId w:val="5"/>
        </w:numPr>
        <w:suppressAutoHyphens w:val="true"/>
        <w:spacing w:lineRule="auto" w:line="240" w:before="0" w:after="0"/>
        <w:ind w:left="1276" w:hanging="142"/>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dovoz ostalog materijala – količina u tonama i broj tura prijevoza.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(5) Uz zahtjev se prilaže preslika pravomoćne građevinske dozvole (ili drugi propisani akt za zahvat u prostoru) i prometno rješenje ukoliko je radi obavljanja prijevoza potrebno izvršiti preusmjeravanje prometa ili uspostaviti privremenu regulaciju prometa te potvrda o nepostojanju duga po točki a) i b) stavka 4. čl. 23. ove Odluke.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(6) Izuzetno od odredbe stavka 1. i 2. ovog članka, za jednokratne dopreme ili otpreme materijala koje se mogu izvršiti teretnim vozilom čija najveća dopuštena masa ne prelazi 15 tona odobrenje se izdaje temeljem zahtjeva u kojemu će biti naziv ili ime i prezime te adresa podnositelja zahtjeva, relacija na kojoj će biti obavljen prijevoz i vrijeme kada će on biti obavljen te priložene preslike prometne dozvole kojim će biti obavljen prijevoz i uz prethodnu uplatu naknade u paušalnom iznosu od 300,00 kn po prijevozu.</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120" w:after="0"/>
        <w:jc w:val="both"/>
        <w:rPr>
          <w:rFonts w:ascii="Times New Roman" w:hAnsi="Times New Roman" w:eastAsia="Times New Roman"/>
          <w:b/>
          <w:b/>
          <w:i/>
          <w:i/>
          <w:lang w:eastAsia="hr-HR"/>
        </w:rPr>
      </w:pPr>
      <w:r>
        <w:rPr>
          <w:rFonts w:eastAsia="Times New Roman" w:ascii="Times New Roman" w:hAnsi="Times New Roman"/>
          <w:b/>
          <w:i/>
          <w:lang w:eastAsia="hr-HR"/>
        </w:rPr>
        <w:t>ZAUZIMANJE NERAZVRSTANE CESTE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28.</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Odjel može rješenjem odobriti zauzimanje dijela nerazvrstane ceste ili javno-prometne površine radi uređenja gradilišta, izvođenja radova, odlaganja materijala radi gradnje i sl. (u daljnjem tekstu: privremeno zauzimanje) uz uvjet da se ostatak površine može koristiti za promet vozila i pješaka ili da je odvijanje prometa omogućeno primjerenim alternativnim pravcem, da zauzeta površina bude ograđena ili na drugi vidljivi način odijeljena od dijela površine koji se i dalje koristi za promet.</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(2) Za zauzimanje dijela nerazvrstane ceste ili javno-prometne površine plaća se naknada propisana za korištenje javnih površina za izvođenje građevinskih radova i postavu drugih privremenih objekata po Odluci o porezima Grada.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(3) Izuzetno od odredbe stavka 2. ovog članka, ako je zbog potrebe izvođenja radova potrebno zatvoriti nerazvrstanu cestu i javno prometnu površinu za sav promet, plaća se naknada u iznosu od 2.000,00 kuna po danu zatvaranja. </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(4) Zahtjev za privremeno zauzimanje nerazvrstane ceste i javno prometne površine sadrži: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naziv investitora za kojeg je to zauzimanje potrebno,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naziv izvođača radova koji će koristiti traženu površinu,</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naznaku katastarske čestice i adrese objekta na kojoj se obavljaju radovi u čijoj je funkciji privremeno zauzimanje dovoz i odvoz materijala koji predstavlja prekomjernu uporabu ceste, </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naznaku razloga radi kojih je potrebno privremeno zauzimanje, vremensko razdoblje za koje se traži odobrenje, te iskaz površine za koju se podnosi odobrenje i</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naznaku katastarske čestice i katastarski plan s označenim dijelom površine kojeg se želi privremeno koristiti, te skicom s označenim prostorom koji se želi koristiti i prometnim rješenjem u slučaju ako je potrebno preusmjeravanje i preregulacija prometa.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(5) Uz zahtjev za privremeno zauzimanje za izgradnju ili rekonstrukciju građevine za koju je potrebna građevna dozvola prilaže se i preslika pravomoćne građevne dozvole, dok se za privremeno zauzimanje radi manjih rekonstrukcija i zahvata na održavanju postojećih građevina prilaže odobrenje nadležnog konzervatorskog odjela ukoliko se radovi izvode na području zaštićenih kulturnih cjelina, projekt radova i eventualno plan izvođenja radova.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(6) Uz zahtjev se dostavlja i prometno rješenje ako je zbog izvođenja radova potrebna preregulacija prometa, naizmjenično propuštanje vozila kroz jednu voznu traku i sl.</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120" w:after="0"/>
        <w:jc w:val="both"/>
        <w:rPr>
          <w:rFonts w:ascii="Times New Roman" w:hAnsi="Times New Roman" w:eastAsia="Times New Roman"/>
          <w:b/>
          <w:b/>
          <w:i/>
          <w:i/>
          <w:lang w:eastAsia="hr-HR"/>
        </w:rPr>
      </w:pPr>
      <w:r>
        <w:rPr>
          <w:rFonts w:eastAsia="Times New Roman" w:ascii="Times New Roman" w:hAnsi="Times New Roman"/>
          <w:b/>
          <w:i/>
          <w:lang w:eastAsia="hr-HR"/>
        </w:rPr>
        <w:t>PREKOPAVANJE NERAZVRSTANE CESTE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29.</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Odjel može rješenjem odobriti prekopavanje nerazvrstanih cesta i javno-prometnih površina kada je to potrebno radi izvođenja radova na popravcima ili ugradnji komunalnih i drugih instalacija i uređaja te radi priključenja na te instalacije i uređaje, na način da propiše mjesto i vrijeme izvođenje radova, privremenu regulaciju prometa tijekom radova, način i uvjete izvođenja radova, način sanacije prekopa nog dijela ceste, mjere zaštite drugih površina i sudionika u prometu i druge bitne elemente koji utječu na sigurnost prometa i stabilnost građevina u blizini mjesta prekopavanja.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Prekopavanje novoizgrađene ili rekonstruirane nerazvrstane ceste ili javno-prometne površine u roku od 5 godina od izvedenih radova na njoj moguće je jedino pod uvjetom da investitor obnovi kolničku/podnu konstrukciju u punoj širini kolničke konstrukcije odnosno partera javno-prometne površine u zoni prekopavanja, ako se radi o uzdužnom prekopu. Kod poprečnog prekopa investitor je dužan obnoviti kolničku/podnu konstrukciju u širini od 5,0 m.</w:t>
      </w:r>
    </w:p>
    <w:p>
      <w:pPr>
        <w:pStyle w:val="Normal"/>
        <w:suppressAutoHyphens w:val="true"/>
        <w:spacing w:lineRule="auto" w:line="240" w:before="0" w:after="80"/>
        <w:jc w:val="both"/>
        <w:rPr>
          <w:rFonts w:ascii="Times New Roman" w:hAnsi="Times New Roman" w:eastAsia="Times New Roman"/>
          <w:i/>
          <w:i/>
          <w:sz w:val="24"/>
          <w:szCs w:val="24"/>
          <w:lang w:eastAsia="hr-HR"/>
        </w:rPr>
      </w:pPr>
      <w:r>
        <w:rPr>
          <w:rFonts w:eastAsia="Times New Roman" w:ascii="Times New Roman" w:hAnsi="Times New Roman"/>
          <w:sz w:val="24"/>
          <w:szCs w:val="24"/>
          <w:lang w:eastAsia="hr-HR"/>
        </w:rPr>
        <w:t>(3) Izvođač radova na prekopavanju nerazvrstanih cesta i javno-prometnih površina mogu biti izvođač radova održavanja kojem je Grad povjerio poslove održavanja iz stavka 1. članka 3. ove Odluke, odnosno izvođač upravljača komunalne i druge infrastrukture radi koje se prekapanje izvodi.</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30.</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Za prekopavanje nerazvrstane ceste ili javno-prometne površine plaća se naknada, kao obeštećenje za promjenu svojstva podne plohe,  u iznosu od 50,00 kn po četvornom metru asfaltne površine i kamenog popločenja i 30,00 kuna za ostale površine koja će se prekopavati (ako je širina rova manja od 1 m, naknada se obračunava po metru dužnom). Plaćanje ove naknade ne oslobađa Investitora obveze sanacije sukladno članku 35. ove Odluke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Odredba stavka 1. ovog članka ne odnosi se na prekope koji se izvode za održavanje ili izgradnju komunalne i druge infrastrukture u vlasništvu Grada Buja - Buie te izgradnju komunalnih vodnih građevina.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31.</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Vrijeme izvođenja prekopavanja utvrđuje se, u pravilu, kao vrijeme u kojem će izvođenje radova u što manjoj mjeri otežati odvijanje i protočnost prometa.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Radovi na prekopavanju kolnika ako se on presijeca po širini moraju se izvoditi u etapama tako da jedna polovica kolnika bude uvijek slobodna za promet, a ukoliko se prekopavanje izvodi po širini nogostupa tada se odgovarajućim sredstvima mora osigurati siguran prelazak pješaka preko iskopa uz poduzimanje odgovarajućih mjera sigurnosti.</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Zemlja i drugi materijal koji se izbacuje prilikom prekopavanja nerazvrstane ceste kao i građevni materijal koji će se ugraditi u rov može se odlagati samo s jedne strane nogostupa ili kolnika, a zemlja i drugi materijal u rasutom stanju moraju se odgovarajuće ograditi radi sprječavanja osipanja.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32.</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Za vrijeme izvođenja radova na nerazvrstanoj cesti i javno-prometnoj površini investitor i i izvođač dužni su osigurati pješački promet i promet vozila uz poduzimanje svih mjera sigurnosti (signalizacija, fizičke prepreke i privremeno prekrivanje građevinskih jama i sl.) sukladno pozitivnim propisima.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Prometne znakove za privremenu regulaciju prometa, kao i sve prateće osiguranje otvorenih građevinskih jama (signalizaciju, fizičke prepreke i privremeno prekrivanje) postavlja i uklanja investitor na osnovu usvojenog prometnog rješenja.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Po završetku radova investitor je dužan odmah obavijestiti Grad, a nerazvrstanu cestu odnosno javno-prometnu površinu dužan je bez odlaganja dovesti u prvobitno stanje.</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(4) Grad brine da radovi tijekom sanacije budu izvedeni u skladu sa pravilima struke.</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(5) Investitor je dužan prije početka radova na prekopavanju izvijestiti Grad i druge subjekte o danu početka izvođenja radova.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33.</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Odjel prati stanje kvalitete sanirane nerazvrstane ceste ili javno-prometne površine te ukoliko utvrdi da sanacija nije izvršena kvalitetno, zahtijevat će od investitora da ponovno izvrši sanaciju ili da nadoknadi štetu.</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34.</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Iznimno od odredbe članka 24. stavak 1. ove Odluke, u hitnim slučajevima radi otklanjanja kvarova, većih šteta i opasnosti po život ljudi i imovine (hitne intervencije), prekopavanju nerazvrstanih cesta (javno-prometnih površina) može se pristupiti i bez traženja odobrenja Odjela, uz obvezu investitora da poduzme sve potrebne radnje za sigurno odvijanje prometa.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U slučaju iz stavka 1. ovoga članka investitor je dužan odmah usmeno izvijestiti Odjel (komunalno redarstvo), a najkasnije u roku od jednoga dana od početka izvođenja radova podnijeti zahtjev za izdavanje odobrenja.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Investitor je dužan odmah po otklanjanju kvara izvesti radove na sanaciji građevine nerazvrstane ceste  ili javno-prometne površine u skladu s propisanim uvjetima iz članka 35. ove Odluke.</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35.</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Sva oštećenja ceste ili javno-prometne površine koja nastanu obavljanjem aktivnosti stavka 1. članka 24. ove Odluke investitor je dužan u cijelosti sanirati na način:</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nogostup – obnoviti gaznu površinu u punoj njegovoj širini (beton, asfalt), odnosno zamjenom oštećenih ploča istog oblika ili tipa kao što su ploče na ne oštećenom dijelu nogostupa,</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na cesti s dva kolna traka – postaviti asfalt u punoj širini kolnog traka na kojemu su izvođeni radovi,</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na užim cestama na kojima nisu označena najmanje dva kolna traka – postaviti asfalt u punoj širini kolnika i</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na javno-prometnim površina – obnoviti gazne površine s istom vrstom materijala koji je na njima bio prije izvođenja radova.</w:t>
      </w:r>
    </w:p>
    <w:p>
      <w:pPr>
        <w:pStyle w:val="Normal"/>
        <w:suppressAutoHyphens w:val="true"/>
        <w:spacing w:lineRule="auto" w:line="240" w:before="0" w:after="12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Kod saniranja štete na nerazvrstanoj cesti ili javno-prometnoj površini radovi trebaju biti izvedeni na način:</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pravilnim zasjecanjem postojećeg asfalta ukloniti sve oštećene dijelove asfalta, betona ili druge podloge,</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rov zatrpavati granuliranim tucanikom (0-32),</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ugraditi tamponski sloj tucanika debljine 25 cm, </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na prometnoj površini na kojoj se odvija kolni promet rov treba nabiti mehanički, </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prije asfaltiranja površinu treba temeljito očistiti a izrezane rubove i cijelu površinu rova premazati bitumenskom emulzijom,</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ugraditi asfalt debljine 6 cm asfaltne mješavine tipa AB 11,</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uzdužni rubovi spojeva moraju biti premazani vezivom, kako bi se osiguralo što bolje povezivanje tih površina,</w:t>
      </w:r>
    </w:p>
    <w:p>
      <w:pPr>
        <w:pStyle w:val="Normal"/>
        <w:numPr>
          <w:ilvl w:val="0"/>
          <w:numId w:val="5"/>
        </w:numPr>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obnoviti oštećenu i uništenu horizontalnu i vertikalnu prometnu signalizaciju,</w:t>
      </w:r>
    </w:p>
    <w:p>
      <w:pPr>
        <w:pStyle w:val="Normal"/>
        <w:numPr>
          <w:ilvl w:val="0"/>
          <w:numId w:val="5"/>
        </w:numPr>
        <w:suppressAutoHyphens w:val="true"/>
        <w:spacing w:lineRule="auto" w:line="240" w:before="0" w:after="20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obnoviti oštećeno i uništeno zelenilo, rubnjake, šahte, slivnike oborinske kanalizacije i</w:t>
      </w:r>
    </w:p>
    <w:p>
      <w:pPr>
        <w:pStyle w:val="Normal"/>
        <w:keepNext w:val="true"/>
        <w:suppressAutoHyphens w:val="true"/>
        <w:spacing w:lineRule="auto" w:line="240" w:before="16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36.</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Za sve štete koje nastanu pravnim ili fizičkim osobama uslijed izvođenja radova na nerazvrstanim cestama i javno-prometnim površinama i njihovim zauzimanjem, odgovaraju investitor i izvođač.</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37.</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Ako se na nerazvrstanoj cesti i javno-prometnoj površini izvode ili izvedu radovi ili radnje protivno danim uvjetima koji mogu oštetiti nerazvrstanu cestu ili javno-prometnu površinu ili ugroziti sigurnost prometa na njima, izvođač radova održavanja nerazvrstane ceste ili javne površine dužan je o tome odmah obavijestiti Odjel i pozvati komunalno redarstvo te poduzeti sve mjere za otklanjanje opasnosti od njihovog oštećenja i osiguranje sigurnosti prometa na njima.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U slučajevima iz stavka 1. ovoga članka, Grad je ovlašten obustaviti radove i/ili naložiti plaćanje troškova sanacije oštećenja.</w:t>
      </w:r>
    </w:p>
    <w:p>
      <w:pPr>
        <w:pStyle w:val="Normal"/>
        <w:suppressAutoHyphens w:val="true"/>
        <w:spacing w:lineRule="auto" w:line="240" w:before="0" w:after="80"/>
        <w:jc w:val="both"/>
        <w:rPr>
          <w:rFonts w:ascii="Times New Roman" w:hAnsi="Times New Roman" w:eastAsia="Times New Roman"/>
          <w:i/>
          <w:i/>
          <w:sz w:val="24"/>
          <w:szCs w:val="24"/>
          <w:lang w:eastAsia="hr-HR"/>
        </w:rPr>
      </w:pPr>
      <w:r>
        <w:rPr>
          <w:rFonts w:eastAsia="Times New Roman" w:ascii="Times New Roman" w:hAnsi="Times New Roman"/>
          <w:sz w:val="24"/>
          <w:szCs w:val="24"/>
          <w:lang w:eastAsia="hr-HR"/>
        </w:rPr>
        <w:t>(3) Ukoliko investitor ne poduzme mjere iz stavka 1. ovoga članka iste će poduzeti Grad na teret investitora</w:t>
      </w:r>
      <w:r>
        <w:rPr>
          <w:rFonts w:eastAsia="Times New Roman" w:ascii="Times New Roman" w:hAnsi="Times New Roman"/>
          <w:i/>
          <w:sz w:val="24"/>
          <w:szCs w:val="24"/>
          <w:lang w:eastAsia="hr-HR"/>
        </w:rPr>
        <w:t>.</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VI. NADZOR</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38.</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Inspekcijski nadzor nad nerazvrstanim cestama i javno-prometnim površinama obavljaju komunalni redari u suglasju sa zakonom kojim se uređuju ceste i zakonom kojim se uređuje komunalno gospodarstvo.</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U obavljanju nadzora iz stavka 1. Ovog članka, komunalni redar ovlašten je poduzimate radnje u suglasju sa zakonom kojim se uređuje komunalno gospodarstvo te odlukom kojom se uređuje komunalni red.</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39.</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U obavljanju nadzora komunalni redar ovlašten je i dužan:</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nadzirati primjenu ove Odluke,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predložiti podnošenje zahtjeva za pokretanje prekršajnog postupka, izdati prekršajni nalog i</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naplatiti kaznu od počinitelja prekršaja odmah, na mjestu počinjenja prekršaja.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
    </w:p>
    <w:p>
      <w:pPr>
        <w:pStyle w:val="Normal"/>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40.</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Pravne i fizičke osobe dužne su komunalnom redaru na njegov zahtjev i u zadanom roku dostaviti podatke i dokumentaciju koja je potrebna za obavljanje nadzora.</w:t>
      </w:r>
    </w:p>
    <w:p>
      <w:pPr>
        <w:pStyle w:val="Normal"/>
        <w:suppressAutoHyphens w:val="true"/>
        <w:spacing w:lineRule="auto" w:line="240" w:before="0" w:after="8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Pravne i fizičke osobe dužne su komunalnom redaru omogućiti nesmetano obavljanje nadzora, dati osobne podatke i pružiti druge potrebne obavijesti o predmetu uredovanja.</w:t>
      </w:r>
    </w:p>
    <w:p>
      <w:pPr>
        <w:pStyle w:val="Normal"/>
        <w:suppressAutoHyphens w:val="true"/>
        <w:spacing w:lineRule="auto" w:line="240" w:before="0" w:after="0"/>
        <w:jc w:val="both"/>
        <w:rPr>
          <w:rFonts w:ascii="Times New Roman" w:hAnsi="Times New Roman" w:eastAsia="Times New Roman"/>
          <w:color w:val="C3BD96"/>
          <w:sz w:val="24"/>
          <w:szCs w:val="24"/>
          <w:lang w:eastAsia="hr-HR"/>
        </w:rPr>
      </w:pPr>
      <w:r>
        <w:rPr>
          <w:rFonts w:eastAsia="Times New Roman" w:ascii="Times New Roman" w:hAnsi="Times New Roman"/>
          <w:color w:val="C3BD96"/>
          <w:sz w:val="24"/>
          <w:szCs w:val="24"/>
          <w:lang w:eastAsia="hr-HR"/>
        </w:rPr>
      </w:r>
    </w:p>
    <w:p>
      <w:pPr>
        <w:pStyle w:val="Normal"/>
        <w:suppressAutoHyphens w:val="true"/>
        <w:spacing w:lineRule="auto" w:line="240" w:before="0" w:after="0"/>
        <w:jc w:val="both"/>
        <w:rPr>
          <w:rFonts w:ascii="Times New Roman" w:hAnsi="Times New Roman" w:eastAsia="Times New Roman"/>
          <w:color w:val="C3BD96"/>
          <w:sz w:val="24"/>
          <w:szCs w:val="24"/>
          <w:lang w:eastAsia="hr-HR"/>
        </w:rPr>
      </w:pPr>
      <w:r>
        <w:rPr>
          <w:rFonts w:eastAsia="Times New Roman" w:ascii="Times New Roman" w:hAnsi="Times New Roman"/>
          <w:color w:val="C3BD96"/>
          <w:sz w:val="24"/>
          <w:szCs w:val="24"/>
          <w:lang w:eastAsia="hr-HR"/>
        </w:rPr>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VII. PREKRŠAJNE ODREDBE</w:t>
      </w:r>
    </w:p>
    <w:p>
      <w:pPr>
        <w:pStyle w:val="Normal"/>
        <w:keepNext w:val="true"/>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41.</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Novčanom kaznom u iznosu od 10.000,00 kuna kaznit će se za prekršaj pravna osoba iz stavka 1. članka 7. ako:</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1. </w:t>
        <w:tab/>
        <w:t>ne osigura redovito održavanje nerazvrstane ceste (članak 11. ove Odluke),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ne obavi popravke udarnih rupa, oštećenja i drugih izrazito opasnih mjesta na nerazvrstanim cestama ili javno-prometnim površinama ili ih obavi nepravovremeno (članak 12. ove Odluke),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ne osigura održavanje nerazvrstanih cesta i javno-prometnih površina u zimskim uvjetima (članak 13. i 14. ove Odluke),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4. se ne pridržava odredbe stavka 4. i 5. članka 19. ove Odluke,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5. ne prijavi radove prekopa nerazvrstanih cesta i ne poduzme mjere za otklanjanje opasnosti za oštećenje nerazvrstane ceste i sigurnosti prometa na njoj po čl. 37. stavak 1. ove Odluke.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Za prekršaje iz stavka 1. ovog članka kaznit će se i odgovorna osoba izvođača radova održavanje ceste novčanom kaznom u iznosu od 2.000,00 kuna.</w:t>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42.</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Novčanom kaznom u iznosu od 10.000,00 kuna kaznit će se za prekršaj pravna osoba ako:</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ne održava revizijska okna i poklopce revizijskih okana u skladu s čl.  7. st. 3. ove Odluke,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postupa protivno odredbama čl. 19. st. 3. ove Odluke,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postupa protivno odredbi stavka 1. članka 24. ove Odluke i koristi nerazvrstanu cestu i javno prometnu površinu za namjene iz stavka 1. istog članka bez prethodnog pisanog odobrenja Odjela,</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ne sanira oštećenja nerazvrstane ceste i javno-prometne površine u slučajevima i na način propisan člankom 35. ove odluke,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postupi suprotno članku 34. u slučaju hitne intervencije na nerazvrstanoj cesti te ne poduzme potrebne radnje za sigurno odvijanje prometa ili ne izvijesti Grad o tome ili ne zatraži naknadno odobrenje za izvedene radove,</w:t>
      </w:r>
    </w:p>
    <w:p>
      <w:pPr>
        <w:pStyle w:val="Normal"/>
        <w:tabs>
          <w:tab w:val="clear" w:pos="708"/>
          <w:tab w:val="left" w:pos="284" w:leader="none"/>
        </w:tabs>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 xml:space="preserve">- </w:t>
        <w:tab/>
        <w:t>se ne pridržava odredbe čl. 21. ove Odluke.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Novčanom kaznom u iznosu od 5.000,00 kuna kaznit će se fizička osoba - obrtnik i osoba koja obavlja drugu samostalnu djelatnost koja učini prekršaje iz stavka 1. ovoga članka.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(3) Za prekršaje iz stavka 1. ovoga članka kaznit će se i odgovorna osoba u pravnoj osobi i fizička osoba novčanom kaznom u iznosu od 2.000,00 kuna.</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43.</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(1) Komunalni redar može na mjestu počinjenja prekršaja naplatiti kaznu u visini polovice propisanih kazni iz čl. 41. i 42. ove Odluke.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(2) Ako počinitelj prekršaja ne pristane platiti novčanu kaznu na mjestu počinjenja prekršaja, izdat će mu se prekršajni nalog, s uputom da novčanu kaznu mora platiti u roku od 8 dana od primitka prekršajnog naloga.</w:t>
      </w:r>
    </w:p>
    <w:p>
      <w:pPr>
        <w:pStyle w:val="Normal"/>
        <w:suppressAutoHyphens w:val="true"/>
        <w:spacing w:lineRule="auto" w:line="240" w:before="0" w:after="80"/>
        <w:jc w:val="both"/>
        <w:rPr>
          <w:rFonts w:ascii="Times New Roman" w:hAnsi="Times New Roman" w:eastAsia="Times New Roman"/>
          <w:color w:val="C3BD96"/>
          <w:sz w:val="24"/>
          <w:szCs w:val="24"/>
          <w:lang w:eastAsia="hr-HR"/>
        </w:rPr>
      </w:pPr>
      <w:r>
        <w:rPr>
          <w:rFonts w:eastAsia="Times New Roman" w:ascii="Times New Roman" w:hAnsi="Times New Roman"/>
          <w:color w:val="C3BD96"/>
          <w:sz w:val="24"/>
          <w:szCs w:val="24"/>
          <w:lang w:eastAsia="hr-HR"/>
        </w:rPr>
      </w:r>
    </w:p>
    <w:p>
      <w:pPr>
        <w:pStyle w:val="Normal"/>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r>
    </w:p>
    <w:p>
      <w:pPr>
        <w:pStyle w:val="Normal"/>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VIII. PRIJELAZNE I ZAVRŠNE ODREDBE</w:t>
      </w:r>
    </w:p>
    <w:p>
      <w:pPr>
        <w:pStyle w:val="Normal"/>
        <w:suppressAutoHyphens w:val="true"/>
        <w:spacing w:lineRule="auto" w:line="240" w:before="0" w:after="0"/>
        <w:jc w:val="center"/>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r>
    </w:p>
    <w:p>
      <w:pPr>
        <w:pStyle w:val="Normal"/>
        <w:keepNext w:val="true"/>
        <w:suppressAutoHyphens w:val="true"/>
        <w:spacing w:lineRule="auto" w:line="240" w:before="240" w:after="0"/>
        <w:jc w:val="center"/>
        <w:rPr>
          <w:rFonts w:ascii="Times New Roman" w:hAnsi="Times New Roman" w:eastAsia="Times New Roman"/>
          <w:sz w:val="24"/>
          <w:szCs w:val="24"/>
          <w:lang w:eastAsia="hr-HR"/>
        </w:rPr>
      </w:pPr>
      <w:r>
        <w:rPr>
          <w:rFonts w:eastAsia="Times New Roman" w:ascii="Times New Roman" w:hAnsi="Times New Roman"/>
          <w:sz w:val="24"/>
          <w:szCs w:val="24"/>
          <w:lang w:eastAsia="hr-HR"/>
        </w:rPr>
        <w:t>Članak 44.</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Ova odluka stupa na snagu osmog dana od objave u »Službenim novinama Grada Buja-Buie«.</w:t>
      </w:r>
    </w:p>
    <w:p>
      <w:pPr>
        <w:pStyle w:val="Normal"/>
        <w:suppressAutoHyphens w:val="true"/>
        <w:spacing w:lineRule="auto" w:line="240" w:before="12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Stupanjem na snagu ove odluke, prestaje vrijediti Odluka o nerazvrstanim cestama na području Grada Buja (“Službene novine Grada Buja-Buie” 25/12) i Odluka o visini naknade za prekop na nerazvrstanoj cesti  (“Službene novine Grada Buja-Buie” 09/16)</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keepNext w:val="true"/>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KLASA: 340-01/22-01/02</w:t>
      </w:r>
    </w:p>
    <w:p>
      <w:pPr>
        <w:pStyle w:val="Normal"/>
        <w:keepNext w:val="true"/>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URBROJ: 2163-2-05/1-22-4</w:t>
      </w:r>
    </w:p>
    <w:p>
      <w:pPr>
        <w:pStyle w:val="Normal"/>
        <w:keepNext w:val="true"/>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t>Buje-Buie, 27.04.2022.</w:t>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0" w:after="0"/>
        <w:jc w:val="both"/>
        <w:rPr>
          <w:rFonts w:ascii="Times New Roman" w:hAnsi="Times New Roman" w:eastAsia="Times New Roman"/>
          <w:sz w:val="24"/>
          <w:szCs w:val="24"/>
          <w:lang w:eastAsia="hr-HR"/>
        </w:rPr>
      </w:pPr>
      <w:r>
        <w:rPr>
          <w:rFonts w:eastAsia="Times New Roman" w:ascii="Times New Roman" w:hAnsi="Times New Roman"/>
          <w:sz w:val="24"/>
          <w:szCs w:val="24"/>
          <w:lang w:eastAsia="hr-HR"/>
        </w:rPr>
      </w:r>
    </w:p>
    <w:p>
      <w:pPr>
        <w:pStyle w:val="Normal"/>
        <w:suppressAutoHyphens w:val="true"/>
        <w:spacing w:lineRule="auto" w:line="240" w:before="0" w:after="0"/>
        <w:ind w:left="2832" w:firstLine="708"/>
        <w:jc w:val="both"/>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GRADSKO VIJEĆE GRADA BUJA-BUIE</w:t>
      </w:r>
    </w:p>
    <w:p>
      <w:pPr>
        <w:pStyle w:val="Normal"/>
        <w:suppressAutoHyphens w:val="true"/>
        <w:spacing w:lineRule="auto" w:line="240" w:before="0" w:after="0"/>
        <w:jc w:val="both"/>
        <w:rPr>
          <w:rFonts w:ascii="Times New Roman" w:hAnsi="Times New Roman" w:eastAsia="Times New Roman"/>
          <w:b/>
          <w:b/>
          <w:sz w:val="24"/>
          <w:szCs w:val="24"/>
          <w:lang w:eastAsia="hr-HR"/>
        </w:rPr>
      </w:pPr>
      <w:r>
        <w:rPr>
          <w:rFonts w:eastAsia="Times New Roman" w:ascii="Times New Roman" w:hAnsi="Times New Roman"/>
          <w:b/>
          <w:sz w:val="24"/>
          <w:szCs w:val="24"/>
          <w:lang w:eastAsia="hr-HR"/>
        </w:rPr>
        <w:t xml:space="preserve">                                                                        </w:t>
      </w:r>
      <w:r>
        <w:rPr>
          <w:rFonts w:eastAsia="Times New Roman" w:ascii="Times New Roman" w:hAnsi="Times New Roman"/>
          <w:b/>
          <w:sz w:val="24"/>
          <w:szCs w:val="24"/>
          <w:lang w:eastAsia="hr-HR"/>
        </w:rPr>
        <w:t>Predsjednik Gradskog  vijeća</w:t>
      </w:r>
    </w:p>
    <w:p>
      <w:pPr>
        <w:pStyle w:val="Normal"/>
        <w:suppressAutoHyphens w:val="true"/>
        <w:spacing w:lineRule="auto" w:line="240" w:before="0" w:after="0"/>
        <w:jc w:val="both"/>
        <w:rPr>
          <w:rFonts w:ascii="Times New Roman" w:hAnsi="Times New Roman" w:eastAsia="Times New Roman"/>
          <w:b/>
          <w:b/>
          <w:color w:val="C3BD96"/>
          <w:sz w:val="24"/>
          <w:szCs w:val="24"/>
          <w:lang w:eastAsia="hr-HR"/>
        </w:rPr>
      </w:pPr>
      <w:r>
        <w:rPr>
          <w:rFonts w:eastAsia="Times New Roman" w:ascii="Times New Roman" w:hAnsi="Times New Roman"/>
          <w:b/>
          <w:sz w:val="24"/>
          <w:szCs w:val="24"/>
          <w:lang w:eastAsia="hr-HR"/>
        </w:rPr>
        <w:t xml:space="preserve">                                                                                 </w:t>
      </w:r>
      <w:r>
        <w:rPr>
          <w:rFonts w:eastAsia="Times New Roman" w:ascii="Times New Roman" w:hAnsi="Times New Roman"/>
          <w:b/>
          <w:sz w:val="24"/>
          <w:szCs w:val="24"/>
          <w:lang w:eastAsia="hr-HR"/>
        </w:rPr>
        <w:t>Franko Gergorić, v.r.</w:t>
      </w:r>
    </w:p>
    <w:sectPr>
      <w:type w:val="nextPage"/>
      <w:pgSz w:w="11906" w:h="16838"/>
      <w:pgMar w:left="1417" w:right="1417" w:header="0" w:top="708" w:footer="0" w:bottom="70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Segoe UI">
    <w:charset w:val="ee"/>
    <w:family w:val="roman"/>
    <w:pitch w:val="variable"/>
  </w:font>
  <w:font w:name="Symbol">
    <w:charset w:val="ee"/>
    <w:family w:val="roman"/>
    <w:pitch w:val="variable"/>
  </w:font>
  <w:font w:name="Arial Unicode MS">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Cambria">
    <w:charset w:val="ee"/>
    <w:family w:val="roman"/>
    <w:pitch w:val="variable"/>
  </w:font>
  <w:font w:name="Times-NewRoman">
    <w:charset w:val="ee"/>
    <w:family w:val="roman"/>
    <w:pitch w:val="variable"/>
  </w:font>
  <w:font w:name="Verdana">
    <w:charset w:val="ee"/>
    <w:family w:val="roman"/>
    <w:pitch w:val="variable"/>
  </w:font>
  <w:font w:name="Century Gothic">
    <w:charset w:val="ee"/>
    <w:family w:val="roman"/>
    <w:pitch w:val="variable"/>
  </w:font>
  <w:font w:name="Times New Roman">
    <w:charset w:val="01"/>
    <w:family w:val="roman"/>
    <w:pitch w:val="variable"/>
  </w:font>
  <w:font w:name="Courier New">
    <w:charset w:val="01"/>
    <w:family w:val="modern"/>
    <w:pitch w:val="fixed"/>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Stilnaslova1"/>
      <w:numFmt w:val="decimal"/>
      <w:lvlText w:val="%1."/>
      <w:lvlJc w:val="left"/>
      <w:pPr>
        <w:ind w:left="502" w:hanging="360"/>
      </w:pPr>
      <w:rPr>
        <w:sz w:val="28"/>
        <w:b/>
      </w:rPr>
    </w:lvl>
    <w:lvl w:ilvl="1">
      <w:start w:val="1"/>
      <w:pStyle w:val="Stilnaslova2"/>
      <w:numFmt w:val="lowerLetter"/>
      <w:lvlText w:val="%2."/>
      <w:lvlJc w:val="left"/>
      <w:pPr>
        <w:ind w:left="1222" w:hanging="360"/>
      </w:pPr>
    </w:lvl>
    <w:lvl w:ilvl="2">
      <w:start w:val="1"/>
      <w:pStyle w:val="Stilnaslova3"/>
      <w:numFmt w:val="lowerRoman"/>
      <w:lvlText w:val="%3."/>
      <w:lvlJc w:val="right"/>
      <w:pPr>
        <w:ind w:left="1942" w:hanging="180"/>
      </w:pPr>
    </w:lvl>
    <w:lvl w:ilvl="3">
      <w:start w:val="1"/>
      <w:pStyle w:val="Stilnaslova4"/>
      <w:numFmt w:val="decimal"/>
      <w:lvlText w:val="%4."/>
      <w:lvlJc w:val="left"/>
      <w:pPr>
        <w:ind w:left="2662" w:hanging="360"/>
      </w:pPr>
    </w:lvl>
    <w:lvl w:ilvl="4">
      <w:start w:val="1"/>
      <w:pStyle w:val="Stilnaslova5"/>
      <w:numFmt w:val="lowerLetter"/>
      <w:lvlText w:val="%5."/>
      <w:lvlJc w:val="left"/>
      <w:pPr>
        <w:ind w:left="3382" w:hanging="36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2"/>
      <w:numFmt w:val="bullet"/>
      <w:lvlText w:val="-"/>
      <w:lvlJc w:val="left"/>
      <w:pPr>
        <w:ind w:left="1080" w:hanging="360"/>
      </w:pPr>
      <w:rPr>
        <w:rFonts w:ascii="Times New Roman" w:hAnsi="Times New Roman" w:cs="Times New Roman" w:hint="default"/>
        <w:rFonts w:cs="Times New Roman"/>
      </w:rPr>
    </w:lvl>
    <w:lvl w:ilvl="1">
      <w:start w:val="1"/>
      <w:numFmt w:val="bullet"/>
      <w:lvlText w:val="o"/>
      <w:lvlJc w:val="left"/>
      <w:pPr>
        <w:ind w:left="786" w:hanging="360"/>
      </w:pPr>
      <w:rPr>
        <w:rFonts w:ascii="Courier New" w:hAnsi="Courier New" w:cs="Courier New" w:hint="default"/>
        <w:rFonts w:cs="Courier New"/>
      </w:rPr>
    </w:lvl>
    <w:lvl w:ilvl="2">
      <w:start w:val="1"/>
      <w:numFmt w:val="bullet"/>
      <w:lvlText w:val="▪"/>
      <w:lvlJc w:val="left"/>
      <w:pPr>
        <w:ind w:left="2520" w:hanging="360"/>
      </w:pPr>
      <w:rPr>
        <w:rFonts w:ascii="Noto Sans Symbols" w:hAnsi="Noto Sans Symbols" w:cs="Noto Sans Symbols" w:hint="default"/>
        <w:rFonts w:cs="Noto Sans Symbols"/>
      </w:rPr>
    </w:lvl>
    <w:lvl w:ilvl="3">
      <w:start w:val="1"/>
      <w:numFmt w:val="bullet"/>
      <w:lvlText w:val="●"/>
      <w:lvlJc w:val="left"/>
      <w:pPr>
        <w:ind w:left="3240" w:hanging="360"/>
      </w:pPr>
      <w:rPr>
        <w:rFonts w:ascii="Noto Sans Symbols" w:hAnsi="Noto Sans Symbols" w:cs="Noto Sans Symbols" w:hint="default"/>
        <w:rFonts w:cs="Noto Sans Symbols"/>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Noto Sans Symbols" w:hAnsi="Noto Sans Symbols" w:cs="Noto Sans Symbols" w:hint="default"/>
        <w:rFonts w:cs="Noto Sans Symbols"/>
      </w:rPr>
    </w:lvl>
    <w:lvl w:ilvl="6">
      <w:start w:val="1"/>
      <w:numFmt w:val="bullet"/>
      <w:lvlText w:val="●"/>
      <w:lvlJc w:val="left"/>
      <w:pPr>
        <w:ind w:left="5400" w:hanging="360"/>
      </w:pPr>
      <w:rPr>
        <w:rFonts w:ascii="Noto Sans Symbols" w:hAnsi="Noto Sans Symbols" w:cs="Noto Sans Symbols" w:hint="default"/>
        <w:rFonts w:cs="Noto Sans Symbols"/>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Noto Sans Symbols" w:hAnsi="Noto Sans Symbols" w:cs="Noto Sans Symbols" w:hint="default"/>
        <w:rFonts w:cs="Noto Sans Symbols"/>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19d7"/>
    <w:pPr>
      <w:widowControl/>
      <w:bidi w:val="0"/>
      <w:spacing w:lineRule="auto" w:line="254" w:before="0" w:after="160"/>
      <w:jc w:val="left"/>
    </w:pPr>
    <w:rPr>
      <w:rFonts w:ascii="Calibri" w:hAnsi="Calibri" w:eastAsia="Calibri" w:cs="Times New Roman" w:asciiTheme="minorHAnsi" w:eastAsiaTheme="minorHAnsi" w:hAnsiTheme="minorHAnsi"/>
      <w:color w:val="auto"/>
      <w:kern w:val="0"/>
      <w:sz w:val="22"/>
      <w:szCs w:val="22"/>
      <w:lang w:val="hr-HR" w:eastAsia="en-US" w:bidi="ar-SA"/>
    </w:rPr>
  </w:style>
  <w:style w:type="paragraph" w:styleId="Stilnaslova1">
    <w:name w:val="Heading 1"/>
    <w:basedOn w:val="Normal"/>
    <w:next w:val="Normal"/>
    <w:link w:val="Naslov1Char"/>
    <w:qFormat/>
    <w:rsid w:val="00d176f9"/>
    <w:pPr>
      <w:keepNext w:val="true"/>
      <w:numPr>
        <w:ilvl w:val="0"/>
        <w:numId w:val="1"/>
      </w:numPr>
      <w:suppressAutoHyphens w:val="true"/>
      <w:spacing w:lineRule="auto" w:line="240" w:before="240" w:after="60"/>
      <w:outlineLvl w:val="0"/>
    </w:pPr>
    <w:rPr>
      <w:rFonts w:ascii="Arial" w:hAnsi="Arial" w:eastAsia="Times New Roman" w:cs="Arial"/>
      <w:b/>
      <w:bCs/>
      <w:kern w:val="2"/>
      <w:sz w:val="32"/>
      <w:szCs w:val="32"/>
      <w:lang w:eastAsia="zh-CN"/>
    </w:rPr>
  </w:style>
  <w:style w:type="paragraph" w:styleId="Stilnaslova2">
    <w:name w:val="Heading 2"/>
    <w:basedOn w:val="Normal"/>
    <w:next w:val="Normal"/>
    <w:link w:val="Naslov2Char"/>
    <w:uiPriority w:val="9"/>
    <w:qFormat/>
    <w:rsid w:val="00d176f9"/>
    <w:pPr>
      <w:keepNext w:val="true"/>
      <w:numPr>
        <w:ilvl w:val="1"/>
        <w:numId w:val="1"/>
      </w:numPr>
      <w:suppressAutoHyphens w:val="true"/>
      <w:spacing w:lineRule="auto" w:line="240" w:before="240" w:after="60"/>
      <w:outlineLvl w:val="1"/>
    </w:pPr>
    <w:rPr>
      <w:rFonts w:ascii="Arial" w:hAnsi="Arial" w:eastAsia="Times New Roman" w:cs="Arial"/>
      <w:b/>
      <w:bCs/>
      <w:i/>
      <w:iCs/>
      <w:sz w:val="28"/>
      <w:szCs w:val="28"/>
      <w:lang w:eastAsia="zh-CN"/>
    </w:rPr>
  </w:style>
  <w:style w:type="paragraph" w:styleId="Stilnaslova3">
    <w:name w:val="Heading 3"/>
    <w:basedOn w:val="Normal"/>
    <w:next w:val="Normal"/>
    <w:link w:val="Naslov3Char"/>
    <w:uiPriority w:val="9"/>
    <w:qFormat/>
    <w:rsid w:val="00d176f9"/>
    <w:pPr>
      <w:keepNext w:val="true"/>
      <w:numPr>
        <w:ilvl w:val="2"/>
        <w:numId w:val="1"/>
      </w:numPr>
      <w:suppressAutoHyphens w:val="true"/>
      <w:spacing w:lineRule="auto" w:line="240" w:before="240" w:after="60"/>
      <w:outlineLvl w:val="2"/>
    </w:pPr>
    <w:rPr>
      <w:rFonts w:ascii="Arial" w:hAnsi="Arial" w:eastAsia="Times New Roman" w:cs="Arial"/>
      <w:b/>
      <w:bCs/>
      <w:sz w:val="26"/>
      <w:szCs w:val="26"/>
      <w:lang w:eastAsia="zh-CN"/>
    </w:rPr>
  </w:style>
  <w:style w:type="paragraph" w:styleId="Stilnaslova4">
    <w:name w:val="Heading 4"/>
    <w:basedOn w:val="Normal"/>
    <w:next w:val="Normal"/>
    <w:link w:val="Naslov4Char"/>
    <w:qFormat/>
    <w:rsid w:val="00d176f9"/>
    <w:pPr>
      <w:keepNext w:val="true"/>
      <w:numPr>
        <w:ilvl w:val="3"/>
        <w:numId w:val="1"/>
      </w:numPr>
      <w:suppressAutoHyphens w:val="true"/>
      <w:spacing w:lineRule="auto" w:line="240" w:before="240" w:after="60"/>
      <w:outlineLvl w:val="3"/>
    </w:pPr>
    <w:rPr>
      <w:rFonts w:ascii="Times New Roman" w:hAnsi="Times New Roman" w:eastAsia="Times New Roman"/>
      <w:b/>
      <w:bCs/>
      <w:sz w:val="28"/>
      <w:szCs w:val="28"/>
      <w:lang w:eastAsia="zh-CN"/>
    </w:rPr>
  </w:style>
  <w:style w:type="paragraph" w:styleId="Stilnaslova5">
    <w:name w:val="Heading 5"/>
    <w:basedOn w:val="Normal"/>
    <w:next w:val="Normal"/>
    <w:link w:val="Naslov5Char"/>
    <w:qFormat/>
    <w:rsid w:val="00d176f9"/>
    <w:pPr>
      <w:numPr>
        <w:ilvl w:val="4"/>
        <w:numId w:val="1"/>
      </w:numPr>
      <w:suppressAutoHyphens w:val="true"/>
      <w:spacing w:lineRule="auto" w:line="240" w:before="240" w:after="60"/>
      <w:outlineLvl w:val="4"/>
    </w:pPr>
    <w:rPr>
      <w:rFonts w:ascii="Times New Roman" w:hAnsi="Times New Roman" w:eastAsia="Times New Roman"/>
      <w:b/>
      <w:bCs/>
      <w:i/>
      <w:iCs/>
      <w:sz w:val="26"/>
      <w:szCs w:val="26"/>
      <w:lang w:eastAsia="zh-CN"/>
    </w:rPr>
  </w:style>
  <w:style w:type="character" w:styleId="DefaultParagraphFont" w:default="1">
    <w:name w:val="Default Paragraph Font"/>
    <w:uiPriority w:val="1"/>
    <w:semiHidden/>
    <w:unhideWhenUsed/>
    <w:qFormat/>
    <w:rPr/>
  </w:style>
  <w:style w:type="character" w:styleId="Internetskapoveznica">
    <w:name w:val="Internetska poveznica"/>
    <w:basedOn w:val="DefaultParagraphFont"/>
    <w:uiPriority w:val="99"/>
    <w:unhideWhenUsed/>
    <w:rsid w:val="008119d7"/>
    <w:rPr>
      <w:color w:val="0000FF"/>
      <w:u w:val="single"/>
    </w:rPr>
  </w:style>
  <w:style w:type="character" w:styleId="ZaglavljeChar" w:customStyle="1">
    <w:name w:val="Zaglavlje Char"/>
    <w:basedOn w:val="DefaultParagraphFont"/>
    <w:link w:val="Zaglavlje"/>
    <w:uiPriority w:val="99"/>
    <w:qFormat/>
    <w:rsid w:val="00052561"/>
    <w:rPr>
      <w:rFonts w:ascii="Segoe UI" w:hAnsi="Segoe UI"/>
    </w:rPr>
  </w:style>
  <w:style w:type="character" w:styleId="PodnojeChar" w:customStyle="1">
    <w:name w:val="Podnožje Char"/>
    <w:basedOn w:val="DefaultParagraphFont"/>
    <w:link w:val="Podnoje"/>
    <w:uiPriority w:val="99"/>
    <w:qFormat/>
    <w:rsid w:val="00052561"/>
    <w:rPr>
      <w:rFonts w:ascii="Segoe UI" w:hAnsi="Segoe UI"/>
    </w:rPr>
  </w:style>
  <w:style w:type="character" w:styleId="ZaglavljeChar1" w:customStyle="1">
    <w:name w:val="Zaglavlje Char1"/>
    <w:basedOn w:val="DefaultParagraphFont"/>
    <w:uiPriority w:val="99"/>
    <w:semiHidden/>
    <w:qFormat/>
    <w:rsid w:val="00052561"/>
    <w:rPr>
      <w:rFonts w:ascii="Calibri" w:hAnsi="Calibri" w:eastAsia="Calibri" w:cs="Times New Roman"/>
    </w:rPr>
  </w:style>
  <w:style w:type="character" w:styleId="PodnojeChar1" w:customStyle="1">
    <w:name w:val="Podnožje Char1"/>
    <w:basedOn w:val="DefaultParagraphFont"/>
    <w:uiPriority w:val="99"/>
    <w:semiHidden/>
    <w:qFormat/>
    <w:rsid w:val="00052561"/>
    <w:rPr>
      <w:rFonts w:ascii="Calibri" w:hAnsi="Calibri" w:eastAsia="Calibri" w:cs="Times New Roman"/>
    </w:rPr>
  </w:style>
  <w:style w:type="character" w:styleId="TijelotekstaChar" w:customStyle="1">
    <w:name w:val="Tijelo teksta Char"/>
    <w:basedOn w:val="DefaultParagraphFont"/>
    <w:link w:val="Tijeloteksta"/>
    <w:uiPriority w:val="99"/>
    <w:semiHidden/>
    <w:qFormat/>
    <w:rsid w:val="00052561"/>
    <w:rPr>
      <w:rFonts w:ascii="Calibri" w:hAnsi="Calibri" w:eastAsia="Calibri" w:cs="Times New Roman"/>
    </w:rPr>
  </w:style>
  <w:style w:type="character" w:styleId="Posjeenainternetskapoveznica">
    <w:name w:val="Posjećena internetska poveznica"/>
    <w:basedOn w:val="DefaultParagraphFont"/>
    <w:uiPriority w:val="99"/>
    <w:unhideWhenUsed/>
    <w:rsid w:val="008c29ae"/>
    <w:rPr>
      <w:color w:val="954F72"/>
      <w:u w:val="single"/>
    </w:rPr>
  </w:style>
  <w:style w:type="character" w:styleId="Naslov1Char" w:customStyle="1">
    <w:name w:val="Naslov 1 Char"/>
    <w:basedOn w:val="DefaultParagraphFont"/>
    <w:link w:val="Naslov1"/>
    <w:qFormat/>
    <w:rsid w:val="00d176f9"/>
    <w:rPr>
      <w:rFonts w:ascii="Arial" w:hAnsi="Arial" w:eastAsia="Times New Roman" w:cs="Arial"/>
      <w:b/>
      <w:bCs/>
      <w:kern w:val="2"/>
      <w:sz w:val="32"/>
      <w:szCs w:val="32"/>
      <w:lang w:eastAsia="zh-CN"/>
    </w:rPr>
  </w:style>
  <w:style w:type="character" w:styleId="Naslov2Char" w:customStyle="1">
    <w:name w:val="Naslov 2 Char"/>
    <w:basedOn w:val="DefaultParagraphFont"/>
    <w:link w:val="Naslov2"/>
    <w:uiPriority w:val="9"/>
    <w:qFormat/>
    <w:rsid w:val="00d176f9"/>
    <w:rPr>
      <w:rFonts w:ascii="Arial" w:hAnsi="Arial" w:eastAsia="Times New Roman" w:cs="Arial"/>
      <w:b/>
      <w:bCs/>
      <w:i/>
      <w:iCs/>
      <w:sz w:val="28"/>
      <w:szCs w:val="28"/>
      <w:lang w:eastAsia="zh-CN"/>
    </w:rPr>
  </w:style>
  <w:style w:type="character" w:styleId="Naslov3Char" w:customStyle="1">
    <w:name w:val="Naslov 3 Char"/>
    <w:basedOn w:val="DefaultParagraphFont"/>
    <w:link w:val="Naslov3"/>
    <w:uiPriority w:val="9"/>
    <w:qFormat/>
    <w:rsid w:val="00d176f9"/>
    <w:rPr>
      <w:rFonts w:ascii="Arial" w:hAnsi="Arial" w:eastAsia="Times New Roman" w:cs="Arial"/>
      <w:b/>
      <w:bCs/>
      <w:sz w:val="26"/>
      <w:szCs w:val="26"/>
      <w:lang w:eastAsia="zh-CN"/>
    </w:rPr>
  </w:style>
  <w:style w:type="character" w:styleId="Naslov4Char" w:customStyle="1">
    <w:name w:val="Naslov 4 Char"/>
    <w:basedOn w:val="DefaultParagraphFont"/>
    <w:link w:val="Naslov4"/>
    <w:qFormat/>
    <w:rsid w:val="00d176f9"/>
    <w:rPr>
      <w:rFonts w:ascii="Times New Roman" w:hAnsi="Times New Roman" w:eastAsia="Times New Roman" w:cs="Times New Roman"/>
      <w:b/>
      <w:bCs/>
      <w:sz w:val="28"/>
      <w:szCs w:val="28"/>
      <w:lang w:eastAsia="zh-CN"/>
    </w:rPr>
  </w:style>
  <w:style w:type="character" w:styleId="Naslov5Char" w:customStyle="1">
    <w:name w:val="Naslov 5 Char"/>
    <w:basedOn w:val="DefaultParagraphFont"/>
    <w:link w:val="Naslov5"/>
    <w:qFormat/>
    <w:rsid w:val="00d176f9"/>
    <w:rPr>
      <w:rFonts w:ascii="Times New Roman" w:hAnsi="Times New Roman" w:eastAsia="Times New Roman" w:cs="Times New Roman"/>
      <w:b/>
      <w:bCs/>
      <w:i/>
      <w:iCs/>
      <w:sz w:val="26"/>
      <w:szCs w:val="26"/>
      <w:lang w:eastAsia="zh-CN"/>
    </w:rPr>
  </w:style>
  <w:style w:type="character" w:styleId="WW8Num1z0" w:customStyle="1">
    <w:name w:val="WW8Num1z0"/>
    <w:qFormat/>
    <w:rsid w:val="00d176f9"/>
    <w:rPr/>
  </w:style>
  <w:style w:type="character" w:styleId="WW8Num1z1" w:customStyle="1">
    <w:name w:val="WW8Num1z1"/>
    <w:qFormat/>
    <w:rsid w:val="00d176f9"/>
    <w:rPr/>
  </w:style>
  <w:style w:type="character" w:styleId="WW8Num1z2" w:customStyle="1">
    <w:name w:val="WW8Num1z2"/>
    <w:qFormat/>
    <w:rsid w:val="00d176f9"/>
    <w:rPr/>
  </w:style>
  <w:style w:type="character" w:styleId="WW8Num1z3" w:customStyle="1">
    <w:name w:val="WW8Num1z3"/>
    <w:qFormat/>
    <w:rsid w:val="00d176f9"/>
    <w:rPr/>
  </w:style>
  <w:style w:type="character" w:styleId="WW8Num1z4" w:customStyle="1">
    <w:name w:val="WW8Num1z4"/>
    <w:qFormat/>
    <w:rsid w:val="00d176f9"/>
    <w:rPr/>
  </w:style>
  <w:style w:type="character" w:styleId="WW8Num1z5" w:customStyle="1">
    <w:name w:val="WW8Num1z5"/>
    <w:qFormat/>
    <w:rsid w:val="00d176f9"/>
    <w:rPr/>
  </w:style>
  <w:style w:type="character" w:styleId="WW8Num1z6" w:customStyle="1">
    <w:name w:val="WW8Num1z6"/>
    <w:qFormat/>
    <w:rsid w:val="00d176f9"/>
    <w:rPr/>
  </w:style>
  <w:style w:type="character" w:styleId="WW8Num1z7" w:customStyle="1">
    <w:name w:val="WW8Num1z7"/>
    <w:qFormat/>
    <w:rsid w:val="00d176f9"/>
    <w:rPr/>
  </w:style>
  <w:style w:type="character" w:styleId="WW8Num1z8" w:customStyle="1">
    <w:name w:val="WW8Num1z8"/>
    <w:qFormat/>
    <w:rsid w:val="00d176f9"/>
    <w:rPr/>
  </w:style>
  <w:style w:type="character" w:styleId="WW8Num2z0" w:customStyle="1">
    <w:name w:val="WW8Num2z0"/>
    <w:qFormat/>
    <w:rsid w:val="00d176f9"/>
    <w:rPr>
      <w:rFonts w:ascii="Symbol" w:hAnsi="Symbol" w:cs="Symbol"/>
    </w:rPr>
  </w:style>
  <w:style w:type="character" w:styleId="WW8Num3z0" w:customStyle="1">
    <w:name w:val="WW8Num3z0"/>
    <w:qFormat/>
    <w:rsid w:val="00d176f9"/>
    <w:rPr>
      <w:rFonts w:ascii="Symbol" w:hAnsi="Symbol" w:cs="Symbol"/>
    </w:rPr>
  </w:style>
  <w:style w:type="character" w:styleId="WW8Num4z0" w:customStyle="1">
    <w:name w:val="WW8Num4z0"/>
    <w:qFormat/>
    <w:rsid w:val="00d176f9"/>
    <w:rPr>
      <w:rFonts w:ascii="Symbol" w:hAnsi="Symbol" w:cs="Symbol"/>
    </w:rPr>
  </w:style>
  <w:style w:type="character" w:styleId="WW8Num5z0" w:customStyle="1">
    <w:name w:val="WW8Num5z0"/>
    <w:qFormat/>
    <w:rsid w:val="00d176f9"/>
    <w:rPr>
      <w:rFonts w:ascii="Symbol" w:hAnsi="Symbol" w:cs="Symbol"/>
    </w:rPr>
  </w:style>
  <w:style w:type="character" w:styleId="WW8Num6z0" w:customStyle="1">
    <w:name w:val="WW8Num6z0"/>
    <w:qFormat/>
    <w:rsid w:val="00d176f9"/>
    <w:rPr/>
  </w:style>
  <w:style w:type="character" w:styleId="WW8Num7z0" w:customStyle="1">
    <w:name w:val="WW8Num7z0"/>
    <w:qFormat/>
    <w:rsid w:val="00d176f9"/>
    <w:rPr>
      <w:rFonts w:ascii="Symbol" w:hAnsi="Symbol" w:cs="Symbol"/>
      <w:color w:val="auto"/>
    </w:rPr>
  </w:style>
  <w:style w:type="character" w:styleId="WW8Num8z0" w:customStyle="1">
    <w:name w:val="WW8Num8z0"/>
    <w:qFormat/>
    <w:rsid w:val="00d176f9"/>
    <w:rPr>
      <w:rFonts w:cs="Times New Roman"/>
    </w:rPr>
  </w:style>
  <w:style w:type="character" w:styleId="WW8Num9z0" w:customStyle="1">
    <w:name w:val="WW8Num9z0"/>
    <w:qFormat/>
    <w:rsid w:val="00d176f9"/>
    <w:rPr>
      <w:rFonts w:ascii="Times New Roman" w:hAnsi="Times New Roman" w:cs="Times New Roman"/>
      <w:sz w:val="22"/>
      <w:szCs w:val="22"/>
    </w:rPr>
  </w:style>
  <w:style w:type="character" w:styleId="WW8Num10z0" w:customStyle="1">
    <w:name w:val="WW8Num10z0"/>
    <w:qFormat/>
    <w:rsid w:val="00d176f9"/>
    <w:rPr>
      <w:rFonts w:ascii="Times New Roman" w:hAnsi="Times New Roman" w:cs="Times New Roman"/>
    </w:rPr>
  </w:style>
  <w:style w:type="character" w:styleId="WW8Num11z0" w:customStyle="1">
    <w:name w:val="WW8Num11z0"/>
    <w:qFormat/>
    <w:rsid w:val="00d176f9"/>
    <w:rPr>
      <w:rFonts w:ascii="Symbol" w:hAnsi="Symbol" w:cs="Symbol"/>
    </w:rPr>
  </w:style>
  <w:style w:type="character" w:styleId="WW8Num12z0" w:customStyle="1">
    <w:name w:val="WW8Num12z0"/>
    <w:qFormat/>
    <w:rsid w:val="00d176f9"/>
    <w:rPr>
      <w:rFonts w:ascii="Symbol" w:hAnsi="Symbol" w:cs="Symbol"/>
    </w:rPr>
  </w:style>
  <w:style w:type="character" w:styleId="WW8Num13z0" w:customStyle="1">
    <w:name w:val="WW8Num13z0"/>
    <w:qFormat/>
    <w:rsid w:val="00d176f9"/>
    <w:rPr>
      <w:rFonts w:ascii="Arial" w:hAnsi="Arial" w:cs="Arial"/>
      <w:b/>
      <w:sz w:val="22"/>
      <w:szCs w:val="22"/>
    </w:rPr>
  </w:style>
  <w:style w:type="character" w:styleId="WW8Num14z0" w:customStyle="1">
    <w:name w:val="WW8Num14z0"/>
    <w:qFormat/>
    <w:rsid w:val="00d176f9"/>
    <w:rPr>
      <w:rFonts w:cs="Times New Roman"/>
      <w:b w:val="false"/>
    </w:rPr>
  </w:style>
  <w:style w:type="character" w:styleId="WW8Num14z1" w:customStyle="1">
    <w:name w:val="WW8Num14z1"/>
    <w:qFormat/>
    <w:rsid w:val="00d176f9"/>
    <w:rPr>
      <w:rFonts w:cs="Times New Roman"/>
    </w:rPr>
  </w:style>
  <w:style w:type="character" w:styleId="WW8Num15z0" w:customStyle="1">
    <w:name w:val="WW8Num15z0"/>
    <w:qFormat/>
    <w:rsid w:val="00d176f9"/>
    <w:rPr>
      <w:rFonts w:ascii="Times New Roman" w:hAnsi="Times New Roman" w:cs="Times New Roman"/>
    </w:rPr>
  </w:style>
  <w:style w:type="character" w:styleId="WW8Num16z0" w:customStyle="1">
    <w:name w:val="WW8Num16z0"/>
    <w:qFormat/>
    <w:rsid w:val="00d176f9"/>
    <w:rPr>
      <w:rFonts w:ascii="Arial Unicode MS" w:hAnsi="Arial Unicode MS" w:cs="Arial Unicode MS"/>
      <w:sz w:val="22"/>
      <w:szCs w:val="22"/>
    </w:rPr>
  </w:style>
  <w:style w:type="character" w:styleId="WW8Num17z0" w:customStyle="1">
    <w:name w:val="WW8Num17z0"/>
    <w:qFormat/>
    <w:rsid w:val="00d176f9"/>
    <w:rPr>
      <w:rFonts w:ascii="Symbol" w:hAnsi="Symbol" w:cs="Symbol"/>
    </w:rPr>
  </w:style>
  <w:style w:type="character" w:styleId="WW8Num18z0" w:customStyle="1">
    <w:name w:val="WW8Num18z0"/>
    <w:qFormat/>
    <w:rsid w:val="00d176f9"/>
    <w:rPr>
      <w:rFonts w:ascii="Times New Roman" w:hAnsi="Times New Roman" w:cs="Times New Roman"/>
      <w:sz w:val="22"/>
      <w:szCs w:val="22"/>
    </w:rPr>
  </w:style>
  <w:style w:type="character" w:styleId="WW8Num19z0" w:customStyle="1">
    <w:name w:val="WW8Num19z0"/>
    <w:qFormat/>
    <w:rsid w:val="00d176f9"/>
    <w:rPr>
      <w:rFonts w:ascii="Symbol" w:hAnsi="Symbol" w:cs="Symbol"/>
    </w:rPr>
  </w:style>
  <w:style w:type="character" w:styleId="WW8Num20z0" w:customStyle="1">
    <w:name w:val="WW8Num20z0"/>
    <w:qFormat/>
    <w:rsid w:val="00d176f9"/>
    <w:rPr>
      <w:rFonts w:ascii="Symbol" w:hAnsi="Symbol" w:cs="Symbol"/>
    </w:rPr>
  </w:style>
  <w:style w:type="character" w:styleId="WW8Num21z0" w:customStyle="1">
    <w:name w:val="WW8Num21z0"/>
    <w:qFormat/>
    <w:rsid w:val="00d176f9"/>
    <w:rPr>
      <w:rFonts w:cs="Times New Roman"/>
    </w:rPr>
  </w:style>
  <w:style w:type="character" w:styleId="WW8Num22z0" w:customStyle="1">
    <w:name w:val="WW8Num22z0"/>
    <w:qFormat/>
    <w:rsid w:val="00d176f9"/>
    <w:rPr>
      <w:rFonts w:cs="Times New Roman"/>
    </w:rPr>
  </w:style>
  <w:style w:type="character" w:styleId="WW8Num23z0" w:customStyle="1">
    <w:name w:val="WW8Num23z0"/>
    <w:qFormat/>
    <w:rsid w:val="00d176f9"/>
    <w:rPr>
      <w:rFonts w:ascii="Times New Roman" w:hAnsi="Times New Roman" w:cs="Times New Roman"/>
      <w:sz w:val="22"/>
      <w:szCs w:val="22"/>
    </w:rPr>
  </w:style>
  <w:style w:type="character" w:styleId="WW8Num24z0" w:customStyle="1">
    <w:name w:val="WW8Num24z0"/>
    <w:qFormat/>
    <w:rsid w:val="00d176f9"/>
    <w:rPr>
      <w:rFonts w:ascii="Symbol" w:hAnsi="Symbol" w:cs="Symbol"/>
    </w:rPr>
  </w:style>
  <w:style w:type="character" w:styleId="WW8Num25z0" w:customStyle="1">
    <w:name w:val="WW8Num25z0"/>
    <w:qFormat/>
    <w:rsid w:val="00d176f9"/>
    <w:rPr/>
  </w:style>
  <w:style w:type="character" w:styleId="WW8Num26z0" w:customStyle="1">
    <w:name w:val="WW8Num26z0"/>
    <w:qFormat/>
    <w:rsid w:val="00d176f9"/>
    <w:rPr>
      <w:rFonts w:ascii="Symbol" w:hAnsi="Symbol" w:cs="Symbol"/>
      <w:caps w:val="false"/>
      <w:smallCaps w:val="false"/>
      <w:sz w:val="22"/>
      <w:szCs w:val="22"/>
    </w:rPr>
  </w:style>
  <w:style w:type="character" w:styleId="WW8Num27z0" w:customStyle="1">
    <w:name w:val="WW8Num27z0"/>
    <w:qFormat/>
    <w:rsid w:val="00d176f9"/>
    <w:rPr>
      <w:rFonts w:ascii="Symbol" w:hAnsi="Symbol" w:cs="Symbol"/>
      <w:sz w:val="22"/>
      <w:szCs w:val="22"/>
    </w:rPr>
  </w:style>
  <w:style w:type="character" w:styleId="WW8Num28z0" w:customStyle="1">
    <w:name w:val="WW8Num28z0"/>
    <w:qFormat/>
    <w:rsid w:val="00d176f9"/>
    <w:rPr/>
  </w:style>
  <w:style w:type="character" w:styleId="WW8Num2z1" w:customStyle="1">
    <w:name w:val="WW8Num2z1"/>
    <w:qFormat/>
    <w:rsid w:val="00d176f9"/>
    <w:rPr>
      <w:rFonts w:ascii="Courier New" w:hAnsi="Courier New" w:cs="Courier New"/>
    </w:rPr>
  </w:style>
  <w:style w:type="character" w:styleId="WW8Num2z2" w:customStyle="1">
    <w:name w:val="WW8Num2z2"/>
    <w:qFormat/>
    <w:rsid w:val="00d176f9"/>
    <w:rPr>
      <w:rFonts w:ascii="Wingdings" w:hAnsi="Wingdings" w:cs="Wingdings"/>
    </w:rPr>
  </w:style>
  <w:style w:type="character" w:styleId="WW8Num3z1" w:customStyle="1">
    <w:name w:val="WW8Num3z1"/>
    <w:qFormat/>
    <w:rsid w:val="00d176f9"/>
    <w:rPr>
      <w:rFonts w:ascii="Courier New" w:hAnsi="Courier New" w:cs="Courier New"/>
    </w:rPr>
  </w:style>
  <w:style w:type="character" w:styleId="WW8Num3z2" w:customStyle="1">
    <w:name w:val="WW8Num3z2"/>
    <w:qFormat/>
    <w:rsid w:val="00d176f9"/>
    <w:rPr>
      <w:rFonts w:ascii="Wingdings" w:hAnsi="Wingdings" w:cs="Wingdings"/>
    </w:rPr>
  </w:style>
  <w:style w:type="character" w:styleId="WW8Num4z1" w:customStyle="1">
    <w:name w:val="WW8Num4z1"/>
    <w:qFormat/>
    <w:rsid w:val="00d176f9"/>
    <w:rPr>
      <w:rFonts w:cs="Times New Roman"/>
    </w:rPr>
  </w:style>
  <w:style w:type="character" w:styleId="WW8Num5z1" w:customStyle="1">
    <w:name w:val="WW8Num5z1"/>
    <w:qFormat/>
    <w:rsid w:val="00d176f9"/>
    <w:rPr>
      <w:rFonts w:ascii="Courier New" w:hAnsi="Courier New" w:cs="Courier New"/>
    </w:rPr>
  </w:style>
  <w:style w:type="character" w:styleId="WW8Num5z2" w:customStyle="1">
    <w:name w:val="WW8Num5z2"/>
    <w:qFormat/>
    <w:rsid w:val="00d176f9"/>
    <w:rPr>
      <w:rFonts w:ascii="Wingdings" w:hAnsi="Wingdings" w:cs="Wingdings"/>
    </w:rPr>
  </w:style>
  <w:style w:type="character" w:styleId="WW8Num6z1" w:customStyle="1">
    <w:name w:val="WW8Num6z1"/>
    <w:qFormat/>
    <w:rsid w:val="00d176f9"/>
    <w:rPr/>
  </w:style>
  <w:style w:type="character" w:styleId="WW8Num6z2" w:customStyle="1">
    <w:name w:val="WW8Num6z2"/>
    <w:qFormat/>
    <w:rsid w:val="00d176f9"/>
    <w:rPr/>
  </w:style>
  <w:style w:type="character" w:styleId="WW8Num6z3" w:customStyle="1">
    <w:name w:val="WW8Num6z3"/>
    <w:qFormat/>
    <w:rsid w:val="00d176f9"/>
    <w:rPr/>
  </w:style>
  <w:style w:type="character" w:styleId="WW8Num6z4" w:customStyle="1">
    <w:name w:val="WW8Num6z4"/>
    <w:qFormat/>
    <w:rsid w:val="00d176f9"/>
    <w:rPr/>
  </w:style>
  <w:style w:type="character" w:styleId="WW8Num6z5" w:customStyle="1">
    <w:name w:val="WW8Num6z5"/>
    <w:qFormat/>
    <w:rsid w:val="00d176f9"/>
    <w:rPr/>
  </w:style>
  <w:style w:type="character" w:styleId="WW8Num6z6" w:customStyle="1">
    <w:name w:val="WW8Num6z6"/>
    <w:qFormat/>
    <w:rsid w:val="00d176f9"/>
    <w:rPr/>
  </w:style>
  <w:style w:type="character" w:styleId="WW8Num6z7" w:customStyle="1">
    <w:name w:val="WW8Num6z7"/>
    <w:qFormat/>
    <w:rsid w:val="00d176f9"/>
    <w:rPr/>
  </w:style>
  <w:style w:type="character" w:styleId="WW8Num6z8" w:customStyle="1">
    <w:name w:val="WW8Num6z8"/>
    <w:qFormat/>
    <w:rsid w:val="00d176f9"/>
    <w:rPr/>
  </w:style>
  <w:style w:type="character" w:styleId="WW8Num7z1" w:customStyle="1">
    <w:name w:val="WW8Num7z1"/>
    <w:qFormat/>
    <w:rsid w:val="00d176f9"/>
    <w:rPr>
      <w:rFonts w:ascii="Courier New" w:hAnsi="Courier New" w:cs="Courier New"/>
    </w:rPr>
  </w:style>
  <w:style w:type="character" w:styleId="WW8Num7z2" w:customStyle="1">
    <w:name w:val="WW8Num7z2"/>
    <w:qFormat/>
    <w:rsid w:val="00d176f9"/>
    <w:rPr>
      <w:rFonts w:ascii="Wingdings" w:hAnsi="Wingdings" w:cs="Wingdings"/>
    </w:rPr>
  </w:style>
  <w:style w:type="character" w:styleId="WW8Num7z3" w:customStyle="1">
    <w:name w:val="WW8Num7z3"/>
    <w:qFormat/>
    <w:rsid w:val="00d176f9"/>
    <w:rPr>
      <w:rFonts w:ascii="Symbol" w:hAnsi="Symbol" w:cs="Symbol"/>
    </w:rPr>
  </w:style>
  <w:style w:type="character" w:styleId="WW8Num9z2" w:customStyle="1">
    <w:name w:val="WW8Num9z2"/>
    <w:qFormat/>
    <w:rsid w:val="00d176f9"/>
    <w:rPr/>
  </w:style>
  <w:style w:type="character" w:styleId="WW8Num9z3" w:customStyle="1">
    <w:name w:val="WW8Num9z3"/>
    <w:qFormat/>
    <w:rsid w:val="00d176f9"/>
    <w:rPr/>
  </w:style>
  <w:style w:type="character" w:styleId="WW8Num9z4" w:customStyle="1">
    <w:name w:val="WW8Num9z4"/>
    <w:qFormat/>
    <w:rsid w:val="00d176f9"/>
    <w:rPr/>
  </w:style>
  <w:style w:type="character" w:styleId="WW8Num9z5" w:customStyle="1">
    <w:name w:val="WW8Num9z5"/>
    <w:qFormat/>
    <w:rsid w:val="00d176f9"/>
    <w:rPr/>
  </w:style>
  <w:style w:type="character" w:styleId="WW8Num9z6" w:customStyle="1">
    <w:name w:val="WW8Num9z6"/>
    <w:qFormat/>
    <w:rsid w:val="00d176f9"/>
    <w:rPr/>
  </w:style>
  <w:style w:type="character" w:styleId="WW8Num9z7" w:customStyle="1">
    <w:name w:val="WW8Num9z7"/>
    <w:qFormat/>
    <w:rsid w:val="00d176f9"/>
    <w:rPr/>
  </w:style>
  <w:style w:type="character" w:styleId="WW8Num9z8" w:customStyle="1">
    <w:name w:val="WW8Num9z8"/>
    <w:qFormat/>
    <w:rsid w:val="00d176f9"/>
    <w:rPr/>
  </w:style>
  <w:style w:type="character" w:styleId="WW8Num10z1" w:customStyle="1">
    <w:name w:val="WW8Num10z1"/>
    <w:qFormat/>
    <w:rsid w:val="00d176f9"/>
    <w:rPr>
      <w:rFonts w:ascii="Courier New" w:hAnsi="Courier New" w:cs="Courier New"/>
    </w:rPr>
  </w:style>
  <w:style w:type="character" w:styleId="WW8Num10z2" w:customStyle="1">
    <w:name w:val="WW8Num10z2"/>
    <w:qFormat/>
    <w:rsid w:val="00d176f9"/>
    <w:rPr>
      <w:rFonts w:ascii="Wingdings" w:hAnsi="Wingdings" w:cs="Wingdings"/>
    </w:rPr>
  </w:style>
  <w:style w:type="character" w:styleId="WW8Num10z3" w:customStyle="1">
    <w:name w:val="WW8Num10z3"/>
    <w:qFormat/>
    <w:rsid w:val="00d176f9"/>
    <w:rPr>
      <w:rFonts w:ascii="Symbol" w:hAnsi="Symbol" w:cs="Symbol"/>
    </w:rPr>
  </w:style>
  <w:style w:type="character" w:styleId="WW8Num11z1" w:customStyle="1">
    <w:name w:val="WW8Num11z1"/>
    <w:qFormat/>
    <w:rsid w:val="00d176f9"/>
    <w:rPr>
      <w:rFonts w:ascii="Courier New" w:hAnsi="Courier New" w:cs="Courier New"/>
    </w:rPr>
  </w:style>
  <w:style w:type="character" w:styleId="WW8Num11z2" w:customStyle="1">
    <w:name w:val="WW8Num11z2"/>
    <w:qFormat/>
    <w:rsid w:val="00d176f9"/>
    <w:rPr>
      <w:rFonts w:ascii="Wingdings" w:hAnsi="Wingdings" w:cs="Wingdings"/>
    </w:rPr>
  </w:style>
  <w:style w:type="character" w:styleId="WW8Num11z3" w:customStyle="1">
    <w:name w:val="WW8Num11z3"/>
    <w:qFormat/>
    <w:rsid w:val="00d176f9"/>
    <w:rPr>
      <w:rFonts w:ascii="Symbol" w:hAnsi="Symbol" w:cs="Symbol"/>
    </w:rPr>
  </w:style>
  <w:style w:type="character" w:styleId="WW8Num12z1" w:customStyle="1">
    <w:name w:val="WW8Num12z1"/>
    <w:qFormat/>
    <w:rsid w:val="00d176f9"/>
    <w:rPr>
      <w:rFonts w:ascii="Courier New" w:hAnsi="Courier New" w:cs="Courier New"/>
    </w:rPr>
  </w:style>
  <w:style w:type="character" w:styleId="WW8Num12z2" w:customStyle="1">
    <w:name w:val="WW8Num12z2"/>
    <w:qFormat/>
    <w:rsid w:val="00d176f9"/>
    <w:rPr>
      <w:rFonts w:ascii="Wingdings" w:hAnsi="Wingdings" w:cs="Wingdings"/>
    </w:rPr>
  </w:style>
  <w:style w:type="character" w:styleId="WW8Num13z1" w:customStyle="1">
    <w:name w:val="WW8Num13z1"/>
    <w:qFormat/>
    <w:rsid w:val="00d176f9"/>
    <w:rPr>
      <w:rFonts w:ascii="Courier New" w:hAnsi="Courier New" w:cs="Courier New"/>
    </w:rPr>
  </w:style>
  <w:style w:type="character" w:styleId="WW8Num13z2" w:customStyle="1">
    <w:name w:val="WW8Num13z2"/>
    <w:qFormat/>
    <w:rsid w:val="00d176f9"/>
    <w:rPr>
      <w:rFonts w:ascii="Wingdings" w:hAnsi="Wingdings" w:cs="Wingdings"/>
    </w:rPr>
  </w:style>
  <w:style w:type="character" w:styleId="WW8Num15z1" w:customStyle="1">
    <w:name w:val="WW8Num15z1"/>
    <w:qFormat/>
    <w:rsid w:val="00d176f9"/>
    <w:rPr/>
  </w:style>
  <w:style w:type="character" w:styleId="WW8Num15z2" w:customStyle="1">
    <w:name w:val="WW8Num15z2"/>
    <w:qFormat/>
    <w:rsid w:val="00d176f9"/>
    <w:rPr/>
  </w:style>
  <w:style w:type="character" w:styleId="WW8Num15z3" w:customStyle="1">
    <w:name w:val="WW8Num15z3"/>
    <w:qFormat/>
    <w:rsid w:val="00d176f9"/>
    <w:rPr/>
  </w:style>
  <w:style w:type="character" w:styleId="WW8Num15z4" w:customStyle="1">
    <w:name w:val="WW8Num15z4"/>
    <w:qFormat/>
    <w:rsid w:val="00d176f9"/>
    <w:rPr/>
  </w:style>
  <w:style w:type="character" w:styleId="WW8Num15z5" w:customStyle="1">
    <w:name w:val="WW8Num15z5"/>
    <w:qFormat/>
    <w:rsid w:val="00d176f9"/>
    <w:rPr/>
  </w:style>
  <w:style w:type="character" w:styleId="WW8Num15z6" w:customStyle="1">
    <w:name w:val="WW8Num15z6"/>
    <w:qFormat/>
    <w:rsid w:val="00d176f9"/>
    <w:rPr/>
  </w:style>
  <w:style w:type="character" w:styleId="WW8Num15z7" w:customStyle="1">
    <w:name w:val="WW8Num15z7"/>
    <w:qFormat/>
    <w:rsid w:val="00d176f9"/>
    <w:rPr/>
  </w:style>
  <w:style w:type="character" w:styleId="WW8Num15z8" w:customStyle="1">
    <w:name w:val="WW8Num15z8"/>
    <w:qFormat/>
    <w:rsid w:val="00d176f9"/>
    <w:rPr/>
  </w:style>
  <w:style w:type="character" w:styleId="WW8Num16z1" w:customStyle="1">
    <w:name w:val="WW8Num16z1"/>
    <w:qFormat/>
    <w:rsid w:val="00d176f9"/>
    <w:rPr>
      <w:rFonts w:cs="Times New Roman"/>
    </w:rPr>
  </w:style>
  <w:style w:type="character" w:styleId="WW8Num17z1" w:customStyle="1">
    <w:name w:val="WW8Num17z1"/>
    <w:qFormat/>
    <w:rsid w:val="00d176f9"/>
    <w:rPr>
      <w:rFonts w:ascii="Courier New" w:hAnsi="Courier New" w:cs="Courier New"/>
    </w:rPr>
  </w:style>
  <w:style w:type="character" w:styleId="WW8Num17z2" w:customStyle="1">
    <w:name w:val="WW8Num17z2"/>
    <w:qFormat/>
    <w:rsid w:val="00d176f9"/>
    <w:rPr>
      <w:rFonts w:ascii="Wingdings" w:hAnsi="Wingdings" w:cs="Wingdings"/>
    </w:rPr>
  </w:style>
  <w:style w:type="character" w:styleId="WW8Num17z3" w:customStyle="1">
    <w:name w:val="WW8Num17z3"/>
    <w:qFormat/>
    <w:rsid w:val="00d176f9"/>
    <w:rPr>
      <w:rFonts w:ascii="Symbol" w:hAnsi="Symbol" w:cs="Symbol"/>
    </w:rPr>
  </w:style>
  <w:style w:type="character" w:styleId="WW8Num18z1" w:customStyle="1">
    <w:name w:val="WW8Num18z1"/>
    <w:qFormat/>
    <w:rsid w:val="00d176f9"/>
    <w:rPr>
      <w:rFonts w:ascii="Courier New" w:hAnsi="Courier New" w:cs="Courier New"/>
    </w:rPr>
  </w:style>
  <w:style w:type="character" w:styleId="WW8Num18z2" w:customStyle="1">
    <w:name w:val="WW8Num18z2"/>
    <w:qFormat/>
    <w:rsid w:val="00d176f9"/>
    <w:rPr>
      <w:rFonts w:ascii="Wingdings" w:hAnsi="Wingdings" w:cs="Wingdings"/>
    </w:rPr>
  </w:style>
  <w:style w:type="character" w:styleId="WW8Num18z3" w:customStyle="1">
    <w:name w:val="WW8Num18z3"/>
    <w:qFormat/>
    <w:rsid w:val="00d176f9"/>
    <w:rPr>
      <w:rFonts w:ascii="Symbol" w:hAnsi="Symbol" w:cs="Symbol"/>
    </w:rPr>
  </w:style>
  <w:style w:type="character" w:styleId="WW8Num19z1" w:customStyle="1">
    <w:name w:val="WW8Num19z1"/>
    <w:qFormat/>
    <w:rsid w:val="00d176f9"/>
    <w:rPr>
      <w:rFonts w:ascii="Times New Roman" w:hAnsi="Times New Roman" w:eastAsia="Times New Roman" w:cs="Times New Roman"/>
    </w:rPr>
  </w:style>
  <w:style w:type="character" w:styleId="WW8Num19z2" w:customStyle="1">
    <w:name w:val="WW8Num19z2"/>
    <w:qFormat/>
    <w:rsid w:val="00d176f9"/>
    <w:rPr>
      <w:rFonts w:ascii="Wingdings" w:hAnsi="Wingdings" w:cs="Wingdings"/>
    </w:rPr>
  </w:style>
  <w:style w:type="character" w:styleId="WW8Num19z4" w:customStyle="1">
    <w:name w:val="WW8Num19z4"/>
    <w:qFormat/>
    <w:rsid w:val="00d176f9"/>
    <w:rPr>
      <w:rFonts w:ascii="Courier New" w:hAnsi="Courier New" w:cs="Courier New"/>
    </w:rPr>
  </w:style>
  <w:style w:type="character" w:styleId="WW8Num20z1" w:customStyle="1">
    <w:name w:val="WW8Num20z1"/>
    <w:qFormat/>
    <w:rsid w:val="00d176f9"/>
    <w:rPr>
      <w:rFonts w:ascii="Courier New" w:hAnsi="Courier New" w:cs="Courier New"/>
    </w:rPr>
  </w:style>
  <w:style w:type="character" w:styleId="WW8Num20z2" w:customStyle="1">
    <w:name w:val="WW8Num20z2"/>
    <w:qFormat/>
    <w:rsid w:val="00d176f9"/>
    <w:rPr>
      <w:rFonts w:ascii="Wingdings" w:hAnsi="Wingdings" w:cs="Wingdings"/>
    </w:rPr>
  </w:style>
  <w:style w:type="character" w:styleId="WW8Num20z3" w:customStyle="1">
    <w:name w:val="WW8Num20z3"/>
    <w:qFormat/>
    <w:rsid w:val="00d176f9"/>
    <w:rPr>
      <w:rFonts w:ascii="Symbol" w:hAnsi="Symbol" w:cs="Symbol"/>
    </w:rPr>
  </w:style>
  <w:style w:type="character" w:styleId="WW8Num21z1" w:customStyle="1">
    <w:name w:val="WW8Num21z1"/>
    <w:qFormat/>
    <w:rsid w:val="00d176f9"/>
    <w:rPr>
      <w:rFonts w:ascii="Courier New" w:hAnsi="Courier New" w:cs="Courier New"/>
    </w:rPr>
  </w:style>
  <w:style w:type="character" w:styleId="WW8Num21z2" w:customStyle="1">
    <w:name w:val="WW8Num21z2"/>
    <w:qFormat/>
    <w:rsid w:val="00d176f9"/>
    <w:rPr>
      <w:rFonts w:ascii="Wingdings" w:hAnsi="Wingdings" w:cs="Wingdings"/>
    </w:rPr>
  </w:style>
  <w:style w:type="character" w:styleId="WW8Num22z1" w:customStyle="1">
    <w:name w:val="WW8Num22z1"/>
    <w:qFormat/>
    <w:rsid w:val="00d176f9"/>
    <w:rPr>
      <w:rFonts w:ascii="Courier New" w:hAnsi="Courier New" w:cs="Courier New"/>
    </w:rPr>
  </w:style>
  <w:style w:type="character" w:styleId="WW8Num22z2" w:customStyle="1">
    <w:name w:val="WW8Num22z2"/>
    <w:qFormat/>
    <w:rsid w:val="00d176f9"/>
    <w:rPr>
      <w:rFonts w:ascii="Wingdings" w:hAnsi="Wingdings" w:cs="Wingdings"/>
    </w:rPr>
  </w:style>
  <w:style w:type="character" w:styleId="WW8Num23z1" w:customStyle="1">
    <w:name w:val="WW8Num23z1"/>
    <w:qFormat/>
    <w:rsid w:val="00d176f9"/>
    <w:rPr>
      <w:rFonts w:cs="Times New Roman"/>
    </w:rPr>
  </w:style>
  <w:style w:type="character" w:styleId="WW8Num25z1" w:customStyle="1">
    <w:name w:val="WW8Num25z1"/>
    <w:qFormat/>
    <w:rsid w:val="00d176f9"/>
    <w:rPr>
      <w:rFonts w:ascii="Courier New" w:hAnsi="Courier New" w:cs="Courier New"/>
    </w:rPr>
  </w:style>
  <w:style w:type="character" w:styleId="WW8Num25z2" w:customStyle="1">
    <w:name w:val="WW8Num25z2"/>
    <w:qFormat/>
    <w:rsid w:val="00d176f9"/>
    <w:rPr>
      <w:rFonts w:ascii="Wingdings" w:hAnsi="Wingdings" w:cs="Wingdings"/>
    </w:rPr>
  </w:style>
  <w:style w:type="character" w:styleId="WW8Num25z3" w:customStyle="1">
    <w:name w:val="WW8Num25z3"/>
    <w:qFormat/>
    <w:rsid w:val="00d176f9"/>
    <w:rPr>
      <w:rFonts w:ascii="Symbol" w:hAnsi="Symbol" w:cs="Symbol"/>
    </w:rPr>
  </w:style>
  <w:style w:type="character" w:styleId="WW8Num26z1" w:customStyle="1">
    <w:name w:val="WW8Num26z1"/>
    <w:qFormat/>
    <w:rsid w:val="00d176f9"/>
    <w:rPr>
      <w:rFonts w:ascii="Courier New" w:hAnsi="Courier New" w:cs="Courier New"/>
    </w:rPr>
  </w:style>
  <w:style w:type="character" w:styleId="WW8Num26z2" w:customStyle="1">
    <w:name w:val="WW8Num26z2"/>
    <w:qFormat/>
    <w:rsid w:val="00d176f9"/>
    <w:rPr>
      <w:rFonts w:ascii="Wingdings" w:hAnsi="Wingdings" w:cs="Wingdings"/>
    </w:rPr>
  </w:style>
  <w:style w:type="character" w:styleId="WW8Num27z2" w:customStyle="1">
    <w:name w:val="WW8Num27z2"/>
    <w:qFormat/>
    <w:rsid w:val="00d176f9"/>
    <w:rPr/>
  </w:style>
  <w:style w:type="character" w:styleId="WW8Num27z3" w:customStyle="1">
    <w:name w:val="WW8Num27z3"/>
    <w:qFormat/>
    <w:rsid w:val="00d176f9"/>
    <w:rPr/>
  </w:style>
  <w:style w:type="character" w:styleId="WW8Num27z4" w:customStyle="1">
    <w:name w:val="WW8Num27z4"/>
    <w:qFormat/>
    <w:rsid w:val="00d176f9"/>
    <w:rPr/>
  </w:style>
  <w:style w:type="character" w:styleId="WW8Num27z5" w:customStyle="1">
    <w:name w:val="WW8Num27z5"/>
    <w:qFormat/>
    <w:rsid w:val="00d176f9"/>
    <w:rPr/>
  </w:style>
  <w:style w:type="character" w:styleId="WW8Num27z6" w:customStyle="1">
    <w:name w:val="WW8Num27z6"/>
    <w:qFormat/>
    <w:rsid w:val="00d176f9"/>
    <w:rPr/>
  </w:style>
  <w:style w:type="character" w:styleId="WW8Num27z7" w:customStyle="1">
    <w:name w:val="WW8Num27z7"/>
    <w:qFormat/>
    <w:rsid w:val="00d176f9"/>
    <w:rPr/>
  </w:style>
  <w:style w:type="character" w:styleId="WW8Num27z8" w:customStyle="1">
    <w:name w:val="WW8Num27z8"/>
    <w:qFormat/>
    <w:rsid w:val="00d176f9"/>
    <w:rPr/>
  </w:style>
  <w:style w:type="character" w:styleId="WW8Num28z1" w:customStyle="1">
    <w:name w:val="WW8Num28z1"/>
    <w:qFormat/>
    <w:rsid w:val="00d176f9"/>
    <w:rPr>
      <w:rFonts w:ascii="Courier New" w:hAnsi="Courier New" w:cs="Courier New"/>
    </w:rPr>
  </w:style>
  <w:style w:type="character" w:styleId="WW8Num28z2" w:customStyle="1">
    <w:name w:val="WW8Num28z2"/>
    <w:qFormat/>
    <w:rsid w:val="00d176f9"/>
    <w:rPr>
      <w:rFonts w:ascii="Wingdings" w:hAnsi="Wingdings" w:cs="Wingdings"/>
    </w:rPr>
  </w:style>
  <w:style w:type="character" w:styleId="WW8Num29z0" w:customStyle="1">
    <w:name w:val="WW8Num29z0"/>
    <w:qFormat/>
    <w:rsid w:val="00d176f9"/>
    <w:rPr>
      <w:rFonts w:ascii="Symbol" w:hAnsi="Symbol" w:cs="Symbol"/>
      <w:sz w:val="22"/>
      <w:szCs w:val="22"/>
    </w:rPr>
  </w:style>
  <w:style w:type="character" w:styleId="WW8Num29z1" w:customStyle="1">
    <w:name w:val="WW8Num29z1"/>
    <w:qFormat/>
    <w:rsid w:val="00d176f9"/>
    <w:rPr>
      <w:rFonts w:ascii="Courier New" w:hAnsi="Courier New" w:cs="Courier New"/>
    </w:rPr>
  </w:style>
  <w:style w:type="character" w:styleId="WW8Num29z2" w:customStyle="1">
    <w:name w:val="WW8Num29z2"/>
    <w:qFormat/>
    <w:rsid w:val="00d176f9"/>
    <w:rPr>
      <w:rFonts w:ascii="Wingdings" w:hAnsi="Wingdings" w:cs="Wingdings"/>
    </w:rPr>
  </w:style>
  <w:style w:type="character" w:styleId="Zadanifontodlomka1" w:customStyle="1">
    <w:name w:val="Zadani font odlomka1"/>
    <w:qFormat/>
    <w:rsid w:val="00d176f9"/>
    <w:rPr/>
  </w:style>
  <w:style w:type="character" w:styleId="CharChar2" w:customStyle="1">
    <w:name w:val="Char Char2"/>
    <w:qFormat/>
    <w:rsid w:val="00d176f9"/>
    <w:rPr>
      <w:rFonts w:ascii="Arial" w:hAnsi="Arial" w:cs="Arial"/>
      <w:b/>
      <w:bCs/>
      <w:sz w:val="26"/>
      <w:szCs w:val="26"/>
      <w:lang w:val="hr-HR" w:bidi="ar-SA"/>
    </w:rPr>
  </w:style>
  <w:style w:type="character" w:styleId="HeaderChar" w:customStyle="1">
    <w:name w:val="Header Char"/>
    <w:qFormat/>
    <w:rsid w:val="00d176f9"/>
    <w:rPr>
      <w:sz w:val="24"/>
      <w:szCs w:val="24"/>
      <w:lang w:val="hr-HR" w:bidi="ar-SA"/>
    </w:rPr>
  </w:style>
  <w:style w:type="character" w:styleId="Pagenumber">
    <w:name w:val="page number"/>
    <w:basedOn w:val="Zadanifontodlomka1"/>
    <w:qFormat/>
    <w:rsid w:val="00d176f9"/>
    <w:rPr/>
  </w:style>
  <w:style w:type="character" w:styleId="CharChar" w:customStyle="1">
    <w:name w:val="Char Char"/>
    <w:qFormat/>
    <w:rsid w:val="00d176f9"/>
    <w:rPr>
      <w:sz w:val="24"/>
      <w:szCs w:val="24"/>
      <w:lang w:val="hr-HR" w:bidi="ar-SA"/>
    </w:rPr>
  </w:style>
  <w:style w:type="character" w:styleId="BodyTextChar" w:customStyle="1">
    <w:name w:val="Body Text Char"/>
    <w:qFormat/>
    <w:rsid w:val="00d176f9"/>
    <w:rPr>
      <w:sz w:val="24"/>
      <w:lang w:val="en-AU" w:bidi="ar-SA"/>
    </w:rPr>
  </w:style>
  <w:style w:type="character" w:styleId="Strong">
    <w:name w:val="Strong"/>
    <w:qFormat/>
    <w:rsid w:val="00d176f9"/>
    <w:rPr>
      <w:b/>
      <w:bCs/>
    </w:rPr>
  </w:style>
  <w:style w:type="character" w:styleId="CharChar4" w:customStyle="1">
    <w:name w:val="Char Char4"/>
    <w:qFormat/>
    <w:rsid w:val="00d176f9"/>
    <w:rPr>
      <w:b/>
      <w:bCs/>
      <w:sz w:val="24"/>
      <w:szCs w:val="24"/>
      <w:lang w:val="hr-HR" w:bidi="ar-SA"/>
    </w:rPr>
  </w:style>
  <w:style w:type="character" w:styleId="CharChar3" w:customStyle="1">
    <w:name w:val="Char Char3"/>
    <w:qFormat/>
    <w:rsid w:val="00d176f9"/>
    <w:rPr>
      <w:rFonts w:ascii="Times New Roman" w:hAnsi="Times New Roman" w:eastAsia="Times New Roman" w:cs="Times New Roman"/>
      <w:b/>
      <w:bCs/>
      <w:sz w:val="24"/>
      <w:szCs w:val="24"/>
    </w:rPr>
  </w:style>
  <w:style w:type="character" w:styleId="CharChar1" w:customStyle="1">
    <w:name w:val="Char Char1"/>
    <w:qFormat/>
    <w:rsid w:val="00d176f9"/>
    <w:rPr>
      <w:b/>
      <w:bCs/>
      <w:sz w:val="24"/>
      <w:szCs w:val="24"/>
    </w:rPr>
  </w:style>
  <w:style w:type="character" w:styleId="FontStyle59" w:customStyle="1">
    <w:name w:val="Font Style59"/>
    <w:qFormat/>
    <w:rsid w:val="00d176f9"/>
    <w:rPr>
      <w:rFonts w:ascii="Arial" w:hAnsi="Arial" w:cs="Arial"/>
      <w:sz w:val="20"/>
      <w:szCs w:val="20"/>
    </w:rPr>
  </w:style>
  <w:style w:type="character" w:styleId="FontStyle58" w:customStyle="1">
    <w:name w:val="Font Style58"/>
    <w:qFormat/>
    <w:rsid w:val="00d176f9"/>
    <w:rPr>
      <w:rFonts w:ascii="Arial" w:hAnsi="Arial" w:cs="Arial"/>
      <w:i/>
      <w:iCs/>
      <w:sz w:val="20"/>
      <w:szCs w:val="20"/>
    </w:rPr>
  </w:style>
  <w:style w:type="character" w:styleId="ArialChar" w:customStyle="1">
    <w:name w:val="Arial Char"/>
    <w:qFormat/>
    <w:rsid w:val="00d176f9"/>
    <w:rPr>
      <w:rFonts w:ascii="Arial" w:hAnsi="Arial" w:cs="Arial"/>
      <w:sz w:val="22"/>
      <w:szCs w:val="24"/>
      <w:lang w:val="hr-HR" w:bidi="ar-SA"/>
    </w:rPr>
  </w:style>
  <w:style w:type="character" w:styleId="Normalchar1" w:customStyle="1">
    <w:name w:val="normal__char1"/>
    <w:qFormat/>
    <w:rsid w:val="00d176f9"/>
    <w:rPr>
      <w:rFonts w:ascii="Times New Roman" w:hAnsi="Times New Roman" w:cs="Times New Roman"/>
      <w:sz w:val="24"/>
      <w:szCs w:val="24"/>
    </w:rPr>
  </w:style>
  <w:style w:type="character" w:styleId="St" w:customStyle="1">
    <w:name w:val="st"/>
    <w:basedOn w:val="Zadanifontodlomka1"/>
    <w:qFormat/>
    <w:rsid w:val="00d176f9"/>
    <w:rPr/>
  </w:style>
  <w:style w:type="character" w:styleId="Wixguard" w:customStyle="1">
    <w:name w:val="wixguard"/>
    <w:basedOn w:val="Zadanifontodlomka1"/>
    <w:qFormat/>
    <w:rsid w:val="00d176f9"/>
    <w:rPr/>
  </w:style>
  <w:style w:type="character" w:styleId="BalloonTextChar" w:customStyle="1">
    <w:name w:val="Balloon Text Char"/>
    <w:qFormat/>
    <w:rsid w:val="00d176f9"/>
    <w:rPr>
      <w:rFonts w:ascii="Tahoma" w:hAnsi="Tahoma" w:eastAsia="Calibri" w:cs="Tahoma"/>
      <w:sz w:val="16"/>
      <w:szCs w:val="16"/>
      <w:lang w:val="hr-HR" w:bidi="ar-SA"/>
    </w:rPr>
  </w:style>
  <w:style w:type="character" w:styleId="Naslovknjige1" w:customStyle="1">
    <w:name w:val="Naslov knjige1"/>
    <w:qFormat/>
    <w:rsid w:val="00d176f9"/>
    <w:rPr>
      <w:rFonts w:cs="Times New Roman"/>
      <w:b/>
      <w:bCs/>
      <w:smallCaps/>
      <w:spacing w:val="5"/>
    </w:rPr>
  </w:style>
  <w:style w:type="character" w:styleId="FootnoteTextChar" w:customStyle="1">
    <w:name w:val="Footnote Text Char"/>
    <w:qFormat/>
    <w:rsid w:val="00d176f9"/>
    <w:rPr>
      <w:rFonts w:ascii="Calibri" w:hAnsi="Calibri" w:cs="Calibri"/>
      <w:lang w:val="hr-HR" w:bidi="ar-SA"/>
    </w:rPr>
  </w:style>
  <w:style w:type="character" w:styleId="CharChar5" w:customStyle="1">
    <w:name w:val="Char Char5"/>
    <w:qFormat/>
    <w:rsid w:val="00d176f9"/>
    <w:rPr>
      <w:rFonts w:ascii="Arial" w:hAnsi="Arial" w:cs="Arial"/>
      <w:b/>
      <w:bCs/>
      <w:sz w:val="26"/>
      <w:szCs w:val="26"/>
      <w:lang w:val="hr-HR" w:bidi="ar-SA"/>
    </w:rPr>
  </w:style>
  <w:style w:type="character" w:styleId="WWInternetskapoveznica" w:customStyle="1">
    <w:name w:val="WW-Internetska poveznica"/>
    <w:qFormat/>
    <w:rsid w:val="00d176f9"/>
    <w:rPr>
      <w:rFonts w:cs="Times New Roman"/>
      <w:color w:val="0000FF"/>
      <w:u w:val="single"/>
    </w:rPr>
  </w:style>
  <w:style w:type="character" w:styleId="UvuenotijelotekstaChar" w:customStyle="1">
    <w:name w:val="Uvučeno tijelo teksta Char"/>
    <w:basedOn w:val="DefaultParagraphFont"/>
    <w:link w:val="Uvuenotijeloteksta"/>
    <w:qFormat/>
    <w:rsid w:val="00d176f9"/>
    <w:rPr>
      <w:rFonts w:ascii="Times New Roman" w:hAnsi="Times New Roman" w:eastAsia="Times New Roman" w:cs="Times New Roman"/>
      <w:sz w:val="24"/>
      <w:szCs w:val="24"/>
      <w:lang w:eastAsia="zh-CN"/>
    </w:rPr>
  </w:style>
  <w:style w:type="character" w:styleId="TekstbaloniaChar" w:customStyle="1">
    <w:name w:val="Tekst balončića Char"/>
    <w:basedOn w:val="DefaultParagraphFont"/>
    <w:link w:val="Tekstbalonia"/>
    <w:qFormat/>
    <w:rsid w:val="00d176f9"/>
    <w:rPr>
      <w:rFonts w:ascii="Tahoma" w:hAnsi="Tahoma" w:eastAsia="Calibri" w:cs="Tahoma"/>
      <w:sz w:val="16"/>
      <w:szCs w:val="16"/>
      <w:lang w:eastAsia="zh-CN"/>
    </w:rPr>
  </w:style>
  <w:style w:type="character" w:styleId="TekstfusnoteChar" w:customStyle="1">
    <w:name w:val="Tekst fusnote Char"/>
    <w:basedOn w:val="DefaultParagraphFont"/>
    <w:link w:val="Tekstfusnote"/>
    <w:qFormat/>
    <w:rsid w:val="00d176f9"/>
    <w:rPr>
      <w:rFonts w:ascii="Calibri" w:hAnsi="Calibri" w:eastAsia="Times New Roman" w:cs="Calibri"/>
      <w:sz w:val="20"/>
      <w:szCs w:val="20"/>
      <w:lang w:eastAsia="zh-CN"/>
    </w:rPr>
  </w:style>
  <w:style w:type="character" w:styleId="PodnaslovChar" w:customStyle="1">
    <w:name w:val="Podnaslov Char"/>
    <w:basedOn w:val="DefaultParagraphFont"/>
    <w:link w:val="Podnaslov"/>
    <w:qFormat/>
    <w:rsid w:val="00d176f9"/>
    <w:rPr>
      <w:rFonts w:ascii="Cambria" w:hAnsi="Cambria" w:eastAsia="Times New Roman" w:cs="Cambria"/>
      <w:sz w:val="24"/>
      <w:szCs w:val="24"/>
      <w:lang w:eastAsia="zh-CN"/>
    </w:rPr>
  </w:style>
  <w:style w:type="character" w:styleId="Annotationreference">
    <w:name w:val="annotation reference"/>
    <w:basedOn w:val="DefaultParagraphFont"/>
    <w:uiPriority w:val="99"/>
    <w:semiHidden/>
    <w:unhideWhenUsed/>
    <w:qFormat/>
    <w:rsid w:val="00670c72"/>
    <w:rPr>
      <w:sz w:val="16"/>
      <w:szCs w:val="16"/>
    </w:rPr>
  </w:style>
  <w:style w:type="character" w:styleId="TekstkomentaraChar" w:customStyle="1">
    <w:name w:val="Tekst komentara Char"/>
    <w:basedOn w:val="DefaultParagraphFont"/>
    <w:link w:val="Tekstkomentara1"/>
    <w:uiPriority w:val="99"/>
    <w:semiHidden/>
    <w:qFormat/>
    <w:rsid w:val="00670c72"/>
    <w:rPr>
      <w:rFonts w:ascii="Times New Roman" w:hAnsi="Times New Roman"/>
      <w:sz w:val="20"/>
      <w:szCs w:val="20"/>
    </w:rPr>
  </w:style>
  <w:style w:type="character" w:styleId="PredmetkomentaraChar" w:customStyle="1">
    <w:name w:val="Predmet komentara Char"/>
    <w:basedOn w:val="TekstkomentaraChar"/>
    <w:link w:val="Predmetkomentara"/>
    <w:uiPriority w:val="99"/>
    <w:semiHidden/>
    <w:qFormat/>
    <w:rsid w:val="00670c72"/>
    <w:rPr>
      <w:rFonts w:ascii="Times New Roman" w:hAnsi="Times New Roman"/>
      <w:b/>
      <w:bCs/>
      <w:sz w:val="20"/>
      <w:szCs w:val="20"/>
    </w:rPr>
  </w:style>
  <w:style w:type="character" w:styleId="BEZINDENTACIJEChar" w:customStyle="1">
    <w:name w:val="BEZ INDENTACIJE Char"/>
    <w:basedOn w:val="DefaultParagraphFont"/>
    <w:link w:val="BEZINDENTACIJE"/>
    <w:qFormat/>
    <w:rsid w:val="00670c72"/>
    <w:rPr>
      <w:rFonts w:ascii="Times New Roman" w:hAnsi="Times New Roman" w:eastAsia="Times New Roman" w:cs="Times New Roman"/>
      <w:color w:val="00000A"/>
      <w:sz w:val="24"/>
      <w:szCs w:val="24"/>
    </w:rPr>
  </w:style>
  <w:style w:type="character" w:styleId="OdlomakpopisaChar" w:customStyle="1">
    <w:name w:val="Odlomak popisa Char"/>
    <w:basedOn w:val="DefaultParagraphFont"/>
    <w:link w:val="Odlomakpopisa"/>
    <w:uiPriority w:val="99"/>
    <w:qFormat/>
    <w:rsid w:val="00670c72"/>
    <w:rPr>
      <w:rFonts w:ascii="Calibri" w:hAnsi="Calibri" w:eastAsia="Calibri" w:cs="Times New Roman"/>
    </w:rPr>
  </w:style>
  <w:style w:type="character" w:styleId="Heading1Char1" w:customStyle="1">
    <w:name w:val="Heading 1 Char1"/>
    <w:basedOn w:val="DefaultParagraphFont"/>
    <w:qFormat/>
    <w:rsid w:val="00670c72"/>
    <w:rPr>
      <w:rFonts w:eastAsia="Times New Roman" w:cs="Times New Roman"/>
      <w:b/>
      <w:color w:val="000000"/>
      <w:sz w:val="28"/>
      <w:szCs w:val="32"/>
      <w:lang w:eastAsia="en-US"/>
    </w:rPr>
  </w:style>
  <w:style w:type="character" w:styleId="Nerijeenospominjanje1" w:customStyle="1">
    <w:name w:val="Neriješeno spominjanje1"/>
    <w:basedOn w:val="DefaultParagraphFont"/>
    <w:uiPriority w:val="99"/>
    <w:semiHidden/>
    <w:unhideWhenUsed/>
    <w:qFormat/>
    <w:rsid w:val="00670c72"/>
    <w:rPr>
      <w:color w:val="605E5C"/>
      <w:shd w:fill="E1DFDD" w:val="clear"/>
    </w:rPr>
  </w:style>
  <w:style w:type="character" w:styleId="TekstkomentaraChar1" w:customStyle="1">
    <w:name w:val="Tekst komentara Char1"/>
    <w:basedOn w:val="DefaultParagraphFont"/>
    <w:link w:val="Tekstkomentara"/>
    <w:uiPriority w:val="99"/>
    <w:semiHidden/>
    <w:qFormat/>
    <w:rsid w:val="00670c72"/>
    <w:rPr>
      <w:rFonts w:ascii="Calibri" w:hAnsi="Calibri" w:eastAsia="Calibri" w:cs="Times New Roman"/>
      <w:sz w:val="20"/>
      <w:szCs w:val="20"/>
    </w:rPr>
  </w:style>
  <w:style w:type="character" w:styleId="PredmetkomentaraChar1" w:customStyle="1">
    <w:name w:val="Predmet komentara Char1"/>
    <w:basedOn w:val="TekstkomentaraChar1"/>
    <w:uiPriority w:val="99"/>
    <w:semiHidden/>
    <w:qFormat/>
    <w:rsid w:val="00670c72"/>
    <w:rPr>
      <w:rFonts w:ascii="Calibri" w:hAnsi="Calibri" w:eastAsia="Calibri" w:cs="Times New Roman"/>
      <w:b/>
      <w:bCs/>
      <w:sz w:val="20"/>
      <w:szCs w:val="20"/>
    </w:rPr>
  </w:style>
  <w:style w:type="character" w:styleId="Tijeloteksta2Char" w:customStyle="1">
    <w:name w:val="Tijelo teksta 2 Char"/>
    <w:basedOn w:val="DefaultParagraphFont"/>
    <w:link w:val="Tijeloteksta2"/>
    <w:qFormat/>
    <w:rsid w:val="002508fb"/>
    <w:rPr>
      <w:rFonts w:ascii="Arial" w:hAnsi="Arial" w:eastAsia="Times New Roman" w:cs="Arial"/>
      <w:sz w:val="20"/>
      <w:szCs w:val="24"/>
      <w:lang w:eastAsia="hr-HR"/>
    </w:rPr>
  </w:style>
  <w:style w:type="character" w:styleId="NaslovChar" w:customStyle="1">
    <w:name w:val="Naslov Char"/>
    <w:basedOn w:val="DefaultParagraphFont"/>
    <w:link w:val="Naslov"/>
    <w:qFormat/>
    <w:rsid w:val="002508fb"/>
    <w:rPr>
      <w:rFonts w:ascii="Cambria" w:hAnsi="Cambria" w:eastAsia="Times New Roman" w:cs="Times New Roman"/>
      <w:b/>
      <w:bCs/>
      <w:kern w:val="2"/>
      <w:sz w:val="32"/>
      <w:szCs w:val="32"/>
      <w:lang w:eastAsia="hr-HR"/>
    </w:rPr>
  </w:style>
  <w:style w:type="character" w:styleId="SubtleEmphasis">
    <w:name w:val="Subtle Emphasis"/>
    <w:uiPriority w:val="19"/>
    <w:qFormat/>
    <w:rsid w:val="002508fb"/>
    <w:rPr>
      <w:i/>
      <w:iCs/>
      <w:color w:val="808080"/>
    </w:rPr>
  </w:style>
  <w:style w:type="character" w:styleId="Title1Char" w:customStyle="1">
    <w:name w:val="Title 1 Char"/>
    <w:link w:val="Title1"/>
    <w:qFormat/>
    <w:rsid w:val="002508fb"/>
    <w:rPr>
      <w:rFonts w:ascii="Calibri" w:hAnsi="Calibri" w:eastAsia="Times New Roman" w:cs="Tahoma"/>
      <w:b/>
      <w:bCs/>
      <w:kern w:val="2"/>
      <w:sz w:val="28"/>
      <w:szCs w:val="28"/>
      <w:lang w:eastAsia="hr-HR"/>
    </w:rPr>
  </w:style>
  <w:style w:type="character" w:styleId="Subtitle1Char" w:customStyle="1">
    <w:name w:val="Subtitle 1 Char"/>
    <w:link w:val="Subtitle1"/>
    <w:qFormat/>
    <w:rsid w:val="002508fb"/>
    <w:rPr>
      <w:rFonts w:ascii="Calibri" w:hAnsi="Calibri" w:eastAsia="Times New Roman" w:cs="Times New Roman"/>
      <w:b/>
      <w:sz w:val="28"/>
      <w:szCs w:val="28"/>
      <w:lang w:eastAsia="hr-HR"/>
    </w:rPr>
  </w:style>
  <w:style w:type="character" w:styleId="Tijeloteksta3Char" w:customStyle="1">
    <w:name w:val="Tijelo teksta 3 Char"/>
    <w:basedOn w:val="DefaultParagraphFont"/>
    <w:link w:val="Tijeloteksta3"/>
    <w:uiPriority w:val="99"/>
    <w:semiHidden/>
    <w:qFormat/>
    <w:rsid w:val="00c43929"/>
    <w:rPr>
      <w:rFonts w:ascii="Calibri" w:hAnsi="Calibri" w:eastAsia="Calibri" w:cs="Times New Roman"/>
      <w:sz w:val="16"/>
      <w:szCs w:val="16"/>
    </w:rPr>
  </w:style>
  <w:style w:type="paragraph" w:styleId="Stilnaslova" w:customStyle="1">
    <w:name w:val="Stil naslova"/>
    <w:basedOn w:val="Normal"/>
    <w:next w:val="Tijeloteksta"/>
    <w:qFormat/>
    <w:rsid w:val="00d176f9"/>
    <w:pPr>
      <w:suppressAutoHyphens w:val="true"/>
      <w:spacing w:lineRule="auto" w:line="240" w:before="0" w:after="0"/>
      <w:jc w:val="center"/>
    </w:pPr>
    <w:rPr>
      <w:rFonts w:ascii="Times New Roman" w:hAnsi="Times New Roman" w:eastAsia="Times New Roman"/>
      <w:b/>
      <w:bCs/>
      <w:sz w:val="24"/>
      <w:szCs w:val="24"/>
      <w:lang w:eastAsia="zh-CN"/>
    </w:rPr>
  </w:style>
  <w:style w:type="paragraph" w:styleId="Tijeloteksta">
    <w:name w:val="Body Text"/>
    <w:basedOn w:val="Normal"/>
    <w:link w:val="TijelotekstaChar"/>
    <w:unhideWhenUsed/>
    <w:rsid w:val="00052561"/>
    <w:pPr>
      <w:spacing w:before="0" w:after="120"/>
    </w:pPr>
    <w:rPr/>
  </w:style>
  <w:style w:type="paragraph" w:styleId="Popis">
    <w:name w:val="List"/>
    <w:basedOn w:val="Tijeloteksta"/>
    <w:rsid w:val="00d176f9"/>
    <w:pPr>
      <w:tabs>
        <w:tab w:val="clear" w:pos="708"/>
        <w:tab w:val="left" w:pos="1276" w:leader="none"/>
        <w:tab w:val="center" w:pos="6521" w:leader="none"/>
      </w:tabs>
      <w:suppressAutoHyphens w:val="true"/>
      <w:spacing w:lineRule="auto" w:line="240" w:before="0" w:after="0"/>
      <w:jc w:val="both"/>
    </w:pPr>
    <w:rPr>
      <w:rFonts w:ascii="Times New Roman" w:hAnsi="Times New Roman" w:eastAsia="Times New Roman" w:cs="Arial"/>
      <w:sz w:val="24"/>
      <w:szCs w:val="20"/>
      <w:lang w:val="en-AU" w:eastAsia="zh-CN"/>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d176f9"/>
    <w:pPr>
      <w:suppressLineNumbers/>
      <w:suppressAutoHyphens w:val="true"/>
      <w:spacing w:lineRule="auto" w:line="240" w:before="0" w:after="0"/>
    </w:pPr>
    <w:rPr>
      <w:rFonts w:ascii="Times New Roman" w:hAnsi="Times New Roman" w:eastAsia="Times New Roman" w:cs="Arial"/>
      <w:sz w:val="24"/>
      <w:szCs w:val="24"/>
      <w:lang w:eastAsia="zh-CN"/>
    </w:rPr>
  </w:style>
  <w:style w:type="paragraph" w:styleId="ListParagraph">
    <w:name w:val="List Paragraph"/>
    <w:basedOn w:val="Normal"/>
    <w:link w:val="OdlomakpopisaChar"/>
    <w:uiPriority w:val="34"/>
    <w:qFormat/>
    <w:rsid w:val="0083556b"/>
    <w:pPr>
      <w:spacing w:before="0" w:after="160"/>
      <w:ind w:left="720" w:hanging="0"/>
      <w:contextualSpacing/>
    </w:pPr>
    <w:rPr/>
  </w:style>
  <w:style w:type="paragraph" w:styleId="Zaglavljeipodnoje" w:customStyle="1">
    <w:name w:val="Zaglavlje i podnožje"/>
    <w:basedOn w:val="Normal"/>
    <w:qFormat/>
    <w:rsid w:val="00d176f9"/>
    <w:pPr>
      <w:suppressLineNumbers/>
      <w:tabs>
        <w:tab w:val="clear" w:pos="708"/>
        <w:tab w:val="center" w:pos="4819" w:leader="none"/>
        <w:tab w:val="right" w:pos="9638" w:leader="none"/>
      </w:tabs>
      <w:suppressAutoHyphens w:val="true"/>
      <w:spacing w:lineRule="auto" w:line="240" w:before="0" w:after="0"/>
    </w:pPr>
    <w:rPr>
      <w:rFonts w:ascii="Times New Roman" w:hAnsi="Times New Roman" w:eastAsia="Times New Roman"/>
      <w:sz w:val="24"/>
      <w:szCs w:val="24"/>
      <w:lang w:eastAsia="zh-CN"/>
    </w:rPr>
  </w:style>
  <w:style w:type="paragraph" w:styleId="Zaglavlje">
    <w:name w:val="Header"/>
    <w:basedOn w:val="Normal"/>
    <w:link w:val="ZaglavljeChar"/>
    <w:uiPriority w:val="99"/>
    <w:unhideWhenUsed/>
    <w:rsid w:val="00052561"/>
    <w:pPr>
      <w:tabs>
        <w:tab w:val="clear" w:pos="708"/>
        <w:tab w:val="center" w:pos="4536" w:leader="none"/>
        <w:tab w:val="right" w:pos="9072" w:leader="none"/>
      </w:tabs>
      <w:suppressAutoHyphens w:val="true"/>
      <w:spacing w:lineRule="auto" w:line="240" w:before="0" w:after="0"/>
    </w:pPr>
    <w:rPr>
      <w:rFonts w:ascii="Segoe UI" w:hAnsi="Segoe UI" w:eastAsia="Calibri" w:cs="" w:cstheme="minorBidi" w:eastAsiaTheme="minorHAnsi"/>
    </w:rPr>
  </w:style>
  <w:style w:type="paragraph" w:styleId="Podnoje">
    <w:name w:val="Footer"/>
    <w:basedOn w:val="Normal"/>
    <w:link w:val="PodnojeChar"/>
    <w:uiPriority w:val="99"/>
    <w:unhideWhenUsed/>
    <w:rsid w:val="00052561"/>
    <w:pPr>
      <w:tabs>
        <w:tab w:val="clear" w:pos="708"/>
        <w:tab w:val="center" w:pos="4536" w:leader="none"/>
        <w:tab w:val="right" w:pos="9072" w:leader="none"/>
      </w:tabs>
      <w:suppressAutoHyphens w:val="true"/>
      <w:spacing w:lineRule="auto" w:line="240" w:before="0" w:after="0"/>
    </w:pPr>
    <w:rPr>
      <w:rFonts w:ascii="Segoe UI" w:hAnsi="Segoe UI" w:eastAsia="Calibri" w:cs="" w:cstheme="minorBidi" w:eastAsiaTheme="minorHAnsi"/>
    </w:rPr>
  </w:style>
  <w:style w:type="paragraph" w:styleId="Msonormal" w:customStyle="1">
    <w:name w:val="msonormal"/>
    <w:basedOn w:val="Normal"/>
    <w:qFormat/>
    <w:rsid w:val="008c29ae"/>
    <w:pPr>
      <w:spacing w:lineRule="auto" w:line="240" w:beforeAutospacing="1" w:afterAutospacing="1"/>
    </w:pPr>
    <w:rPr>
      <w:rFonts w:ascii="Times New Roman" w:hAnsi="Times New Roman" w:eastAsia="Times New Roman"/>
      <w:sz w:val="24"/>
      <w:szCs w:val="24"/>
      <w:lang w:eastAsia="hr-HR"/>
    </w:rPr>
  </w:style>
  <w:style w:type="paragraph" w:styleId="Xl68" w:customStyle="1">
    <w:name w:val="xl68"/>
    <w:basedOn w:val="Normal"/>
    <w:qFormat/>
    <w:rsid w:val="008c29ae"/>
    <w:pPr>
      <w:spacing w:lineRule="auto" w:line="240" w:beforeAutospacing="1" w:afterAutospacing="1"/>
    </w:pPr>
    <w:rPr>
      <w:rFonts w:ascii="Times New Roman" w:hAnsi="Times New Roman" w:eastAsia="Times New Roman"/>
      <w:lang w:eastAsia="hr-HR"/>
    </w:rPr>
  </w:style>
  <w:style w:type="paragraph" w:styleId="Xl69" w:customStyle="1">
    <w:name w:val="xl69"/>
    <w:basedOn w:val="Normal"/>
    <w:qFormat/>
    <w:rsid w:val="008c29ae"/>
    <w:pPr>
      <w:spacing w:lineRule="auto" w:line="240" w:beforeAutospacing="1" w:afterAutospacing="1"/>
    </w:pPr>
    <w:rPr>
      <w:rFonts w:ascii="Times New Roman" w:hAnsi="Times New Roman" w:eastAsia="Times New Roman"/>
      <w:lang w:eastAsia="hr-HR"/>
    </w:rPr>
  </w:style>
  <w:style w:type="paragraph" w:styleId="Xl70" w:customStyle="1">
    <w:name w:val="xl70"/>
    <w:basedOn w:val="Normal"/>
    <w:qFormat/>
    <w:rsid w:val="008c29ae"/>
    <w:pPr>
      <w:spacing w:lineRule="auto" w:line="240" w:beforeAutospacing="1" w:afterAutospacing="1"/>
    </w:pPr>
    <w:rPr>
      <w:rFonts w:ascii="Times New Roman" w:hAnsi="Times New Roman" w:eastAsia="Times New Roman"/>
      <w:lang w:eastAsia="hr-HR"/>
    </w:rPr>
  </w:style>
  <w:style w:type="paragraph" w:styleId="Xl71" w:customStyle="1">
    <w:name w:val="xl71"/>
    <w:basedOn w:val="Normal"/>
    <w:qFormat/>
    <w:rsid w:val="008c29ae"/>
    <w:pPr>
      <w:spacing w:lineRule="auto" w:line="240" w:beforeAutospacing="1" w:afterAutospacing="1"/>
    </w:pPr>
    <w:rPr>
      <w:rFonts w:ascii="Times New Roman" w:hAnsi="Times New Roman" w:eastAsia="Times New Roman"/>
      <w:lang w:eastAsia="hr-HR"/>
    </w:rPr>
  </w:style>
  <w:style w:type="paragraph" w:styleId="Xl72" w:customStyle="1">
    <w:name w:val="xl72"/>
    <w:basedOn w:val="Normal"/>
    <w:qFormat/>
    <w:rsid w:val="008c29ae"/>
    <w:pPr>
      <w:spacing w:lineRule="auto" w:line="240" w:beforeAutospacing="1" w:afterAutospacing="1"/>
    </w:pPr>
    <w:rPr>
      <w:rFonts w:ascii="Times New Roman" w:hAnsi="Times New Roman" w:eastAsia="Times New Roman"/>
      <w:lang w:eastAsia="hr-HR"/>
    </w:rPr>
  </w:style>
  <w:style w:type="paragraph" w:styleId="Xl73" w:customStyle="1">
    <w:name w:val="xl73"/>
    <w:basedOn w:val="Normal"/>
    <w:qFormat/>
    <w:rsid w:val="008c29ae"/>
    <w:pPr>
      <w:spacing w:lineRule="auto" w:line="240" w:beforeAutospacing="1" w:afterAutospacing="1"/>
    </w:pPr>
    <w:rPr>
      <w:rFonts w:ascii="Times New Roman" w:hAnsi="Times New Roman" w:eastAsia="Times New Roman"/>
      <w:b/>
      <w:bCs/>
      <w:lang w:eastAsia="hr-HR"/>
    </w:rPr>
  </w:style>
  <w:style w:type="paragraph" w:styleId="Xl74" w:customStyle="1">
    <w:name w:val="xl74"/>
    <w:basedOn w:val="Normal"/>
    <w:qFormat/>
    <w:rsid w:val="008c29ae"/>
    <w:pPr>
      <w:spacing w:lineRule="auto" w:line="240" w:beforeAutospacing="1" w:afterAutospacing="1"/>
      <w:jc w:val="center"/>
    </w:pPr>
    <w:rPr>
      <w:rFonts w:ascii="Times New Roman" w:hAnsi="Times New Roman" w:eastAsia="Times New Roman"/>
      <w:b/>
      <w:bCs/>
      <w:lang w:eastAsia="hr-HR"/>
    </w:rPr>
  </w:style>
  <w:style w:type="paragraph" w:styleId="Xl75" w:customStyle="1">
    <w:name w:val="xl75"/>
    <w:basedOn w:val="Normal"/>
    <w:qFormat/>
    <w:rsid w:val="008c29ae"/>
    <w:pPr>
      <w:spacing w:lineRule="auto" w:line="240" w:beforeAutospacing="1" w:afterAutospacing="1"/>
    </w:pPr>
    <w:rPr>
      <w:rFonts w:ascii="Times New Roman" w:hAnsi="Times New Roman" w:eastAsia="Times New Roman"/>
      <w:b/>
      <w:bCs/>
      <w:u w:val="single"/>
      <w:lang w:eastAsia="hr-HR"/>
    </w:rPr>
  </w:style>
  <w:style w:type="paragraph" w:styleId="Xl76" w:customStyle="1">
    <w:name w:val="xl76"/>
    <w:basedOn w:val="Normal"/>
    <w:qFormat/>
    <w:rsid w:val="008c29ae"/>
    <w:pPr>
      <w:pBdr>
        <w:bottom w:val="single" w:sz="4" w:space="0" w:color="000000"/>
      </w:pBdr>
      <w:spacing w:lineRule="auto" w:line="240" w:beforeAutospacing="1" w:afterAutospacing="1"/>
    </w:pPr>
    <w:rPr>
      <w:rFonts w:ascii="Times New Roman" w:hAnsi="Times New Roman" w:eastAsia="Times New Roman"/>
      <w:lang w:eastAsia="hr-HR"/>
    </w:rPr>
  </w:style>
  <w:style w:type="paragraph" w:styleId="Xl77" w:customStyle="1">
    <w:name w:val="xl77"/>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78" w:customStyle="1">
    <w:name w:val="xl78"/>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79" w:customStyle="1">
    <w:name w:val="xl79"/>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80" w:customStyle="1">
    <w:name w:val="xl80"/>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81" w:customStyle="1">
    <w:name w:val="xl81"/>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82" w:customStyle="1">
    <w:name w:val="xl82"/>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83" w:customStyle="1">
    <w:name w:val="xl83"/>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84" w:customStyle="1">
    <w:name w:val="xl84"/>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85" w:customStyle="1">
    <w:name w:val="xl85"/>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lang w:eastAsia="hr-HR"/>
    </w:rPr>
  </w:style>
  <w:style w:type="paragraph" w:styleId="Xl86" w:customStyle="1">
    <w:name w:val="xl86"/>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87" w:customStyle="1">
    <w:name w:val="xl87"/>
    <w:basedOn w:val="Normal"/>
    <w:qFormat/>
    <w:rsid w:val="008c29ae"/>
    <w:pPr>
      <w:shd w:val="clear" w:color="000000" w:fill="FFFFFF"/>
      <w:spacing w:lineRule="auto" w:line="240" w:beforeAutospacing="1" w:afterAutospacing="1"/>
    </w:pPr>
    <w:rPr>
      <w:rFonts w:ascii="Times New Roman" w:hAnsi="Times New Roman" w:eastAsia="Times New Roman"/>
      <w:lang w:eastAsia="hr-HR"/>
    </w:rPr>
  </w:style>
  <w:style w:type="paragraph" w:styleId="Xl88" w:customStyle="1">
    <w:name w:val="xl88"/>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lang w:eastAsia="hr-HR"/>
    </w:rPr>
  </w:style>
  <w:style w:type="paragraph" w:styleId="Xl89" w:customStyle="1">
    <w:name w:val="xl89"/>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90" w:customStyle="1">
    <w:name w:val="xl90"/>
    <w:basedOn w:val="Normal"/>
    <w:qFormat/>
    <w:rsid w:val="008c29a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Times New Roman" w:hAnsi="Times New Roman" w:eastAsia="Times New Roman"/>
      <w:lang w:eastAsia="hr-HR"/>
    </w:rPr>
  </w:style>
  <w:style w:type="paragraph" w:styleId="Xl91" w:customStyle="1">
    <w:name w:val="xl91"/>
    <w:basedOn w:val="Normal"/>
    <w:qFormat/>
    <w:rsid w:val="008c29a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Times New Roman" w:hAnsi="Times New Roman" w:eastAsia="Times New Roman"/>
      <w:lang w:eastAsia="hr-HR"/>
    </w:rPr>
  </w:style>
  <w:style w:type="paragraph" w:styleId="Xl92" w:customStyle="1">
    <w:name w:val="xl92"/>
    <w:basedOn w:val="Normal"/>
    <w:qFormat/>
    <w:rsid w:val="008c29a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Times New Roman" w:hAnsi="Times New Roman" w:eastAsia="Times New Roman"/>
      <w:lang w:eastAsia="hr-HR"/>
    </w:rPr>
  </w:style>
  <w:style w:type="paragraph" w:styleId="Xl93" w:customStyle="1">
    <w:name w:val="xl93"/>
    <w:basedOn w:val="Normal"/>
    <w:qFormat/>
    <w:rsid w:val="008c29a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Times New Roman" w:hAnsi="Times New Roman" w:eastAsia="Times New Roman"/>
      <w:lang w:eastAsia="hr-HR"/>
    </w:rPr>
  </w:style>
  <w:style w:type="paragraph" w:styleId="Xl94" w:customStyle="1">
    <w:name w:val="xl94"/>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lang w:eastAsia="hr-HR"/>
    </w:rPr>
  </w:style>
  <w:style w:type="paragraph" w:styleId="Xl95" w:customStyle="1">
    <w:name w:val="xl95"/>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96" w:customStyle="1">
    <w:name w:val="xl96"/>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lang w:eastAsia="hr-HR"/>
    </w:rPr>
  </w:style>
  <w:style w:type="paragraph" w:styleId="Xl97" w:customStyle="1">
    <w:name w:val="xl97"/>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lang w:eastAsia="hr-HR"/>
    </w:rPr>
  </w:style>
  <w:style w:type="paragraph" w:styleId="Xl98" w:customStyle="1">
    <w:name w:val="xl98"/>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b/>
      <w:bCs/>
      <w:u w:val="single"/>
      <w:lang w:eastAsia="hr-HR"/>
    </w:rPr>
  </w:style>
  <w:style w:type="paragraph" w:styleId="Xl99" w:customStyle="1">
    <w:name w:val="xl99"/>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lang w:eastAsia="hr-HR"/>
    </w:rPr>
  </w:style>
  <w:style w:type="paragraph" w:styleId="Xl100" w:customStyle="1">
    <w:name w:val="xl100"/>
    <w:basedOn w:val="Normal"/>
    <w:qFormat/>
    <w:rsid w:val="008c29ae"/>
    <w:pPr>
      <w:spacing w:lineRule="auto" w:line="240" w:beforeAutospacing="1" w:afterAutospacing="1"/>
    </w:pPr>
    <w:rPr>
      <w:rFonts w:ascii="Times New Roman" w:hAnsi="Times New Roman" w:eastAsia="Times New Roman"/>
      <w:lang w:eastAsia="hr-HR"/>
    </w:rPr>
  </w:style>
  <w:style w:type="paragraph" w:styleId="Xl101" w:customStyle="1">
    <w:name w:val="xl101"/>
    <w:basedOn w:val="Normal"/>
    <w:qFormat/>
    <w:rsid w:val="008c29ae"/>
    <w:pPr>
      <w:spacing w:lineRule="auto" w:line="240" w:beforeAutospacing="1" w:afterAutospacing="1"/>
    </w:pPr>
    <w:rPr>
      <w:rFonts w:ascii="Times New Roman" w:hAnsi="Times New Roman" w:eastAsia="Times New Roman"/>
      <w:color w:val="00B050"/>
      <w:lang w:eastAsia="hr-HR"/>
    </w:rPr>
  </w:style>
  <w:style w:type="paragraph" w:styleId="Xl102" w:customStyle="1">
    <w:name w:val="xl102"/>
    <w:basedOn w:val="Normal"/>
    <w:qFormat/>
    <w:rsid w:val="008c29a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olor w:val="00B050"/>
      <w:lang w:eastAsia="hr-HR"/>
    </w:rPr>
  </w:style>
  <w:style w:type="paragraph" w:styleId="Xl103" w:customStyle="1">
    <w:name w:val="xl103"/>
    <w:basedOn w:val="Normal"/>
    <w:qFormat/>
    <w:rsid w:val="008c29ae"/>
    <w:pPr>
      <w:spacing w:lineRule="auto" w:line="240" w:beforeAutospacing="1" w:afterAutospacing="1"/>
    </w:pPr>
    <w:rPr>
      <w:rFonts w:ascii="Times New Roman" w:hAnsi="Times New Roman" w:eastAsia="Times New Roman"/>
      <w:color w:val="00B050"/>
      <w:lang w:eastAsia="hr-HR"/>
    </w:rPr>
  </w:style>
  <w:style w:type="paragraph" w:styleId="Caption">
    <w:name w:val="caption"/>
    <w:basedOn w:val="Normal"/>
    <w:uiPriority w:val="35"/>
    <w:qFormat/>
    <w:rsid w:val="00d176f9"/>
    <w:pPr>
      <w:suppressLineNumbers/>
      <w:suppressAutoHyphens w:val="true"/>
      <w:spacing w:lineRule="auto" w:line="240" w:before="120" w:after="120"/>
    </w:pPr>
    <w:rPr>
      <w:rFonts w:ascii="Times New Roman" w:hAnsi="Times New Roman" w:eastAsia="Times New Roman" w:cs="Arial"/>
      <w:i/>
      <w:iCs/>
      <w:sz w:val="24"/>
      <w:szCs w:val="24"/>
      <w:lang w:eastAsia="zh-CN"/>
    </w:rPr>
  </w:style>
  <w:style w:type="paragraph" w:styleId="Char" w:customStyle="1">
    <w:name w:val="Char"/>
    <w:basedOn w:val="Normal"/>
    <w:qFormat/>
    <w:rsid w:val="00d176f9"/>
    <w:pPr>
      <w:suppressAutoHyphens w:val="true"/>
      <w:spacing w:lineRule="exact" w:line="240"/>
    </w:pPr>
    <w:rPr>
      <w:rFonts w:ascii="Tahoma" w:hAnsi="Tahoma" w:eastAsia="Times New Roman" w:cs="Tahoma"/>
      <w:sz w:val="20"/>
      <w:szCs w:val="20"/>
      <w:lang w:val="en-US" w:eastAsia="zh-CN"/>
    </w:rPr>
  </w:style>
  <w:style w:type="paragraph" w:styleId="Tijeloteksta21" w:customStyle="1">
    <w:name w:val="Tijelo teksta 21"/>
    <w:basedOn w:val="Normal"/>
    <w:qFormat/>
    <w:rsid w:val="00d176f9"/>
    <w:pPr>
      <w:suppressAutoHyphens w:val="true"/>
      <w:spacing w:lineRule="auto" w:line="480" w:before="0" w:after="120"/>
    </w:pPr>
    <w:rPr>
      <w:rFonts w:ascii="Times New Roman" w:hAnsi="Times New Roman" w:eastAsia="Times New Roman"/>
      <w:sz w:val="24"/>
      <w:szCs w:val="24"/>
      <w:lang w:eastAsia="zh-CN"/>
    </w:rPr>
  </w:style>
  <w:style w:type="paragraph" w:styleId="Tijeloteksta31" w:customStyle="1">
    <w:name w:val="Tijelo teksta 31"/>
    <w:basedOn w:val="Normal"/>
    <w:qFormat/>
    <w:rsid w:val="00d176f9"/>
    <w:pPr>
      <w:suppressAutoHyphens w:val="true"/>
      <w:spacing w:lineRule="auto" w:line="240" w:before="0" w:after="120"/>
    </w:pPr>
    <w:rPr>
      <w:rFonts w:ascii="Times New Roman" w:hAnsi="Times New Roman" w:eastAsia="Times New Roman"/>
      <w:sz w:val="16"/>
      <w:szCs w:val="16"/>
      <w:lang w:eastAsia="zh-CN"/>
    </w:rPr>
  </w:style>
  <w:style w:type="paragraph" w:styleId="NormalWeb">
    <w:name w:val="Normal (Web)"/>
    <w:basedOn w:val="Normal"/>
    <w:qFormat/>
    <w:rsid w:val="00d176f9"/>
    <w:pPr>
      <w:suppressAutoHyphens w:val="true"/>
      <w:spacing w:lineRule="auto" w:line="240" w:before="280" w:after="280"/>
    </w:pPr>
    <w:rPr>
      <w:rFonts w:ascii="Arial Unicode MS" w:hAnsi="Arial Unicode MS" w:eastAsia="Arial Unicode MS" w:cs="Arial Unicode MS"/>
      <w:sz w:val="24"/>
      <w:szCs w:val="24"/>
      <w:lang w:eastAsia="zh-CN"/>
    </w:rPr>
  </w:style>
  <w:style w:type="paragraph" w:styleId="Uvlakatijelateksta">
    <w:name w:val="Body Text Indent"/>
    <w:basedOn w:val="Normal"/>
    <w:link w:val="UvuenotijelotekstaChar"/>
    <w:rsid w:val="00d176f9"/>
    <w:pPr>
      <w:suppressAutoHyphens w:val="true"/>
      <w:spacing w:lineRule="auto" w:line="240" w:before="0" w:after="120"/>
      <w:ind w:left="283" w:hanging="0"/>
    </w:pPr>
    <w:rPr>
      <w:rFonts w:ascii="Times New Roman" w:hAnsi="Times New Roman" w:eastAsia="Times New Roman"/>
      <w:sz w:val="24"/>
      <w:szCs w:val="24"/>
      <w:lang w:eastAsia="zh-CN"/>
    </w:rPr>
  </w:style>
  <w:style w:type="paragraph" w:styleId="Tijelotekstauvlaka21" w:customStyle="1">
    <w:name w:val="Tijelo teksta - uvlaka 21"/>
    <w:basedOn w:val="Normal"/>
    <w:qFormat/>
    <w:rsid w:val="00d176f9"/>
    <w:pPr>
      <w:suppressAutoHyphens w:val="true"/>
      <w:spacing w:lineRule="auto" w:line="480" w:before="0" w:after="120"/>
      <w:ind w:left="283" w:hanging="0"/>
    </w:pPr>
    <w:rPr>
      <w:rFonts w:ascii="Times New Roman" w:hAnsi="Times New Roman" w:eastAsia="Times New Roman"/>
      <w:sz w:val="24"/>
      <w:szCs w:val="24"/>
      <w:lang w:eastAsia="zh-CN"/>
    </w:rPr>
  </w:style>
  <w:style w:type="paragraph" w:styleId="Tijelotekstauvlaka31" w:customStyle="1">
    <w:name w:val="Tijelo teksta - uvlaka 31"/>
    <w:basedOn w:val="Normal"/>
    <w:qFormat/>
    <w:rsid w:val="00d176f9"/>
    <w:pPr>
      <w:suppressAutoHyphens w:val="true"/>
      <w:spacing w:lineRule="auto" w:line="240" w:before="0" w:after="120"/>
      <w:ind w:left="283" w:hanging="0"/>
    </w:pPr>
    <w:rPr>
      <w:rFonts w:ascii="Times New Roman" w:hAnsi="Times New Roman" w:eastAsia="Times New Roman"/>
      <w:sz w:val="16"/>
      <w:szCs w:val="16"/>
      <w:lang w:eastAsia="zh-CN"/>
    </w:rPr>
  </w:style>
  <w:style w:type="paragraph" w:styleId="T982" w:customStyle="1">
    <w:name w:val="T-9/8-2"/>
    <w:qFormat/>
    <w:rsid w:val="00d176f9"/>
    <w:pPr>
      <w:widowControl w:val="false"/>
      <w:tabs>
        <w:tab w:val="clear" w:pos="708"/>
        <w:tab w:val="left" w:pos="2153" w:leader="none"/>
      </w:tabs>
      <w:suppressAutoHyphens w:val="true"/>
      <w:bidi w:val="0"/>
      <w:spacing w:lineRule="auto" w:line="240" w:before="0" w:after="43"/>
      <w:ind w:firstLine="342"/>
      <w:jc w:val="both"/>
    </w:pPr>
    <w:rPr>
      <w:rFonts w:ascii="Times-NewRoman" w:hAnsi="Times-NewRoman" w:eastAsia="Times New Roman" w:cs="Times-NewRoman"/>
      <w:color w:val="auto"/>
      <w:kern w:val="0"/>
      <w:sz w:val="19"/>
      <w:szCs w:val="19"/>
      <w:lang w:eastAsia="zh-CN" w:val="hr-HR" w:bidi="ar-SA"/>
    </w:rPr>
  </w:style>
  <w:style w:type="paragraph" w:styleId="Western" w:customStyle="1">
    <w:name w:val="western"/>
    <w:basedOn w:val="Normal"/>
    <w:qFormat/>
    <w:rsid w:val="00d176f9"/>
    <w:pPr>
      <w:suppressAutoHyphens w:val="true"/>
      <w:spacing w:lineRule="auto" w:line="312" w:before="13" w:after="13"/>
    </w:pPr>
    <w:rPr>
      <w:rFonts w:ascii="Verdana" w:hAnsi="Verdana" w:eastAsia="Times New Roman" w:cs="Verdana"/>
      <w:color w:val="000000"/>
      <w:sz w:val="14"/>
      <w:szCs w:val="14"/>
      <w:lang w:eastAsia="zh-CN"/>
    </w:rPr>
  </w:style>
  <w:style w:type="paragraph" w:styleId="Odlomakpopisa1" w:customStyle="1">
    <w:name w:val="Odlomak popisa1"/>
    <w:basedOn w:val="Normal"/>
    <w:qFormat/>
    <w:rsid w:val="00d176f9"/>
    <w:pPr>
      <w:suppressAutoHyphens w:val="true"/>
      <w:spacing w:lineRule="auto" w:line="240" w:before="0" w:after="0"/>
      <w:ind w:left="720" w:hanging="0"/>
      <w:contextualSpacing/>
    </w:pPr>
    <w:rPr>
      <w:rFonts w:ascii="Times New Roman" w:hAnsi="Times New Roman" w:eastAsia="Times New Roman"/>
      <w:sz w:val="24"/>
      <w:szCs w:val="24"/>
      <w:lang w:eastAsia="zh-CN"/>
    </w:rPr>
  </w:style>
  <w:style w:type="paragraph" w:styleId="Grafikeoznake1" w:customStyle="1">
    <w:name w:val="Grafičke oznake1"/>
    <w:basedOn w:val="Normal"/>
    <w:qFormat/>
    <w:rsid w:val="00d176f9"/>
    <w:pPr>
      <w:suppressAutoHyphens w:val="true"/>
      <w:spacing w:lineRule="auto" w:line="240" w:before="0" w:after="0"/>
      <w:jc w:val="both"/>
    </w:pPr>
    <w:rPr>
      <w:rFonts w:ascii="Arial" w:hAnsi="Arial" w:eastAsia="Times New Roman" w:cs="Arial"/>
      <w:b/>
      <w:bCs/>
      <w:lang w:eastAsia="zh-CN"/>
    </w:rPr>
  </w:style>
  <w:style w:type="paragraph" w:styleId="Style39" w:customStyle="1">
    <w:name w:val="Style39"/>
    <w:basedOn w:val="Normal"/>
    <w:qFormat/>
    <w:rsid w:val="00d176f9"/>
    <w:pPr>
      <w:widowControl w:val="false"/>
      <w:suppressAutoHyphens w:val="true"/>
      <w:spacing w:lineRule="exact" w:line="253" w:before="0" w:after="0"/>
      <w:ind w:firstLine="835"/>
      <w:jc w:val="both"/>
    </w:pPr>
    <w:rPr>
      <w:rFonts w:ascii="Courier New" w:hAnsi="Courier New" w:eastAsia="Times New Roman" w:cs="Courier New"/>
      <w:sz w:val="24"/>
      <w:szCs w:val="24"/>
      <w:lang w:eastAsia="zh-CN"/>
    </w:rPr>
  </w:style>
  <w:style w:type="paragraph" w:styleId="Style18" w:customStyle="1">
    <w:name w:val="Style18"/>
    <w:basedOn w:val="Normal"/>
    <w:qFormat/>
    <w:rsid w:val="00d176f9"/>
    <w:pPr>
      <w:widowControl w:val="false"/>
      <w:suppressAutoHyphens w:val="true"/>
      <w:spacing w:lineRule="exact" w:line="252" w:before="0" w:after="0"/>
      <w:ind w:firstLine="701"/>
      <w:jc w:val="both"/>
    </w:pPr>
    <w:rPr>
      <w:rFonts w:ascii="Courier New" w:hAnsi="Courier New" w:eastAsia="Times New Roman" w:cs="Courier New"/>
      <w:sz w:val="24"/>
      <w:szCs w:val="24"/>
      <w:lang w:eastAsia="zh-CN"/>
    </w:rPr>
  </w:style>
  <w:style w:type="paragraph" w:styleId="Arial" w:customStyle="1">
    <w:name w:val="Arial"/>
    <w:basedOn w:val="Normal"/>
    <w:qFormat/>
    <w:rsid w:val="00d176f9"/>
    <w:pPr>
      <w:suppressAutoHyphens w:val="true"/>
      <w:spacing w:lineRule="auto" w:line="360" w:before="60" w:after="0"/>
      <w:ind w:firstLine="357"/>
      <w:jc w:val="both"/>
    </w:pPr>
    <w:rPr>
      <w:rFonts w:ascii="Arial" w:hAnsi="Arial" w:eastAsia="Times New Roman" w:cs="Arial"/>
      <w:szCs w:val="24"/>
      <w:lang w:eastAsia="zh-CN"/>
    </w:rPr>
  </w:style>
  <w:style w:type="paragraph" w:styleId="Bezproreda1" w:customStyle="1">
    <w:name w:val="Bez proreda1"/>
    <w:qFormat/>
    <w:rsid w:val="00d176f9"/>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4"/>
      <w:lang w:eastAsia="zh-CN" w:val="hr-HR" w:bidi="ar-SA"/>
    </w:rPr>
  </w:style>
  <w:style w:type="paragraph" w:styleId="Normalb" w:customStyle="1">
    <w:name w:val="Normal b"/>
    <w:qFormat/>
    <w:rsid w:val="00d176f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en-GB" w:eastAsia="hr-HR" w:bidi="ar-SA"/>
    </w:rPr>
  </w:style>
  <w:style w:type="paragraph" w:styleId="LOnormal" w:customStyle="1">
    <w:name w:val="LO-normal"/>
    <w:basedOn w:val="Normal"/>
    <w:qFormat/>
    <w:rsid w:val="00d176f9"/>
    <w:pPr>
      <w:suppressAutoHyphens w:val="true"/>
      <w:spacing w:lineRule="auto" w:line="240" w:before="0" w:after="0"/>
    </w:pPr>
    <w:rPr>
      <w:rFonts w:ascii="Times New Roman" w:hAnsi="Times New Roman" w:eastAsia="Times New Roman"/>
      <w:sz w:val="24"/>
      <w:szCs w:val="24"/>
      <w:lang w:eastAsia="zh-CN"/>
    </w:rPr>
  </w:style>
  <w:style w:type="paragraph" w:styleId="NoSpacing">
    <w:name w:val="No Spacing"/>
    <w:qFormat/>
    <w:rsid w:val="00d176f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hr-HR" w:bidi="ar-SA"/>
    </w:rPr>
  </w:style>
  <w:style w:type="paragraph" w:styleId="Font8" w:customStyle="1">
    <w:name w:val="font_8"/>
    <w:basedOn w:val="Normal"/>
    <w:qFormat/>
    <w:rsid w:val="00d176f9"/>
    <w:pPr>
      <w:suppressAutoHyphens w:val="true"/>
      <w:spacing w:lineRule="auto" w:line="240" w:before="280" w:after="280"/>
    </w:pPr>
    <w:rPr>
      <w:rFonts w:ascii="Times New Roman" w:hAnsi="Times New Roman" w:eastAsia="Times New Roman"/>
      <w:sz w:val="24"/>
      <w:szCs w:val="24"/>
      <w:lang w:eastAsia="zh-CN"/>
    </w:rPr>
  </w:style>
  <w:style w:type="paragraph" w:styleId="BalloonText">
    <w:name w:val="Balloon Text"/>
    <w:basedOn w:val="Normal"/>
    <w:link w:val="TekstbaloniaChar"/>
    <w:qFormat/>
    <w:rsid w:val="00d176f9"/>
    <w:pPr>
      <w:widowControl w:val="false"/>
      <w:suppressAutoHyphens w:val="true"/>
      <w:spacing w:lineRule="auto" w:line="240" w:before="0" w:after="0"/>
    </w:pPr>
    <w:rPr>
      <w:rFonts w:ascii="Tahoma" w:hAnsi="Tahoma" w:cs="Tahoma"/>
      <w:sz w:val="16"/>
      <w:szCs w:val="16"/>
      <w:lang w:eastAsia="zh-CN"/>
    </w:rPr>
  </w:style>
  <w:style w:type="paragraph" w:styleId="Normal1" w:customStyle="1">
    <w:name w:val="Normal1"/>
    <w:basedOn w:val="Normal"/>
    <w:qFormat/>
    <w:rsid w:val="00d176f9"/>
    <w:pPr>
      <w:suppressAutoHyphens w:val="true"/>
      <w:spacing w:lineRule="auto" w:line="240" w:before="0" w:after="0"/>
    </w:pPr>
    <w:rPr>
      <w:rFonts w:ascii="Times New Roman" w:hAnsi="Times New Roman"/>
      <w:sz w:val="24"/>
      <w:szCs w:val="24"/>
      <w:lang w:eastAsia="zh-CN"/>
    </w:rPr>
  </w:style>
  <w:style w:type="paragraph" w:styleId="Fusnota">
    <w:name w:val="Footnote Text"/>
    <w:basedOn w:val="Normal"/>
    <w:link w:val="TekstfusnoteChar"/>
    <w:rsid w:val="00d176f9"/>
    <w:pPr>
      <w:suppressAutoHyphens w:val="true"/>
      <w:spacing w:lineRule="auto" w:line="240" w:before="0" w:after="0"/>
    </w:pPr>
    <w:rPr>
      <w:rFonts w:eastAsia="Times New Roman" w:cs="Calibri"/>
      <w:sz w:val="20"/>
      <w:szCs w:val="20"/>
      <w:lang w:eastAsia="zh-CN"/>
    </w:rPr>
  </w:style>
  <w:style w:type="paragraph" w:styleId="Opisslike1" w:customStyle="1">
    <w:name w:val="Opis slike1"/>
    <w:basedOn w:val="Normal"/>
    <w:next w:val="Normal"/>
    <w:qFormat/>
    <w:rsid w:val="00d176f9"/>
    <w:pPr>
      <w:suppressAutoHyphens w:val="true"/>
      <w:spacing w:lineRule="auto" w:line="240" w:before="0" w:after="200"/>
    </w:pPr>
    <w:rPr>
      <w:rFonts w:eastAsia="Times New Roman" w:cs="Calibri"/>
      <w:b/>
      <w:bCs/>
      <w:color w:val="4F81BD"/>
      <w:sz w:val="18"/>
      <w:szCs w:val="18"/>
      <w:lang w:eastAsia="zh-CN"/>
    </w:rPr>
  </w:style>
  <w:style w:type="paragraph" w:styleId="Podnaslov">
    <w:name w:val="Subtitle"/>
    <w:basedOn w:val="Normal"/>
    <w:next w:val="Normal"/>
    <w:link w:val="PodnaslovChar"/>
    <w:qFormat/>
    <w:rsid w:val="00d176f9"/>
    <w:pPr>
      <w:suppressAutoHyphens w:val="true"/>
      <w:spacing w:lineRule="auto" w:line="276" w:before="0" w:after="60"/>
      <w:jc w:val="center"/>
    </w:pPr>
    <w:rPr>
      <w:rFonts w:ascii="Cambria" w:hAnsi="Cambria" w:eastAsia="Times New Roman" w:cs="Cambria"/>
      <w:sz w:val="24"/>
      <w:szCs w:val="24"/>
      <w:lang w:eastAsia="zh-CN"/>
    </w:rPr>
  </w:style>
  <w:style w:type="paragraph" w:styleId="Sadrajitablice" w:customStyle="1">
    <w:name w:val="Sadržaji tablice"/>
    <w:basedOn w:val="Normal"/>
    <w:qFormat/>
    <w:rsid w:val="00d176f9"/>
    <w:pPr>
      <w:suppressLineNumbers/>
      <w:suppressAutoHyphens w:val="true"/>
      <w:spacing w:lineRule="auto" w:line="240" w:before="0" w:after="0"/>
    </w:pPr>
    <w:rPr>
      <w:rFonts w:ascii="Times New Roman" w:hAnsi="Times New Roman" w:eastAsia="Times New Roman"/>
      <w:sz w:val="24"/>
      <w:szCs w:val="24"/>
      <w:lang w:eastAsia="zh-CN"/>
    </w:rPr>
  </w:style>
  <w:style w:type="paragraph" w:styleId="Naslovtablice" w:customStyle="1">
    <w:name w:val="Naslov tablice"/>
    <w:basedOn w:val="Sadrajitablice"/>
    <w:qFormat/>
    <w:rsid w:val="00d176f9"/>
    <w:pPr>
      <w:jc w:val="center"/>
    </w:pPr>
    <w:rPr>
      <w:b/>
      <w:bCs/>
    </w:rPr>
  </w:style>
  <w:style w:type="paragraph" w:styleId="T98" w:customStyle="1">
    <w:name w:val="t-9-8"/>
    <w:basedOn w:val="Normal"/>
    <w:qFormat/>
    <w:rsid w:val="00670c72"/>
    <w:pPr>
      <w:spacing w:lineRule="auto" w:line="240" w:beforeAutospacing="1" w:afterAutospacing="1"/>
      <w:jc w:val="both"/>
    </w:pPr>
    <w:rPr>
      <w:rFonts w:ascii="Times New Roman" w:hAnsi="Times New Roman" w:eastAsia="Times New Roman"/>
      <w:sz w:val="24"/>
      <w:szCs w:val="24"/>
      <w:lang w:eastAsia="hr-HR"/>
    </w:rPr>
  </w:style>
  <w:style w:type="paragraph" w:styleId="TOCNaslov1" w:customStyle="1">
    <w:name w:val="TOC Naslov1"/>
    <w:basedOn w:val="Stilnaslova1"/>
    <w:next w:val="Normal"/>
    <w:uiPriority w:val="39"/>
    <w:unhideWhenUsed/>
    <w:qFormat/>
    <w:rsid w:val="00670c72"/>
    <w:pPr>
      <w:keepLines/>
      <w:numPr>
        <w:ilvl w:val="0"/>
        <w:numId w:val="0"/>
      </w:numPr>
      <w:suppressAutoHyphens w:val="false"/>
      <w:spacing w:lineRule="auto" w:line="276" w:before="480" w:after="0"/>
      <w:jc w:val="both"/>
    </w:pPr>
    <w:rPr>
      <w:rFonts w:ascii="Cambria" w:hAnsi="Cambria" w:cs="Times New Roman"/>
      <w:color w:val="365F91"/>
      <w:kern w:val="0"/>
      <w:sz w:val="28"/>
      <w:szCs w:val="28"/>
      <w:lang w:val="en-US" w:eastAsia="en-US"/>
    </w:rPr>
  </w:style>
  <w:style w:type="paragraph" w:styleId="Sadraj11" w:customStyle="1">
    <w:name w:val="Sadržaj 11"/>
    <w:basedOn w:val="Normal"/>
    <w:next w:val="Normal"/>
    <w:autoRedefine/>
    <w:uiPriority w:val="39"/>
    <w:unhideWhenUsed/>
    <w:qFormat/>
    <w:rsid w:val="00670c72"/>
    <w:pPr>
      <w:tabs>
        <w:tab w:val="clear" w:pos="708"/>
        <w:tab w:val="left" w:pos="284" w:leader="none"/>
        <w:tab w:val="right" w:pos="9060" w:leader="dot"/>
      </w:tabs>
      <w:spacing w:lineRule="auto" w:line="276" w:before="0" w:after="100"/>
      <w:jc w:val="both"/>
    </w:pPr>
    <w:rPr>
      <w:rFonts w:ascii="Times New Roman" w:hAnsi="Times New Roman"/>
      <w:sz w:val="24"/>
    </w:rPr>
  </w:style>
  <w:style w:type="paragraph" w:styleId="Sadraj21" w:customStyle="1">
    <w:name w:val="Sadržaj 21"/>
    <w:basedOn w:val="Normal"/>
    <w:next w:val="Normal"/>
    <w:autoRedefine/>
    <w:uiPriority w:val="39"/>
    <w:unhideWhenUsed/>
    <w:qFormat/>
    <w:rsid w:val="00670c72"/>
    <w:pPr>
      <w:spacing w:lineRule="auto" w:line="276" w:before="0" w:after="100"/>
      <w:ind w:left="220" w:hanging="0"/>
      <w:jc w:val="both"/>
    </w:pPr>
    <w:rPr>
      <w:rFonts w:ascii="Times New Roman" w:hAnsi="Times New Roman"/>
      <w:sz w:val="24"/>
    </w:rPr>
  </w:style>
  <w:style w:type="paragraph" w:styleId="Tekstkomentara1" w:customStyle="1">
    <w:name w:val="Tekst komentara1"/>
    <w:basedOn w:val="Normal"/>
    <w:next w:val="Annotationtext"/>
    <w:link w:val="TekstkomentaraChar"/>
    <w:uiPriority w:val="99"/>
    <w:semiHidden/>
    <w:unhideWhenUsed/>
    <w:qFormat/>
    <w:rsid w:val="00670c72"/>
    <w:pPr>
      <w:spacing w:lineRule="auto" w:line="240" w:before="0" w:after="200"/>
      <w:jc w:val="both"/>
    </w:pPr>
    <w:rPr>
      <w:rFonts w:ascii="Times New Roman" w:hAnsi="Times New Roman" w:eastAsia="Calibri" w:cs="" w:cstheme="minorBidi" w:eastAsiaTheme="minorHAnsi"/>
      <w:sz w:val="20"/>
      <w:szCs w:val="20"/>
    </w:rPr>
  </w:style>
  <w:style w:type="paragraph" w:styleId="Predmetkomentara1" w:customStyle="1">
    <w:name w:val="Predmet komentara1"/>
    <w:basedOn w:val="Annotationtext"/>
    <w:next w:val="Annotationtext"/>
    <w:uiPriority w:val="99"/>
    <w:semiHidden/>
    <w:unhideWhenUsed/>
    <w:qFormat/>
    <w:rsid w:val="00670c72"/>
    <w:pPr>
      <w:spacing w:before="0" w:after="200"/>
      <w:jc w:val="both"/>
    </w:pPr>
    <w:rPr>
      <w:rFonts w:ascii="Times New Roman" w:hAnsi="Times New Roman"/>
      <w:b/>
      <w:bCs/>
    </w:rPr>
  </w:style>
  <w:style w:type="paragraph" w:styleId="BEZINDENTACIJE" w:customStyle="1">
    <w:name w:val="BEZ INDENTACIJE"/>
    <w:basedOn w:val="Normal"/>
    <w:link w:val="BEZINDENTACIJEChar"/>
    <w:qFormat/>
    <w:rsid w:val="00670c72"/>
    <w:pPr>
      <w:suppressAutoHyphens w:val="true"/>
      <w:spacing w:lineRule="auto" w:line="276" w:before="0" w:after="0"/>
      <w:jc w:val="both"/>
    </w:pPr>
    <w:rPr>
      <w:rFonts w:ascii="Times New Roman" w:hAnsi="Times New Roman" w:eastAsia="Times New Roman"/>
      <w:color w:val="00000A"/>
      <w:sz w:val="24"/>
      <w:szCs w:val="24"/>
    </w:rPr>
  </w:style>
  <w:style w:type="paragraph" w:styleId="ListParagraph1" w:customStyle="1">
    <w:name w:val="List Paragraph1"/>
    <w:basedOn w:val="Normal"/>
    <w:uiPriority w:val="99"/>
    <w:qFormat/>
    <w:rsid w:val="00670c72"/>
    <w:pPr>
      <w:suppressAutoHyphens w:val="true"/>
      <w:spacing w:lineRule="auto" w:line="276" w:before="0" w:after="120"/>
      <w:ind w:left="720" w:firstLine="567"/>
      <w:jc w:val="both"/>
    </w:pPr>
    <w:rPr>
      <w:rFonts w:ascii="Times New Roman" w:hAnsi="Times New Roman" w:eastAsia="Times New Roman"/>
      <w:color w:val="00000A"/>
      <w:sz w:val="24"/>
      <w:szCs w:val="24"/>
      <w:lang w:val="en-US"/>
    </w:rPr>
  </w:style>
  <w:style w:type="paragraph" w:styleId="Annotationtext">
    <w:name w:val="annotation text"/>
    <w:basedOn w:val="Normal"/>
    <w:link w:val="TekstkomentaraChar1"/>
    <w:uiPriority w:val="99"/>
    <w:semiHidden/>
    <w:unhideWhenUsed/>
    <w:qFormat/>
    <w:rsid w:val="00670c72"/>
    <w:pPr>
      <w:spacing w:lineRule="auto" w:line="240"/>
    </w:pPr>
    <w:rPr>
      <w:sz w:val="20"/>
      <w:szCs w:val="20"/>
    </w:rPr>
  </w:style>
  <w:style w:type="paragraph" w:styleId="Annotationsubject">
    <w:name w:val="annotation subject"/>
    <w:basedOn w:val="Annotationtext"/>
    <w:next w:val="Annotationtext"/>
    <w:link w:val="PredmetkomentaraChar"/>
    <w:uiPriority w:val="99"/>
    <w:semiHidden/>
    <w:unhideWhenUsed/>
    <w:qFormat/>
    <w:rsid w:val="00670c72"/>
    <w:pPr/>
    <w:rPr>
      <w:rFonts w:ascii="Times New Roman" w:hAnsi="Times New Roman" w:eastAsia="Calibri" w:cs="" w:cstheme="minorBidi" w:eastAsiaTheme="minorHAnsi"/>
      <w:b/>
      <w:bCs/>
    </w:rPr>
  </w:style>
  <w:style w:type="paragraph" w:styleId="Standard" w:customStyle="1">
    <w:name w:val="Standard"/>
    <w:qFormat/>
    <w:rsid w:val="00c54576"/>
    <w:pPr>
      <w:widowControl w:val="false"/>
      <w:suppressAutoHyphens w:val="true"/>
      <w:bidi w:val="0"/>
      <w:spacing w:lineRule="auto" w:line="276" w:before="0" w:after="200"/>
      <w:jc w:val="left"/>
      <w:textAlignment w:val="baseline"/>
    </w:pPr>
    <w:rPr>
      <w:rFonts w:ascii="Calibri" w:hAnsi="Calibri" w:eastAsia="Calibri" w:cs="Calibri" w:asciiTheme="minorHAnsi" w:eastAsiaTheme="minorHAnsi" w:hAnsiTheme="minorHAnsi"/>
      <w:color w:val="auto"/>
      <w:kern w:val="2"/>
      <w:sz w:val="22"/>
      <w:szCs w:val="22"/>
      <w:lang w:val="en-GB" w:eastAsia="en-US" w:bidi="ar-SA"/>
    </w:rPr>
  </w:style>
  <w:style w:type="paragraph" w:styleId="Xl25" w:customStyle="1">
    <w:name w:val="xl25"/>
    <w:basedOn w:val="Normal"/>
    <w:qFormat/>
    <w:rsid w:val="002508fb"/>
    <w:pPr>
      <w:spacing w:lineRule="auto" w:line="240" w:beforeAutospacing="1" w:afterAutospacing="1"/>
    </w:pPr>
    <w:rPr>
      <w:rFonts w:ascii="Times New Roman" w:hAnsi="Times New Roman" w:eastAsia="Times New Roman"/>
      <w:sz w:val="24"/>
      <w:szCs w:val="24"/>
      <w:lang w:val="en-GB"/>
    </w:rPr>
  </w:style>
  <w:style w:type="paragraph" w:styleId="Xl26" w:customStyle="1">
    <w:name w:val="xl26"/>
    <w:basedOn w:val="Normal"/>
    <w:qFormat/>
    <w:rsid w:val="002508fb"/>
    <w:pPr>
      <w:spacing w:lineRule="auto" w:line="240" w:beforeAutospacing="1" w:afterAutospacing="1"/>
    </w:pPr>
    <w:rPr>
      <w:rFonts w:ascii="Times New Roman" w:hAnsi="Times New Roman" w:eastAsia="Times New Roman"/>
      <w:sz w:val="24"/>
      <w:szCs w:val="24"/>
      <w:lang w:val="en-GB"/>
    </w:rPr>
  </w:style>
  <w:style w:type="paragraph" w:styleId="Xl27" w:customStyle="1">
    <w:name w:val="xl27"/>
    <w:basedOn w:val="Normal"/>
    <w:qFormat/>
    <w:rsid w:val="002508fb"/>
    <w:pPr>
      <w:pBdr>
        <w:top w:val="single" w:sz="4" w:space="0" w:color="000000"/>
        <w:bottom w:val="single" w:sz="4" w:space="0" w:color="000000"/>
      </w:pBdr>
      <w:spacing w:lineRule="auto" w:line="240" w:beforeAutospacing="1" w:afterAutospacing="1"/>
      <w:jc w:val="center"/>
    </w:pPr>
    <w:rPr>
      <w:rFonts w:ascii="Times New Roman" w:hAnsi="Times New Roman" w:eastAsia="Times New Roman"/>
      <w:sz w:val="24"/>
      <w:szCs w:val="24"/>
      <w:lang w:val="en-GB"/>
    </w:rPr>
  </w:style>
  <w:style w:type="paragraph" w:styleId="Xl28" w:customStyle="1">
    <w:name w:val="xl28"/>
    <w:basedOn w:val="Normal"/>
    <w:qFormat/>
    <w:rsid w:val="002508fb"/>
    <w:pPr>
      <w:spacing w:lineRule="auto" w:line="240" w:beforeAutospacing="1" w:afterAutospacing="1"/>
    </w:pPr>
    <w:rPr>
      <w:rFonts w:ascii="Arial" w:hAnsi="Arial" w:eastAsia="Times New Roman" w:cs="Arial"/>
      <w:b/>
      <w:bCs/>
      <w:sz w:val="24"/>
      <w:szCs w:val="24"/>
      <w:lang w:val="en-GB"/>
    </w:rPr>
  </w:style>
  <w:style w:type="paragraph" w:styleId="Xl29" w:customStyle="1">
    <w:name w:val="xl29"/>
    <w:basedOn w:val="Normal"/>
    <w:qFormat/>
    <w:rsid w:val="002508fb"/>
    <w:pPr>
      <w:spacing w:lineRule="auto" w:line="240" w:beforeAutospacing="1" w:afterAutospacing="1"/>
      <w:ind w:firstLine="200"/>
    </w:pPr>
    <w:rPr>
      <w:rFonts w:ascii="Times New Roman" w:hAnsi="Times New Roman" w:eastAsia="Times New Roman"/>
      <w:sz w:val="24"/>
      <w:szCs w:val="24"/>
      <w:lang w:val="en-GB"/>
    </w:rPr>
  </w:style>
  <w:style w:type="paragraph" w:styleId="Xl30" w:customStyle="1">
    <w:name w:val="xl30"/>
    <w:basedOn w:val="Normal"/>
    <w:qFormat/>
    <w:rsid w:val="002508fb"/>
    <w:pPr>
      <w:spacing w:lineRule="auto" w:line="240" w:beforeAutospacing="1" w:afterAutospacing="1"/>
      <w:ind w:firstLine="100"/>
    </w:pPr>
    <w:rPr>
      <w:rFonts w:ascii="Arial" w:hAnsi="Arial" w:eastAsia="Times New Roman" w:cs="Arial"/>
      <w:b/>
      <w:bCs/>
      <w:sz w:val="24"/>
      <w:szCs w:val="24"/>
      <w:lang w:val="en-GB"/>
    </w:rPr>
  </w:style>
  <w:style w:type="paragraph" w:styleId="Xl31" w:customStyle="1">
    <w:name w:val="xl31"/>
    <w:basedOn w:val="Normal"/>
    <w:qFormat/>
    <w:rsid w:val="002508fb"/>
    <w:pPr>
      <w:spacing w:lineRule="auto" w:line="240" w:beforeAutospacing="1" w:afterAutospacing="1"/>
    </w:pPr>
    <w:rPr>
      <w:rFonts w:ascii="Arial" w:hAnsi="Arial" w:eastAsia="Times New Roman" w:cs="Arial"/>
      <w:b/>
      <w:bCs/>
      <w:sz w:val="24"/>
      <w:szCs w:val="24"/>
      <w:lang w:val="en-GB"/>
    </w:rPr>
  </w:style>
  <w:style w:type="paragraph" w:styleId="Xl32" w:customStyle="1">
    <w:name w:val="xl32"/>
    <w:basedOn w:val="Normal"/>
    <w:qFormat/>
    <w:rsid w:val="002508fb"/>
    <w:pPr>
      <w:pBdr>
        <w:bottom w:val="single" w:sz="4" w:space="0" w:color="000000"/>
      </w:pBdr>
      <w:spacing w:lineRule="auto" w:line="240" w:beforeAutospacing="1" w:afterAutospacing="1"/>
    </w:pPr>
    <w:rPr>
      <w:rFonts w:ascii="Arial" w:hAnsi="Arial" w:eastAsia="Times New Roman" w:cs="Arial"/>
      <w:b/>
      <w:bCs/>
      <w:sz w:val="24"/>
      <w:szCs w:val="24"/>
      <w:lang w:val="en-GB"/>
    </w:rPr>
  </w:style>
  <w:style w:type="paragraph" w:styleId="Xl33" w:customStyle="1">
    <w:name w:val="xl33"/>
    <w:basedOn w:val="Normal"/>
    <w:qFormat/>
    <w:rsid w:val="002508fb"/>
    <w:pPr>
      <w:spacing w:lineRule="auto" w:line="240" w:beforeAutospacing="1" w:afterAutospacing="1"/>
    </w:pPr>
    <w:rPr>
      <w:rFonts w:ascii="Arial" w:hAnsi="Arial" w:eastAsia="Times New Roman" w:cs="Arial"/>
      <w:b/>
      <w:bCs/>
      <w:sz w:val="24"/>
      <w:szCs w:val="24"/>
      <w:lang w:val="en-GB"/>
    </w:rPr>
  </w:style>
  <w:style w:type="paragraph" w:styleId="Xl35" w:customStyle="1">
    <w:name w:val="xl35"/>
    <w:basedOn w:val="Normal"/>
    <w:qFormat/>
    <w:rsid w:val="002508fb"/>
    <w:pPr>
      <w:pBdr>
        <w:bottom w:val="single" w:sz="4" w:space="0" w:color="000000"/>
      </w:pBdr>
      <w:spacing w:lineRule="auto" w:line="240" w:beforeAutospacing="1" w:afterAutospacing="1"/>
    </w:pPr>
    <w:rPr>
      <w:rFonts w:ascii="Arial" w:hAnsi="Arial" w:eastAsia="Times New Roman" w:cs="Arial"/>
      <w:b/>
      <w:bCs/>
      <w:sz w:val="24"/>
      <w:szCs w:val="24"/>
      <w:lang w:val="en-GB"/>
    </w:rPr>
  </w:style>
  <w:style w:type="paragraph" w:styleId="Xl36" w:customStyle="1">
    <w:name w:val="xl36"/>
    <w:basedOn w:val="Normal"/>
    <w:qFormat/>
    <w:rsid w:val="002508fb"/>
    <w:pPr>
      <w:spacing w:lineRule="auto" w:line="240" w:beforeAutospacing="1" w:afterAutospacing="1"/>
    </w:pPr>
    <w:rPr>
      <w:rFonts w:ascii="Arial" w:hAnsi="Arial" w:eastAsia="Times New Roman" w:cs="Arial"/>
      <w:b/>
      <w:bCs/>
      <w:sz w:val="24"/>
      <w:szCs w:val="24"/>
      <w:lang w:val="en-GB"/>
    </w:rPr>
  </w:style>
  <w:style w:type="paragraph" w:styleId="Xl37" w:customStyle="1">
    <w:name w:val="xl37"/>
    <w:basedOn w:val="Normal"/>
    <w:qFormat/>
    <w:rsid w:val="002508fb"/>
    <w:pPr>
      <w:spacing w:lineRule="auto" w:line="240" w:beforeAutospacing="1" w:afterAutospacing="1"/>
    </w:pPr>
    <w:rPr>
      <w:rFonts w:ascii="Arial" w:hAnsi="Arial" w:eastAsia="Times New Roman" w:cs="Arial"/>
      <w:sz w:val="24"/>
      <w:szCs w:val="24"/>
      <w:lang w:val="en-GB"/>
    </w:rPr>
  </w:style>
  <w:style w:type="paragraph" w:styleId="Xl38" w:customStyle="1">
    <w:name w:val="xl38"/>
    <w:basedOn w:val="Normal"/>
    <w:qFormat/>
    <w:rsid w:val="002508fb"/>
    <w:pPr>
      <w:pBdr>
        <w:bottom w:val="single" w:sz="4" w:space="0" w:color="000000"/>
      </w:pBdr>
      <w:spacing w:lineRule="auto" w:line="240" w:beforeAutospacing="1" w:afterAutospacing="1"/>
    </w:pPr>
    <w:rPr>
      <w:rFonts w:ascii="Arial" w:hAnsi="Arial" w:eastAsia="Times New Roman" w:cs="Arial"/>
      <w:b/>
      <w:bCs/>
      <w:sz w:val="24"/>
      <w:szCs w:val="24"/>
      <w:lang w:val="en-GB"/>
    </w:rPr>
  </w:style>
  <w:style w:type="paragraph" w:styleId="Xl39" w:customStyle="1">
    <w:name w:val="xl39"/>
    <w:basedOn w:val="Normal"/>
    <w:qFormat/>
    <w:rsid w:val="002508fb"/>
    <w:pPr>
      <w:pBdr>
        <w:top w:val="single" w:sz="4" w:space="0" w:color="000000"/>
        <w:bottom w:val="single" w:sz="4" w:space="0" w:color="000000"/>
      </w:pBdr>
      <w:spacing w:lineRule="auto" w:line="240" w:beforeAutospacing="1" w:afterAutospacing="1"/>
      <w:jc w:val="center"/>
    </w:pPr>
    <w:rPr>
      <w:rFonts w:ascii="Times New Roman" w:hAnsi="Times New Roman" w:eastAsia="Times New Roman"/>
      <w:sz w:val="24"/>
      <w:szCs w:val="24"/>
      <w:lang w:val="en-GB"/>
    </w:rPr>
  </w:style>
  <w:style w:type="paragraph" w:styleId="BodyText2">
    <w:name w:val="Body Text 2"/>
    <w:basedOn w:val="Normal"/>
    <w:link w:val="Tijeloteksta2Char"/>
    <w:qFormat/>
    <w:rsid w:val="002508fb"/>
    <w:pPr>
      <w:spacing w:lineRule="auto" w:line="240" w:before="0" w:after="0"/>
    </w:pPr>
    <w:rPr>
      <w:rFonts w:ascii="Arial" w:hAnsi="Arial" w:eastAsia="Times New Roman" w:cs="Arial"/>
      <w:sz w:val="20"/>
      <w:szCs w:val="24"/>
      <w:lang w:eastAsia="hr-HR"/>
    </w:rPr>
  </w:style>
  <w:style w:type="paragraph" w:styleId="Xl66" w:customStyle="1">
    <w:name w:val="xl66"/>
    <w:basedOn w:val="Normal"/>
    <w:qFormat/>
    <w:rsid w:val="002508fb"/>
    <w:pPr>
      <w:spacing w:lineRule="auto" w:line="240" w:beforeAutospacing="1" w:afterAutospacing="1"/>
    </w:pPr>
    <w:rPr>
      <w:rFonts w:ascii="Times New Roman" w:hAnsi="Times New Roman" w:eastAsia="Times New Roman"/>
      <w:sz w:val="32"/>
      <w:szCs w:val="32"/>
      <w:lang w:eastAsia="hr-HR"/>
    </w:rPr>
  </w:style>
  <w:style w:type="paragraph" w:styleId="Xl67" w:customStyle="1">
    <w:name w:val="xl67"/>
    <w:basedOn w:val="Normal"/>
    <w:qFormat/>
    <w:rsid w:val="002508fb"/>
    <w:pPr>
      <w:spacing w:lineRule="auto" w:line="240" w:beforeAutospacing="1" w:afterAutospacing="1"/>
    </w:pPr>
    <w:rPr>
      <w:rFonts w:ascii="Times New Roman" w:hAnsi="Times New Roman" w:eastAsia="Times New Roman"/>
      <w:b/>
      <w:bCs/>
      <w:sz w:val="24"/>
      <w:szCs w:val="24"/>
      <w:lang w:eastAsia="hr-HR"/>
    </w:rPr>
  </w:style>
  <w:style w:type="paragraph" w:styleId="TOCHeading">
    <w:name w:val="TOC Heading"/>
    <w:basedOn w:val="Stilnaslova1"/>
    <w:next w:val="Normal"/>
    <w:uiPriority w:val="39"/>
    <w:unhideWhenUsed/>
    <w:qFormat/>
    <w:rsid w:val="002508fb"/>
    <w:pPr>
      <w:keepLines/>
      <w:numPr>
        <w:ilvl w:val="0"/>
        <w:numId w:val="0"/>
      </w:numPr>
      <w:suppressAutoHyphens w:val="false"/>
      <w:spacing w:lineRule="auto" w:line="276" w:before="480" w:after="0"/>
    </w:pPr>
    <w:rPr>
      <w:rFonts w:ascii="Cambria" w:hAnsi="Cambria" w:eastAsia="MS Gothic" w:cs="Times New Roman"/>
      <w:color w:val="365F91"/>
      <w:kern w:val="0"/>
      <w:sz w:val="28"/>
      <w:szCs w:val="28"/>
      <w:lang w:val="en-US" w:eastAsia="ja-JP"/>
    </w:rPr>
  </w:style>
  <w:style w:type="paragraph" w:styleId="Naslov">
    <w:name w:val="Title"/>
    <w:basedOn w:val="Normal"/>
    <w:next w:val="Normal"/>
    <w:link w:val="NaslovChar"/>
    <w:qFormat/>
    <w:rsid w:val="002508fb"/>
    <w:pPr>
      <w:spacing w:lineRule="auto" w:line="240" w:before="240" w:after="60"/>
      <w:jc w:val="center"/>
      <w:outlineLvl w:val="0"/>
    </w:pPr>
    <w:rPr>
      <w:rFonts w:ascii="Cambria" w:hAnsi="Cambria" w:eastAsia="Times New Roman"/>
      <w:b/>
      <w:bCs/>
      <w:kern w:val="2"/>
      <w:sz w:val="32"/>
      <w:szCs w:val="32"/>
      <w:lang w:eastAsia="hr-HR"/>
    </w:rPr>
  </w:style>
  <w:style w:type="paragraph" w:styleId="Sadraj1">
    <w:name w:val="TOC 1"/>
    <w:basedOn w:val="Normal"/>
    <w:next w:val="Normal"/>
    <w:autoRedefine/>
    <w:uiPriority w:val="39"/>
    <w:rsid w:val="002508fb"/>
    <w:pPr>
      <w:tabs>
        <w:tab w:val="clear" w:pos="708"/>
        <w:tab w:val="left" w:pos="440" w:leader="none"/>
        <w:tab w:val="right" w:pos="9062" w:leader="dot"/>
      </w:tabs>
      <w:spacing w:lineRule="auto" w:line="240" w:before="0" w:after="0"/>
      <w:jc w:val="both"/>
    </w:pPr>
    <w:rPr>
      <w:rFonts w:ascii="Times New Roman" w:hAnsi="Times New Roman" w:eastAsia="Times New Roman"/>
      <w:sz w:val="24"/>
      <w:szCs w:val="24"/>
      <w:lang w:eastAsia="hr-HR"/>
    </w:rPr>
  </w:style>
  <w:style w:type="paragraph" w:styleId="Sadraj2">
    <w:name w:val="TOC 2"/>
    <w:basedOn w:val="Normal"/>
    <w:next w:val="Normal"/>
    <w:autoRedefine/>
    <w:uiPriority w:val="39"/>
    <w:rsid w:val="002508fb"/>
    <w:pPr>
      <w:spacing w:lineRule="auto" w:line="240" w:before="0" w:after="0"/>
      <w:ind w:left="240" w:hanging="0"/>
    </w:pPr>
    <w:rPr>
      <w:rFonts w:ascii="Times New Roman" w:hAnsi="Times New Roman" w:eastAsia="Times New Roman"/>
      <w:sz w:val="24"/>
      <w:szCs w:val="24"/>
      <w:lang w:eastAsia="hr-HR"/>
    </w:rPr>
  </w:style>
  <w:style w:type="paragraph" w:styleId="Title1" w:customStyle="1">
    <w:name w:val="Title 1"/>
    <w:basedOn w:val="Naslov"/>
    <w:link w:val="Title1Char"/>
    <w:qFormat/>
    <w:rsid w:val="002508fb"/>
    <w:pPr>
      <w:jc w:val="left"/>
    </w:pPr>
    <w:rPr>
      <w:rFonts w:ascii="Calibri" w:hAnsi="Calibri" w:cs="Tahoma"/>
      <w:sz w:val="28"/>
      <w:szCs w:val="28"/>
    </w:rPr>
  </w:style>
  <w:style w:type="paragraph" w:styleId="Subtitle1" w:customStyle="1">
    <w:name w:val="Subtitle 1"/>
    <w:basedOn w:val="Podnaslov"/>
    <w:link w:val="Subtitle1Char"/>
    <w:qFormat/>
    <w:rsid w:val="002508fb"/>
    <w:pPr>
      <w:suppressAutoHyphens w:val="false"/>
      <w:spacing w:lineRule="auto" w:line="240"/>
      <w:jc w:val="left"/>
      <w:outlineLvl w:val="1"/>
    </w:pPr>
    <w:rPr>
      <w:rFonts w:ascii="Calibri" w:hAnsi="Calibri" w:cs="Times New Roman"/>
      <w:b/>
      <w:sz w:val="28"/>
      <w:szCs w:val="28"/>
      <w:lang w:eastAsia="hr-HR"/>
    </w:rPr>
  </w:style>
  <w:style w:type="paragraph" w:styleId="BodyText3">
    <w:name w:val="Body Text 3"/>
    <w:basedOn w:val="Normal"/>
    <w:link w:val="Tijeloteksta3Char"/>
    <w:uiPriority w:val="99"/>
    <w:semiHidden/>
    <w:unhideWhenUsed/>
    <w:qFormat/>
    <w:rsid w:val="00c43929"/>
    <w:pPr>
      <w:spacing w:before="0" w:after="120"/>
    </w:pPr>
    <w:rPr>
      <w:sz w:val="16"/>
      <w:szCs w:val="16"/>
    </w:rPr>
  </w:style>
  <w:style w:type="paragraph" w:styleId="TESTO10" w:customStyle="1">
    <w:name w:val="TESTO10"/>
    <w:basedOn w:val="Normal"/>
    <w:qFormat/>
    <w:rsid w:val="00b65d6a"/>
    <w:pPr>
      <w:spacing w:lineRule="auto" w:line="240" w:before="0" w:after="0"/>
      <w:jc w:val="both"/>
    </w:pPr>
    <w:rPr>
      <w:rFonts w:ascii="Century Gothic" w:hAnsi="Century Gothic" w:eastAsia="Times New Roman"/>
      <w:sz w:val="20"/>
      <w:szCs w:val="20"/>
      <w:lang w:val="it-IT" w:eastAsia="hr-HR"/>
    </w:rPr>
  </w:style>
  <w:style w:type="paragraph" w:styleId="Sadrajokvira">
    <w:name w:val="Sadržaj okvira"/>
    <w:basedOn w:val="Normal"/>
    <w:qFormat/>
    <w:pPr/>
    <w:rPr/>
  </w:style>
  <w:style w:type="numbering" w:styleId="NoList" w:default="1">
    <w:name w:val="No List"/>
    <w:uiPriority w:val="99"/>
    <w:semiHidden/>
    <w:unhideWhenUsed/>
    <w:qFormat/>
  </w:style>
  <w:style w:type="numbering" w:styleId="Bezpopisa1" w:customStyle="1">
    <w:name w:val="Bez popisa1"/>
    <w:uiPriority w:val="99"/>
    <w:semiHidden/>
    <w:unhideWhenUsed/>
    <w:qFormat/>
    <w:rsid w:val="00d176f9"/>
  </w:style>
  <w:style w:type="numbering" w:styleId="Bezpopisa2" w:customStyle="1">
    <w:name w:val="Bez popisa2"/>
    <w:uiPriority w:val="99"/>
    <w:semiHidden/>
    <w:unhideWhenUsed/>
    <w:qFormat/>
    <w:rsid w:val="00670c72"/>
  </w:style>
  <w:style w:type="numbering" w:styleId="Bezpopisa3" w:customStyle="1">
    <w:name w:val="Bez popisa3"/>
    <w:uiPriority w:val="99"/>
    <w:semiHidden/>
    <w:unhideWhenUsed/>
    <w:qFormat/>
    <w:rsid w:val="002508fb"/>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59"/>
    <w:rsid w:val="00052561"/>
    <w:pPr>
      <w:spacing w:after="0" w:line="240" w:lineRule="auto"/>
    </w:pPr>
    <w:rPr>
      <w:lang w:val="sl-SI"/>
      <w:sz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etkatablice1">
    <w:name w:val="Rešetka tablice1"/>
    <w:basedOn w:val="Obinatablica"/>
    <w:uiPriority w:val="59"/>
    <w:rsid w:val="00fe566a"/>
    <w:pPr>
      <w:spacing w:after="0" w:line="240" w:lineRule="auto"/>
    </w:pPr>
    <w:rPr>
      <w:lang w:eastAsia="hr-H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Reetkatablice2">
    <w:name w:val="Rešetka tablice2"/>
    <w:basedOn w:val="Obinatablica"/>
    <w:uiPriority w:val="39"/>
    <w:rsid w:val="00d033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etkatablice3">
    <w:name w:val="Rešetka tablice3"/>
    <w:basedOn w:val="Obinatablica"/>
    <w:uiPriority w:val="59"/>
    <w:rsid w:val="00670c72"/>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GridTable4-Accent31">
    <w:name w:val="Grid Table 4 - Accent 31"/>
    <w:basedOn w:val="Obinatablica"/>
    <w:uiPriority w:val="49"/>
    <w:qFormat/>
    <w:rsid w:val="00670c72"/>
    <w:pPr>
      <w:spacing w:after="0" w:line="240" w:lineRule="auto"/>
    </w:pPr>
    <w:rPr>
      <w:lang w:val="en-US"/>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Pr/>
    </w:tblStylePr>
    <w:tblStylePr w:type="lastCol">
      <w:rPr>
        <w:b/>
        <w:bCs/>
      </w:rPr>
      <w:tblPr/>
    </w:tblStylePr>
    <w:tblStylePr w:type="band1Vert">
      <w:tblPr/>
      <w:tcPr>
        <w:shd w:val="clear" w:color="auto" w:fill="EAF1DD"/>
      </w:tcPr>
    </w:tblStylePr>
    <w:tblStylePr w:type="band1Horz">
      <w:tblPr/>
      <w:tcPr>
        <w:shd w:val="clear" w:color="auto" w:fill="EAF1DD"/>
      </w:tcPr>
    </w:tblStylePr>
  </w:style>
  <w:style w:type="table" w:customStyle="1" w:styleId="Tablicareetke4-isticanje31">
    <w:name w:val="Tablica rešetke 4 - isticanje 31"/>
    <w:basedOn w:val="Obinatablica"/>
    <w:uiPriority w:val="49"/>
    <w:rsid w:val="00670c72"/>
    <w:pPr>
      <w:spacing w:after="0" w:line="240" w:lineRule="auto"/>
    </w:pPr>
    <w:rPr>
      <w:lang w:val="en-US" w:eastAsia="zh-CN"/>
      <w:sz w:val="20"/>
      <w:szCs w:val="20"/>
    </w:rPr>
    <w:tblPr>
      <w:tblStyleRowBandSize w:val="1"/>
      <w:tblStyleColBandSize w:val="1"/>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Pr/>
    </w:tblStylePr>
    <w:tblStylePr w:type="lastCol">
      <w:rPr>
        <w:b/>
        <w:bCs/>
      </w:rPr>
      <w:tblPr/>
    </w:tblStylePr>
    <w:tblStylePr w:type="band1Vert">
      <w:tblPr/>
      <w:tcPr>
        <w:shd w:val="clear" w:color="auto" w:fill="EAF1DD"/>
      </w:tcPr>
    </w:tblStylePr>
    <w:tblStylePr w:type="band1Horz">
      <w:tblPr/>
      <w:tcPr>
        <w:shd w:val="clear" w:color="auto" w:fill="EAF1DD"/>
      </w:tcPr>
    </w:tblStylePr>
  </w:style>
  <w:style w:type="table" w:customStyle="1" w:styleId="Reetkatablice4">
    <w:name w:val="Rešetka tablice4"/>
    <w:basedOn w:val="Obinatablica"/>
    <w:uiPriority w:val="59"/>
    <w:rsid w:val="002508fb"/>
    <w:pPr>
      <w:spacing w:after="0" w:line="240" w:lineRule="auto"/>
    </w:pPr>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Application>LibreOffice/6.4.3.2$Windows_X86_64 LibreOffice_project/747b5d0ebf89f41c860ec2a39efd7cb15b54f2d8</Application>
  <Pages>15</Pages>
  <Words>6750</Words>
  <Characters>40404</Characters>
  <CharactersWithSpaces>47088</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2022-04-28T12:37:00Z</dcterms:created>
  <dc:creator>m.sinkovic@buje.hr</dc:creator>
  <dc:description/>
  <dc:language>hr-HR</dc:language>
  <cp:lastModifiedBy/>
  <cp:lastPrinted>2022-04-29T08:50:00Z</cp:lastPrinted>
  <dcterms:modified xsi:type="dcterms:W3CDTF">2024-10-25T10:40:17Z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