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51B96" w14:textId="77777777" w:rsidR="00822E69" w:rsidRDefault="00000000"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članka 10. stavka 1., 2. i 4. Zakona o neprocijenjenom građevinskom zemljištu (Narodne novine br. 50/2020), članka 6. stavka 2. i 4. te članka 11. Uredbe o uređenju zakupa na turističkom zemljištu na kojemu su izgrađeni hoteli i turistička naselja (Narodne novine br. 16/24)  i članka 50. Statuta Grada Buje-Buie («Službene novine Grada Buje-Buie»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hr-HR"/>
        </w:rPr>
        <w:t xml:space="preserve">broj 11/09, 05/11, 11/11, 03/13, 05/18,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19/18-pročišćeni tekst, 04/21) Gradsko vijeće Grada Buje - Buie dana 16. travnja 2024. godine, donosi</w:t>
      </w:r>
    </w:p>
    <w:p w14:paraId="08801985" w14:textId="77777777" w:rsidR="00822E69" w:rsidRDefault="00822E69">
      <w:pPr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55FB67E" w14:textId="77777777" w:rsidR="00822E69" w:rsidRDefault="00000000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33E8DBF0" w14:textId="77777777" w:rsidR="00822E69" w:rsidRDefault="00000000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ODLUKU </w:t>
      </w:r>
    </w:p>
    <w:p w14:paraId="074A49B4" w14:textId="77777777" w:rsidR="00822E69" w:rsidRDefault="00000000">
      <w:pPr>
        <w:overflowPunct w:val="0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 iznosu i načinu plaćanja zakupnine za turističko zemljište na kojem su izgrađeni hoteli i turistička naselja na području Grada Buje-Buie</w:t>
      </w:r>
    </w:p>
    <w:p w14:paraId="47FA24C1" w14:textId="77777777" w:rsidR="00822E69" w:rsidRDefault="00822E69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6260D9F3" w14:textId="77777777" w:rsidR="00822E69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Članak 1.</w:t>
      </w:r>
    </w:p>
    <w:p w14:paraId="38963750" w14:textId="77777777" w:rsidR="00822E69" w:rsidRDefault="00822E6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14:paraId="75D4D173" w14:textId="77777777" w:rsidR="00822E69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>Ovom Odlukom propisuje se iznos i način plaćanja zakupnine za turističko zemljište na kojemu su izgrađeni hoteli i turistička naselja, a nije procijenjeno i uneseno u temeljni kapital trgovačkog društva te koje, pored zemljišta tlocrtne površine ispod građevine i procijenjenog zemljišta, služi za redovitu uporabu tih građevina, a koje je prema odredbama Zakona o neprocijenjenom građevinskom zemljištu (Narodne novine br. 50/2020, dalje u tekstu: Zakon) vlasništvo jedinice lokalne samouprave (dalje u tekstu: turističko zemljište).</w:t>
      </w:r>
    </w:p>
    <w:p w14:paraId="00741D5F" w14:textId="77777777" w:rsidR="00822E69" w:rsidRDefault="00822E6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</w:p>
    <w:p w14:paraId="01976AE8" w14:textId="77777777" w:rsidR="00822E69" w:rsidRDefault="00822E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28ECEBE6" w14:textId="77777777" w:rsidR="00822E69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Članak 2.</w:t>
      </w:r>
    </w:p>
    <w:p w14:paraId="24229C93" w14:textId="77777777" w:rsidR="00822E69" w:rsidRDefault="00822E6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14:paraId="5EDD7F91" w14:textId="77777777" w:rsidR="00822E69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>Za turističko zemljište iz članka 4. stavka 3. Zakona kao predmet zakupa, određuje se zakupnina u iznosu od 3,00 eura po metru kvadratnom zemljišta godišnje, koji iznos se primjenjuje od dana stupanja na snagu Uredbe o uređenju zakupa na turističkom zemljištu na kojemu su izgrađeni hoteli i turistička naselja (Narodne novine br. 16/24, dalje u tekstu: Uredba).</w:t>
      </w:r>
    </w:p>
    <w:p w14:paraId="7273BCCB" w14:textId="77777777" w:rsidR="00822E69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ab/>
        <w:t>Za prijelazno razdoblje, od dana stupanja na snagu Zakona do dana stupanja na snagu Uredbe, određuje se zakupnina u iznosu od 1,70 eura po metru kvadratnom zemljišta godišnje.</w:t>
      </w:r>
    </w:p>
    <w:p w14:paraId="5D1EBB78" w14:textId="77777777" w:rsidR="00822E69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ab/>
        <w:t>Jedinični iznos zakupnine usklađuje se svake tri godine s promjenama cijena na tržištu građevinskog zemljišta turističke namjene.</w:t>
      </w:r>
    </w:p>
    <w:p w14:paraId="7F0AD104" w14:textId="77777777" w:rsidR="00822E69" w:rsidRDefault="00822E6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</w:p>
    <w:p w14:paraId="5D019245" w14:textId="77777777" w:rsidR="00822E69" w:rsidRDefault="00822E6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</w:p>
    <w:p w14:paraId="205538CF" w14:textId="77777777" w:rsidR="00822E69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Članak 3.</w:t>
      </w:r>
    </w:p>
    <w:p w14:paraId="00712B94" w14:textId="77777777" w:rsidR="00822E69" w:rsidRDefault="00822E69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10A18018" w14:textId="77777777" w:rsidR="00822E69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ab/>
        <w:t>Zakupnina se za razdoblje od jedne kalendarske godine računa množenjem površine turističkog zemljišta u metrima kvadratnim s iznosom jedinične cijene zakupnine po metru kvadratnom godišnje.</w:t>
      </w:r>
    </w:p>
    <w:p w14:paraId="1EBBDC75" w14:textId="77777777" w:rsidR="00822E69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ab/>
        <w:t xml:space="preserve">Od dana stupanja na snagu Zakona do dana donošenja rješenja iz članka 8. Zakona, Grad Buje-Buie kao zakupodavac obračunava trgovačkom društvu kao zakupniku zakupninu za površinu turističkog zemljišta u odnosu na površinu koju mu je obračunavao koncesijsku naknadu na temelju Zakona o turističkom i ostalom građevinskom zemljištu neprocijenjenom u postupku pretvorbe i privatizacije (»Narodne novine, br. 92/10. i 50/20.) i Uredbe o načinu, postupku i uvjetima procjene vrijednosti i prodaje turističkog zemljišta u vlasništvu jedinice lokalne samouprave te načinu, postupku i uvjetima za dobivanje koncesije na preostalom turističkom zemljištu u vlasništvu jedinice lokalne samouprave (»Narodne novine«, br. 12/11. i 41/20.) što uključuje i pravilo da se zakupnina naplaćuje na najviše do 50 % površine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lastRenderedPageBreak/>
        <w:t>prijavljene u postupku utvrđivanja prava vlasništva na turističkom zemljištu na kojemu su izgrađeni hoteli i turistička naselja.</w:t>
      </w:r>
    </w:p>
    <w:p w14:paraId="28053B47" w14:textId="77777777" w:rsidR="00822E69" w:rsidRDefault="00822E6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</w:p>
    <w:p w14:paraId="6BBFC88D" w14:textId="77777777" w:rsidR="00822E69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ab/>
      </w:r>
    </w:p>
    <w:p w14:paraId="377DC2CB" w14:textId="77777777" w:rsidR="00822E69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Članak 4.</w:t>
      </w:r>
    </w:p>
    <w:p w14:paraId="6EA6C7D3" w14:textId="77777777" w:rsidR="00822E69" w:rsidRDefault="00822E69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0F4CE0F1" w14:textId="77777777" w:rsidR="00822E69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ab/>
        <w:t xml:space="preserve">Zakupnina iz članka 2. stavka 1. plaća se na temelju računa koje mjesečno izdaje zakupodavac. Zakupnik je dužan zakupninu platiti najkasnije do 15-tog u mjesecu. U slučaju zakašnjenja sa plaćanjem, obračunava se zakonska zatezna kamata. </w:t>
      </w:r>
    </w:p>
    <w:p w14:paraId="135E37A0" w14:textId="77777777" w:rsidR="00822E69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ab/>
        <w:t>U prosincu će se, uz mjesečni račun, izdati godišnji obračun zakupnine iz kojeg je vidljiva ukupna cijena godišnje zakupnine i iznosi koje je do tog trenutka uplatio zakupnik.</w:t>
      </w:r>
    </w:p>
    <w:p w14:paraId="20889FD6" w14:textId="77777777" w:rsidR="00822E69" w:rsidRDefault="00822E6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</w:p>
    <w:p w14:paraId="34689CC0" w14:textId="77777777" w:rsidR="00822E69" w:rsidRDefault="00822E6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</w:p>
    <w:p w14:paraId="2C523A95" w14:textId="77777777" w:rsidR="00822E69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Članak 5. </w:t>
      </w:r>
    </w:p>
    <w:p w14:paraId="699E2EE2" w14:textId="77777777" w:rsidR="00822E69" w:rsidRDefault="00822E69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74797C40" w14:textId="77777777" w:rsidR="00822E69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ab/>
        <w:t xml:space="preserve">Zakupnina iz članka 2. stavka 2. plaća se na temelju računa kojeg će zakupodavac izdati u roku od 90 dana od dana stupanja na snagu Uredbe. </w:t>
      </w:r>
    </w:p>
    <w:p w14:paraId="73A08F85" w14:textId="77777777" w:rsidR="00822E6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 xml:space="preserve">Zakupnik je dužan zakupninu platiti u roku od 30 dana od dana zaprimanja obračuna zakupnine. U slučaju zakašnjenja sa plaćanjem, obračunava se zakonska zatezna kamata.  </w:t>
      </w:r>
    </w:p>
    <w:p w14:paraId="71AECD49" w14:textId="77777777" w:rsidR="00822E69" w:rsidRDefault="00822E6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</w:p>
    <w:p w14:paraId="5A065FFB" w14:textId="77777777" w:rsidR="00822E69" w:rsidRDefault="00822E6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</w:p>
    <w:p w14:paraId="419D00C4" w14:textId="77777777" w:rsidR="00822E69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Članak 6. </w:t>
      </w:r>
    </w:p>
    <w:p w14:paraId="3F333E36" w14:textId="77777777" w:rsidR="00822E69" w:rsidRDefault="00822E69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2BE683BF" w14:textId="77777777" w:rsidR="00822E69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ab/>
        <w:t>Najviši godišnji iznos zakupnine ne smije prijeći 4 % prometa koji je hotel ili turističko naselje ostvarilo u prethodnoj godini.</w:t>
      </w:r>
    </w:p>
    <w:p w14:paraId="4558FFF7" w14:textId="77777777" w:rsidR="00822E69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ab/>
        <w:t>Ako iznos zakupnine izračunat po jediničnoj cijeni po metru kvadratnom zemljišta prelazi 4 % prometa, obračunava se zakupnina u visini od 4 % prometa koji je hotel ili turističko naselje ostvarilo u prethodnoj godini.</w:t>
      </w:r>
    </w:p>
    <w:p w14:paraId="02608ECF" w14:textId="77777777" w:rsidR="00822E69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ab/>
        <w:t>U promet hotela ili turističkog naselja ubraja se i promet koji je na toj lokaciji ostvario podzakupnik obavljanjem djelatnosti pružanja smještaja te pripreme i usluživanja hrane i pića pri čemu se podzakupnina koju takav podzakupnik plaća na toj lokaciji oduzima od ukupnog prometa zakupnika.</w:t>
      </w:r>
    </w:p>
    <w:p w14:paraId="4D535A23" w14:textId="77777777" w:rsidR="00822E69" w:rsidRDefault="00822E6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</w:p>
    <w:p w14:paraId="11B5E0BD" w14:textId="77777777" w:rsidR="00822E69" w:rsidRDefault="00822E6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</w:p>
    <w:p w14:paraId="097B6BFC" w14:textId="77777777" w:rsidR="00822E69" w:rsidRDefault="0000000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Članak 7</w:t>
      </w: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>.</w:t>
      </w:r>
    </w:p>
    <w:p w14:paraId="5EEA544C" w14:textId="77777777" w:rsidR="00822E69" w:rsidRDefault="00822E6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</w:p>
    <w:p w14:paraId="5EB0D8D3" w14:textId="77777777" w:rsidR="00822E69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ab/>
        <w:t xml:space="preserve">Zakupodavac i zakupnik međusobne odnose u prijelaznom razdoblju uređuju sporazumom. </w:t>
      </w:r>
    </w:p>
    <w:p w14:paraId="417B021A" w14:textId="77777777" w:rsidR="00822E6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 xml:space="preserve">Zakupodavac će u roku od 60 dana od dana donošenja izvršnog rješenja iz članka 8. Zakona pozvati trgovačko društvo na sklapanje ugovora o zakupu turističkog zemljišta u njegovu vlasništvu u pisanom obliku. </w:t>
      </w:r>
    </w:p>
    <w:p w14:paraId="270C650E" w14:textId="77777777" w:rsidR="00822E69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ab/>
        <w:t>Zakupnina se obračunava, plaća i raspoređuje bez obzira je li sporazum sklopljen, odnosno i u slučaju kada se trgovačko društvo ne odazove pozivu na sklapanje ugovora o zakupu u pisanom obliku, a u posjedu je predmeta zakupa koji mu služi za obavljanje ugostiteljsko-turističke djelatnosti.</w:t>
      </w:r>
    </w:p>
    <w:p w14:paraId="218D9A1D" w14:textId="77777777" w:rsidR="00822E69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 xml:space="preserve">                                                                </w:t>
      </w:r>
    </w:p>
    <w:p w14:paraId="505DFDB6" w14:textId="77777777" w:rsidR="00822E69" w:rsidRDefault="00822E6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</w:p>
    <w:p w14:paraId="40DB0B47" w14:textId="77777777" w:rsidR="00822E69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 xml:space="preserve">                                                                         </w:t>
      </w:r>
    </w:p>
    <w:p w14:paraId="2E4C8CAB" w14:textId="77777777" w:rsidR="00822E69" w:rsidRDefault="00822E6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</w:p>
    <w:p w14:paraId="49BD48D9" w14:textId="77777777" w:rsidR="00822E69" w:rsidRDefault="00822E6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</w:p>
    <w:p w14:paraId="7DA086AB" w14:textId="77777777" w:rsidR="00822E69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lastRenderedPageBreak/>
        <w:t>Članak 8.</w:t>
      </w:r>
    </w:p>
    <w:p w14:paraId="125B4629" w14:textId="77777777" w:rsidR="00822E69" w:rsidRDefault="00822E6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14:paraId="529F4612" w14:textId="77777777" w:rsidR="00822E69" w:rsidRDefault="00000000">
      <w:pPr>
        <w:spacing w:after="0" w:line="240" w:lineRule="auto"/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>Ova Odluka objavljuje se u Službenim novinama Grada Buje-Buie i stupa na snagu prvog dana od dana objave.</w:t>
      </w:r>
    </w:p>
    <w:p w14:paraId="434FFCB3" w14:textId="77777777" w:rsidR="00822E69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ab/>
      </w:r>
    </w:p>
    <w:p w14:paraId="6E9E48E6" w14:textId="77777777" w:rsidR="00822E69" w:rsidRDefault="00822E6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</w:pPr>
    </w:p>
    <w:p w14:paraId="495F92A5" w14:textId="77777777" w:rsidR="00822E69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KLASA: 944-06/24-01/04</w:t>
      </w:r>
    </w:p>
    <w:p w14:paraId="72899DC7" w14:textId="419754AB" w:rsidR="00822E69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URBROJ: 2163-</w:t>
      </w:r>
      <w:r w:rsidR="001F76A9">
        <w:rPr>
          <w:rFonts w:ascii="Times New Roman" w:eastAsia="Times New Roman" w:hAnsi="Times New Roman"/>
          <w:iCs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-02-24-2  </w:t>
      </w:r>
    </w:p>
    <w:p w14:paraId="2476D355" w14:textId="77777777" w:rsidR="00822E69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Buje, 16.04.2024.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ab/>
      </w:r>
    </w:p>
    <w:p w14:paraId="7D96170D" w14:textId="77777777" w:rsidR="00822E69" w:rsidRDefault="00822E6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01FF5040" w14:textId="77777777" w:rsidR="00822E6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             </w:t>
      </w:r>
    </w:p>
    <w:p w14:paraId="3AB66AE9" w14:textId="77777777" w:rsidR="00822E69" w:rsidRDefault="00822E69">
      <w:pPr>
        <w:spacing w:after="0" w:line="240" w:lineRule="auto"/>
        <w:ind w:left="6372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03304750" w14:textId="77777777" w:rsidR="00822E69" w:rsidRDefault="00822E69">
      <w:pPr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6E2C8A4C" w14:textId="77777777" w:rsidR="00822E69" w:rsidRDefault="00000000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 BUJE-BUIE</w:t>
      </w:r>
    </w:p>
    <w:p w14:paraId="3DC27555" w14:textId="77777777" w:rsidR="00822E69" w:rsidRDefault="00000000">
      <w:pPr>
        <w:spacing w:after="0"/>
        <w:ind w:firstLine="708"/>
        <w:jc w:val="center"/>
      </w:pPr>
      <w:r>
        <w:rPr>
          <w:rFonts w:ascii="Times New Roman" w:hAnsi="Times New Roman"/>
          <w:sz w:val="24"/>
          <w:szCs w:val="24"/>
        </w:rPr>
        <w:t>PREDSJEDNIK  GRADSKOG VIJEĆA</w:t>
      </w:r>
    </w:p>
    <w:p w14:paraId="1579A58A" w14:textId="4AD960AC" w:rsidR="00822E69" w:rsidRDefault="00000000" w:rsidP="001F76A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Franko Gergorić</w:t>
      </w:r>
      <w:r w:rsidR="005F6EC1">
        <w:rPr>
          <w:rFonts w:ascii="Times New Roman" w:hAnsi="Times New Roman"/>
          <w:sz w:val="24"/>
          <w:szCs w:val="24"/>
        </w:rPr>
        <w:t>, v.r.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76D0687C" w14:textId="77777777" w:rsidR="00822E69" w:rsidRDefault="00822E69">
      <w:pPr>
        <w:rPr>
          <w:rFonts w:ascii="Times New Roman" w:hAnsi="Times New Roman"/>
          <w:sz w:val="24"/>
          <w:szCs w:val="24"/>
        </w:rPr>
      </w:pPr>
    </w:p>
    <w:p w14:paraId="34455695" w14:textId="77777777" w:rsidR="00822E69" w:rsidRDefault="00822E69">
      <w:pPr>
        <w:rPr>
          <w:rFonts w:ascii="Times New Roman" w:hAnsi="Times New Roman"/>
          <w:sz w:val="24"/>
          <w:szCs w:val="24"/>
        </w:rPr>
      </w:pPr>
    </w:p>
    <w:p w14:paraId="63175D94" w14:textId="77777777" w:rsidR="00822E69" w:rsidRDefault="00822E69">
      <w:pPr>
        <w:rPr>
          <w:rFonts w:ascii="Times New Roman" w:hAnsi="Times New Roman"/>
          <w:sz w:val="24"/>
          <w:szCs w:val="24"/>
        </w:rPr>
      </w:pPr>
    </w:p>
    <w:p w14:paraId="126DF399" w14:textId="77777777" w:rsidR="00822E69" w:rsidRDefault="00822E69">
      <w:pPr>
        <w:rPr>
          <w:rFonts w:ascii="Times New Roman" w:hAnsi="Times New Roman"/>
          <w:sz w:val="24"/>
          <w:szCs w:val="24"/>
        </w:rPr>
      </w:pPr>
    </w:p>
    <w:p w14:paraId="1F26FF96" w14:textId="77777777" w:rsidR="00822E69" w:rsidRDefault="00822E69">
      <w:pPr>
        <w:rPr>
          <w:rFonts w:ascii="Times New Roman" w:hAnsi="Times New Roman"/>
          <w:sz w:val="24"/>
          <w:szCs w:val="24"/>
        </w:rPr>
      </w:pPr>
    </w:p>
    <w:p w14:paraId="3627F083" w14:textId="77777777" w:rsidR="00822E69" w:rsidRDefault="00822E69">
      <w:pPr>
        <w:rPr>
          <w:rFonts w:ascii="Times New Roman" w:hAnsi="Times New Roman"/>
          <w:sz w:val="24"/>
          <w:szCs w:val="24"/>
        </w:rPr>
      </w:pPr>
    </w:p>
    <w:p w14:paraId="3542B552" w14:textId="77777777" w:rsidR="00822E69" w:rsidRDefault="00822E69">
      <w:pPr>
        <w:rPr>
          <w:rFonts w:ascii="Times New Roman" w:hAnsi="Times New Roman"/>
          <w:sz w:val="24"/>
          <w:szCs w:val="24"/>
        </w:rPr>
      </w:pPr>
    </w:p>
    <w:p w14:paraId="5B32DB8F" w14:textId="77777777" w:rsidR="00822E69" w:rsidRDefault="00822E69">
      <w:pPr>
        <w:rPr>
          <w:rFonts w:ascii="Times New Roman" w:hAnsi="Times New Roman"/>
          <w:sz w:val="24"/>
          <w:szCs w:val="24"/>
        </w:rPr>
      </w:pPr>
    </w:p>
    <w:p w14:paraId="491DF5CF" w14:textId="77777777" w:rsidR="00822E69" w:rsidRDefault="00822E69">
      <w:pPr>
        <w:rPr>
          <w:rFonts w:ascii="Times New Roman" w:hAnsi="Times New Roman"/>
          <w:sz w:val="24"/>
          <w:szCs w:val="24"/>
        </w:rPr>
      </w:pPr>
    </w:p>
    <w:p w14:paraId="1D6BDF84" w14:textId="77777777" w:rsidR="00822E69" w:rsidRDefault="00822E69">
      <w:pPr>
        <w:rPr>
          <w:rFonts w:ascii="Times New Roman" w:hAnsi="Times New Roman"/>
          <w:sz w:val="24"/>
          <w:szCs w:val="24"/>
        </w:rPr>
      </w:pPr>
    </w:p>
    <w:p w14:paraId="4E6A9236" w14:textId="77777777" w:rsidR="00822E69" w:rsidRDefault="00822E69">
      <w:pPr>
        <w:rPr>
          <w:rFonts w:ascii="Times New Roman" w:hAnsi="Times New Roman"/>
          <w:sz w:val="24"/>
          <w:szCs w:val="24"/>
        </w:rPr>
      </w:pPr>
    </w:p>
    <w:p w14:paraId="6977F17D" w14:textId="77777777" w:rsidR="00822E69" w:rsidRDefault="00822E69">
      <w:pPr>
        <w:rPr>
          <w:rFonts w:ascii="Times New Roman" w:hAnsi="Times New Roman"/>
          <w:sz w:val="24"/>
          <w:szCs w:val="24"/>
        </w:rPr>
      </w:pPr>
    </w:p>
    <w:p w14:paraId="39783A60" w14:textId="77777777" w:rsidR="00822E69" w:rsidRDefault="00822E69">
      <w:pPr>
        <w:rPr>
          <w:rFonts w:ascii="Times New Roman" w:hAnsi="Times New Roman"/>
          <w:sz w:val="24"/>
          <w:szCs w:val="24"/>
        </w:rPr>
      </w:pPr>
    </w:p>
    <w:p w14:paraId="54645947" w14:textId="77777777" w:rsidR="00822E69" w:rsidRDefault="00822E69">
      <w:pPr>
        <w:rPr>
          <w:rFonts w:ascii="Times New Roman" w:hAnsi="Times New Roman"/>
          <w:sz w:val="24"/>
          <w:szCs w:val="24"/>
        </w:rPr>
      </w:pPr>
    </w:p>
    <w:p w14:paraId="28C1E1EB" w14:textId="77777777" w:rsidR="00822E69" w:rsidRDefault="00822E69">
      <w:pPr>
        <w:rPr>
          <w:rFonts w:ascii="Times New Roman" w:hAnsi="Times New Roman"/>
          <w:sz w:val="24"/>
          <w:szCs w:val="24"/>
        </w:rPr>
      </w:pPr>
    </w:p>
    <w:p w14:paraId="3104C824" w14:textId="77777777" w:rsidR="00822E69" w:rsidRDefault="00822E69">
      <w:pPr>
        <w:rPr>
          <w:rFonts w:ascii="Times New Roman" w:hAnsi="Times New Roman"/>
          <w:sz w:val="24"/>
          <w:szCs w:val="24"/>
        </w:rPr>
      </w:pPr>
    </w:p>
    <w:p w14:paraId="1F7EE9C4" w14:textId="77777777" w:rsidR="00822E69" w:rsidRDefault="00822E69">
      <w:pPr>
        <w:rPr>
          <w:rFonts w:ascii="Times New Roman" w:hAnsi="Times New Roman"/>
          <w:sz w:val="24"/>
          <w:szCs w:val="24"/>
        </w:rPr>
      </w:pPr>
    </w:p>
    <w:p w14:paraId="62DAD220" w14:textId="77777777" w:rsidR="00822E69" w:rsidRDefault="00822E69">
      <w:pPr>
        <w:jc w:val="both"/>
      </w:pPr>
    </w:p>
    <w:sectPr w:rsidR="00822E69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69"/>
    <w:rsid w:val="001F76A9"/>
    <w:rsid w:val="005F6EC1"/>
    <w:rsid w:val="0075029B"/>
    <w:rsid w:val="00822E69"/>
    <w:rsid w:val="00B82435"/>
    <w:rsid w:val="00E3636D"/>
    <w:rsid w:val="00F1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59BA"/>
  <w15:docId w15:val="{91307BF0-17F8-4EE9-952C-CB385ACC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TekstbaloniaChar">
    <w:name w:val="Tekst balončića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dc:description/>
  <cp:lastModifiedBy>Lara Valenta</cp:lastModifiedBy>
  <cp:revision>3</cp:revision>
  <cp:lastPrinted>2024-04-16T14:38:00Z</cp:lastPrinted>
  <dcterms:created xsi:type="dcterms:W3CDTF">2024-10-22T08:19:00Z</dcterms:created>
  <dcterms:modified xsi:type="dcterms:W3CDTF">2024-10-22T10:06:00Z</dcterms:modified>
  <dc:language>hr-HR</dc:language>
</cp:coreProperties>
</file>