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Na temelju odredbe članka 132. st. 1. i 2. Zakona o komunalnom gospodarstvu (“Narodne novine” broj 68/18, 110/18 i 32/20) i članka 50. Statuta Grada Buja ( „Službene novine Grada Buja“ broj 11/09, 05/11, 11/11, 03/13, 05/18, 04/21), Gradsko vijeće Grada Buja-Buie, na sjednici održanoj dana 29.02.2024., donosi:</w:t>
      </w:r>
    </w:p>
    <w:p>
      <w:pPr>
        <w:pStyle w:val="Normal1"/>
        <w:overflowPunct w:val="false"/>
        <w:autoSpaceDE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b/>
          <w:bCs/>
          <w:i/>
          <w:i/>
          <w:sz w:val="24"/>
          <w:szCs w:val="20"/>
          <w:lang w:eastAsia="zh-CN"/>
        </w:rPr>
      </w:pPr>
      <w:r>
        <w:rPr>
          <w:rFonts w:eastAsia="Times New Roman" w:ascii="Times New Roman" w:hAnsi="Times New Roman"/>
          <w:b/>
          <w:bCs/>
          <w:i/>
          <w:sz w:val="24"/>
          <w:szCs w:val="20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b/>
          <w:bCs/>
          <w:i/>
          <w:i/>
          <w:sz w:val="24"/>
          <w:szCs w:val="20"/>
          <w:lang w:eastAsia="zh-CN"/>
        </w:rPr>
      </w:pPr>
      <w:r>
        <w:rPr>
          <w:rFonts w:eastAsia="Times New Roman" w:ascii="Times New Roman" w:hAnsi="Times New Roman"/>
          <w:b/>
          <w:bCs/>
          <w:i/>
          <w:sz w:val="24"/>
          <w:szCs w:val="20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center"/>
        <w:textAlignment w:val="baseline"/>
        <w:rPr/>
      </w:pPr>
      <w:r>
        <w:rPr>
          <w:rStyle w:val="Zadanifontodlomka"/>
          <w:rFonts w:eastAsia="Times New Roman" w:ascii="Times New Roman" w:hAnsi="Times New Roman"/>
          <w:b/>
          <w:bCs/>
          <w:lang w:eastAsia="zh-CN"/>
        </w:rPr>
        <w:t>POTVRDU</w:t>
      </w:r>
    </w:p>
    <w:p>
      <w:pPr>
        <w:pStyle w:val="Normal1"/>
        <w:overflowPunct w:val="false"/>
        <w:autoSpaceDE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i/>
          <w:i/>
          <w:sz w:val="24"/>
          <w:szCs w:val="20"/>
          <w:lang w:eastAsia="zh-CN"/>
        </w:rPr>
      </w:pPr>
      <w:r>
        <w:rPr>
          <w:rFonts w:eastAsia="Times New Roman" w:ascii="Times New Roman" w:hAnsi="Times New Roman"/>
          <w:i/>
          <w:sz w:val="24"/>
          <w:szCs w:val="20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i/>
          <w:i/>
          <w:sz w:val="24"/>
          <w:szCs w:val="20"/>
          <w:lang w:eastAsia="zh-CN"/>
        </w:rPr>
      </w:pPr>
      <w:r>
        <w:rPr>
          <w:rFonts w:eastAsia="Times New Roman" w:ascii="Times New Roman" w:hAnsi="Times New Roman"/>
          <w:i/>
          <w:sz w:val="24"/>
          <w:szCs w:val="20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1. Potvrđuje se da se na dijelu nekretnina:</w:t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- k.č.br. 326/2 ZGR., K.O. Buje, upisana u posjedovni list br. 1075 - kuća površine 75 m2, i upisana u zemljišnoknjižni uložak br. 2947 - kuća  i dvorište površine 75 m2, i</w:t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- k.č.br. 327/2 ZGR., K.O. Buje, upisana u posjedovni list br. 699 - kuća površine 137 m2, i upisana u zemljišnoknjižni uložak br. 2966 - kuća  bez naznake površine,</w:t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nalazi izgrađena komunalna infrastruktura – javne stube i prečac.</w:t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lang w:eastAsia="zh-CN"/>
        </w:rPr>
      </w:pPr>
      <w:r>
        <w:rPr>
          <w:rFonts w:eastAsia="Times New Roman" w:ascii="Times New Roman" w:hAnsi="Times New Roman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 xml:space="preserve">2. Navedena komunalna infrastruktura iz točke 1. ove potvrde izgrađena je prije dana stupanja na snagu Zakona o komunalnom gospodarstvu (“Narodne novine” broj 68/18, 110/18 i 32/20) i ista nije evidentirana u katastru kao takva i nije evidentirano njezino stvarno stanje. </w:t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i/>
          <w:i/>
          <w:sz w:val="24"/>
          <w:szCs w:val="20"/>
          <w:lang w:eastAsia="zh-CN"/>
        </w:rPr>
      </w:pPr>
      <w:r>
        <w:rPr>
          <w:rFonts w:eastAsia="Times New Roman" w:ascii="Times New Roman" w:hAnsi="Times New Roman"/>
          <w:i/>
          <w:sz w:val="24"/>
          <w:szCs w:val="20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i/>
          <w:i/>
          <w:sz w:val="24"/>
          <w:szCs w:val="20"/>
          <w:lang w:eastAsia="zh-CN"/>
        </w:rPr>
      </w:pPr>
      <w:r>
        <w:rPr>
          <w:rFonts w:eastAsia="Times New Roman" w:ascii="Times New Roman" w:hAnsi="Times New Roman"/>
          <w:i/>
          <w:sz w:val="24"/>
          <w:szCs w:val="20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KLASA:406-05/24-01/01</w:t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URBROJ:2163-2-02-24-10</w:t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Buje, 29.02.2024.</w:t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i/>
          <w:i/>
          <w:sz w:val="24"/>
          <w:szCs w:val="20"/>
          <w:lang w:eastAsia="zh-CN"/>
        </w:rPr>
      </w:pPr>
      <w:r>
        <w:rPr>
          <w:rFonts w:eastAsia="Times New Roman" w:ascii="Times New Roman" w:hAnsi="Times New Roman"/>
          <w:i/>
          <w:sz w:val="24"/>
          <w:szCs w:val="20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i/>
          <w:i/>
          <w:sz w:val="24"/>
          <w:szCs w:val="20"/>
          <w:lang w:eastAsia="zh-CN"/>
        </w:rPr>
      </w:pPr>
      <w:r>
        <w:rPr>
          <w:rFonts w:eastAsia="Times New Roman" w:ascii="Times New Roman" w:hAnsi="Times New Roman"/>
          <w:i/>
          <w:sz w:val="24"/>
          <w:szCs w:val="20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i/>
          <w:i/>
          <w:sz w:val="24"/>
          <w:szCs w:val="20"/>
          <w:lang w:eastAsia="zh-CN"/>
        </w:rPr>
      </w:pPr>
      <w:r>
        <w:rPr>
          <w:rFonts w:eastAsia="Times New Roman" w:ascii="Times New Roman" w:hAnsi="Times New Roman"/>
          <w:i/>
          <w:sz w:val="24"/>
          <w:szCs w:val="20"/>
          <w:lang w:eastAsia="zh-CN"/>
        </w:rPr>
      </w:r>
    </w:p>
    <w:p>
      <w:pPr>
        <w:pStyle w:val="Normal1"/>
        <w:overflowPunct w:val="false"/>
        <w:autoSpaceDE w:val="false"/>
        <w:spacing w:lineRule="auto" w:line="240" w:before="0" w:after="0"/>
        <w:jc w:val="center"/>
        <w:textAlignment w:val="baseline"/>
        <w:rPr/>
      </w:pPr>
      <w:r>
        <w:rPr>
          <w:rStyle w:val="Zadanifontodlomka"/>
          <w:rFonts w:eastAsia="Times New Roman" w:ascii="Times New Roman" w:hAnsi="Times New Roman"/>
          <w:b/>
          <w:bCs/>
          <w:lang w:eastAsia="zh-CN"/>
        </w:rPr>
        <w:t>GRADSKO VIJEĆE</w:t>
      </w:r>
    </w:p>
    <w:p>
      <w:pPr>
        <w:pStyle w:val="Normal1"/>
        <w:overflowPunct w:val="false"/>
        <w:autoSpaceDE w:val="false"/>
        <w:spacing w:lineRule="auto" w:line="240" w:before="0" w:after="0"/>
        <w:jc w:val="center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Predsjednik</w:t>
      </w:r>
    </w:p>
    <w:p>
      <w:pPr>
        <w:pStyle w:val="Normal1"/>
        <w:overflowPunct w:val="false"/>
        <w:autoSpaceDE w:val="false"/>
        <w:spacing w:lineRule="auto" w:line="240" w:before="0" w:after="0"/>
        <w:jc w:val="center"/>
        <w:textAlignment w:val="baseline"/>
        <w:rPr/>
      </w:pPr>
      <w:r>
        <w:rPr>
          <w:rStyle w:val="Zadanifontodlomka"/>
          <w:rFonts w:eastAsia="Times New Roman" w:ascii="Times New Roman" w:hAnsi="Times New Roman"/>
          <w:lang w:eastAsia="zh-CN"/>
        </w:rPr>
        <w:t>Franko Gergorić,v.r.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kern w:val="2"/>
        <w:sz w:val="22"/>
        <w:szCs w:val="22"/>
        <w:lang w:val="hr-HR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star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hr-HR" w:eastAsia="en-US" w:bidi="ar-SA"/>
    </w:rPr>
  </w:style>
  <w:style w:type="character" w:styleId="Zadanifontodlomka">
    <w:name w:val="Zadani font odlomka"/>
    <w:qFormat/>
    <w:rPr/>
  </w:style>
  <w:style w:type="paragraph" w:styleId="Normal1">
    <w:name w:val="Normal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2" w:before="0" w:after="160"/>
      <w:jc w:val="start"/>
      <w:textAlignment w:val="auto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hr-H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LibreOffice/7.6.2.1$Windows_X86_64 LibreOffice_project/56f7684011345957bbf33a7ee678afaf4d2ba333</Application>
  <AppVersion>15.0000</AppVersion>
  <Pages>1</Pages>
  <Words>174</Words>
  <Characters>993</Characters>
  <CharactersWithSpaces>1165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2024-10-22T08:11:00Z</dcterms:created>
  <dc:creator>Lara Valenta</dc:creator>
  <dc:description/>
  <dc:language>hr-HR</dc:language>
  <cp:lastModifiedBy>Lara Valenta</cp:lastModifiedBy>
  <dcterms:modified xsi:type="dcterms:W3CDTF">2024-10-22T08:12:00Z</dcterms:modified>
  <cp:revision>1</cp:revision>
  <dc:subject/>
  <dc:title/>
</cp:coreProperties>
</file>