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7D21" w14:textId="77777777" w:rsidR="00932AF5" w:rsidRPr="00813942" w:rsidRDefault="00932AF5" w:rsidP="00932AF5">
      <w:pPr>
        <w:rPr>
          <w:rFonts w:ascii="Times New Roman" w:hAnsi="Times New Roman" w:cs="Times New Roman"/>
        </w:rPr>
      </w:pPr>
    </w:p>
    <w:p w14:paraId="1F1748C3" w14:textId="77777777" w:rsidR="00932AF5" w:rsidRPr="00813942" w:rsidRDefault="00932AF5" w:rsidP="00932AF5">
      <w:pPr>
        <w:rPr>
          <w:rFonts w:ascii="Times New Roman" w:hAnsi="Times New Roman" w:cs="Times New Roman"/>
        </w:rPr>
      </w:pPr>
    </w:p>
    <w:p w14:paraId="5B4F1849" w14:textId="77777777" w:rsidR="00932AF5" w:rsidRPr="00813942" w:rsidRDefault="00932AF5" w:rsidP="00932AF5">
      <w:pPr>
        <w:rPr>
          <w:rFonts w:ascii="Times New Roman" w:hAnsi="Times New Roman" w:cs="Times New Roman"/>
        </w:rPr>
      </w:pPr>
      <w:r w:rsidRPr="00813942">
        <w:rPr>
          <w:rFonts w:ascii="Times New Roman" w:hAnsi="Times New Roman" w:cs="Times New Roman"/>
          <w:noProof/>
          <w:lang w:val="en-US"/>
        </w:rPr>
        <mc:AlternateContent>
          <mc:Choice Requires="wps">
            <w:drawing>
              <wp:anchor distT="0" distB="0" distL="114300" distR="114300" simplePos="0" relativeHeight="251663872" behindDoc="0" locked="0" layoutInCell="1" allowOverlap="1" wp14:anchorId="377285AF" wp14:editId="13075C6B">
                <wp:simplePos x="0" y="0"/>
                <wp:positionH relativeFrom="margin">
                  <wp:align>center</wp:align>
                </wp:positionH>
                <wp:positionV relativeFrom="paragraph">
                  <wp:posOffset>188595</wp:posOffset>
                </wp:positionV>
                <wp:extent cx="3600450" cy="2228850"/>
                <wp:effectExtent l="0" t="0" r="0" b="0"/>
                <wp:wrapNone/>
                <wp:docPr id="275" name="Tekstni okvir 275"/>
                <wp:cNvGraphicFramePr/>
                <a:graphic xmlns:a="http://schemas.openxmlformats.org/drawingml/2006/main">
                  <a:graphicData uri="http://schemas.microsoft.com/office/word/2010/wordprocessingShape">
                    <wps:wsp>
                      <wps:cNvSpPr txBox="1"/>
                      <wps:spPr>
                        <a:xfrm>
                          <a:off x="0" y="0"/>
                          <a:ext cx="3600450" cy="2228850"/>
                        </a:xfrm>
                        <a:prstGeom prst="rect">
                          <a:avLst/>
                        </a:prstGeom>
                        <a:solidFill>
                          <a:schemeClr val="lt1"/>
                        </a:solidFill>
                        <a:ln w="6350">
                          <a:noFill/>
                        </a:ln>
                      </wps:spPr>
                      <wps:txbx>
                        <w:txbxContent>
                          <w:p w14:paraId="53CD6E2C" w14:textId="1235526B" w:rsidR="00723DD3" w:rsidRPr="00813942" w:rsidRDefault="00723DD3" w:rsidP="00033A0C">
                            <w:pPr>
                              <w:jc w:val="center"/>
                              <w:rPr>
                                <w:rFonts w:ascii="Times New Roman" w:hAnsi="Times New Roman" w:cs="Times New Roman"/>
                                <w:b/>
                                <w:sz w:val="40"/>
                              </w:rPr>
                            </w:pPr>
                            <w:r w:rsidRPr="00813942">
                              <w:rPr>
                                <w:rFonts w:ascii="Times New Roman" w:hAnsi="Times New Roman" w:cs="Times New Roman"/>
                                <w:b/>
                                <w:sz w:val="40"/>
                              </w:rPr>
                              <w:t>Plan djelovanja u području prirodnih nepogoda za 202</w:t>
                            </w:r>
                            <w:r w:rsidR="00606B39">
                              <w:rPr>
                                <w:rFonts w:ascii="Times New Roman" w:hAnsi="Times New Roman" w:cs="Times New Roman"/>
                                <w:b/>
                                <w:sz w:val="40"/>
                              </w:rPr>
                              <w:t>4</w:t>
                            </w:r>
                            <w:r w:rsidRPr="00813942">
                              <w:rPr>
                                <w:rFonts w:ascii="Times New Roman" w:hAnsi="Times New Roman" w:cs="Times New Roman"/>
                                <w:b/>
                                <w:sz w:val="40"/>
                              </w:rPr>
                              <w:t>. godinu</w:t>
                            </w:r>
                          </w:p>
                          <w:p w14:paraId="0B087EFB" w14:textId="77777777" w:rsidR="00723DD3" w:rsidRPr="00813942" w:rsidRDefault="00723DD3" w:rsidP="007E424A">
                            <w:pPr>
                              <w:rPr>
                                <w:rFonts w:ascii="Times New Roman" w:hAnsi="Times New Roman" w:cs="Times New Roman"/>
                                <w:sz w:val="40"/>
                              </w:rPr>
                            </w:pPr>
                          </w:p>
                          <w:p w14:paraId="127A91DB" w14:textId="7F2E30EF" w:rsidR="00723DD3" w:rsidRDefault="00751628" w:rsidP="00407A5E">
                            <w:pPr>
                              <w:spacing w:before="0" w:after="200"/>
                              <w:jc w:val="center"/>
                              <w:rPr>
                                <w:rFonts w:ascii="Times New Roman" w:hAnsi="Times New Roman" w:cs="Times New Roman"/>
                                <w:sz w:val="40"/>
                              </w:rPr>
                            </w:pPr>
                            <w:r>
                              <w:rPr>
                                <w:rFonts w:ascii="Times New Roman" w:hAnsi="Times New Roman" w:cs="Times New Roman"/>
                                <w:sz w:val="40"/>
                              </w:rPr>
                              <w:t>Grad Buje - Buie</w:t>
                            </w:r>
                          </w:p>
                          <w:p w14:paraId="45C33497" w14:textId="77777777" w:rsidR="00723DD3" w:rsidRDefault="00723DD3" w:rsidP="00407A5E">
                            <w:pPr>
                              <w:spacing w:before="0" w:after="200"/>
                              <w:jc w:val="center"/>
                              <w:rPr>
                                <w:rFonts w:ascii="Times New Roman" w:hAnsi="Times New Roman" w:cs="Times New Roman"/>
                                <w:sz w:val="40"/>
                              </w:rPr>
                            </w:pPr>
                          </w:p>
                          <w:p w14:paraId="6CC55E8B" w14:textId="77777777" w:rsidR="00723DD3" w:rsidRPr="00813942" w:rsidRDefault="00723DD3" w:rsidP="00407A5E">
                            <w:pPr>
                              <w:spacing w:before="0" w:after="200"/>
                              <w:jc w:val="center"/>
                              <w:rPr>
                                <w:rFonts w:ascii="Times New Roman" w:hAnsi="Times New Roman" w:cs="Times New Roman"/>
                                <w:sz w:val="40"/>
                              </w:rPr>
                            </w:pPr>
                          </w:p>
                          <w:p w14:paraId="5FFC135C" w14:textId="5964FE3F" w:rsidR="00723DD3" w:rsidRPr="00813942" w:rsidRDefault="00723DD3" w:rsidP="00407A5E">
                            <w:pPr>
                              <w:spacing w:before="0" w:after="200"/>
                              <w:jc w:val="center"/>
                              <w:rPr>
                                <w:rFonts w:ascii="Times New Roman" w:hAnsi="Times New Roman" w:cs="Times New Roman"/>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85AF" id="_x0000_t202" coordsize="21600,21600" o:spt="202" path="m,l,21600r21600,l21600,xe">
                <v:stroke joinstyle="miter"/>
                <v:path gradientshapeok="t" o:connecttype="rect"/>
              </v:shapetype>
              <v:shape id="Tekstni okvir 275" o:spid="_x0000_s1026" type="#_x0000_t202" style="position:absolute;left:0;text-align:left;margin-left:0;margin-top:14.85pt;width:283.5pt;height:175.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" fillcolor="white [3201]" stroked="f" strokeweight=".5pt">
                <v:textbox>
                  <w:txbxContent>
                    <w:p w14:paraId="53CD6E2C" w14:textId="1235526B" w:rsidR="00723DD3" w:rsidRPr="00813942" w:rsidRDefault="00723DD3" w:rsidP="00033A0C">
                      <w:pPr>
                        <w:jc w:val="center"/>
                        <w:rPr>
                          <w:rFonts w:ascii="Times New Roman" w:hAnsi="Times New Roman" w:cs="Times New Roman"/>
                          <w:b/>
                          <w:sz w:val="40"/>
                        </w:rPr>
                      </w:pPr>
                      <w:r w:rsidRPr="00813942">
                        <w:rPr>
                          <w:rFonts w:ascii="Times New Roman" w:hAnsi="Times New Roman" w:cs="Times New Roman"/>
                          <w:b/>
                          <w:sz w:val="40"/>
                        </w:rPr>
                        <w:t>Plan djelovanja u području prirodnih nepogoda za 202</w:t>
                      </w:r>
                      <w:r w:rsidR="00606B39">
                        <w:rPr>
                          <w:rFonts w:ascii="Times New Roman" w:hAnsi="Times New Roman" w:cs="Times New Roman"/>
                          <w:b/>
                          <w:sz w:val="40"/>
                        </w:rPr>
                        <w:t>4</w:t>
                      </w:r>
                      <w:r w:rsidRPr="00813942">
                        <w:rPr>
                          <w:rFonts w:ascii="Times New Roman" w:hAnsi="Times New Roman" w:cs="Times New Roman"/>
                          <w:b/>
                          <w:sz w:val="40"/>
                        </w:rPr>
                        <w:t>. godinu</w:t>
                      </w:r>
                    </w:p>
                    <w:p w14:paraId="0B087EFB" w14:textId="77777777" w:rsidR="00723DD3" w:rsidRPr="00813942" w:rsidRDefault="00723DD3" w:rsidP="007E424A">
                      <w:pPr>
                        <w:rPr>
                          <w:rFonts w:ascii="Times New Roman" w:hAnsi="Times New Roman" w:cs="Times New Roman"/>
                          <w:sz w:val="40"/>
                        </w:rPr>
                      </w:pPr>
                    </w:p>
                    <w:p w14:paraId="127A91DB" w14:textId="7F2E30EF" w:rsidR="00723DD3" w:rsidRDefault="00751628" w:rsidP="00407A5E">
                      <w:pPr>
                        <w:spacing w:before="0" w:after="200"/>
                        <w:jc w:val="center"/>
                        <w:rPr>
                          <w:rFonts w:ascii="Times New Roman" w:hAnsi="Times New Roman" w:cs="Times New Roman"/>
                          <w:sz w:val="40"/>
                        </w:rPr>
                      </w:pPr>
                      <w:r>
                        <w:rPr>
                          <w:rFonts w:ascii="Times New Roman" w:hAnsi="Times New Roman" w:cs="Times New Roman"/>
                          <w:sz w:val="40"/>
                        </w:rPr>
                        <w:t>Grad Buje - Buie</w:t>
                      </w:r>
                    </w:p>
                    <w:p w14:paraId="45C33497" w14:textId="77777777" w:rsidR="00723DD3" w:rsidRDefault="00723DD3" w:rsidP="00407A5E">
                      <w:pPr>
                        <w:spacing w:before="0" w:after="200"/>
                        <w:jc w:val="center"/>
                        <w:rPr>
                          <w:rFonts w:ascii="Times New Roman" w:hAnsi="Times New Roman" w:cs="Times New Roman"/>
                          <w:sz w:val="40"/>
                        </w:rPr>
                      </w:pPr>
                    </w:p>
                    <w:p w14:paraId="6CC55E8B" w14:textId="77777777" w:rsidR="00723DD3" w:rsidRPr="00813942" w:rsidRDefault="00723DD3" w:rsidP="00407A5E">
                      <w:pPr>
                        <w:spacing w:before="0" w:after="200"/>
                        <w:jc w:val="center"/>
                        <w:rPr>
                          <w:rFonts w:ascii="Times New Roman" w:hAnsi="Times New Roman" w:cs="Times New Roman"/>
                          <w:sz w:val="40"/>
                        </w:rPr>
                      </w:pPr>
                    </w:p>
                    <w:p w14:paraId="5FFC135C" w14:textId="5964FE3F" w:rsidR="00723DD3" w:rsidRPr="00813942" w:rsidRDefault="00723DD3" w:rsidP="00407A5E">
                      <w:pPr>
                        <w:spacing w:before="0" w:after="200"/>
                        <w:jc w:val="center"/>
                        <w:rPr>
                          <w:rFonts w:ascii="Times New Roman" w:hAnsi="Times New Roman" w:cs="Times New Roman"/>
                          <w:sz w:val="40"/>
                        </w:rPr>
                      </w:pPr>
                    </w:p>
                  </w:txbxContent>
                </v:textbox>
                <w10:wrap anchorx="margin"/>
              </v:shape>
            </w:pict>
          </mc:Fallback>
        </mc:AlternateContent>
      </w:r>
    </w:p>
    <w:p w14:paraId="0463923F" w14:textId="77777777" w:rsidR="00932AF5" w:rsidRPr="00813942" w:rsidRDefault="00932AF5" w:rsidP="00932AF5">
      <w:pPr>
        <w:rPr>
          <w:rFonts w:ascii="Times New Roman" w:hAnsi="Times New Roman" w:cs="Times New Roman"/>
        </w:rPr>
      </w:pPr>
    </w:p>
    <w:p w14:paraId="7AEE39AC" w14:textId="77777777" w:rsidR="00932AF5" w:rsidRPr="00813942" w:rsidRDefault="00932AF5" w:rsidP="00932AF5">
      <w:pPr>
        <w:rPr>
          <w:rFonts w:ascii="Times New Roman" w:hAnsi="Times New Roman" w:cs="Times New Roman"/>
        </w:rPr>
      </w:pPr>
    </w:p>
    <w:p w14:paraId="202783EE" w14:textId="77777777" w:rsidR="00932AF5" w:rsidRPr="00813942" w:rsidRDefault="00932AF5" w:rsidP="00932AF5">
      <w:pPr>
        <w:rPr>
          <w:rFonts w:ascii="Times New Roman" w:hAnsi="Times New Roman" w:cs="Times New Roman"/>
        </w:rPr>
      </w:pPr>
    </w:p>
    <w:p w14:paraId="26FD1276" w14:textId="77777777" w:rsidR="00932AF5" w:rsidRPr="00813942" w:rsidRDefault="00932AF5" w:rsidP="00932AF5">
      <w:pPr>
        <w:rPr>
          <w:rFonts w:ascii="Times New Roman" w:hAnsi="Times New Roman" w:cs="Times New Roman"/>
        </w:rPr>
      </w:pPr>
    </w:p>
    <w:p w14:paraId="55B9F9E7" w14:textId="77777777" w:rsidR="00932AF5" w:rsidRPr="00813942" w:rsidRDefault="00932AF5" w:rsidP="00932AF5">
      <w:pPr>
        <w:rPr>
          <w:rFonts w:ascii="Times New Roman" w:hAnsi="Times New Roman" w:cs="Times New Roman"/>
        </w:rPr>
      </w:pPr>
    </w:p>
    <w:p w14:paraId="5AB5063B" w14:textId="126FADFA" w:rsidR="00932AF5" w:rsidRPr="00813942" w:rsidRDefault="00932AF5" w:rsidP="00932AF5">
      <w:pPr>
        <w:rPr>
          <w:rFonts w:ascii="Times New Roman" w:hAnsi="Times New Roman" w:cs="Times New Roman"/>
        </w:rPr>
      </w:pPr>
    </w:p>
    <w:p w14:paraId="617219FF" w14:textId="715C4518" w:rsidR="00E61D61" w:rsidRPr="00813942" w:rsidRDefault="00E61D61" w:rsidP="00932AF5">
      <w:pPr>
        <w:rPr>
          <w:rFonts w:ascii="Times New Roman" w:hAnsi="Times New Roman" w:cs="Times New Roman"/>
        </w:rPr>
      </w:pPr>
    </w:p>
    <w:p w14:paraId="7BD3946A" w14:textId="7FA58766" w:rsidR="00E61D61" w:rsidRPr="00813942" w:rsidRDefault="00E61D61" w:rsidP="00932AF5">
      <w:pPr>
        <w:rPr>
          <w:rFonts w:ascii="Times New Roman" w:hAnsi="Times New Roman" w:cs="Times New Roman"/>
        </w:rPr>
      </w:pPr>
    </w:p>
    <w:p w14:paraId="159B7CA1" w14:textId="4C461950" w:rsidR="00E61D61" w:rsidRPr="00813942" w:rsidRDefault="00E61D61" w:rsidP="00932AF5">
      <w:pPr>
        <w:rPr>
          <w:rFonts w:ascii="Times New Roman" w:hAnsi="Times New Roman" w:cs="Times New Roman"/>
        </w:rPr>
      </w:pPr>
    </w:p>
    <w:p w14:paraId="34F7D33B" w14:textId="282BE655" w:rsidR="00E61D61" w:rsidRPr="00813942" w:rsidRDefault="00751628" w:rsidP="00E61D61">
      <w:pPr>
        <w:jc w:val="center"/>
        <w:rPr>
          <w:rFonts w:ascii="Times New Roman" w:hAnsi="Times New Roman" w:cs="Times New Roman"/>
        </w:rPr>
      </w:pPr>
      <w:r>
        <w:rPr>
          <w:noProof/>
          <w:lang w:eastAsia="hr-HR"/>
        </w:rPr>
        <w:drawing>
          <wp:inline distT="0" distB="0" distL="0" distR="0" wp14:anchorId="37300480" wp14:editId="48297020">
            <wp:extent cx="1714500" cy="2057400"/>
            <wp:effectExtent l="0" t="0" r="0" b="0"/>
            <wp:docPr id="33" name="Picture 33" descr="Slika na kojoj se prikazuje simbol, emblem,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lika na kojoj se prikazuje simbol, emblem, logotip&#10;&#10;Opis je automatski generiran"/>
                    <pic:cNvPicPr/>
                  </pic:nvPicPr>
                  <pic:blipFill>
                    <a:blip r:embed="rId8">
                      <a:extLst>
                        <a:ext uri="{28A0092B-C50C-407E-A947-70E740481C1C}">
                          <a14:useLocalDpi xmlns:a14="http://schemas.microsoft.com/office/drawing/2010/main" val="0"/>
                        </a:ext>
                      </a:extLst>
                    </a:blip>
                    <a:stretch>
                      <a:fillRect/>
                    </a:stretch>
                  </pic:blipFill>
                  <pic:spPr>
                    <a:xfrm>
                      <a:off x="0" y="0"/>
                      <a:ext cx="1714500" cy="2057400"/>
                    </a:xfrm>
                    <a:prstGeom prst="rect">
                      <a:avLst/>
                    </a:prstGeom>
                  </pic:spPr>
                </pic:pic>
              </a:graphicData>
            </a:graphic>
          </wp:inline>
        </w:drawing>
      </w:r>
    </w:p>
    <w:p w14:paraId="19BACAAB" w14:textId="757F5515" w:rsidR="00E61D61" w:rsidRPr="00813942" w:rsidRDefault="00E61D61" w:rsidP="00932AF5">
      <w:pPr>
        <w:rPr>
          <w:rFonts w:ascii="Times New Roman" w:hAnsi="Times New Roman" w:cs="Times New Roman"/>
        </w:rPr>
      </w:pPr>
    </w:p>
    <w:p w14:paraId="6DBCF42D" w14:textId="77777777" w:rsidR="00932AF5" w:rsidRPr="00813942" w:rsidRDefault="00932AF5" w:rsidP="00932AF5">
      <w:pPr>
        <w:jc w:val="center"/>
        <w:rPr>
          <w:rFonts w:ascii="Times New Roman" w:hAnsi="Times New Roman" w:cs="Times New Roman"/>
        </w:rPr>
      </w:pPr>
    </w:p>
    <w:p w14:paraId="04F04E06" w14:textId="29C7C772" w:rsidR="006B2D4B" w:rsidRPr="00813942" w:rsidRDefault="00932AF5" w:rsidP="00932AF5">
      <w:pPr>
        <w:tabs>
          <w:tab w:val="center" w:pos="4535"/>
        </w:tabs>
        <w:rPr>
          <w:rFonts w:ascii="Times New Roman" w:hAnsi="Times New Roman" w:cs="Times New Roman"/>
        </w:rPr>
        <w:sectPr w:rsidR="006B2D4B" w:rsidRPr="00813942" w:rsidSect="00BD62C6">
          <w:headerReference w:type="default" r:id="rId9"/>
          <w:footerReference w:type="default" r:id="rId10"/>
          <w:pgSz w:w="11906" w:h="16838"/>
          <w:pgMar w:top="1418" w:right="1418" w:bottom="1134" w:left="1418" w:header="567" w:footer="0" w:gutter="0"/>
          <w:cols w:space="708"/>
          <w:titlePg/>
          <w:docGrid w:linePitch="360"/>
        </w:sectPr>
      </w:pPr>
      <w:r w:rsidRPr="00813942">
        <w:rPr>
          <w:rFonts w:ascii="Times New Roman" w:hAnsi="Times New Roman" w:cs="Times New Roman"/>
          <w:noProof/>
          <w:lang w:val="en-US"/>
        </w:rPr>
        <mc:AlternateContent>
          <mc:Choice Requires="wps">
            <w:drawing>
              <wp:anchor distT="0" distB="0" distL="114300" distR="114300" simplePos="0" relativeHeight="251659776" behindDoc="0" locked="0" layoutInCell="1" allowOverlap="0" wp14:anchorId="113CB639" wp14:editId="554432F0">
                <wp:simplePos x="0" y="0"/>
                <wp:positionH relativeFrom="margin">
                  <wp:posOffset>2366010</wp:posOffset>
                </wp:positionH>
                <wp:positionV relativeFrom="bottomMargin">
                  <wp:posOffset>-275590</wp:posOffset>
                </wp:positionV>
                <wp:extent cx="1381125" cy="521970"/>
                <wp:effectExtent l="0" t="0" r="0" b="0"/>
                <wp:wrapThrough wrapText="bothSides">
                  <wp:wrapPolygon edited="0">
                    <wp:start x="894" y="0"/>
                    <wp:lineTo x="894" y="20496"/>
                    <wp:lineTo x="20557" y="20496"/>
                    <wp:lineTo x="20557" y="0"/>
                    <wp:lineTo x="894"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1970"/>
                        </a:xfrm>
                        <a:prstGeom prst="rect">
                          <a:avLst/>
                        </a:prstGeom>
                        <a:noFill/>
                        <a:ln w="12700">
                          <a:noFill/>
                          <a:miter lim="800000"/>
                          <a:headEnd/>
                          <a:tailEnd/>
                        </a:ln>
                        <a:effectLst/>
                      </wps:spPr>
                      <wps:txbx>
                        <w:txbxContent>
                          <w:p w14:paraId="1079E961" w14:textId="120DDDF3" w:rsidR="00723DD3" w:rsidRPr="00FE0CAF" w:rsidRDefault="00751628" w:rsidP="00FE0CAF">
                            <w:pPr>
                              <w:pStyle w:val="Datum"/>
                            </w:pPr>
                            <w:r>
                              <w:t>Listopad</w:t>
                            </w:r>
                            <w:r w:rsidR="00723DD3" w:rsidRPr="00FE0CAF">
                              <w:t>, 202</w:t>
                            </w:r>
                            <w:r w:rsidR="00606B39">
                              <w:t>3</w:t>
                            </w:r>
                            <w:r w:rsidR="00723DD3" w:rsidRPr="00FE0CAF">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 w14:anchorId="113CB639" id="Text Box 4" o:spid="_x0000_s1027" type="#_x0000_t202" style="position:absolute;left:0;text-align:left;margin-left:186.3pt;margin-top:-21.7pt;width:108.75pt;height:41.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" o:allowoverlap="f" filled="f" stroked="f" strokeweight="1pt">
                <v:textbox>
                  <w:txbxContent>
                    <w:p w14:paraId="1079E961" w14:textId="120DDDF3" w:rsidR="00723DD3" w:rsidRPr="00FE0CAF" w:rsidRDefault="00751628" w:rsidP="00FE0CAF">
                      <w:pPr>
                        <w:pStyle w:val="Datum"/>
                      </w:pPr>
                      <w:r>
                        <w:t>Listopad</w:t>
                      </w:r>
                      <w:r w:rsidR="00723DD3" w:rsidRPr="00FE0CAF">
                        <w:t>, 202</w:t>
                      </w:r>
                      <w:r w:rsidR="00606B39">
                        <w:t>3</w:t>
                      </w:r>
                      <w:r w:rsidR="00723DD3" w:rsidRPr="00FE0CAF">
                        <w:t>.</w:t>
                      </w:r>
                    </w:p>
                  </w:txbxContent>
                </v:textbox>
                <w10:wrap type="through" anchorx="margin" anchory="margin"/>
              </v:shape>
            </w:pict>
          </mc:Fallback>
        </mc:AlternateContent>
      </w:r>
      <w:r w:rsidRPr="00813942">
        <w:rPr>
          <w:rFonts w:ascii="Times New Roman" w:hAnsi="Times New Roman" w:cs="Times New Roman"/>
        </w:rPr>
        <w:tab/>
      </w:r>
    </w:p>
    <w:tbl>
      <w:tblPr>
        <w:tblW w:w="10173" w:type="dxa"/>
        <w:tblLook w:val="04A0" w:firstRow="1" w:lastRow="0" w:firstColumn="1" w:lastColumn="0" w:noHBand="0" w:noVBand="1"/>
      </w:tblPr>
      <w:tblGrid>
        <w:gridCol w:w="1985"/>
        <w:gridCol w:w="2670"/>
        <w:gridCol w:w="190"/>
        <w:gridCol w:w="2325"/>
        <w:gridCol w:w="535"/>
        <w:gridCol w:w="2325"/>
        <w:gridCol w:w="143"/>
      </w:tblGrid>
      <w:tr w:rsidR="00E61D61" w:rsidRPr="00813942" w14:paraId="0177802E" w14:textId="77777777" w:rsidTr="00BE2067">
        <w:trPr>
          <w:gridAfter w:val="1"/>
          <w:wAfter w:w="143" w:type="dxa"/>
          <w:trHeight w:val="693"/>
        </w:trPr>
        <w:tc>
          <w:tcPr>
            <w:tcW w:w="1985" w:type="dxa"/>
            <w:vAlign w:val="center"/>
          </w:tcPr>
          <w:p w14:paraId="0E21D256" w14:textId="77777777" w:rsidR="00E61D61" w:rsidRPr="00813942" w:rsidRDefault="00E61D61" w:rsidP="00E61D61">
            <w:pPr>
              <w:rPr>
                <w:rFonts w:ascii="Times New Roman" w:hAnsi="Times New Roman" w:cs="Times New Roman"/>
                <w:szCs w:val="22"/>
              </w:rPr>
            </w:pPr>
            <w:bookmarkStart w:id="0" w:name="_Hlk524687095"/>
            <w:r w:rsidRPr="00813942">
              <w:rPr>
                <w:rFonts w:ascii="Times New Roman" w:hAnsi="Times New Roman" w:cs="Times New Roman"/>
                <w:szCs w:val="22"/>
              </w:rPr>
              <w:lastRenderedPageBreak/>
              <w:t>Naručitelj:</w:t>
            </w:r>
          </w:p>
        </w:tc>
        <w:tc>
          <w:tcPr>
            <w:tcW w:w="8045" w:type="dxa"/>
            <w:gridSpan w:val="5"/>
            <w:vAlign w:val="center"/>
          </w:tcPr>
          <w:p w14:paraId="428EF5C6" w14:textId="0A378EA3" w:rsidR="00E61D61" w:rsidRPr="00813942" w:rsidRDefault="00751628" w:rsidP="00751628">
            <w:pPr>
              <w:jc w:val="left"/>
              <w:rPr>
                <w:rFonts w:ascii="Times New Roman" w:hAnsi="Times New Roman" w:cs="Times New Roman"/>
                <w:szCs w:val="22"/>
              </w:rPr>
            </w:pPr>
            <w:r w:rsidRPr="00751628">
              <w:rPr>
                <w:rFonts w:ascii="Times New Roman" w:hAnsi="Times New Roman" w:cs="Times New Roman"/>
                <w:szCs w:val="22"/>
              </w:rPr>
              <w:t>Grad Buje</w:t>
            </w:r>
            <w:r>
              <w:rPr>
                <w:rFonts w:ascii="Times New Roman" w:hAnsi="Times New Roman" w:cs="Times New Roman"/>
                <w:szCs w:val="22"/>
              </w:rPr>
              <w:t xml:space="preserve">, </w:t>
            </w:r>
            <w:r w:rsidRPr="00751628">
              <w:rPr>
                <w:rFonts w:ascii="Times New Roman" w:hAnsi="Times New Roman" w:cs="Times New Roman"/>
                <w:szCs w:val="22"/>
              </w:rPr>
              <w:t>Istarska ul. 2</w:t>
            </w:r>
            <w:r>
              <w:rPr>
                <w:rFonts w:ascii="Times New Roman" w:hAnsi="Times New Roman" w:cs="Times New Roman"/>
                <w:szCs w:val="22"/>
              </w:rPr>
              <w:t xml:space="preserve">, </w:t>
            </w:r>
            <w:r w:rsidRPr="00751628">
              <w:rPr>
                <w:rFonts w:ascii="Times New Roman" w:hAnsi="Times New Roman" w:cs="Times New Roman"/>
                <w:szCs w:val="22"/>
              </w:rPr>
              <w:t>52460, Buje</w:t>
            </w:r>
          </w:p>
        </w:tc>
      </w:tr>
      <w:tr w:rsidR="00E61D61" w:rsidRPr="00813942" w14:paraId="6CF03F11" w14:textId="77777777" w:rsidTr="00BE2067">
        <w:trPr>
          <w:gridAfter w:val="1"/>
          <w:wAfter w:w="143" w:type="dxa"/>
          <w:trHeight w:val="703"/>
        </w:trPr>
        <w:tc>
          <w:tcPr>
            <w:tcW w:w="1985" w:type="dxa"/>
            <w:vAlign w:val="center"/>
          </w:tcPr>
          <w:p w14:paraId="607D109E" w14:textId="77777777" w:rsidR="00E61D61" w:rsidRPr="00813942" w:rsidRDefault="00E61D61" w:rsidP="00E61D61">
            <w:pPr>
              <w:rPr>
                <w:rFonts w:ascii="Times New Roman" w:hAnsi="Times New Roman" w:cs="Times New Roman"/>
                <w:szCs w:val="22"/>
              </w:rPr>
            </w:pPr>
            <w:r w:rsidRPr="00813942">
              <w:rPr>
                <w:rFonts w:ascii="Times New Roman" w:hAnsi="Times New Roman" w:cs="Times New Roman"/>
                <w:szCs w:val="22"/>
              </w:rPr>
              <w:t>Naziv dokumenta:</w:t>
            </w:r>
          </w:p>
        </w:tc>
        <w:tc>
          <w:tcPr>
            <w:tcW w:w="8045" w:type="dxa"/>
            <w:gridSpan w:val="5"/>
            <w:vAlign w:val="center"/>
          </w:tcPr>
          <w:p w14:paraId="38F3682C" w14:textId="1067BEB6" w:rsidR="00E61D61" w:rsidRPr="00813942" w:rsidRDefault="00000000" w:rsidP="00E61D61">
            <w:pPr>
              <w:rPr>
                <w:rFonts w:ascii="Times New Roman" w:hAnsi="Times New Roman" w:cs="Times New Roman"/>
                <w:szCs w:val="22"/>
              </w:rPr>
            </w:pPr>
            <w:sdt>
              <w:sdtPr>
                <w:rPr>
                  <w:rFonts w:ascii="Times New Roman" w:hAnsi="Times New Roman" w:cs="Times New Roman"/>
                  <w:szCs w:val="22"/>
                </w:rPr>
                <w:alias w:val="Naslov"/>
                <w:tag w:val=""/>
                <w:id w:val="1248459987"/>
                <w:placeholder>
                  <w:docPart w:val="DE7945FF6A4E4552BA45D8D74D3C3F8E"/>
                </w:placeholder>
                <w:dataBinding w:prefixMappings="xmlns:ns0='http://purl.org/dc/elements/1.1/' xmlns:ns1='http://schemas.openxmlformats.org/package/2006/metadata/core-properties' " w:xpath="/ns1:coreProperties[1]/ns0:title[1]" w:storeItemID="{6C3C8BC8-F283-45AE-878A-BAB7291924A1}"/>
                <w:text/>
              </w:sdtPr>
              <w:sdtContent>
                <w:r w:rsidR="00CB6D68">
                  <w:rPr>
                    <w:rFonts w:ascii="Times New Roman" w:hAnsi="Times New Roman" w:cs="Times New Roman"/>
                    <w:szCs w:val="22"/>
                    <w:lang w:val="en-US"/>
                  </w:rPr>
                  <w:t>Plan djelovanja u području prirodnih nepogoda za 202</w:t>
                </w:r>
                <w:r w:rsidR="00606B39">
                  <w:rPr>
                    <w:rFonts w:ascii="Times New Roman" w:hAnsi="Times New Roman" w:cs="Times New Roman"/>
                    <w:szCs w:val="22"/>
                    <w:lang w:val="en-US"/>
                  </w:rPr>
                  <w:t>4</w:t>
                </w:r>
                <w:r w:rsidR="00CB6D68">
                  <w:rPr>
                    <w:rFonts w:ascii="Times New Roman" w:hAnsi="Times New Roman" w:cs="Times New Roman"/>
                    <w:szCs w:val="22"/>
                    <w:lang w:val="en-US"/>
                  </w:rPr>
                  <w:t>. godinu</w:t>
                </w:r>
              </w:sdtContent>
            </w:sdt>
          </w:p>
        </w:tc>
      </w:tr>
      <w:tr w:rsidR="00E61D61" w:rsidRPr="00813942" w14:paraId="73924CC9" w14:textId="77777777" w:rsidTr="00BE2067">
        <w:trPr>
          <w:gridAfter w:val="1"/>
          <w:wAfter w:w="143" w:type="dxa"/>
          <w:trHeight w:val="840"/>
        </w:trPr>
        <w:tc>
          <w:tcPr>
            <w:tcW w:w="1985" w:type="dxa"/>
          </w:tcPr>
          <w:p w14:paraId="57B05C45" w14:textId="77777777" w:rsidR="00E61D61" w:rsidRPr="00813942" w:rsidRDefault="00E61D61" w:rsidP="00E61D61">
            <w:pPr>
              <w:jc w:val="left"/>
              <w:rPr>
                <w:rFonts w:ascii="Times New Roman" w:hAnsi="Times New Roman" w:cs="Times New Roman"/>
                <w:szCs w:val="22"/>
              </w:rPr>
            </w:pPr>
            <w:r w:rsidRPr="00813942">
              <w:rPr>
                <w:rFonts w:ascii="Times New Roman" w:hAnsi="Times New Roman" w:cs="Times New Roman"/>
                <w:szCs w:val="22"/>
              </w:rPr>
              <w:t>Podaci o izrađivaču:</w:t>
            </w:r>
          </w:p>
        </w:tc>
        <w:tc>
          <w:tcPr>
            <w:tcW w:w="8045" w:type="dxa"/>
            <w:gridSpan w:val="5"/>
          </w:tcPr>
          <w:p w14:paraId="17D222EB" w14:textId="7D5C5EEC" w:rsidR="00E61D61" w:rsidRPr="00813942" w:rsidRDefault="00813942" w:rsidP="00E61D61">
            <w:pPr>
              <w:spacing w:after="0"/>
              <w:rPr>
                <w:rFonts w:ascii="Times New Roman" w:hAnsi="Times New Roman" w:cs="Times New Roman"/>
                <w:szCs w:val="22"/>
              </w:rPr>
            </w:pPr>
            <w:r>
              <w:rPr>
                <w:rFonts w:ascii="Times New Roman" w:hAnsi="Times New Roman" w:cs="Times New Roman"/>
                <w:szCs w:val="22"/>
              </w:rPr>
              <w:t>TAKODA d.o.o., Danijela Godine 8/A, 51000 Rijeka</w:t>
            </w:r>
          </w:p>
        </w:tc>
      </w:tr>
      <w:tr w:rsidR="00E61D61" w:rsidRPr="00813942" w14:paraId="7460A1CE" w14:textId="77777777" w:rsidTr="00BE2067">
        <w:trPr>
          <w:gridAfter w:val="1"/>
          <w:wAfter w:w="143" w:type="dxa"/>
          <w:trHeight w:val="478"/>
        </w:trPr>
        <w:tc>
          <w:tcPr>
            <w:tcW w:w="1985" w:type="dxa"/>
            <w:vAlign w:val="center"/>
          </w:tcPr>
          <w:p w14:paraId="72AAFFF8" w14:textId="77777777" w:rsidR="00E61D61" w:rsidRPr="00813942" w:rsidRDefault="00E61D61" w:rsidP="00E61D61">
            <w:pPr>
              <w:rPr>
                <w:rFonts w:ascii="Times New Roman" w:hAnsi="Times New Roman" w:cs="Times New Roman"/>
                <w:szCs w:val="22"/>
              </w:rPr>
            </w:pPr>
            <w:r w:rsidRPr="00813942">
              <w:rPr>
                <w:rFonts w:ascii="Times New Roman" w:hAnsi="Times New Roman" w:cs="Times New Roman"/>
                <w:szCs w:val="22"/>
              </w:rPr>
              <w:t>Voditelj izrade:</w:t>
            </w:r>
          </w:p>
        </w:tc>
        <w:tc>
          <w:tcPr>
            <w:tcW w:w="8045" w:type="dxa"/>
            <w:gridSpan w:val="5"/>
            <w:vAlign w:val="center"/>
          </w:tcPr>
          <w:p w14:paraId="252AC1FC" w14:textId="56A6641B" w:rsidR="00E61D61" w:rsidRPr="00813942" w:rsidRDefault="00BE2067" w:rsidP="003577E9">
            <w:pPr>
              <w:rPr>
                <w:rFonts w:ascii="Times New Roman" w:hAnsi="Times New Roman" w:cs="Times New Roman"/>
                <w:szCs w:val="22"/>
              </w:rPr>
            </w:pPr>
            <w:r w:rsidRPr="005E00E9">
              <w:rPr>
                <w:rFonts w:ascii="Arial Narrow" w:hAnsi="Arial Narrow"/>
                <w:noProof/>
                <w:szCs w:val="22"/>
                <w:lang w:val="en-US"/>
              </w:rPr>
              <w:drawing>
                <wp:anchor distT="0" distB="0" distL="114300" distR="114300" simplePos="0" relativeHeight="251667456" behindDoc="0" locked="0" layoutInCell="1" allowOverlap="1" wp14:anchorId="1693D0AA" wp14:editId="57054D87">
                  <wp:simplePos x="0" y="0"/>
                  <wp:positionH relativeFrom="column">
                    <wp:posOffset>3181350</wp:posOffset>
                  </wp:positionH>
                  <wp:positionV relativeFrom="paragraph">
                    <wp:posOffset>9525</wp:posOffset>
                  </wp:positionV>
                  <wp:extent cx="1308100" cy="359410"/>
                  <wp:effectExtent l="0" t="0" r="6350" b="2540"/>
                  <wp:wrapNone/>
                  <wp:docPr id="465169287" name="Slika 46516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otpisi-djelatnika-za-elaborate_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00" cy="359410"/>
                          </a:xfrm>
                          <a:prstGeom prst="rect">
                            <a:avLst/>
                          </a:prstGeom>
                        </pic:spPr>
                      </pic:pic>
                    </a:graphicData>
                  </a:graphic>
                  <wp14:sizeRelH relativeFrom="margin">
                    <wp14:pctWidth>0</wp14:pctWidth>
                  </wp14:sizeRelH>
                  <wp14:sizeRelV relativeFrom="margin">
                    <wp14:pctHeight>0</wp14:pctHeight>
                  </wp14:sizeRelV>
                </wp:anchor>
              </w:drawing>
            </w:r>
            <w:r w:rsidR="006F2453" w:rsidRPr="00813942">
              <w:rPr>
                <w:rFonts w:ascii="Times New Roman" w:hAnsi="Times New Roman" w:cs="Times New Roman"/>
                <w:szCs w:val="22"/>
              </w:rPr>
              <w:t xml:space="preserve"> </w:t>
            </w:r>
            <w:r w:rsidRPr="00813942">
              <w:rPr>
                <w:rFonts w:ascii="Times New Roman" w:hAnsi="Times New Roman" w:cs="Times New Roman"/>
                <w:szCs w:val="22"/>
              </w:rPr>
              <w:t>Daniela Krajina Komadina</w:t>
            </w:r>
            <w:r>
              <w:rPr>
                <w:rFonts w:ascii="Times New Roman" w:hAnsi="Times New Roman" w:cs="Times New Roman"/>
                <w:szCs w:val="22"/>
              </w:rPr>
              <w:t xml:space="preserve">, </w:t>
            </w:r>
            <w:r w:rsidRPr="00813942">
              <w:rPr>
                <w:rFonts w:ascii="Times New Roman" w:hAnsi="Times New Roman" w:cs="Times New Roman"/>
                <w:szCs w:val="22"/>
              </w:rPr>
              <w:t>dipl. ing. biol. - ekol.</w:t>
            </w:r>
            <w:r>
              <w:rPr>
                <w:rFonts w:ascii="Times New Roman" w:hAnsi="Times New Roman" w:cs="Times New Roman"/>
                <w:szCs w:val="22"/>
              </w:rPr>
              <w:t xml:space="preserve"> </w:t>
            </w:r>
          </w:p>
        </w:tc>
      </w:tr>
      <w:tr w:rsidR="00E61D61" w:rsidRPr="00813942" w14:paraId="378634C5" w14:textId="77777777" w:rsidTr="00BE2067">
        <w:trPr>
          <w:gridAfter w:val="1"/>
          <w:wAfter w:w="143" w:type="dxa"/>
          <w:trHeight w:val="229"/>
        </w:trPr>
        <w:tc>
          <w:tcPr>
            <w:tcW w:w="1985" w:type="dxa"/>
            <w:vAlign w:val="center"/>
          </w:tcPr>
          <w:p w14:paraId="3A2C640E" w14:textId="77777777" w:rsidR="00E61D61" w:rsidRPr="00813942" w:rsidRDefault="00E61D61" w:rsidP="00E61D61">
            <w:pPr>
              <w:rPr>
                <w:rFonts w:ascii="Times New Roman" w:hAnsi="Times New Roman" w:cs="Times New Roman"/>
                <w:szCs w:val="22"/>
              </w:rPr>
            </w:pPr>
          </w:p>
        </w:tc>
        <w:tc>
          <w:tcPr>
            <w:tcW w:w="8045" w:type="dxa"/>
            <w:gridSpan w:val="5"/>
            <w:vAlign w:val="center"/>
          </w:tcPr>
          <w:p w14:paraId="54074F9E" w14:textId="4746580C" w:rsidR="00E61D61" w:rsidRPr="00813942" w:rsidRDefault="00E61D61" w:rsidP="00E61D61">
            <w:pPr>
              <w:rPr>
                <w:rFonts w:ascii="Times New Roman" w:hAnsi="Times New Roman" w:cs="Times New Roman"/>
                <w:szCs w:val="22"/>
              </w:rPr>
            </w:pPr>
          </w:p>
        </w:tc>
      </w:tr>
      <w:tr w:rsidR="00813942" w:rsidRPr="00813942" w14:paraId="44B1974F" w14:textId="456B58A2" w:rsidTr="00BE2067">
        <w:trPr>
          <w:trHeight w:val="1003"/>
        </w:trPr>
        <w:tc>
          <w:tcPr>
            <w:tcW w:w="1985" w:type="dxa"/>
            <w:vAlign w:val="center"/>
          </w:tcPr>
          <w:p w14:paraId="6BEC34A0" w14:textId="77777777" w:rsidR="003577E9" w:rsidRDefault="003577E9" w:rsidP="00E61D61">
            <w:pPr>
              <w:spacing w:before="0" w:after="0"/>
              <w:jc w:val="left"/>
              <w:rPr>
                <w:rFonts w:ascii="Times New Roman" w:hAnsi="Times New Roman" w:cs="Times New Roman"/>
                <w:szCs w:val="22"/>
              </w:rPr>
            </w:pPr>
          </w:p>
          <w:p w14:paraId="32A33146" w14:textId="77777777" w:rsidR="00813942" w:rsidRPr="00813942" w:rsidRDefault="00813942" w:rsidP="00E61D61">
            <w:pPr>
              <w:spacing w:before="0" w:after="0"/>
              <w:jc w:val="left"/>
              <w:rPr>
                <w:rFonts w:ascii="Times New Roman" w:hAnsi="Times New Roman" w:cs="Times New Roman"/>
                <w:szCs w:val="22"/>
              </w:rPr>
            </w:pPr>
            <w:r w:rsidRPr="00813942">
              <w:rPr>
                <w:rFonts w:ascii="Times New Roman" w:hAnsi="Times New Roman" w:cs="Times New Roman"/>
                <w:szCs w:val="22"/>
              </w:rPr>
              <w:t>Stručni suradnici:</w:t>
            </w:r>
          </w:p>
        </w:tc>
        <w:tc>
          <w:tcPr>
            <w:tcW w:w="2860" w:type="dxa"/>
            <w:gridSpan w:val="2"/>
            <w:vAlign w:val="center"/>
          </w:tcPr>
          <w:p w14:paraId="203A256E" w14:textId="77777777" w:rsidR="003577E9" w:rsidRDefault="003577E9" w:rsidP="003577E9">
            <w:pPr>
              <w:spacing w:before="0" w:after="0"/>
              <w:rPr>
                <w:rFonts w:ascii="Times New Roman" w:hAnsi="Times New Roman" w:cs="Times New Roman"/>
                <w:szCs w:val="22"/>
              </w:rPr>
            </w:pPr>
          </w:p>
          <w:p w14:paraId="309AFB90" w14:textId="6C34F899" w:rsidR="00813942" w:rsidRPr="00813942" w:rsidRDefault="00BE2067" w:rsidP="00CC79CB">
            <w:pPr>
              <w:spacing w:before="0" w:after="0"/>
              <w:rPr>
                <w:rFonts w:ascii="Times New Roman" w:hAnsi="Times New Roman" w:cs="Times New Roman"/>
                <w:noProof/>
                <w:szCs w:val="22"/>
                <w:lang w:eastAsia="hr-HR"/>
              </w:rPr>
            </w:pPr>
            <w:r w:rsidRPr="00813942">
              <w:rPr>
                <w:rFonts w:ascii="Times New Roman" w:hAnsi="Times New Roman" w:cs="Times New Roman"/>
                <w:szCs w:val="22"/>
              </w:rPr>
              <w:t>Lidija Maškarin</w:t>
            </w:r>
          </w:p>
        </w:tc>
        <w:tc>
          <w:tcPr>
            <w:tcW w:w="2860" w:type="dxa"/>
            <w:gridSpan w:val="2"/>
            <w:vAlign w:val="center"/>
          </w:tcPr>
          <w:p w14:paraId="71BAA142" w14:textId="757FEE08" w:rsidR="003577E9" w:rsidRDefault="003577E9" w:rsidP="003577E9">
            <w:pPr>
              <w:spacing w:before="0" w:after="200"/>
              <w:rPr>
                <w:rFonts w:ascii="Times New Roman" w:hAnsi="Times New Roman" w:cs="Times New Roman"/>
                <w:szCs w:val="22"/>
              </w:rPr>
            </w:pPr>
          </w:p>
          <w:p w14:paraId="423426B4" w14:textId="12AC4280" w:rsidR="00813942" w:rsidRPr="00813942" w:rsidRDefault="00BE2067" w:rsidP="003577E9">
            <w:pPr>
              <w:spacing w:before="0" w:after="200"/>
              <w:rPr>
                <w:rFonts w:ascii="Times New Roman" w:hAnsi="Times New Roman" w:cs="Times New Roman"/>
              </w:rPr>
            </w:pPr>
            <w:r w:rsidRPr="00813942">
              <w:rPr>
                <w:rFonts w:ascii="Times New Roman" w:hAnsi="Times New Roman" w:cs="Times New Roman"/>
                <w:szCs w:val="22"/>
              </w:rPr>
              <w:t>struč.spec.ing.spec.</w:t>
            </w:r>
          </w:p>
        </w:tc>
        <w:tc>
          <w:tcPr>
            <w:tcW w:w="2468" w:type="dxa"/>
            <w:gridSpan w:val="2"/>
            <w:vAlign w:val="center"/>
          </w:tcPr>
          <w:p w14:paraId="65BD97C9" w14:textId="76D32B17" w:rsidR="00813942" w:rsidRPr="00813942" w:rsidRDefault="00BE2067">
            <w:pPr>
              <w:spacing w:before="0" w:after="200"/>
              <w:jc w:val="left"/>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2336" behindDoc="0" locked="0" layoutInCell="1" allowOverlap="1" wp14:anchorId="1E28FAC8" wp14:editId="34630D63">
                  <wp:simplePos x="0" y="0"/>
                  <wp:positionH relativeFrom="margin">
                    <wp:posOffset>5080</wp:posOffset>
                  </wp:positionH>
                  <wp:positionV relativeFrom="margin">
                    <wp:posOffset>156210</wp:posOffset>
                  </wp:positionV>
                  <wp:extent cx="1085215" cy="402590"/>
                  <wp:effectExtent l="0" t="0" r="635" b="0"/>
                  <wp:wrapSquare wrapText="bothSides"/>
                  <wp:docPr id="283229324" name="Slika 28322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402590"/>
                          </a:xfrm>
                          <a:prstGeom prst="rect">
                            <a:avLst/>
                          </a:prstGeom>
                          <a:noFill/>
                        </pic:spPr>
                      </pic:pic>
                    </a:graphicData>
                  </a:graphic>
                  <wp14:sizeRelH relativeFrom="margin">
                    <wp14:pctWidth>0</wp14:pctWidth>
                  </wp14:sizeRelH>
                  <wp14:sizeRelV relativeFrom="margin">
                    <wp14:pctHeight>0</wp14:pctHeight>
                  </wp14:sizeRelV>
                </wp:anchor>
              </w:drawing>
            </w:r>
          </w:p>
        </w:tc>
      </w:tr>
      <w:tr w:rsidR="00813942" w:rsidRPr="00813942" w14:paraId="7BD31D4C" w14:textId="77777777" w:rsidTr="00BE2067">
        <w:trPr>
          <w:gridAfter w:val="1"/>
          <w:wAfter w:w="143" w:type="dxa"/>
          <w:trHeight w:val="716"/>
        </w:trPr>
        <w:tc>
          <w:tcPr>
            <w:tcW w:w="1985" w:type="dxa"/>
            <w:vAlign w:val="center"/>
          </w:tcPr>
          <w:p w14:paraId="6C067CED" w14:textId="77777777" w:rsidR="00813942" w:rsidRPr="00813942" w:rsidRDefault="00813942" w:rsidP="00E61D61">
            <w:pPr>
              <w:spacing w:before="0" w:after="0"/>
              <w:jc w:val="left"/>
              <w:rPr>
                <w:rFonts w:ascii="Times New Roman" w:hAnsi="Times New Roman" w:cs="Times New Roman"/>
                <w:szCs w:val="22"/>
              </w:rPr>
            </w:pPr>
            <w:bookmarkStart w:id="1" w:name="_Hlk451520250"/>
          </w:p>
        </w:tc>
        <w:tc>
          <w:tcPr>
            <w:tcW w:w="2670" w:type="dxa"/>
            <w:vAlign w:val="center"/>
          </w:tcPr>
          <w:p w14:paraId="4FF37806" w14:textId="77777777" w:rsidR="00813942" w:rsidRPr="00813942" w:rsidRDefault="00813942" w:rsidP="00E61D61">
            <w:pPr>
              <w:spacing w:before="0" w:after="0"/>
              <w:jc w:val="left"/>
              <w:rPr>
                <w:rFonts w:ascii="Times New Roman" w:hAnsi="Times New Roman" w:cs="Times New Roman"/>
                <w:szCs w:val="22"/>
              </w:rPr>
            </w:pPr>
            <w:r w:rsidRPr="00813942">
              <w:rPr>
                <w:rFonts w:ascii="Times New Roman" w:hAnsi="Times New Roman" w:cs="Times New Roman"/>
                <w:szCs w:val="22"/>
              </w:rPr>
              <w:t>Domagoj Krišković</w:t>
            </w:r>
          </w:p>
        </w:tc>
        <w:tc>
          <w:tcPr>
            <w:tcW w:w="2515" w:type="dxa"/>
            <w:gridSpan w:val="2"/>
            <w:vAlign w:val="center"/>
          </w:tcPr>
          <w:p w14:paraId="4A50559F" w14:textId="30093A99" w:rsidR="00813942" w:rsidRPr="00813942" w:rsidRDefault="00CC79CB" w:rsidP="00E61D61">
            <w:pPr>
              <w:spacing w:before="0" w:after="0"/>
              <w:jc w:val="left"/>
              <w:rPr>
                <w:rFonts w:ascii="Times New Roman" w:hAnsi="Times New Roman" w:cs="Times New Roman"/>
                <w:szCs w:val="22"/>
              </w:rPr>
            </w:pPr>
            <w:r>
              <w:rPr>
                <w:rFonts w:ascii="Times New Roman" w:hAnsi="Times New Roman" w:cs="Times New Roman"/>
                <w:szCs w:val="22"/>
              </w:rPr>
              <w:t xml:space="preserve">   </w:t>
            </w:r>
            <w:r w:rsidR="00813942" w:rsidRPr="00813942">
              <w:rPr>
                <w:rFonts w:ascii="Times New Roman" w:hAnsi="Times New Roman" w:cs="Times New Roman"/>
                <w:szCs w:val="22"/>
              </w:rPr>
              <w:t>dipl.ing.preh.teh.</w:t>
            </w:r>
          </w:p>
        </w:tc>
        <w:tc>
          <w:tcPr>
            <w:tcW w:w="2860" w:type="dxa"/>
            <w:gridSpan w:val="2"/>
            <w:vAlign w:val="center"/>
          </w:tcPr>
          <w:p w14:paraId="06F18DA1" w14:textId="168DBF6E" w:rsidR="00813942" w:rsidRPr="00813942" w:rsidRDefault="00FE0CAF" w:rsidP="00E61D61">
            <w:pPr>
              <w:spacing w:before="0" w:after="0"/>
              <w:rPr>
                <w:rFonts w:ascii="Times New Roman" w:hAnsi="Times New Roman" w:cs="Times New Roman"/>
                <w:szCs w:val="22"/>
              </w:rPr>
            </w:pPr>
            <w:r>
              <w:rPr>
                <w:rFonts w:ascii="Times New Roman" w:hAnsi="Times New Roman" w:cs="Times New Roman"/>
                <w:noProof/>
                <w:szCs w:val="22"/>
                <w:lang w:val="en-US"/>
              </w:rPr>
              <w:drawing>
                <wp:inline distT="0" distB="0" distL="0" distR="0" wp14:anchorId="3E4D787D" wp14:editId="29F376D7">
                  <wp:extent cx="883920" cy="274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274320"/>
                          </a:xfrm>
                          <a:prstGeom prst="rect">
                            <a:avLst/>
                          </a:prstGeom>
                          <a:noFill/>
                        </pic:spPr>
                      </pic:pic>
                    </a:graphicData>
                  </a:graphic>
                </wp:inline>
              </w:drawing>
            </w:r>
          </w:p>
        </w:tc>
      </w:tr>
      <w:bookmarkEnd w:id="1"/>
      <w:tr w:rsidR="00BE2067" w:rsidRPr="00813942" w14:paraId="42C5CBC3" w14:textId="77777777" w:rsidTr="00BE2067">
        <w:trPr>
          <w:gridAfter w:val="1"/>
          <w:wAfter w:w="143" w:type="dxa"/>
          <w:trHeight w:val="716"/>
        </w:trPr>
        <w:tc>
          <w:tcPr>
            <w:tcW w:w="1985" w:type="dxa"/>
            <w:vAlign w:val="center"/>
          </w:tcPr>
          <w:p w14:paraId="6D82B1AB" w14:textId="77777777" w:rsidR="00BE2067" w:rsidRPr="00813942" w:rsidRDefault="00BE2067" w:rsidP="00BE2067">
            <w:pPr>
              <w:spacing w:before="0" w:after="0"/>
              <w:jc w:val="left"/>
              <w:rPr>
                <w:rFonts w:ascii="Times New Roman" w:hAnsi="Times New Roman" w:cs="Times New Roman"/>
                <w:szCs w:val="22"/>
              </w:rPr>
            </w:pPr>
          </w:p>
        </w:tc>
        <w:tc>
          <w:tcPr>
            <w:tcW w:w="2670" w:type="dxa"/>
            <w:vAlign w:val="center"/>
          </w:tcPr>
          <w:p w14:paraId="03794EA7" w14:textId="55DAC737" w:rsidR="00BE2067" w:rsidRDefault="00BE2067" w:rsidP="00BE2067">
            <w:pPr>
              <w:spacing w:before="0" w:after="0"/>
              <w:rPr>
                <w:rFonts w:ascii="Times New Roman" w:hAnsi="Times New Roman" w:cs="Times New Roman"/>
                <w:szCs w:val="22"/>
              </w:rPr>
            </w:pPr>
            <w:r w:rsidRPr="00CC79CB">
              <w:rPr>
                <w:rFonts w:ascii="Times New Roman" w:hAnsi="Times New Roman" w:cs="Times New Roman"/>
                <w:color w:val="auto"/>
                <w:szCs w:val="22"/>
              </w:rPr>
              <w:t xml:space="preserve">Marko Karašić </w:t>
            </w:r>
            <w:r>
              <w:rPr>
                <w:rFonts w:ascii="Times New Roman" w:hAnsi="Times New Roman" w:cs="Times New Roman"/>
                <w:color w:val="auto"/>
                <w:szCs w:val="22"/>
              </w:rPr>
              <w:t xml:space="preserve">                        </w:t>
            </w:r>
          </w:p>
          <w:p w14:paraId="49E6CE27" w14:textId="485B39DF" w:rsidR="00BE2067" w:rsidRPr="00813942" w:rsidRDefault="00BE2067" w:rsidP="00BE2067">
            <w:pPr>
              <w:spacing w:before="0" w:after="0"/>
              <w:jc w:val="left"/>
              <w:rPr>
                <w:rFonts w:ascii="Times New Roman" w:hAnsi="Times New Roman" w:cs="Times New Roman"/>
                <w:szCs w:val="22"/>
              </w:rPr>
            </w:pPr>
          </w:p>
        </w:tc>
        <w:tc>
          <w:tcPr>
            <w:tcW w:w="2515" w:type="dxa"/>
            <w:gridSpan w:val="2"/>
            <w:vAlign w:val="center"/>
          </w:tcPr>
          <w:p w14:paraId="3C8B98A8" w14:textId="77777777" w:rsidR="00BE2067" w:rsidRPr="00CC79CB" w:rsidRDefault="00BE2067" w:rsidP="00BE2067">
            <w:pPr>
              <w:rPr>
                <w:rFonts w:ascii="Times New Roman" w:hAnsi="Times New Roman" w:cs="Times New Roman"/>
                <w:color w:val="auto"/>
                <w:szCs w:val="22"/>
              </w:rPr>
            </w:pPr>
            <w:r>
              <w:rPr>
                <w:rFonts w:ascii="Times New Roman" w:hAnsi="Times New Roman" w:cs="Times New Roman"/>
                <w:color w:val="auto"/>
                <w:szCs w:val="22"/>
              </w:rPr>
              <w:t>dipl.ing.stroj.</w:t>
            </w:r>
          </w:p>
          <w:p w14:paraId="367F90B3" w14:textId="6EC80696" w:rsidR="00BE2067" w:rsidRDefault="00BE2067" w:rsidP="00BE2067">
            <w:pPr>
              <w:spacing w:before="0" w:after="0"/>
              <w:jc w:val="left"/>
              <w:rPr>
                <w:rFonts w:ascii="Times New Roman" w:hAnsi="Times New Roman" w:cs="Times New Roman"/>
                <w:szCs w:val="22"/>
              </w:rPr>
            </w:pPr>
          </w:p>
        </w:tc>
        <w:tc>
          <w:tcPr>
            <w:tcW w:w="2860" w:type="dxa"/>
            <w:gridSpan w:val="2"/>
            <w:vAlign w:val="center"/>
          </w:tcPr>
          <w:p w14:paraId="56DEF765" w14:textId="56F5ACCF" w:rsidR="00BE2067" w:rsidRDefault="00BE2067" w:rsidP="00BE2067">
            <w:pPr>
              <w:spacing w:before="0" w:after="0"/>
              <w:rPr>
                <w:rFonts w:ascii="Times New Roman" w:hAnsi="Times New Roman" w:cs="Times New Roman"/>
                <w:noProof/>
                <w:szCs w:val="22"/>
                <w:lang w:val="en-US"/>
              </w:rPr>
            </w:pPr>
            <w:r w:rsidRPr="00CC79CB">
              <w:rPr>
                <w:noProof/>
                <w:color w:val="auto"/>
                <w:lang w:val="en-US"/>
              </w:rPr>
              <w:drawing>
                <wp:anchor distT="0" distB="0" distL="114300" distR="114300" simplePos="0" relativeHeight="251669504" behindDoc="0" locked="0" layoutInCell="1" allowOverlap="1" wp14:anchorId="188A6E99" wp14:editId="017C2796">
                  <wp:simplePos x="0" y="0"/>
                  <wp:positionH relativeFrom="margin">
                    <wp:posOffset>5080</wp:posOffset>
                  </wp:positionH>
                  <wp:positionV relativeFrom="margin">
                    <wp:posOffset>146685</wp:posOffset>
                  </wp:positionV>
                  <wp:extent cx="1264285" cy="359410"/>
                  <wp:effectExtent l="0" t="0" r="0" b="2540"/>
                  <wp:wrapSquare wrapText="bothSides"/>
                  <wp:docPr id="2" name="Picture 32"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2" descr="Text, let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4285" cy="359410"/>
                          </a:xfrm>
                          <a:prstGeom prst="rect">
                            <a:avLst/>
                          </a:prstGeom>
                        </pic:spPr>
                      </pic:pic>
                    </a:graphicData>
                  </a:graphic>
                  <wp14:sizeRelH relativeFrom="margin">
                    <wp14:pctWidth>0</wp14:pctWidth>
                  </wp14:sizeRelH>
                  <wp14:sizeRelV relativeFrom="margin">
                    <wp14:pctHeight>0</wp14:pctHeight>
                  </wp14:sizeRelV>
                </wp:anchor>
              </w:drawing>
            </w:r>
          </w:p>
        </w:tc>
      </w:tr>
      <w:tr w:rsidR="00BE2067" w:rsidRPr="00813942" w14:paraId="1517124A" w14:textId="77777777" w:rsidTr="00BE2067">
        <w:trPr>
          <w:gridAfter w:val="1"/>
          <w:wAfter w:w="143" w:type="dxa"/>
          <w:trHeight w:val="284"/>
        </w:trPr>
        <w:tc>
          <w:tcPr>
            <w:tcW w:w="1985" w:type="dxa"/>
            <w:vAlign w:val="center"/>
          </w:tcPr>
          <w:p w14:paraId="06468D02" w14:textId="77777777" w:rsidR="00BE2067" w:rsidRDefault="00BE2067" w:rsidP="00BE2067">
            <w:pPr>
              <w:rPr>
                <w:rFonts w:ascii="Times New Roman" w:hAnsi="Times New Roman" w:cs="Times New Roman"/>
                <w:szCs w:val="22"/>
              </w:rPr>
            </w:pPr>
          </w:p>
          <w:p w14:paraId="5B9C4929" w14:textId="77777777" w:rsidR="00BE2067" w:rsidRDefault="00BE2067" w:rsidP="00BE2067">
            <w:pPr>
              <w:rPr>
                <w:rFonts w:ascii="Times New Roman" w:hAnsi="Times New Roman" w:cs="Times New Roman"/>
                <w:szCs w:val="22"/>
              </w:rPr>
            </w:pPr>
          </w:p>
          <w:p w14:paraId="3116C8E6" w14:textId="77777777" w:rsidR="00BE2067" w:rsidRPr="00813942" w:rsidRDefault="00BE2067" w:rsidP="00BE2067">
            <w:pPr>
              <w:rPr>
                <w:rFonts w:ascii="Times New Roman" w:hAnsi="Times New Roman" w:cs="Times New Roman"/>
                <w:szCs w:val="22"/>
              </w:rPr>
            </w:pPr>
          </w:p>
        </w:tc>
        <w:tc>
          <w:tcPr>
            <w:tcW w:w="8045" w:type="dxa"/>
            <w:gridSpan w:val="5"/>
            <w:vAlign w:val="center"/>
          </w:tcPr>
          <w:p w14:paraId="5225F439" w14:textId="112EC801" w:rsidR="00BE2067" w:rsidRPr="00813942" w:rsidRDefault="00BE2067" w:rsidP="00BE2067">
            <w:pPr>
              <w:rPr>
                <w:rFonts w:ascii="Times New Roman" w:hAnsi="Times New Roman" w:cs="Times New Roman"/>
                <w:szCs w:val="22"/>
              </w:rPr>
            </w:pPr>
          </w:p>
        </w:tc>
      </w:tr>
      <w:tr w:rsidR="00BE2067" w:rsidRPr="00813942" w14:paraId="067280B3" w14:textId="77777777" w:rsidTr="00BE2067">
        <w:trPr>
          <w:gridAfter w:val="1"/>
          <w:wAfter w:w="143" w:type="dxa"/>
          <w:trHeight w:val="284"/>
        </w:trPr>
        <w:tc>
          <w:tcPr>
            <w:tcW w:w="1985" w:type="dxa"/>
            <w:vAlign w:val="center"/>
          </w:tcPr>
          <w:p w14:paraId="312563B8" w14:textId="77777777" w:rsidR="00BE2067" w:rsidRPr="00813942" w:rsidRDefault="00BE2067" w:rsidP="00BE2067">
            <w:pPr>
              <w:rPr>
                <w:rFonts w:ascii="Times New Roman" w:hAnsi="Times New Roman" w:cs="Times New Roman"/>
                <w:szCs w:val="22"/>
              </w:rPr>
            </w:pPr>
          </w:p>
        </w:tc>
        <w:tc>
          <w:tcPr>
            <w:tcW w:w="8045" w:type="dxa"/>
            <w:gridSpan w:val="5"/>
            <w:vAlign w:val="center"/>
          </w:tcPr>
          <w:p w14:paraId="026F6496" w14:textId="77777777" w:rsidR="00BE2067" w:rsidRPr="00813942" w:rsidRDefault="00BE2067" w:rsidP="00BE2067">
            <w:pPr>
              <w:rPr>
                <w:rFonts w:ascii="Times New Roman" w:hAnsi="Times New Roman" w:cs="Times New Roman"/>
                <w:szCs w:val="22"/>
              </w:rPr>
            </w:pPr>
          </w:p>
        </w:tc>
      </w:tr>
      <w:tr w:rsidR="00BE2067" w:rsidRPr="00813942" w14:paraId="76BC4E5B" w14:textId="77777777" w:rsidTr="00BE2067">
        <w:trPr>
          <w:gridAfter w:val="1"/>
          <w:wAfter w:w="143" w:type="dxa"/>
          <w:trHeight w:val="284"/>
        </w:trPr>
        <w:tc>
          <w:tcPr>
            <w:tcW w:w="1985" w:type="dxa"/>
            <w:vAlign w:val="center"/>
          </w:tcPr>
          <w:p w14:paraId="71BFFAF7" w14:textId="77777777" w:rsidR="00BE2067" w:rsidRPr="00813942" w:rsidRDefault="00BE2067" w:rsidP="00BE2067">
            <w:pPr>
              <w:rPr>
                <w:rFonts w:ascii="Times New Roman" w:hAnsi="Times New Roman" w:cs="Times New Roman"/>
                <w:szCs w:val="22"/>
              </w:rPr>
            </w:pPr>
          </w:p>
        </w:tc>
        <w:tc>
          <w:tcPr>
            <w:tcW w:w="8045" w:type="dxa"/>
            <w:gridSpan w:val="5"/>
            <w:vAlign w:val="center"/>
          </w:tcPr>
          <w:p w14:paraId="6D0BBF71" w14:textId="77777777" w:rsidR="00BE2067" w:rsidRPr="00813942" w:rsidRDefault="00BE2067" w:rsidP="00BE2067">
            <w:pPr>
              <w:rPr>
                <w:rFonts w:ascii="Times New Roman" w:hAnsi="Times New Roman" w:cs="Times New Roman"/>
                <w:szCs w:val="22"/>
              </w:rPr>
            </w:pPr>
          </w:p>
        </w:tc>
      </w:tr>
      <w:tr w:rsidR="00BE2067" w:rsidRPr="00813942" w14:paraId="62799E16" w14:textId="77777777" w:rsidTr="00BE2067">
        <w:trPr>
          <w:gridAfter w:val="1"/>
          <w:wAfter w:w="143" w:type="dxa"/>
          <w:trHeight w:val="284"/>
        </w:trPr>
        <w:tc>
          <w:tcPr>
            <w:tcW w:w="1985" w:type="dxa"/>
            <w:vAlign w:val="center"/>
          </w:tcPr>
          <w:p w14:paraId="3116E016" w14:textId="51C6B9ED" w:rsidR="00BE2067" w:rsidRPr="00FE0CAF" w:rsidRDefault="00BE2067" w:rsidP="00BE2067">
            <w:pPr>
              <w:rPr>
                <w:rFonts w:ascii="Times New Roman" w:hAnsi="Times New Roman" w:cs="Times New Roman"/>
              </w:rPr>
            </w:pPr>
            <w:r w:rsidRPr="00FE0CAF">
              <w:rPr>
                <w:rFonts w:ascii="Times New Roman" w:hAnsi="Times New Roman" w:cs="Times New Roman"/>
              </w:rPr>
              <w:t xml:space="preserve">Datum izrade: </w:t>
            </w:r>
          </w:p>
        </w:tc>
        <w:tc>
          <w:tcPr>
            <w:tcW w:w="8045" w:type="dxa"/>
            <w:gridSpan w:val="5"/>
            <w:vAlign w:val="center"/>
          </w:tcPr>
          <w:p w14:paraId="559F7C8A" w14:textId="1C803AA1" w:rsidR="00BE2067" w:rsidRPr="00FE0CAF" w:rsidRDefault="00BE2067" w:rsidP="00BE2067">
            <w:pPr>
              <w:rPr>
                <w:rFonts w:ascii="Times New Roman" w:hAnsi="Times New Roman" w:cs="Times New Roman"/>
                <w:szCs w:val="22"/>
              </w:rPr>
            </w:pPr>
            <w:r>
              <w:rPr>
                <w:rFonts w:ascii="Times New Roman" w:hAnsi="Times New Roman" w:cs="Times New Roman"/>
                <w:szCs w:val="22"/>
              </w:rPr>
              <w:t>Listopad</w:t>
            </w:r>
            <w:r w:rsidRPr="00FE0CAF">
              <w:rPr>
                <w:rFonts w:ascii="Times New Roman" w:hAnsi="Times New Roman" w:cs="Times New Roman"/>
                <w:szCs w:val="22"/>
              </w:rPr>
              <w:t>, 202</w:t>
            </w:r>
            <w:r>
              <w:rPr>
                <w:rFonts w:ascii="Times New Roman" w:hAnsi="Times New Roman" w:cs="Times New Roman"/>
                <w:szCs w:val="22"/>
              </w:rPr>
              <w:t>3</w:t>
            </w:r>
            <w:r w:rsidRPr="00FE0CAF">
              <w:rPr>
                <w:rFonts w:ascii="Times New Roman" w:hAnsi="Times New Roman" w:cs="Times New Roman"/>
                <w:szCs w:val="22"/>
              </w:rPr>
              <w:t>.</w:t>
            </w:r>
          </w:p>
        </w:tc>
      </w:tr>
      <w:bookmarkEnd w:id="0"/>
    </w:tbl>
    <w:p w14:paraId="758C277B" w14:textId="77777777" w:rsidR="00E61D61" w:rsidRPr="00813942" w:rsidRDefault="00E61D61" w:rsidP="0080129C">
      <w:pPr>
        <w:spacing w:before="0" w:after="200"/>
        <w:jc w:val="left"/>
        <w:rPr>
          <w:rFonts w:ascii="Times New Roman" w:hAnsi="Times New Roman" w:cs="Times New Roman"/>
          <w:b/>
          <w:sz w:val="24"/>
        </w:rPr>
        <w:sectPr w:rsidR="00E61D61" w:rsidRPr="00813942" w:rsidSect="00BD62C6">
          <w:headerReference w:type="first" r:id="rId15"/>
          <w:footerReference w:type="first" r:id="rId16"/>
          <w:pgSz w:w="11906" w:h="16838" w:code="9"/>
          <w:pgMar w:top="1418" w:right="1418" w:bottom="1418" w:left="1418" w:header="567" w:footer="0" w:gutter="0"/>
          <w:cols w:space="708"/>
          <w:titlePg/>
          <w:docGrid w:linePitch="360"/>
        </w:sectPr>
      </w:pPr>
    </w:p>
    <w:p w14:paraId="13491F59" w14:textId="77777777" w:rsidR="00EF029D" w:rsidRPr="00D55393" w:rsidRDefault="00BC42B9" w:rsidP="007E2483">
      <w:pPr>
        <w:pStyle w:val="TOCNaslov"/>
        <w:rPr>
          <w:rFonts w:ascii="Times New Roman" w:hAnsi="Times New Roman" w:cs="Times New Roman"/>
          <w:b/>
          <w:color w:val="auto"/>
          <w:sz w:val="24"/>
        </w:rPr>
      </w:pPr>
      <w:r w:rsidRPr="00D55393">
        <w:rPr>
          <w:rFonts w:ascii="Times New Roman" w:hAnsi="Times New Roman" w:cs="Times New Roman"/>
          <w:b/>
          <w:color w:val="auto"/>
          <w:sz w:val="24"/>
        </w:rPr>
        <w:lastRenderedPageBreak/>
        <w:t>SADRŽAJ</w:t>
      </w:r>
    </w:p>
    <w:sdt>
      <w:sdtPr>
        <w:rPr>
          <w:rFonts w:ascii="Times New Roman" w:hAnsi="Times New Roman" w:cs="Times New Roman"/>
          <w:b/>
          <w:bCs/>
          <w:smallCaps/>
        </w:rPr>
        <w:id w:val="-125551570"/>
        <w:docPartObj>
          <w:docPartGallery w:val="Table of Contents"/>
          <w:docPartUnique/>
        </w:docPartObj>
      </w:sdtPr>
      <w:sdtEndPr>
        <w:rPr>
          <w:sz w:val="24"/>
        </w:rPr>
      </w:sdtEndPr>
      <w:sdtContent>
        <w:p w14:paraId="702C9068" w14:textId="13B148F8" w:rsidR="00D939B8" w:rsidRPr="00D2285F" w:rsidRDefault="00D939B8" w:rsidP="00EF029D">
          <w:pPr>
            <w:spacing w:before="0" w:after="200"/>
            <w:jc w:val="left"/>
            <w:rPr>
              <w:rFonts w:ascii="Times New Roman" w:hAnsi="Times New Roman" w:cs="Times New Roman"/>
              <w:sz w:val="2"/>
              <w:szCs w:val="2"/>
            </w:rPr>
          </w:pPr>
        </w:p>
        <w:p w14:paraId="55D11ED3" w14:textId="4F158EC2" w:rsidR="00360EF0" w:rsidRDefault="00D939B8">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r w:rsidRPr="00D2285F">
            <w:rPr>
              <w:rStyle w:val="Hiperveza"/>
              <w:rFonts w:ascii="Times New Roman" w:eastAsiaTheme="majorEastAsia" w:hAnsi="Times New Roman" w:cs="Times New Roman"/>
              <w:b w:val="0"/>
              <w:bCs w:val="0"/>
              <w:smallCaps/>
              <w:noProof/>
              <w:sz w:val="24"/>
            </w:rPr>
            <w:fldChar w:fldCharType="begin"/>
          </w:r>
          <w:r w:rsidRPr="00D2285F">
            <w:rPr>
              <w:rStyle w:val="Hiperveza"/>
              <w:rFonts w:ascii="Times New Roman" w:eastAsiaTheme="majorEastAsia" w:hAnsi="Times New Roman" w:cs="Times New Roman"/>
              <w:b w:val="0"/>
              <w:bCs w:val="0"/>
              <w:smallCaps/>
              <w:noProof/>
              <w:sz w:val="24"/>
            </w:rPr>
            <w:instrText xml:space="preserve"> TOC \o "1-3" \h \z \u </w:instrText>
          </w:r>
          <w:r w:rsidRPr="00D2285F">
            <w:rPr>
              <w:rStyle w:val="Hiperveza"/>
              <w:rFonts w:ascii="Times New Roman" w:eastAsiaTheme="majorEastAsia" w:hAnsi="Times New Roman" w:cs="Times New Roman"/>
              <w:b w:val="0"/>
              <w:bCs w:val="0"/>
              <w:smallCaps/>
              <w:noProof/>
              <w:sz w:val="24"/>
            </w:rPr>
            <w:fldChar w:fldCharType="separate"/>
          </w:r>
          <w:hyperlink w:anchor="_Toc149205453" w:history="1">
            <w:r w:rsidR="00360EF0" w:rsidRPr="00CE5B43">
              <w:rPr>
                <w:rStyle w:val="Hiperveza"/>
                <w:rFonts w:cs="Times New Roman"/>
                <w:noProof/>
              </w:rPr>
              <w:t>1.</w:t>
            </w:r>
            <w:r w:rsidR="00360EF0">
              <w:rPr>
                <w:rFonts w:asciiTheme="minorHAnsi" w:eastAsiaTheme="minorEastAsia" w:hAnsiTheme="minorHAnsi" w:cstheme="minorBidi"/>
                <w:b w:val="0"/>
                <w:bCs w:val="0"/>
                <w:caps w:val="0"/>
                <w:noProof/>
                <w:color w:val="auto"/>
                <w:kern w:val="2"/>
                <w:szCs w:val="22"/>
                <w:u w:val="none"/>
                <w:lang w:eastAsia="hr-HR"/>
                <w14:ligatures w14:val="standardContextual"/>
              </w:rPr>
              <w:tab/>
            </w:r>
            <w:r w:rsidR="00360EF0" w:rsidRPr="00CE5B43">
              <w:rPr>
                <w:rStyle w:val="Hiperveza"/>
                <w:rFonts w:cs="Times New Roman"/>
                <w:noProof/>
              </w:rPr>
              <w:t>Uvod</w:t>
            </w:r>
            <w:r w:rsidR="00360EF0">
              <w:rPr>
                <w:noProof/>
                <w:webHidden/>
              </w:rPr>
              <w:tab/>
            </w:r>
            <w:r w:rsidR="00360EF0">
              <w:rPr>
                <w:noProof/>
                <w:webHidden/>
              </w:rPr>
              <w:fldChar w:fldCharType="begin"/>
            </w:r>
            <w:r w:rsidR="00360EF0">
              <w:rPr>
                <w:noProof/>
                <w:webHidden/>
              </w:rPr>
              <w:instrText xml:space="preserve"> PAGEREF _Toc149205453 \h </w:instrText>
            </w:r>
            <w:r w:rsidR="00360EF0">
              <w:rPr>
                <w:noProof/>
                <w:webHidden/>
              </w:rPr>
            </w:r>
            <w:r w:rsidR="00360EF0">
              <w:rPr>
                <w:noProof/>
                <w:webHidden/>
              </w:rPr>
              <w:fldChar w:fldCharType="separate"/>
            </w:r>
            <w:r w:rsidR="00524CFD">
              <w:rPr>
                <w:noProof/>
                <w:webHidden/>
              </w:rPr>
              <w:t>8</w:t>
            </w:r>
            <w:r w:rsidR="00360EF0">
              <w:rPr>
                <w:noProof/>
                <w:webHidden/>
              </w:rPr>
              <w:fldChar w:fldCharType="end"/>
            </w:r>
          </w:hyperlink>
        </w:p>
        <w:p w14:paraId="52987A70" w14:textId="18464D95"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54" w:history="1">
            <w:r w:rsidRPr="00CE5B43">
              <w:rPr>
                <w:rStyle w:val="Hiperveza"/>
                <w:rFonts w:cs="Times New Roman"/>
                <w:noProof/>
              </w:rPr>
              <w:t>1.1.</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Cilj donošenja Zakona o ublažavanju i uklanjanju posljedica prirodnih nepogoda</w:t>
            </w:r>
            <w:r>
              <w:rPr>
                <w:noProof/>
                <w:webHidden/>
              </w:rPr>
              <w:tab/>
            </w:r>
            <w:r>
              <w:rPr>
                <w:noProof/>
                <w:webHidden/>
              </w:rPr>
              <w:fldChar w:fldCharType="begin"/>
            </w:r>
            <w:r>
              <w:rPr>
                <w:noProof/>
                <w:webHidden/>
              </w:rPr>
              <w:instrText xml:space="preserve"> PAGEREF _Toc149205454 \h </w:instrText>
            </w:r>
            <w:r>
              <w:rPr>
                <w:noProof/>
                <w:webHidden/>
              </w:rPr>
            </w:r>
            <w:r>
              <w:rPr>
                <w:noProof/>
                <w:webHidden/>
              </w:rPr>
              <w:fldChar w:fldCharType="separate"/>
            </w:r>
            <w:r w:rsidR="00524CFD">
              <w:rPr>
                <w:noProof/>
                <w:webHidden/>
              </w:rPr>
              <w:t>9</w:t>
            </w:r>
            <w:r>
              <w:rPr>
                <w:noProof/>
                <w:webHidden/>
              </w:rPr>
              <w:fldChar w:fldCharType="end"/>
            </w:r>
          </w:hyperlink>
        </w:p>
        <w:p w14:paraId="3E9E0935" w14:textId="139CA45A"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55" w:history="1">
            <w:r w:rsidRPr="00CE5B43">
              <w:rPr>
                <w:rStyle w:val="Hiperveza"/>
                <w:rFonts w:cs="Times New Roman"/>
                <w:noProof/>
              </w:rPr>
              <w:t>2.</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Moguće ugroze na području Grada Buje - Buie</w:t>
            </w:r>
            <w:r>
              <w:rPr>
                <w:noProof/>
                <w:webHidden/>
              </w:rPr>
              <w:tab/>
            </w:r>
            <w:r>
              <w:rPr>
                <w:noProof/>
                <w:webHidden/>
              </w:rPr>
              <w:fldChar w:fldCharType="begin"/>
            </w:r>
            <w:r>
              <w:rPr>
                <w:noProof/>
                <w:webHidden/>
              </w:rPr>
              <w:instrText xml:space="preserve"> PAGEREF _Toc149205455 \h </w:instrText>
            </w:r>
            <w:r>
              <w:rPr>
                <w:noProof/>
                <w:webHidden/>
              </w:rPr>
            </w:r>
            <w:r>
              <w:rPr>
                <w:noProof/>
                <w:webHidden/>
              </w:rPr>
              <w:fldChar w:fldCharType="separate"/>
            </w:r>
            <w:r w:rsidR="00524CFD">
              <w:rPr>
                <w:noProof/>
                <w:webHidden/>
              </w:rPr>
              <w:t>10</w:t>
            </w:r>
            <w:r>
              <w:rPr>
                <w:noProof/>
                <w:webHidden/>
              </w:rPr>
              <w:fldChar w:fldCharType="end"/>
            </w:r>
          </w:hyperlink>
        </w:p>
        <w:p w14:paraId="4FD40D05" w14:textId="4184D297"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56" w:history="1">
            <w:r w:rsidRPr="00CE5B43">
              <w:rPr>
                <w:rStyle w:val="Hiperveza"/>
                <w:rFonts w:cs="Times New Roman"/>
                <w:noProof/>
              </w:rPr>
              <w:t>2.1</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Ugroze definirane Zakonom</w:t>
            </w:r>
            <w:r>
              <w:rPr>
                <w:noProof/>
                <w:webHidden/>
              </w:rPr>
              <w:tab/>
            </w:r>
            <w:r>
              <w:rPr>
                <w:noProof/>
                <w:webHidden/>
              </w:rPr>
              <w:fldChar w:fldCharType="begin"/>
            </w:r>
            <w:r>
              <w:rPr>
                <w:noProof/>
                <w:webHidden/>
              </w:rPr>
              <w:instrText xml:space="preserve"> PAGEREF _Toc149205456 \h </w:instrText>
            </w:r>
            <w:r>
              <w:rPr>
                <w:noProof/>
                <w:webHidden/>
              </w:rPr>
            </w:r>
            <w:r>
              <w:rPr>
                <w:noProof/>
                <w:webHidden/>
              </w:rPr>
              <w:fldChar w:fldCharType="separate"/>
            </w:r>
            <w:r w:rsidR="00524CFD">
              <w:rPr>
                <w:noProof/>
                <w:webHidden/>
              </w:rPr>
              <w:t>10</w:t>
            </w:r>
            <w:r>
              <w:rPr>
                <w:noProof/>
                <w:webHidden/>
              </w:rPr>
              <w:fldChar w:fldCharType="end"/>
            </w:r>
          </w:hyperlink>
        </w:p>
        <w:p w14:paraId="15045FB2" w14:textId="6ABBA3D9"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57" w:history="1">
            <w:r w:rsidRPr="00CE5B43">
              <w:rPr>
                <w:rStyle w:val="Hiperveza"/>
                <w:rFonts w:cs="Times New Roman"/>
                <w:noProof/>
              </w:rPr>
              <w:t>2.2</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Moguće ugroze na području Grada Buje - Buie</w:t>
            </w:r>
            <w:r>
              <w:rPr>
                <w:noProof/>
                <w:webHidden/>
              </w:rPr>
              <w:tab/>
            </w:r>
            <w:r>
              <w:rPr>
                <w:noProof/>
                <w:webHidden/>
              </w:rPr>
              <w:fldChar w:fldCharType="begin"/>
            </w:r>
            <w:r>
              <w:rPr>
                <w:noProof/>
                <w:webHidden/>
              </w:rPr>
              <w:instrText xml:space="preserve"> PAGEREF _Toc149205457 \h </w:instrText>
            </w:r>
            <w:r>
              <w:rPr>
                <w:noProof/>
                <w:webHidden/>
              </w:rPr>
            </w:r>
            <w:r>
              <w:rPr>
                <w:noProof/>
                <w:webHidden/>
              </w:rPr>
              <w:fldChar w:fldCharType="separate"/>
            </w:r>
            <w:r w:rsidR="00524CFD">
              <w:rPr>
                <w:noProof/>
                <w:webHidden/>
              </w:rPr>
              <w:t>10</w:t>
            </w:r>
            <w:r>
              <w:rPr>
                <w:noProof/>
                <w:webHidden/>
              </w:rPr>
              <w:fldChar w:fldCharType="end"/>
            </w:r>
          </w:hyperlink>
        </w:p>
        <w:p w14:paraId="63D7F233" w14:textId="2DC039CA"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58" w:history="1">
            <w:r w:rsidRPr="00CE5B43">
              <w:rPr>
                <w:rStyle w:val="Hiperveza"/>
                <w:rFonts w:cs="Times New Roman"/>
                <w:noProof/>
              </w:rPr>
              <w:t>2.3</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Utjecaj klimatskih promjena na prirodne nepogode</w:t>
            </w:r>
            <w:r>
              <w:rPr>
                <w:noProof/>
                <w:webHidden/>
              </w:rPr>
              <w:tab/>
            </w:r>
            <w:r>
              <w:rPr>
                <w:noProof/>
                <w:webHidden/>
              </w:rPr>
              <w:fldChar w:fldCharType="begin"/>
            </w:r>
            <w:r>
              <w:rPr>
                <w:noProof/>
                <w:webHidden/>
              </w:rPr>
              <w:instrText xml:space="preserve"> PAGEREF _Toc149205458 \h </w:instrText>
            </w:r>
            <w:r>
              <w:rPr>
                <w:noProof/>
                <w:webHidden/>
              </w:rPr>
            </w:r>
            <w:r>
              <w:rPr>
                <w:noProof/>
                <w:webHidden/>
              </w:rPr>
              <w:fldChar w:fldCharType="separate"/>
            </w:r>
            <w:r w:rsidR="00524CFD">
              <w:rPr>
                <w:noProof/>
                <w:webHidden/>
              </w:rPr>
              <w:t>11</w:t>
            </w:r>
            <w:r>
              <w:rPr>
                <w:noProof/>
                <w:webHidden/>
              </w:rPr>
              <w:fldChar w:fldCharType="end"/>
            </w:r>
          </w:hyperlink>
        </w:p>
        <w:p w14:paraId="6E7373C1" w14:textId="39A10B51"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59" w:history="1">
            <w:r w:rsidRPr="00CE5B43">
              <w:rPr>
                <w:rStyle w:val="Hiperveza"/>
                <w:rFonts w:cs="Times New Roman"/>
                <w:noProof/>
              </w:rPr>
              <w:t>3.</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Proglašenje prirodne nepogode, procjena štete i postupanje nadležnih tijela</w:t>
            </w:r>
            <w:r>
              <w:rPr>
                <w:noProof/>
                <w:webHidden/>
              </w:rPr>
              <w:tab/>
            </w:r>
            <w:r>
              <w:rPr>
                <w:noProof/>
                <w:webHidden/>
              </w:rPr>
              <w:fldChar w:fldCharType="begin"/>
            </w:r>
            <w:r>
              <w:rPr>
                <w:noProof/>
                <w:webHidden/>
              </w:rPr>
              <w:instrText xml:space="preserve"> PAGEREF _Toc149205459 \h </w:instrText>
            </w:r>
            <w:r>
              <w:rPr>
                <w:noProof/>
                <w:webHidden/>
              </w:rPr>
            </w:r>
            <w:r>
              <w:rPr>
                <w:noProof/>
                <w:webHidden/>
              </w:rPr>
              <w:fldChar w:fldCharType="separate"/>
            </w:r>
            <w:r w:rsidR="00524CFD">
              <w:rPr>
                <w:noProof/>
                <w:webHidden/>
              </w:rPr>
              <w:t>15</w:t>
            </w:r>
            <w:r>
              <w:rPr>
                <w:noProof/>
                <w:webHidden/>
              </w:rPr>
              <w:fldChar w:fldCharType="end"/>
            </w:r>
          </w:hyperlink>
        </w:p>
        <w:p w14:paraId="5E2C9C29" w14:textId="0049E566"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60" w:history="1">
            <w:r w:rsidRPr="00CE5B43">
              <w:rPr>
                <w:rStyle w:val="Hiperveza"/>
                <w:rFonts w:cs="Times New Roman"/>
                <w:noProof/>
              </w:rPr>
              <w:t>3.1.</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Proglašenje prirodne nepogode</w:t>
            </w:r>
            <w:r>
              <w:rPr>
                <w:noProof/>
                <w:webHidden/>
              </w:rPr>
              <w:tab/>
            </w:r>
            <w:r>
              <w:rPr>
                <w:noProof/>
                <w:webHidden/>
              </w:rPr>
              <w:fldChar w:fldCharType="begin"/>
            </w:r>
            <w:r>
              <w:rPr>
                <w:noProof/>
                <w:webHidden/>
              </w:rPr>
              <w:instrText xml:space="preserve"> PAGEREF _Toc149205460 \h </w:instrText>
            </w:r>
            <w:r>
              <w:rPr>
                <w:noProof/>
                <w:webHidden/>
              </w:rPr>
            </w:r>
            <w:r>
              <w:rPr>
                <w:noProof/>
                <w:webHidden/>
              </w:rPr>
              <w:fldChar w:fldCharType="separate"/>
            </w:r>
            <w:r w:rsidR="00524CFD">
              <w:rPr>
                <w:noProof/>
                <w:webHidden/>
              </w:rPr>
              <w:t>15</w:t>
            </w:r>
            <w:r>
              <w:rPr>
                <w:noProof/>
                <w:webHidden/>
              </w:rPr>
              <w:fldChar w:fldCharType="end"/>
            </w:r>
          </w:hyperlink>
        </w:p>
        <w:p w14:paraId="706FC435" w14:textId="3F6A84D6"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61" w:history="1">
            <w:r w:rsidRPr="00CE5B43">
              <w:rPr>
                <w:rStyle w:val="Hiperveza"/>
                <w:rFonts w:cs="Times New Roman"/>
                <w:noProof/>
              </w:rPr>
              <w:t>3.2.</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Procjena štete</w:t>
            </w:r>
            <w:r>
              <w:rPr>
                <w:noProof/>
                <w:webHidden/>
              </w:rPr>
              <w:tab/>
            </w:r>
            <w:r>
              <w:rPr>
                <w:noProof/>
                <w:webHidden/>
              </w:rPr>
              <w:fldChar w:fldCharType="begin"/>
            </w:r>
            <w:r>
              <w:rPr>
                <w:noProof/>
                <w:webHidden/>
              </w:rPr>
              <w:instrText xml:space="preserve"> PAGEREF _Toc149205461 \h </w:instrText>
            </w:r>
            <w:r>
              <w:rPr>
                <w:noProof/>
                <w:webHidden/>
              </w:rPr>
            </w:r>
            <w:r>
              <w:rPr>
                <w:noProof/>
                <w:webHidden/>
              </w:rPr>
              <w:fldChar w:fldCharType="separate"/>
            </w:r>
            <w:r w:rsidR="00524CFD">
              <w:rPr>
                <w:noProof/>
                <w:webHidden/>
              </w:rPr>
              <w:t>15</w:t>
            </w:r>
            <w:r>
              <w:rPr>
                <w:noProof/>
                <w:webHidden/>
              </w:rPr>
              <w:fldChar w:fldCharType="end"/>
            </w:r>
          </w:hyperlink>
        </w:p>
        <w:p w14:paraId="0AC71400" w14:textId="116BD1C9"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62" w:history="1">
            <w:r w:rsidRPr="00CE5B43">
              <w:rPr>
                <w:rStyle w:val="Hiperveza"/>
                <w:noProof/>
                <w:lang w:bidi="en-US"/>
              </w:rPr>
              <w:t>3.2.1.</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Registar šteta i prva procjena štete</w:t>
            </w:r>
            <w:r>
              <w:rPr>
                <w:noProof/>
                <w:webHidden/>
              </w:rPr>
              <w:tab/>
            </w:r>
            <w:r>
              <w:rPr>
                <w:noProof/>
                <w:webHidden/>
              </w:rPr>
              <w:fldChar w:fldCharType="begin"/>
            </w:r>
            <w:r>
              <w:rPr>
                <w:noProof/>
                <w:webHidden/>
              </w:rPr>
              <w:instrText xml:space="preserve"> PAGEREF _Toc149205462 \h </w:instrText>
            </w:r>
            <w:r>
              <w:rPr>
                <w:noProof/>
                <w:webHidden/>
              </w:rPr>
            </w:r>
            <w:r>
              <w:rPr>
                <w:noProof/>
                <w:webHidden/>
              </w:rPr>
              <w:fldChar w:fldCharType="separate"/>
            </w:r>
            <w:r w:rsidR="00524CFD">
              <w:rPr>
                <w:noProof/>
                <w:webHidden/>
              </w:rPr>
              <w:t>15</w:t>
            </w:r>
            <w:r>
              <w:rPr>
                <w:noProof/>
                <w:webHidden/>
              </w:rPr>
              <w:fldChar w:fldCharType="end"/>
            </w:r>
          </w:hyperlink>
        </w:p>
        <w:p w14:paraId="12570976" w14:textId="0A0AC59B"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63" w:history="1">
            <w:r w:rsidRPr="00CE5B43">
              <w:rPr>
                <w:rStyle w:val="Hiperveza"/>
                <w:noProof/>
                <w:lang w:bidi="en-US"/>
              </w:rPr>
              <w:t>3.2.2.</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Konačna procjena štete</w:t>
            </w:r>
            <w:r>
              <w:rPr>
                <w:noProof/>
                <w:webHidden/>
              </w:rPr>
              <w:tab/>
            </w:r>
            <w:r>
              <w:rPr>
                <w:noProof/>
                <w:webHidden/>
              </w:rPr>
              <w:fldChar w:fldCharType="begin"/>
            </w:r>
            <w:r>
              <w:rPr>
                <w:noProof/>
                <w:webHidden/>
              </w:rPr>
              <w:instrText xml:space="preserve"> PAGEREF _Toc149205463 \h </w:instrText>
            </w:r>
            <w:r>
              <w:rPr>
                <w:noProof/>
                <w:webHidden/>
              </w:rPr>
            </w:r>
            <w:r>
              <w:rPr>
                <w:noProof/>
                <w:webHidden/>
              </w:rPr>
              <w:fldChar w:fldCharType="separate"/>
            </w:r>
            <w:r w:rsidR="00524CFD">
              <w:rPr>
                <w:noProof/>
                <w:webHidden/>
              </w:rPr>
              <w:t>19</w:t>
            </w:r>
            <w:r>
              <w:rPr>
                <w:noProof/>
                <w:webHidden/>
              </w:rPr>
              <w:fldChar w:fldCharType="end"/>
            </w:r>
          </w:hyperlink>
        </w:p>
        <w:p w14:paraId="3012B5F5" w14:textId="1F00A309"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64" w:history="1">
            <w:r w:rsidRPr="00CE5B43">
              <w:rPr>
                <w:rStyle w:val="Hiperveza"/>
                <w:rFonts w:cs="Times New Roman"/>
                <w:noProof/>
              </w:rPr>
              <w:t>3.3.</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Žurna pomoć te izvori sredstava pomoći za ublažavanje i djelomično uklanjanje posljedica prirodnih nepogoda</w:t>
            </w:r>
            <w:r>
              <w:rPr>
                <w:noProof/>
                <w:webHidden/>
              </w:rPr>
              <w:tab/>
            </w:r>
            <w:r>
              <w:rPr>
                <w:noProof/>
                <w:webHidden/>
              </w:rPr>
              <w:fldChar w:fldCharType="begin"/>
            </w:r>
            <w:r>
              <w:rPr>
                <w:noProof/>
                <w:webHidden/>
              </w:rPr>
              <w:instrText xml:space="preserve"> PAGEREF _Toc149205464 \h </w:instrText>
            </w:r>
            <w:r>
              <w:rPr>
                <w:noProof/>
                <w:webHidden/>
              </w:rPr>
            </w:r>
            <w:r>
              <w:rPr>
                <w:noProof/>
                <w:webHidden/>
              </w:rPr>
              <w:fldChar w:fldCharType="separate"/>
            </w:r>
            <w:r w:rsidR="00524CFD">
              <w:rPr>
                <w:noProof/>
                <w:webHidden/>
              </w:rPr>
              <w:t>20</w:t>
            </w:r>
            <w:r>
              <w:rPr>
                <w:noProof/>
                <w:webHidden/>
              </w:rPr>
              <w:fldChar w:fldCharType="end"/>
            </w:r>
          </w:hyperlink>
        </w:p>
        <w:p w14:paraId="58DB336C" w14:textId="75AE5C58"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65" w:history="1">
            <w:r w:rsidRPr="00CE5B43">
              <w:rPr>
                <w:rStyle w:val="Hiperveza"/>
                <w:rFonts w:cs="Times New Roman"/>
                <w:noProof/>
              </w:rPr>
              <w:t>3.4.</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Gradsko i stručno povjerenstvo</w:t>
            </w:r>
            <w:r>
              <w:rPr>
                <w:noProof/>
                <w:webHidden/>
              </w:rPr>
              <w:tab/>
            </w:r>
            <w:r>
              <w:rPr>
                <w:noProof/>
                <w:webHidden/>
              </w:rPr>
              <w:fldChar w:fldCharType="begin"/>
            </w:r>
            <w:r>
              <w:rPr>
                <w:noProof/>
                <w:webHidden/>
              </w:rPr>
              <w:instrText xml:space="preserve"> PAGEREF _Toc149205465 \h </w:instrText>
            </w:r>
            <w:r>
              <w:rPr>
                <w:noProof/>
                <w:webHidden/>
              </w:rPr>
            </w:r>
            <w:r>
              <w:rPr>
                <w:noProof/>
                <w:webHidden/>
              </w:rPr>
              <w:fldChar w:fldCharType="separate"/>
            </w:r>
            <w:r w:rsidR="00524CFD">
              <w:rPr>
                <w:noProof/>
                <w:webHidden/>
              </w:rPr>
              <w:t>21</w:t>
            </w:r>
            <w:r>
              <w:rPr>
                <w:noProof/>
                <w:webHidden/>
              </w:rPr>
              <w:fldChar w:fldCharType="end"/>
            </w:r>
          </w:hyperlink>
        </w:p>
        <w:p w14:paraId="6C5091A5" w14:textId="18B1AAF1"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66" w:history="1">
            <w:r w:rsidRPr="00CE5B43">
              <w:rPr>
                <w:rStyle w:val="Hiperveza"/>
                <w:rFonts w:cs="Times New Roman"/>
                <w:noProof/>
              </w:rPr>
              <w:t>4.</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Popis mjera i nositelja mjera u slučaju nastajanja prirodne nepogode</w:t>
            </w:r>
            <w:r>
              <w:rPr>
                <w:noProof/>
                <w:webHidden/>
              </w:rPr>
              <w:tab/>
            </w:r>
            <w:r>
              <w:rPr>
                <w:noProof/>
                <w:webHidden/>
              </w:rPr>
              <w:fldChar w:fldCharType="begin"/>
            </w:r>
            <w:r>
              <w:rPr>
                <w:noProof/>
                <w:webHidden/>
              </w:rPr>
              <w:instrText xml:space="preserve"> PAGEREF _Toc149205466 \h </w:instrText>
            </w:r>
            <w:r>
              <w:rPr>
                <w:noProof/>
                <w:webHidden/>
              </w:rPr>
            </w:r>
            <w:r>
              <w:rPr>
                <w:noProof/>
                <w:webHidden/>
              </w:rPr>
              <w:fldChar w:fldCharType="separate"/>
            </w:r>
            <w:r w:rsidR="00524CFD">
              <w:rPr>
                <w:noProof/>
                <w:webHidden/>
              </w:rPr>
              <w:t>23</w:t>
            </w:r>
            <w:r>
              <w:rPr>
                <w:noProof/>
                <w:webHidden/>
              </w:rPr>
              <w:fldChar w:fldCharType="end"/>
            </w:r>
          </w:hyperlink>
        </w:p>
        <w:p w14:paraId="69F057DB" w14:textId="2356B119"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67" w:history="1">
            <w:r w:rsidRPr="00CE5B43">
              <w:rPr>
                <w:rStyle w:val="Hiperveza"/>
                <w:rFonts w:cs="Times New Roman"/>
                <w:noProof/>
              </w:rPr>
              <w:t>5.</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Procjena osiguranja opreme i drugih sredstava za zaštitu i sprječavanje stradanja imovine, gospodarskih funkcija i stradanja stanovništva</w:t>
            </w:r>
            <w:r>
              <w:rPr>
                <w:noProof/>
                <w:webHidden/>
              </w:rPr>
              <w:tab/>
            </w:r>
            <w:r>
              <w:rPr>
                <w:noProof/>
                <w:webHidden/>
              </w:rPr>
              <w:fldChar w:fldCharType="begin"/>
            </w:r>
            <w:r>
              <w:rPr>
                <w:noProof/>
                <w:webHidden/>
              </w:rPr>
              <w:instrText xml:space="preserve"> PAGEREF _Toc149205467 \h </w:instrText>
            </w:r>
            <w:r>
              <w:rPr>
                <w:noProof/>
                <w:webHidden/>
              </w:rPr>
            </w:r>
            <w:r>
              <w:rPr>
                <w:noProof/>
                <w:webHidden/>
              </w:rPr>
              <w:fldChar w:fldCharType="separate"/>
            </w:r>
            <w:r w:rsidR="00524CFD">
              <w:rPr>
                <w:noProof/>
                <w:webHidden/>
              </w:rPr>
              <w:t>25</w:t>
            </w:r>
            <w:r>
              <w:rPr>
                <w:noProof/>
                <w:webHidden/>
              </w:rPr>
              <w:fldChar w:fldCharType="end"/>
            </w:r>
          </w:hyperlink>
        </w:p>
        <w:p w14:paraId="44676292" w14:textId="33CAB453"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68" w:history="1">
            <w:r w:rsidRPr="00CE5B43">
              <w:rPr>
                <w:rStyle w:val="Hiperveza"/>
                <w:rFonts w:cs="Times New Roman"/>
                <w:noProof/>
              </w:rPr>
              <w:t>6.</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Ostale mjere koje uključuju suradnju s nadležnim tijelima iz ovoga Zakona i/ili drugih tijela, znanstvenih ustanova i stručnjaka za područje prirodnih nepogoda</w:t>
            </w:r>
            <w:r>
              <w:rPr>
                <w:noProof/>
                <w:webHidden/>
              </w:rPr>
              <w:tab/>
            </w:r>
            <w:r>
              <w:rPr>
                <w:noProof/>
                <w:webHidden/>
              </w:rPr>
              <w:fldChar w:fldCharType="begin"/>
            </w:r>
            <w:r>
              <w:rPr>
                <w:noProof/>
                <w:webHidden/>
              </w:rPr>
              <w:instrText xml:space="preserve"> PAGEREF _Toc149205468 \h </w:instrText>
            </w:r>
            <w:r>
              <w:rPr>
                <w:noProof/>
                <w:webHidden/>
              </w:rPr>
            </w:r>
            <w:r>
              <w:rPr>
                <w:noProof/>
                <w:webHidden/>
              </w:rPr>
              <w:fldChar w:fldCharType="separate"/>
            </w:r>
            <w:r w:rsidR="00524CFD">
              <w:rPr>
                <w:noProof/>
                <w:webHidden/>
              </w:rPr>
              <w:t>26</w:t>
            </w:r>
            <w:r>
              <w:rPr>
                <w:noProof/>
                <w:webHidden/>
              </w:rPr>
              <w:fldChar w:fldCharType="end"/>
            </w:r>
          </w:hyperlink>
        </w:p>
        <w:p w14:paraId="4D3D5819" w14:textId="4E91D9FC"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69" w:history="1">
            <w:r w:rsidRPr="00CE5B43">
              <w:rPr>
                <w:rStyle w:val="Hiperveza"/>
                <w:rFonts w:cs="Times New Roman"/>
                <w:noProof/>
              </w:rPr>
              <w:t>7.</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Prirodne nepogode</w:t>
            </w:r>
            <w:r>
              <w:rPr>
                <w:noProof/>
                <w:webHidden/>
              </w:rPr>
              <w:tab/>
            </w:r>
            <w:r>
              <w:rPr>
                <w:noProof/>
                <w:webHidden/>
              </w:rPr>
              <w:fldChar w:fldCharType="begin"/>
            </w:r>
            <w:r>
              <w:rPr>
                <w:noProof/>
                <w:webHidden/>
              </w:rPr>
              <w:instrText xml:space="preserve"> PAGEREF _Toc149205469 \h </w:instrText>
            </w:r>
            <w:r>
              <w:rPr>
                <w:noProof/>
                <w:webHidden/>
              </w:rPr>
            </w:r>
            <w:r>
              <w:rPr>
                <w:noProof/>
                <w:webHidden/>
              </w:rPr>
              <w:fldChar w:fldCharType="separate"/>
            </w:r>
            <w:r w:rsidR="00524CFD">
              <w:rPr>
                <w:noProof/>
                <w:webHidden/>
              </w:rPr>
              <w:t>28</w:t>
            </w:r>
            <w:r>
              <w:rPr>
                <w:noProof/>
                <w:webHidden/>
              </w:rPr>
              <w:fldChar w:fldCharType="end"/>
            </w:r>
          </w:hyperlink>
        </w:p>
        <w:p w14:paraId="4569A7D9" w14:textId="4331F7E6"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70" w:history="1">
            <w:r w:rsidRPr="00CE5B43">
              <w:rPr>
                <w:rStyle w:val="Hiperveza"/>
                <w:rFonts w:cs="Times New Roman"/>
                <w:noProof/>
              </w:rPr>
              <w:t>7.1.</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Potres</w:t>
            </w:r>
            <w:r>
              <w:rPr>
                <w:noProof/>
                <w:webHidden/>
              </w:rPr>
              <w:tab/>
            </w:r>
            <w:r>
              <w:rPr>
                <w:noProof/>
                <w:webHidden/>
              </w:rPr>
              <w:fldChar w:fldCharType="begin"/>
            </w:r>
            <w:r>
              <w:rPr>
                <w:noProof/>
                <w:webHidden/>
              </w:rPr>
              <w:instrText xml:space="preserve"> PAGEREF _Toc149205470 \h </w:instrText>
            </w:r>
            <w:r>
              <w:rPr>
                <w:noProof/>
                <w:webHidden/>
              </w:rPr>
            </w:r>
            <w:r>
              <w:rPr>
                <w:noProof/>
                <w:webHidden/>
              </w:rPr>
              <w:fldChar w:fldCharType="separate"/>
            </w:r>
            <w:r w:rsidR="00524CFD">
              <w:rPr>
                <w:noProof/>
                <w:webHidden/>
              </w:rPr>
              <w:t>28</w:t>
            </w:r>
            <w:r>
              <w:rPr>
                <w:noProof/>
                <w:webHidden/>
              </w:rPr>
              <w:fldChar w:fldCharType="end"/>
            </w:r>
          </w:hyperlink>
        </w:p>
        <w:p w14:paraId="015917D6" w14:textId="725DD40A"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71" w:history="1">
            <w:r w:rsidRPr="00CE5B43">
              <w:rPr>
                <w:rStyle w:val="Hiperveza"/>
                <w:noProof/>
                <w:lang w:bidi="en-US"/>
              </w:rPr>
              <w:t>7.1.1.</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Posljedice po kritičnu infrastrukturu (sukladno Procjeni rizika od velikih nesreća)</w:t>
            </w:r>
            <w:r>
              <w:rPr>
                <w:noProof/>
                <w:webHidden/>
              </w:rPr>
              <w:tab/>
            </w:r>
            <w:r>
              <w:rPr>
                <w:noProof/>
                <w:webHidden/>
              </w:rPr>
              <w:fldChar w:fldCharType="begin"/>
            </w:r>
            <w:r>
              <w:rPr>
                <w:noProof/>
                <w:webHidden/>
              </w:rPr>
              <w:instrText xml:space="preserve"> PAGEREF _Toc149205471 \h </w:instrText>
            </w:r>
            <w:r>
              <w:rPr>
                <w:noProof/>
                <w:webHidden/>
              </w:rPr>
            </w:r>
            <w:r>
              <w:rPr>
                <w:noProof/>
                <w:webHidden/>
              </w:rPr>
              <w:fldChar w:fldCharType="separate"/>
            </w:r>
            <w:r w:rsidR="00524CFD">
              <w:rPr>
                <w:noProof/>
                <w:webHidden/>
              </w:rPr>
              <w:t>28</w:t>
            </w:r>
            <w:r>
              <w:rPr>
                <w:noProof/>
                <w:webHidden/>
              </w:rPr>
              <w:fldChar w:fldCharType="end"/>
            </w:r>
          </w:hyperlink>
        </w:p>
        <w:p w14:paraId="51F424B6" w14:textId="5066DDEC"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72" w:history="1">
            <w:r w:rsidRPr="00CE5B43">
              <w:rPr>
                <w:rStyle w:val="Hiperveza"/>
                <w:noProof/>
                <w:lang w:bidi="en-US"/>
              </w:rPr>
              <w:t>7.1.2.</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Popis mjera i nositelja u slučaju potresa</w:t>
            </w:r>
            <w:r>
              <w:rPr>
                <w:noProof/>
                <w:webHidden/>
              </w:rPr>
              <w:tab/>
            </w:r>
            <w:r>
              <w:rPr>
                <w:noProof/>
                <w:webHidden/>
              </w:rPr>
              <w:fldChar w:fldCharType="begin"/>
            </w:r>
            <w:r>
              <w:rPr>
                <w:noProof/>
                <w:webHidden/>
              </w:rPr>
              <w:instrText xml:space="preserve"> PAGEREF _Toc149205472 \h </w:instrText>
            </w:r>
            <w:r>
              <w:rPr>
                <w:noProof/>
                <w:webHidden/>
              </w:rPr>
            </w:r>
            <w:r>
              <w:rPr>
                <w:noProof/>
                <w:webHidden/>
              </w:rPr>
              <w:fldChar w:fldCharType="separate"/>
            </w:r>
            <w:r w:rsidR="00524CFD">
              <w:rPr>
                <w:noProof/>
                <w:webHidden/>
              </w:rPr>
              <w:t>30</w:t>
            </w:r>
            <w:r>
              <w:rPr>
                <w:noProof/>
                <w:webHidden/>
              </w:rPr>
              <w:fldChar w:fldCharType="end"/>
            </w:r>
          </w:hyperlink>
        </w:p>
        <w:p w14:paraId="1E314E42" w14:textId="1C35911D"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73" w:history="1">
            <w:r w:rsidRPr="00CE5B43">
              <w:rPr>
                <w:rStyle w:val="Hiperveza"/>
                <w:noProof/>
                <w:lang w:bidi="en-US"/>
              </w:rPr>
              <w:t>7.1.3.</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Ostale radnje koje uključuju suradnju s nadležnim tijelima i drugim institucijama u slučaju potresa</w:t>
            </w:r>
            <w:r>
              <w:rPr>
                <w:noProof/>
                <w:webHidden/>
              </w:rPr>
              <w:tab/>
            </w:r>
            <w:r>
              <w:rPr>
                <w:noProof/>
                <w:webHidden/>
              </w:rPr>
              <w:fldChar w:fldCharType="begin"/>
            </w:r>
            <w:r>
              <w:rPr>
                <w:noProof/>
                <w:webHidden/>
              </w:rPr>
              <w:instrText xml:space="preserve"> PAGEREF _Toc149205473 \h </w:instrText>
            </w:r>
            <w:r>
              <w:rPr>
                <w:noProof/>
                <w:webHidden/>
              </w:rPr>
            </w:r>
            <w:r>
              <w:rPr>
                <w:noProof/>
                <w:webHidden/>
              </w:rPr>
              <w:fldChar w:fldCharType="separate"/>
            </w:r>
            <w:r w:rsidR="00524CFD">
              <w:rPr>
                <w:noProof/>
                <w:webHidden/>
              </w:rPr>
              <w:t>32</w:t>
            </w:r>
            <w:r>
              <w:rPr>
                <w:noProof/>
                <w:webHidden/>
              </w:rPr>
              <w:fldChar w:fldCharType="end"/>
            </w:r>
          </w:hyperlink>
        </w:p>
        <w:p w14:paraId="64940DBF" w14:textId="5DB46520"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74" w:history="1">
            <w:r w:rsidRPr="00CE5B43">
              <w:rPr>
                <w:rStyle w:val="Hiperveza"/>
                <w:rFonts w:cs="Times New Roman"/>
                <w:noProof/>
              </w:rPr>
              <w:t>7.2.</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Požar</w:t>
            </w:r>
            <w:r>
              <w:rPr>
                <w:noProof/>
                <w:webHidden/>
              </w:rPr>
              <w:tab/>
            </w:r>
            <w:r>
              <w:rPr>
                <w:noProof/>
                <w:webHidden/>
              </w:rPr>
              <w:fldChar w:fldCharType="begin"/>
            </w:r>
            <w:r>
              <w:rPr>
                <w:noProof/>
                <w:webHidden/>
              </w:rPr>
              <w:instrText xml:space="preserve"> PAGEREF _Toc149205474 \h </w:instrText>
            </w:r>
            <w:r>
              <w:rPr>
                <w:noProof/>
                <w:webHidden/>
              </w:rPr>
            </w:r>
            <w:r>
              <w:rPr>
                <w:noProof/>
                <w:webHidden/>
              </w:rPr>
              <w:fldChar w:fldCharType="separate"/>
            </w:r>
            <w:r w:rsidR="00524CFD">
              <w:rPr>
                <w:noProof/>
                <w:webHidden/>
              </w:rPr>
              <w:t>33</w:t>
            </w:r>
            <w:r>
              <w:rPr>
                <w:noProof/>
                <w:webHidden/>
              </w:rPr>
              <w:fldChar w:fldCharType="end"/>
            </w:r>
          </w:hyperlink>
        </w:p>
        <w:p w14:paraId="1EE03513" w14:textId="2CC3B330"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75" w:history="1">
            <w:r w:rsidRPr="00CE5B43">
              <w:rPr>
                <w:rStyle w:val="Hiperveza"/>
                <w:noProof/>
                <w:lang w:bidi="en-US"/>
              </w:rPr>
              <w:t>7.2.1.</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Posljedice po kritičnu infrastrukturu (sukladno Procjeni rizika od velikih nesreća)</w:t>
            </w:r>
            <w:r>
              <w:rPr>
                <w:noProof/>
                <w:webHidden/>
              </w:rPr>
              <w:tab/>
            </w:r>
            <w:r>
              <w:rPr>
                <w:noProof/>
                <w:webHidden/>
              </w:rPr>
              <w:fldChar w:fldCharType="begin"/>
            </w:r>
            <w:r>
              <w:rPr>
                <w:noProof/>
                <w:webHidden/>
              </w:rPr>
              <w:instrText xml:space="preserve"> PAGEREF _Toc149205475 \h </w:instrText>
            </w:r>
            <w:r>
              <w:rPr>
                <w:noProof/>
                <w:webHidden/>
              </w:rPr>
            </w:r>
            <w:r>
              <w:rPr>
                <w:noProof/>
                <w:webHidden/>
              </w:rPr>
              <w:fldChar w:fldCharType="separate"/>
            </w:r>
            <w:r w:rsidR="00524CFD">
              <w:rPr>
                <w:noProof/>
                <w:webHidden/>
              </w:rPr>
              <w:t>33</w:t>
            </w:r>
            <w:r>
              <w:rPr>
                <w:noProof/>
                <w:webHidden/>
              </w:rPr>
              <w:fldChar w:fldCharType="end"/>
            </w:r>
          </w:hyperlink>
        </w:p>
        <w:p w14:paraId="1A60E7D5" w14:textId="14A2AF94"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76" w:history="1">
            <w:r w:rsidRPr="00CE5B43">
              <w:rPr>
                <w:rStyle w:val="Hiperveza"/>
                <w:noProof/>
                <w:lang w:bidi="en-US"/>
              </w:rPr>
              <w:t>7.2.2.</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Popis mjera i nositelja u slučaju nastanka požara</w:t>
            </w:r>
            <w:r>
              <w:rPr>
                <w:noProof/>
                <w:webHidden/>
              </w:rPr>
              <w:tab/>
            </w:r>
            <w:r>
              <w:rPr>
                <w:noProof/>
                <w:webHidden/>
              </w:rPr>
              <w:fldChar w:fldCharType="begin"/>
            </w:r>
            <w:r>
              <w:rPr>
                <w:noProof/>
                <w:webHidden/>
              </w:rPr>
              <w:instrText xml:space="preserve"> PAGEREF _Toc149205476 \h </w:instrText>
            </w:r>
            <w:r>
              <w:rPr>
                <w:noProof/>
                <w:webHidden/>
              </w:rPr>
            </w:r>
            <w:r>
              <w:rPr>
                <w:noProof/>
                <w:webHidden/>
              </w:rPr>
              <w:fldChar w:fldCharType="separate"/>
            </w:r>
            <w:r w:rsidR="00524CFD">
              <w:rPr>
                <w:noProof/>
                <w:webHidden/>
              </w:rPr>
              <w:t>34</w:t>
            </w:r>
            <w:r>
              <w:rPr>
                <w:noProof/>
                <w:webHidden/>
              </w:rPr>
              <w:fldChar w:fldCharType="end"/>
            </w:r>
          </w:hyperlink>
        </w:p>
        <w:p w14:paraId="12AA8643" w14:textId="03CB8390"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77" w:history="1">
            <w:r w:rsidRPr="00CE5B43">
              <w:rPr>
                <w:rStyle w:val="Hiperveza"/>
                <w:noProof/>
                <w:lang w:bidi="en-US"/>
              </w:rPr>
              <w:t>7.2.3.</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Ostale radnje koje uključuju suradnju s nadležnim tijelima i drugim institucijama u slučaju požara</w:t>
            </w:r>
            <w:r>
              <w:rPr>
                <w:noProof/>
                <w:webHidden/>
              </w:rPr>
              <w:tab/>
            </w:r>
            <w:r>
              <w:rPr>
                <w:noProof/>
                <w:webHidden/>
              </w:rPr>
              <w:fldChar w:fldCharType="begin"/>
            </w:r>
            <w:r>
              <w:rPr>
                <w:noProof/>
                <w:webHidden/>
              </w:rPr>
              <w:instrText xml:space="preserve"> PAGEREF _Toc149205477 \h </w:instrText>
            </w:r>
            <w:r>
              <w:rPr>
                <w:noProof/>
                <w:webHidden/>
              </w:rPr>
            </w:r>
            <w:r>
              <w:rPr>
                <w:noProof/>
                <w:webHidden/>
              </w:rPr>
              <w:fldChar w:fldCharType="separate"/>
            </w:r>
            <w:r w:rsidR="00524CFD">
              <w:rPr>
                <w:noProof/>
                <w:webHidden/>
              </w:rPr>
              <w:t>35</w:t>
            </w:r>
            <w:r>
              <w:rPr>
                <w:noProof/>
                <w:webHidden/>
              </w:rPr>
              <w:fldChar w:fldCharType="end"/>
            </w:r>
          </w:hyperlink>
        </w:p>
        <w:p w14:paraId="32ED6E70" w14:textId="0367CB8B"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78" w:history="1">
            <w:r w:rsidRPr="00CE5B43">
              <w:rPr>
                <w:rStyle w:val="Hiperveza"/>
                <w:rFonts w:cs="Times New Roman"/>
                <w:noProof/>
              </w:rPr>
              <w:t>7.3.</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Ekstremne temperature (toplinski udar)</w:t>
            </w:r>
            <w:r>
              <w:rPr>
                <w:noProof/>
                <w:webHidden/>
              </w:rPr>
              <w:tab/>
            </w:r>
            <w:r>
              <w:rPr>
                <w:noProof/>
                <w:webHidden/>
              </w:rPr>
              <w:fldChar w:fldCharType="begin"/>
            </w:r>
            <w:r>
              <w:rPr>
                <w:noProof/>
                <w:webHidden/>
              </w:rPr>
              <w:instrText xml:space="preserve"> PAGEREF _Toc149205478 \h </w:instrText>
            </w:r>
            <w:r>
              <w:rPr>
                <w:noProof/>
                <w:webHidden/>
              </w:rPr>
            </w:r>
            <w:r>
              <w:rPr>
                <w:noProof/>
                <w:webHidden/>
              </w:rPr>
              <w:fldChar w:fldCharType="separate"/>
            </w:r>
            <w:r w:rsidR="00524CFD">
              <w:rPr>
                <w:noProof/>
                <w:webHidden/>
              </w:rPr>
              <w:t>36</w:t>
            </w:r>
            <w:r>
              <w:rPr>
                <w:noProof/>
                <w:webHidden/>
              </w:rPr>
              <w:fldChar w:fldCharType="end"/>
            </w:r>
          </w:hyperlink>
        </w:p>
        <w:p w14:paraId="59B29E12" w14:textId="32E44ED6"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79" w:history="1">
            <w:r w:rsidRPr="00CE5B43">
              <w:rPr>
                <w:rStyle w:val="Hiperveza"/>
                <w:noProof/>
                <w:lang w:bidi="en-US"/>
              </w:rPr>
              <w:t>7.3.1.</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Posljedice po kritičnu infrastrukturu (sukladno Procjeni rizika od velikih nesreća)</w:t>
            </w:r>
            <w:r>
              <w:rPr>
                <w:noProof/>
                <w:webHidden/>
              </w:rPr>
              <w:tab/>
            </w:r>
            <w:r>
              <w:rPr>
                <w:noProof/>
                <w:webHidden/>
              </w:rPr>
              <w:fldChar w:fldCharType="begin"/>
            </w:r>
            <w:r>
              <w:rPr>
                <w:noProof/>
                <w:webHidden/>
              </w:rPr>
              <w:instrText xml:space="preserve"> PAGEREF _Toc149205479 \h </w:instrText>
            </w:r>
            <w:r>
              <w:rPr>
                <w:noProof/>
                <w:webHidden/>
              </w:rPr>
            </w:r>
            <w:r>
              <w:rPr>
                <w:noProof/>
                <w:webHidden/>
              </w:rPr>
              <w:fldChar w:fldCharType="separate"/>
            </w:r>
            <w:r w:rsidR="00524CFD">
              <w:rPr>
                <w:noProof/>
                <w:webHidden/>
              </w:rPr>
              <w:t>37</w:t>
            </w:r>
            <w:r>
              <w:rPr>
                <w:noProof/>
                <w:webHidden/>
              </w:rPr>
              <w:fldChar w:fldCharType="end"/>
            </w:r>
          </w:hyperlink>
        </w:p>
        <w:p w14:paraId="3466FB25" w14:textId="59AF487D"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0" w:history="1">
            <w:r w:rsidRPr="00CE5B43">
              <w:rPr>
                <w:rStyle w:val="Hiperveza"/>
                <w:noProof/>
                <w:lang w:bidi="en-US"/>
              </w:rPr>
              <w:t>7.3.2.</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Popis mjera i nositelja u slučaju nastanka toplinskog udara (ekstremne temperature)</w:t>
            </w:r>
            <w:r>
              <w:rPr>
                <w:noProof/>
                <w:webHidden/>
              </w:rPr>
              <w:tab/>
            </w:r>
            <w:r>
              <w:rPr>
                <w:noProof/>
                <w:webHidden/>
              </w:rPr>
              <w:fldChar w:fldCharType="begin"/>
            </w:r>
            <w:r>
              <w:rPr>
                <w:noProof/>
                <w:webHidden/>
              </w:rPr>
              <w:instrText xml:space="preserve"> PAGEREF _Toc149205480 \h </w:instrText>
            </w:r>
            <w:r>
              <w:rPr>
                <w:noProof/>
                <w:webHidden/>
              </w:rPr>
            </w:r>
            <w:r>
              <w:rPr>
                <w:noProof/>
                <w:webHidden/>
              </w:rPr>
              <w:fldChar w:fldCharType="separate"/>
            </w:r>
            <w:r w:rsidR="00524CFD">
              <w:rPr>
                <w:noProof/>
                <w:webHidden/>
              </w:rPr>
              <w:t>37</w:t>
            </w:r>
            <w:r>
              <w:rPr>
                <w:noProof/>
                <w:webHidden/>
              </w:rPr>
              <w:fldChar w:fldCharType="end"/>
            </w:r>
          </w:hyperlink>
        </w:p>
        <w:p w14:paraId="6DBD95C7" w14:textId="3496E255"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1" w:history="1">
            <w:r w:rsidRPr="00CE5B43">
              <w:rPr>
                <w:rStyle w:val="Hiperveza"/>
                <w:noProof/>
                <w:lang w:bidi="en-US"/>
              </w:rPr>
              <w:t>7.3.3.</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Ostale radnje koje uključuju suradnju s nadležnim tijelima i drugim institucijama u slučaju nastanka toplinskog vala</w:t>
            </w:r>
            <w:r>
              <w:rPr>
                <w:noProof/>
                <w:webHidden/>
              </w:rPr>
              <w:tab/>
            </w:r>
            <w:r>
              <w:rPr>
                <w:noProof/>
                <w:webHidden/>
              </w:rPr>
              <w:fldChar w:fldCharType="begin"/>
            </w:r>
            <w:r>
              <w:rPr>
                <w:noProof/>
                <w:webHidden/>
              </w:rPr>
              <w:instrText xml:space="preserve"> PAGEREF _Toc149205481 \h </w:instrText>
            </w:r>
            <w:r>
              <w:rPr>
                <w:noProof/>
                <w:webHidden/>
              </w:rPr>
            </w:r>
            <w:r>
              <w:rPr>
                <w:noProof/>
                <w:webHidden/>
              </w:rPr>
              <w:fldChar w:fldCharType="separate"/>
            </w:r>
            <w:r w:rsidR="00524CFD">
              <w:rPr>
                <w:noProof/>
                <w:webHidden/>
              </w:rPr>
              <w:t>38</w:t>
            </w:r>
            <w:r>
              <w:rPr>
                <w:noProof/>
                <w:webHidden/>
              </w:rPr>
              <w:fldChar w:fldCharType="end"/>
            </w:r>
          </w:hyperlink>
        </w:p>
        <w:p w14:paraId="1D27DD3E" w14:textId="09EA3879"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82" w:history="1">
            <w:r w:rsidRPr="00CE5B43">
              <w:rPr>
                <w:rStyle w:val="Hiperveza"/>
                <w:rFonts w:cs="Times New Roman"/>
                <w:noProof/>
              </w:rPr>
              <w:t>7.4.</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Suša</w:t>
            </w:r>
            <w:r>
              <w:rPr>
                <w:noProof/>
                <w:webHidden/>
              </w:rPr>
              <w:tab/>
            </w:r>
            <w:r>
              <w:rPr>
                <w:noProof/>
                <w:webHidden/>
              </w:rPr>
              <w:fldChar w:fldCharType="begin"/>
            </w:r>
            <w:r>
              <w:rPr>
                <w:noProof/>
                <w:webHidden/>
              </w:rPr>
              <w:instrText xml:space="preserve"> PAGEREF _Toc149205482 \h </w:instrText>
            </w:r>
            <w:r>
              <w:rPr>
                <w:noProof/>
                <w:webHidden/>
              </w:rPr>
            </w:r>
            <w:r>
              <w:rPr>
                <w:noProof/>
                <w:webHidden/>
              </w:rPr>
              <w:fldChar w:fldCharType="separate"/>
            </w:r>
            <w:r w:rsidR="00524CFD">
              <w:rPr>
                <w:noProof/>
                <w:webHidden/>
              </w:rPr>
              <w:t>39</w:t>
            </w:r>
            <w:r>
              <w:rPr>
                <w:noProof/>
                <w:webHidden/>
              </w:rPr>
              <w:fldChar w:fldCharType="end"/>
            </w:r>
          </w:hyperlink>
        </w:p>
        <w:p w14:paraId="1D5F675F" w14:textId="045256D4"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3" w:history="1">
            <w:r w:rsidRPr="00CE5B43">
              <w:rPr>
                <w:rStyle w:val="Hiperveza"/>
                <w:noProof/>
                <w:lang w:bidi="en-US"/>
              </w:rPr>
              <w:t>7.4.1.</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Posljedice po kritičnu infrastrukturu (sukladno Procjeni rizika od velikih nesreća)</w:t>
            </w:r>
            <w:r>
              <w:rPr>
                <w:noProof/>
                <w:webHidden/>
              </w:rPr>
              <w:tab/>
            </w:r>
            <w:r>
              <w:rPr>
                <w:noProof/>
                <w:webHidden/>
              </w:rPr>
              <w:fldChar w:fldCharType="begin"/>
            </w:r>
            <w:r>
              <w:rPr>
                <w:noProof/>
                <w:webHidden/>
              </w:rPr>
              <w:instrText xml:space="preserve"> PAGEREF _Toc149205483 \h </w:instrText>
            </w:r>
            <w:r>
              <w:rPr>
                <w:noProof/>
                <w:webHidden/>
              </w:rPr>
            </w:r>
            <w:r>
              <w:rPr>
                <w:noProof/>
                <w:webHidden/>
              </w:rPr>
              <w:fldChar w:fldCharType="separate"/>
            </w:r>
            <w:r w:rsidR="00524CFD">
              <w:rPr>
                <w:noProof/>
                <w:webHidden/>
              </w:rPr>
              <w:t>39</w:t>
            </w:r>
            <w:r>
              <w:rPr>
                <w:noProof/>
                <w:webHidden/>
              </w:rPr>
              <w:fldChar w:fldCharType="end"/>
            </w:r>
          </w:hyperlink>
        </w:p>
        <w:p w14:paraId="700D64CD" w14:textId="6D20C719"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4" w:history="1">
            <w:r w:rsidRPr="00CE5B43">
              <w:rPr>
                <w:rStyle w:val="Hiperveza"/>
                <w:noProof/>
                <w:lang w:bidi="en-US"/>
              </w:rPr>
              <w:t>7.4.2.</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Popis mjera i nositelja u slučaju suše</w:t>
            </w:r>
            <w:r>
              <w:rPr>
                <w:noProof/>
                <w:webHidden/>
              </w:rPr>
              <w:tab/>
            </w:r>
            <w:r>
              <w:rPr>
                <w:noProof/>
                <w:webHidden/>
              </w:rPr>
              <w:fldChar w:fldCharType="begin"/>
            </w:r>
            <w:r>
              <w:rPr>
                <w:noProof/>
                <w:webHidden/>
              </w:rPr>
              <w:instrText xml:space="preserve"> PAGEREF _Toc149205484 \h </w:instrText>
            </w:r>
            <w:r>
              <w:rPr>
                <w:noProof/>
                <w:webHidden/>
              </w:rPr>
            </w:r>
            <w:r>
              <w:rPr>
                <w:noProof/>
                <w:webHidden/>
              </w:rPr>
              <w:fldChar w:fldCharType="separate"/>
            </w:r>
            <w:r w:rsidR="00524CFD">
              <w:rPr>
                <w:noProof/>
                <w:webHidden/>
              </w:rPr>
              <w:t>40</w:t>
            </w:r>
            <w:r>
              <w:rPr>
                <w:noProof/>
                <w:webHidden/>
              </w:rPr>
              <w:fldChar w:fldCharType="end"/>
            </w:r>
          </w:hyperlink>
        </w:p>
        <w:p w14:paraId="4CE0FCA4" w14:textId="43B34C5B"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5" w:history="1">
            <w:r w:rsidRPr="00CE5B43">
              <w:rPr>
                <w:rStyle w:val="Hiperveza"/>
                <w:noProof/>
                <w:lang w:bidi="en-US"/>
              </w:rPr>
              <w:t>7.4.3.</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Ostale radnje koje uključuju suradnju s nadležnim tijelima i drugim institucijama u slučaju olujnog i orkanskog vjetra</w:t>
            </w:r>
            <w:r>
              <w:rPr>
                <w:noProof/>
                <w:webHidden/>
              </w:rPr>
              <w:tab/>
            </w:r>
            <w:r>
              <w:rPr>
                <w:noProof/>
                <w:webHidden/>
              </w:rPr>
              <w:fldChar w:fldCharType="begin"/>
            </w:r>
            <w:r>
              <w:rPr>
                <w:noProof/>
                <w:webHidden/>
              </w:rPr>
              <w:instrText xml:space="preserve"> PAGEREF _Toc149205485 \h </w:instrText>
            </w:r>
            <w:r>
              <w:rPr>
                <w:noProof/>
                <w:webHidden/>
              </w:rPr>
            </w:r>
            <w:r>
              <w:rPr>
                <w:noProof/>
                <w:webHidden/>
              </w:rPr>
              <w:fldChar w:fldCharType="separate"/>
            </w:r>
            <w:r w:rsidR="00524CFD">
              <w:rPr>
                <w:noProof/>
                <w:webHidden/>
              </w:rPr>
              <w:t>40</w:t>
            </w:r>
            <w:r>
              <w:rPr>
                <w:noProof/>
                <w:webHidden/>
              </w:rPr>
              <w:fldChar w:fldCharType="end"/>
            </w:r>
          </w:hyperlink>
        </w:p>
        <w:p w14:paraId="6E48F645" w14:textId="1FCDC210"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86" w:history="1">
            <w:r w:rsidRPr="00CE5B43">
              <w:rPr>
                <w:rStyle w:val="Hiperveza"/>
                <w:noProof/>
              </w:rPr>
              <w:t>7.5.</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noProof/>
              </w:rPr>
              <w:t>Tuča</w:t>
            </w:r>
            <w:r>
              <w:rPr>
                <w:noProof/>
                <w:webHidden/>
              </w:rPr>
              <w:tab/>
            </w:r>
            <w:r>
              <w:rPr>
                <w:noProof/>
                <w:webHidden/>
              </w:rPr>
              <w:fldChar w:fldCharType="begin"/>
            </w:r>
            <w:r>
              <w:rPr>
                <w:noProof/>
                <w:webHidden/>
              </w:rPr>
              <w:instrText xml:space="preserve"> PAGEREF _Toc149205486 \h </w:instrText>
            </w:r>
            <w:r>
              <w:rPr>
                <w:noProof/>
                <w:webHidden/>
              </w:rPr>
            </w:r>
            <w:r>
              <w:rPr>
                <w:noProof/>
                <w:webHidden/>
              </w:rPr>
              <w:fldChar w:fldCharType="separate"/>
            </w:r>
            <w:r w:rsidR="00524CFD">
              <w:rPr>
                <w:noProof/>
                <w:webHidden/>
              </w:rPr>
              <w:t>41</w:t>
            </w:r>
            <w:r>
              <w:rPr>
                <w:noProof/>
                <w:webHidden/>
              </w:rPr>
              <w:fldChar w:fldCharType="end"/>
            </w:r>
          </w:hyperlink>
        </w:p>
        <w:p w14:paraId="001C94FB" w14:textId="4CA3E8F5"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7" w:history="1">
            <w:r w:rsidRPr="00CE5B43">
              <w:rPr>
                <w:rStyle w:val="Hiperveza"/>
                <w:noProof/>
                <w:lang w:bidi="en-US"/>
              </w:rPr>
              <w:t>7.5.1.</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Posljedice po kritičnu infrastrukturu (sukladno Procjeni od velikih nesreća)</w:t>
            </w:r>
            <w:r>
              <w:rPr>
                <w:noProof/>
                <w:webHidden/>
              </w:rPr>
              <w:tab/>
            </w:r>
            <w:r>
              <w:rPr>
                <w:noProof/>
                <w:webHidden/>
              </w:rPr>
              <w:fldChar w:fldCharType="begin"/>
            </w:r>
            <w:r>
              <w:rPr>
                <w:noProof/>
                <w:webHidden/>
              </w:rPr>
              <w:instrText xml:space="preserve"> PAGEREF _Toc149205487 \h </w:instrText>
            </w:r>
            <w:r>
              <w:rPr>
                <w:noProof/>
                <w:webHidden/>
              </w:rPr>
            </w:r>
            <w:r>
              <w:rPr>
                <w:noProof/>
                <w:webHidden/>
              </w:rPr>
              <w:fldChar w:fldCharType="separate"/>
            </w:r>
            <w:r w:rsidR="00524CFD">
              <w:rPr>
                <w:noProof/>
                <w:webHidden/>
              </w:rPr>
              <w:t>41</w:t>
            </w:r>
            <w:r>
              <w:rPr>
                <w:noProof/>
                <w:webHidden/>
              </w:rPr>
              <w:fldChar w:fldCharType="end"/>
            </w:r>
          </w:hyperlink>
        </w:p>
        <w:p w14:paraId="638C017A" w14:textId="2175E664"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8" w:history="1">
            <w:r w:rsidRPr="00CE5B43">
              <w:rPr>
                <w:rStyle w:val="Hiperveza"/>
                <w:noProof/>
                <w:lang w:bidi="en-US"/>
              </w:rPr>
              <w:t>7.5.2.</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Popis mjera i nositelja u slučaju tuče</w:t>
            </w:r>
            <w:r>
              <w:rPr>
                <w:noProof/>
                <w:webHidden/>
              </w:rPr>
              <w:tab/>
            </w:r>
            <w:r>
              <w:rPr>
                <w:noProof/>
                <w:webHidden/>
              </w:rPr>
              <w:fldChar w:fldCharType="begin"/>
            </w:r>
            <w:r>
              <w:rPr>
                <w:noProof/>
                <w:webHidden/>
              </w:rPr>
              <w:instrText xml:space="preserve"> PAGEREF _Toc149205488 \h </w:instrText>
            </w:r>
            <w:r>
              <w:rPr>
                <w:noProof/>
                <w:webHidden/>
              </w:rPr>
            </w:r>
            <w:r>
              <w:rPr>
                <w:noProof/>
                <w:webHidden/>
              </w:rPr>
              <w:fldChar w:fldCharType="separate"/>
            </w:r>
            <w:r w:rsidR="00524CFD">
              <w:rPr>
                <w:noProof/>
                <w:webHidden/>
              </w:rPr>
              <w:t>42</w:t>
            </w:r>
            <w:r>
              <w:rPr>
                <w:noProof/>
                <w:webHidden/>
              </w:rPr>
              <w:fldChar w:fldCharType="end"/>
            </w:r>
          </w:hyperlink>
        </w:p>
        <w:p w14:paraId="0D218A2E" w14:textId="7A4BFCBD"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89" w:history="1">
            <w:r w:rsidRPr="00CE5B43">
              <w:rPr>
                <w:rStyle w:val="Hiperveza"/>
                <w:noProof/>
                <w:lang w:bidi="en-US"/>
              </w:rPr>
              <w:t>7.5.3.</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Ostale radnje koje uključuju suradnju s nadležnim tijelima i drugim institucijama u slučaju tuče</w:t>
            </w:r>
            <w:r>
              <w:rPr>
                <w:noProof/>
                <w:webHidden/>
              </w:rPr>
              <w:tab/>
            </w:r>
            <w:r>
              <w:rPr>
                <w:noProof/>
                <w:webHidden/>
              </w:rPr>
              <w:fldChar w:fldCharType="begin"/>
            </w:r>
            <w:r>
              <w:rPr>
                <w:noProof/>
                <w:webHidden/>
              </w:rPr>
              <w:instrText xml:space="preserve"> PAGEREF _Toc149205489 \h </w:instrText>
            </w:r>
            <w:r>
              <w:rPr>
                <w:noProof/>
                <w:webHidden/>
              </w:rPr>
            </w:r>
            <w:r>
              <w:rPr>
                <w:noProof/>
                <w:webHidden/>
              </w:rPr>
              <w:fldChar w:fldCharType="separate"/>
            </w:r>
            <w:r w:rsidR="00524CFD">
              <w:rPr>
                <w:noProof/>
                <w:webHidden/>
              </w:rPr>
              <w:t>43</w:t>
            </w:r>
            <w:r>
              <w:rPr>
                <w:noProof/>
                <w:webHidden/>
              </w:rPr>
              <w:fldChar w:fldCharType="end"/>
            </w:r>
          </w:hyperlink>
        </w:p>
        <w:p w14:paraId="5ABEB4F1" w14:textId="3C318B8E"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90" w:history="1">
            <w:r w:rsidRPr="00CE5B43">
              <w:rPr>
                <w:rStyle w:val="Hiperveza"/>
                <w:noProof/>
              </w:rPr>
              <w:t>7.6.</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noProof/>
              </w:rPr>
              <w:t>Poplava</w:t>
            </w:r>
            <w:r>
              <w:rPr>
                <w:noProof/>
                <w:webHidden/>
              </w:rPr>
              <w:tab/>
            </w:r>
            <w:r>
              <w:rPr>
                <w:noProof/>
                <w:webHidden/>
              </w:rPr>
              <w:fldChar w:fldCharType="begin"/>
            </w:r>
            <w:r>
              <w:rPr>
                <w:noProof/>
                <w:webHidden/>
              </w:rPr>
              <w:instrText xml:space="preserve"> PAGEREF _Toc149205490 \h </w:instrText>
            </w:r>
            <w:r>
              <w:rPr>
                <w:noProof/>
                <w:webHidden/>
              </w:rPr>
            </w:r>
            <w:r>
              <w:rPr>
                <w:noProof/>
                <w:webHidden/>
              </w:rPr>
              <w:fldChar w:fldCharType="separate"/>
            </w:r>
            <w:r w:rsidR="00524CFD">
              <w:rPr>
                <w:noProof/>
                <w:webHidden/>
              </w:rPr>
              <w:t>43</w:t>
            </w:r>
            <w:r>
              <w:rPr>
                <w:noProof/>
                <w:webHidden/>
              </w:rPr>
              <w:fldChar w:fldCharType="end"/>
            </w:r>
          </w:hyperlink>
        </w:p>
        <w:p w14:paraId="61305E29" w14:textId="1283EC0F"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91" w:history="1">
            <w:r w:rsidRPr="00CE5B43">
              <w:rPr>
                <w:rStyle w:val="Hiperveza"/>
                <w:noProof/>
                <w:lang w:bidi="en-US"/>
              </w:rPr>
              <w:t>7.6.1.</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Posljedice po kritičnu infrastrukturu (sukladno Procjeni rizika od velikih nesreća)</w:t>
            </w:r>
            <w:r>
              <w:rPr>
                <w:noProof/>
                <w:webHidden/>
              </w:rPr>
              <w:tab/>
            </w:r>
            <w:r>
              <w:rPr>
                <w:noProof/>
                <w:webHidden/>
              </w:rPr>
              <w:fldChar w:fldCharType="begin"/>
            </w:r>
            <w:r>
              <w:rPr>
                <w:noProof/>
                <w:webHidden/>
              </w:rPr>
              <w:instrText xml:space="preserve"> PAGEREF _Toc149205491 \h </w:instrText>
            </w:r>
            <w:r>
              <w:rPr>
                <w:noProof/>
                <w:webHidden/>
              </w:rPr>
            </w:r>
            <w:r>
              <w:rPr>
                <w:noProof/>
                <w:webHidden/>
              </w:rPr>
              <w:fldChar w:fldCharType="separate"/>
            </w:r>
            <w:r w:rsidR="00524CFD">
              <w:rPr>
                <w:noProof/>
                <w:webHidden/>
              </w:rPr>
              <w:t>44</w:t>
            </w:r>
            <w:r>
              <w:rPr>
                <w:noProof/>
                <w:webHidden/>
              </w:rPr>
              <w:fldChar w:fldCharType="end"/>
            </w:r>
          </w:hyperlink>
        </w:p>
        <w:p w14:paraId="17993838" w14:textId="2A23EE3A"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92" w:history="1">
            <w:r w:rsidRPr="00CE5B43">
              <w:rPr>
                <w:rStyle w:val="Hiperveza"/>
                <w:noProof/>
                <w:lang w:bidi="en-US"/>
              </w:rPr>
              <w:t>7.6.2.</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Popis mjera i nositelja u slučaju nastanka poplave</w:t>
            </w:r>
            <w:r>
              <w:rPr>
                <w:noProof/>
                <w:webHidden/>
              </w:rPr>
              <w:tab/>
            </w:r>
            <w:r>
              <w:rPr>
                <w:noProof/>
                <w:webHidden/>
              </w:rPr>
              <w:fldChar w:fldCharType="begin"/>
            </w:r>
            <w:r>
              <w:rPr>
                <w:noProof/>
                <w:webHidden/>
              </w:rPr>
              <w:instrText xml:space="preserve"> PAGEREF _Toc149205492 \h </w:instrText>
            </w:r>
            <w:r>
              <w:rPr>
                <w:noProof/>
                <w:webHidden/>
              </w:rPr>
            </w:r>
            <w:r>
              <w:rPr>
                <w:noProof/>
                <w:webHidden/>
              </w:rPr>
              <w:fldChar w:fldCharType="separate"/>
            </w:r>
            <w:r w:rsidR="00524CFD">
              <w:rPr>
                <w:noProof/>
                <w:webHidden/>
              </w:rPr>
              <w:t>44</w:t>
            </w:r>
            <w:r>
              <w:rPr>
                <w:noProof/>
                <w:webHidden/>
              </w:rPr>
              <w:fldChar w:fldCharType="end"/>
            </w:r>
          </w:hyperlink>
        </w:p>
        <w:p w14:paraId="6C0E7057" w14:textId="5395DA60" w:rsidR="00360EF0" w:rsidRDefault="00360EF0">
          <w:pPr>
            <w:pStyle w:val="Sadraj3"/>
            <w:tabs>
              <w:tab w:val="left" w:pos="851"/>
              <w:tab w:val="right" w:leader="dot" w:pos="9060"/>
            </w:tabs>
            <w:rPr>
              <w:rFonts w:asciiTheme="minorHAnsi" w:eastAsiaTheme="minorEastAsia" w:hAnsiTheme="minorHAnsi" w:cstheme="minorBidi"/>
              <w:smallCaps w:val="0"/>
              <w:noProof/>
              <w:color w:val="auto"/>
              <w:kern w:val="2"/>
              <w:szCs w:val="22"/>
              <w:lang w:eastAsia="hr-HR"/>
              <w14:ligatures w14:val="standardContextual"/>
            </w:rPr>
          </w:pPr>
          <w:hyperlink w:anchor="_Toc149205493" w:history="1">
            <w:r w:rsidRPr="00CE5B43">
              <w:rPr>
                <w:rStyle w:val="Hiperveza"/>
                <w:noProof/>
                <w:lang w:bidi="en-US"/>
              </w:rPr>
              <w:t>7.6.3.</w:t>
            </w:r>
            <w:r>
              <w:rPr>
                <w:rFonts w:asciiTheme="minorHAnsi" w:eastAsiaTheme="minorEastAsia" w:hAnsiTheme="minorHAnsi" w:cstheme="minorBidi"/>
                <w:smallCaps w:val="0"/>
                <w:noProof/>
                <w:color w:val="auto"/>
                <w:kern w:val="2"/>
                <w:szCs w:val="22"/>
                <w:lang w:eastAsia="hr-HR"/>
                <w14:ligatures w14:val="standardContextual"/>
              </w:rPr>
              <w:tab/>
            </w:r>
            <w:r w:rsidRPr="00CE5B43">
              <w:rPr>
                <w:rStyle w:val="Hiperveza"/>
                <w:noProof/>
                <w:lang w:bidi="en-US"/>
              </w:rPr>
              <w:t>Ostale radnje koje uključuju suradnju s nadležnim tijelima i drugim institucijama u slučaju poplave</w:t>
            </w:r>
            <w:r>
              <w:rPr>
                <w:noProof/>
                <w:webHidden/>
              </w:rPr>
              <w:tab/>
            </w:r>
            <w:r>
              <w:rPr>
                <w:noProof/>
                <w:webHidden/>
              </w:rPr>
              <w:fldChar w:fldCharType="begin"/>
            </w:r>
            <w:r>
              <w:rPr>
                <w:noProof/>
                <w:webHidden/>
              </w:rPr>
              <w:instrText xml:space="preserve"> PAGEREF _Toc149205493 \h </w:instrText>
            </w:r>
            <w:r>
              <w:rPr>
                <w:noProof/>
                <w:webHidden/>
              </w:rPr>
            </w:r>
            <w:r>
              <w:rPr>
                <w:noProof/>
                <w:webHidden/>
              </w:rPr>
              <w:fldChar w:fldCharType="separate"/>
            </w:r>
            <w:r w:rsidR="00524CFD">
              <w:rPr>
                <w:noProof/>
                <w:webHidden/>
              </w:rPr>
              <w:t>46</w:t>
            </w:r>
            <w:r>
              <w:rPr>
                <w:noProof/>
                <w:webHidden/>
              </w:rPr>
              <w:fldChar w:fldCharType="end"/>
            </w:r>
          </w:hyperlink>
        </w:p>
        <w:p w14:paraId="00F8BC0F" w14:textId="69B9FB31"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94" w:history="1">
            <w:r w:rsidRPr="00CE5B43">
              <w:rPr>
                <w:rStyle w:val="Hiperveza"/>
                <w:rFonts w:cs="Times New Roman"/>
                <w:noProof/>
              </w:rPr>
              <w:t>8.1.</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Primjena jedinstvenih cijena i prinosa za razdoblje od 1.4.2023. do 31.3.2024. godine</w:t>
            </w:r>
            <w:r>
              <w:rPr>
                <w:noProof/>
                <w:webHidden/>
              </w:rPr>
              <w:tab/>
            </w:r>
            <w:r>
              <w:rPr>
                <w:noProof/>
                <w:webHidden/>
              </w:rPr>
              <w:fldChar w:fldCharType="begin"/>
            </w:r>
            <w:r>
              <w:rPr>
                <w:noProof/>
                <w:webHidden/>
              </w:rPr>
              <w:instrText xml:space="preserve"> PAGEREF _Toc149205494 \h </w:instrText>
            </w:r>
            <w:r>
              <w:rPr>
                <w:noProof/>
                <w:webHidden/>
              </w:rPr>
            </w:r>
            <w:r>
              <w:rPr>
                <w:noProof/>
                <w:webHidden/>
              </w:rPr>
              <w:fldChar w:fldCharType="separate"/>
            </w:r>
            <w:r w:rsidR="00524CFD">
              <w:rPr>
                <w:noProof/>
                <w:webHidden/>
              </w:rPr>
              <w:t>48</w:t>
            </w:r>
            <w:r>
              <w:rPr>
                <w:noProof/>
                <w:webHidden/>
              </w:rPr>
              <w:fldChar w:fldCharType="end"/>
            </w:r>
          </w:hyperlink>
        </w:p>
        <w:p w14:paraId="61534811" w14:textId="088ED450"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95" w:history="1">
            <w:r w:rsidRPr="00CE5B43">
              <w:rPr>
                <w:rStyle w:val="Hiperveza"/>
                <w:rFonts w:cs="Times New Roman"/>
                <w:noProof/>
              </w:rPr>
              <w:t>9.</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Zaključak</w:t>
            </w:r>
            <w:r>
              <w:rPr>
                <w:noProof/>
                <w:webHidden/>
              </w:rPr>
              <w:tab/>
            </w:r>
            <w:r>
              <w:rPr>
                <w:noProof/>
                <w:webHidden/>
              </w:rPr>
              <w:fldChar w:fldCharType="begin"/>
            </w:r>
            <w:r>
              <w:rPr>
                <w:noProof/>
                <w:webHidden/>
              </w:rPr>
              <w:instrText xml:space="preserve"> PAGEREF _Toc149205495 \h </w:instrText>
            </w:r>
            <w:r>
              <w:rPr>
                <w:noProof/>
                <w:webHidden/>
              </w:rPr>
            </w:r>
            <w:r>
              <w:rPr>
                <w:noProof/>
                <w:webHidden/>
              </w:rPr>
              <w:fldChar w:fldCharType="separate"/>
            </w:r>
            <w:r w:rsidR="00524CFD">
              <w:rPr>
                <w:noProof/>
                <w:webHidden/>
              </w:rPr>
              <w:t>49</w:t>
            </w:r>
            <w:r>
              <w:rPr>
                <w:noProof/>
                <w:webHidden/>
              </w:rPr>
              <w:fldChar w:fldCharType="end"/>
            </w:r>
          </w:hyperlink>
        </w:p>
        <w:p w14:paraId="53008BFE" w14:textId="7366495D" w:rsidR="00360EF0" w:rsidRDefault="00360EF0">
          <w:pPr>
            <w:pStyle w:val="Sadraj1"/>
            <w:rPr>
              <w:rFonts w:asciiTheme="minorHAnsi" w:eastAsiaTheme="minorEastAsia" w:hAnsiTheme="minorHAnsi" w:cstheme="minorBidi"/>
              <w:b w:val="0"/>
              <w:bCs w:val="0"/>
              <w:caps w:val="0"/>
              <w:noProof/>
              <w:color w:val="auto"/>
              <w:kern w:val="2"/>
              <w:szCs w:val="22"/>
              <w:u w:val="none"/>
              <w:lang w:eastAsia="hr-HR"/>
              <w14:ligatures w14:val="standardContextual"/>
            </w:rPr>
          </w:pPr>
          <w:hyperlink w:anchor="_Toc149205496" w:history="1">
            <w:r w:rsidRPr="00CE5B43">
              <w:rPr>
                <w:rStyle w:val="Hiperveza"/>
                <w:rFonts w:cs="Times New Roman"/>
                <w:noProof/>
              </w:rPr>
              <w:t>10.</w:t>
            </w:r>
            <w:r>
              <w:rPr>
                <w:rFonts w:asciiTheme="minorHAnsi" w:eastAsiaTheme="minorEastAsia" w:hAnsiTheme="minorHAnsi" w:cstheme="minorBidi"/>
                <w:b w:val="0"/>
                <w:bCs w:val="0"/>
                <w:caps w:val="0"/>
                <w:noProof/>
                <w:color w:val="auto"/>
                <w:kern w:val="2"/>
                <w:szCs w:val="22"/>
                <w:u w:val="none"/>
                <w:lang w:eastAsia="hr-HR"/>
                <w14:ligatures w14:val="standardContextual"/>
              </w:rPr>
              <w:tab/>
            </w:r>
            <w:r w:rsidRPr="00CE5B43">
              <w:rPr>
                <w:rStyle w:val="Hiperveza"/>
                <w:rFonts w:cs="Times New Roman"/>
                <w:noProof/>
              </w:rPr>
              <w:t>Prilozi</w:t>
            </w:r>
            <w:r>
              <w:rPr>
                <w:noProof/>
                <w:webHidden/>
              </w:rPr>
              <w:tab/>
            </w:r>
            <w:r>
              <w:rPr>
                <w:noProof/>
                <w:webHidden/>
              </w:rPr>
              <w:fldChar w:fldCharType="begin"/>
            </w:r>
            <w:r>
              <w:rPr>
                <w:noProof/>
                <w:webHidden/>
              </w:rPr>
              <w:instrText xml:space="preserve"> PAGEREF _Toc149205496 \h </w:instrText>
            </w:r>
            <w:r>
              <w:rPr>
                <w:noProof/>
                <w:webHidden/>
              </w:rPr>
            </w:r>
            <w:r>
              <w:rPr>
                <w:noProof/>
                <w:webHidden/>
              </w:rPr>
              <w:fldChar w:fldCharType="separate"/>
            </w:r>
            <w:r w:rsidR="00524CFD">
              <w:rPr>
                <w:noProof/>
                <w:webHidden/>
              </w:rPr>
              <w:t>50</w:t>
            </w:r>
            <w:r>
              <w:rPr>
                <w:noProof/>
                <w:webHidden/>
              </w:rPr>
              <w:fldChar w:fldCharType="end"/>
            </w:r>
          </w:hyperlink>
        </w:p>
        <w:p w14:paraId="57077014" w14:textId="076819BB"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97" w:history="1">
            <w:r w:rsidRPr="00CE5B43">
              <w:rPr>
                <w:rStyle w:val="Hiperveza"/>
                <w:rFonts w:cs="Times New Roman"/>
                <w:noProof/>
              </w:rPr>
              <w:t>10.1.</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1. PN obrazac za prvu procjenu štete</w:t>
            </w:r>
            <w:r>
              <w:rPr>
                <w:noProof/>
                <w:webHidden/>
              </w:rPr>
              <w:tab/>
            </w:r>
            <w:r>
              <w:rPr>
                <w:noProof/>
                <w:webHidden/>
              </w:rPr>
              <w:fldChar w:fldCharType="begin"/>
            </w:r>
            <w:r>
              <w:rPr>
                <w:noProof/>
                <w:webHidden/>
              </w:rPr>
              <w:instrText xml:space="preserve"> PAGEREF _Toc149205497 \h </w:instrText>
            </w:r>
            <w:r>
              <w:rPr>
                <w:noProof/>
                <w:webHidden/>
              </w:rPr>
            </w:r>
            <w:r>
              <w:rPr>
                <w:noProof/>
                <w:webHidden/>
              </w:rPr>
              <w:fldChar w:fldCharType="separate"/>
            </w:r>
            <w:r w:rsidR="00524CFD">
              <w:rPr>
                <w:noProof/>
                <w:webHidden/>
              </w:rPr>
              <w:t>50</w:t>
            </w:r>
            <w:r>
              <w:rPr>
                <w:noProof/>
                <w:webHidden/>
              </w:rPr>
              <w:fldChar w:fldCharType="end"/>
            </w:r>
          </w:hyperlink>
        </w:p>
        <w:p w14:paraId="5363A32E" w14:textId="563B0791"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98" w:history="1">
            <w:r w:rsidRPr="00CE5B43">
              <w:rPr>
                <w:rStyle w:val="Hiperveza"/>
                <w:rFonts w:cs="Times New Roman"/>
                <w:noProof/>
              </w:rPr>
              <w:t>10.2.</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2. Koeficijent istrošenosti građevina</w:t>
            </w:r>
            <w:r>
              <w:rPr>
                <w:noProof/>
                <w:webHidden/>
              </w:rPr>
              <w:tab/>
            </w:r>
            <w:r>
              <w:rPr>
                <w:noProof/>
                <w:webHidden/>
              </w:rPr>
              <w:fldChar w:fldCharType="begin"/>
            </w:r>
            <w:r>
              <w:rPr>
                <w:noProof/>
                <w:webHidden/>
              </w:rPr>
              <w:instrText xml:space="preserve"> PAGEREF _Toc149205498 \h </w:instrText>
            </w:r>
            <w:r>
              <w:rPr>
                <w:noProof/>
                <w:webHidden/>
              </w:rPr>
            </w:r>
            <w:r>
              <w:rPr>
                <w:noProof/>
                <w:webHidden/>
              </w:rPr>
              <w:fldChar w:fldCharType="separate"/>
            </w:r>
            <w:r w:rsidR="00524CFD">
              <w:rPr>
                <w:noProof/>
                <w:webHidden/>
              </w:rPr>
              <w:t>51</w:t>
            </w:r>
            <w:r>
              <w:rPr>
                <w:noProof/>
                <w:webHidden/>
              </w:rPr>
              <w:fldChar w:fldCharType="end"/>
            </w:r>
          </w:hyperlink>
        </w:p>
        <w:p w14:paraId="3077F57A" w14:textId="1AC435C6"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499" w:history="1">
            <w:r w:rsidRPr="00CE5B43">
              <w:rPr>
                <w:rStyle w:val="Hiperveza"/>
                <w:rFonts w:cs="Times New Roman"/>
                <w:noProof/>
              </w:rPr>
              <w:t>10.3.</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3. Koeficijent za izračun veličine građevine</w:t>
            </w:r>
            <w:r>
              <w:rPr>
                <w:noProof/>
                <w:webHidden/>
              </w:rPr>
              <w:tab/>
            </w:r>
            <w:r>
              <w:rPr>
                <w:noProof/>
                <w:webHidden/>
              </w:rPr>
              <w:fldChar w:fldCharType="begin"/>
            </w:r>
            <w:r>
              <w:rPr>
                <w:noProof/>
                <w:webHidden/>
              </w:rPr>
              <w:instrText xml:space="preserve"> PAGEREF _Toc149205499 \h </w:instrText>
            </w:r>
            <w:r>
              <w:rPr>
                <w:noProof/>
                <w:webHidden/>
              </w:rPr>
            </w:r>
            <w:r>
              <w:rPr>
                <w:noProof/>
                <w:webHidden/>
              </w:rPr>
              <w:fldChar w:fldCharType="separate"/>
            </w:r>
            <w:r w:rsidR="00524CFD">
              <w:rPr>
                <w:noProof/>
                <w:webHidden/>
              </w:rPr>
              <w:t>52</w:t>
            </w:r>
            <w:r>
              <w:rPr>
                <w:noProof/>
                <w:webHidden/>
              </w:rPr>
              <w:fldChar w:fldCharType="end"/>
            </w:r>
          </w:hyperlink>
        </w:p>
        <w:p w14:paraId="05111407" w14:textId="2F7B93ED"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500" w:history="1">
            <w:r w:rsidRPr="00CE5B43">
              <w:rPr>
                <w:rStyle w:val="Hiperveza"/>
                <w:rFonts w:cs="Times New Roman"/>
                <w:noProof/>
              </w:rPr>
              <w:t>10.4.</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4. Koeficijent istrošenosti opreme</w:t>
            </w:r>
            <w:r>
              <w:rPr>
                <w:noProof/>
                <w:webHidden/>
              </w:rPr>
              <w:tab/>
            </w:r>
            <w:r>
              <w:rPr>
                <w:noProof/>
                <w:webHidden/>
              </w:rPr>
              <w:fldChar w:fldCharType="begin"/>
            </w:r>
            <w:r>
              <w:rPr>
                <w:noProof/>
                <w:webHidden/>
              </w:rPr>
              <w:instrText xml:space="preserve"> PAGEREF _Toc149205500 \h </w:instrText>
            </w:r>
            <w:r>
              <w:rPr>
                <w:noProof/>
                <w:webHidden/>
              </w:rPr>
            </w:r>
            <w:r>
              <w:rPr>
                <w:noProof/>
                <w:webHidden/>
              </w:rPr>
              <w:fldChar w:fldCharType="separate"/>
            </w:r>
            <w:r w:rsidR="00524CFD">
              <w:rPr>
                <w:noProof/>
                <w:webHidden/>
              </w:rPr>
              <w:t>53</w:t>
            </w:r>
            <w:r>
              <w:rPr>
                <w:noProof/>
                <w:webHidden/>
              </w:rPr>
              <w:fldChar w:fldCharType="end"/>
            </w:r>
          </w:hyperlink>
        </w:p>
        <w:p w14:paraId="7B3A07B0" w14:textId="58CACC1E"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501" w:history="1">
            <w:r w:rsidRPr="00CE5B43">
              <w:rPr>
                <w:rStyle w:val="Hiperveza"/>
                <w:rFonts w:cs="Times New Roman"/>
                <w:noProof/>
              </w:rPr>
              <w:t>10.5.</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5. Gradsko izvješće o utrošku sredstava pomoći</w:t>
            </w:r>
            <w:r>
              <w:rPr>
                <w:noProof/>
                <w:webHidden/>
              </w:rPr>
              <w:tab/>
            </w:r>
            <w:r>
              <w:rPr>
                <w:noProof/>
                <w:webHidden/>
              </w:rPr>
              <w:fldChar w:fldCharType="begin"/>
            </w:r>
            <w:r>
              <w:rPr>
                <w:noProof/>
                <w:webHidden/>
              </w:rPr>
              <w:instrText xml:space="preserve"> PAGEREF _Toc149205501 \h </w:instrText>
            </w:r>
            <w:r>
              <w:rPr>
                <w:noProof/>
                <w:webHidden/>
              </w:rPr>
            </w:r>
            <w:r>
              <w:rPr>
                <w:noProof/>
                <w:webHidden/>
              </w:rPr>
              <w:fldChar w:fldCharType="separate"/>
            </w:r>
            <w:r w:rsidR="00524CFD">
              <w:rPr>
                <w:noProof/>
                <w:webHidden/>
              </w:rPr>
              <w:t>54</w:t>
            </w:r>
            <w:r>
              <w:rPr>
                <w:noProof/>
                <w:webHidden/>
              </w:rPr>
              <w:fldChar w:fldCharType="end"/>
            </w:r>
          </w:hyperlink>
        </w:p>
        <w:p w14:paraId="7C45DF26" w14:textId="2B2D9C5D"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502" w:history="1">
            <w:r w:rsidRPr="00CE5B43">
              <w:rPr>
                <w:rStyle w:val="Hiperveza"/>
                <w:rFonts w:cs="Times New Roman"/>
                <w:noProof/>
              </w:rPr>
              <w:t>10.6.</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6. Podaci o razvrstavanju dobara i šifre pojedinačno po kulturama</w:t>
            </w:r>
            <w:r>
              <w:rPr>
                <w:noProof/>
                <w:webHidden/>
              </w:rPr>
              <w:tab/>
            </w:r>
            <w:r>
              <w:rPr>
                <w:noProof/>
                <w:webHidden/>
              </w:rPr>
              <w:fldChar w:fldCharType="begin"/>
            </w:r>
            <w:r>
              <w:rPr>
                <w:noProof/>
                <w:webHidden/>
              </w:rPr>
              <w:instrText xml:space="preserve"> PAGEREF _Toc149205502 \h </w:instrText>
            </w:r>
            <w:r>
              <w:rPr>
                <w:noProof/>
                <w:webHidden/>
              </w:rPr>
            </w:r>
            <w:r>
              <w:rPr>
                <w:noProof/>
                <w:webHidden/>
              </w:rPr>
              <w:fldChar w:fldCharType="separate"/>
            </w:r>
            <w:r w:rsidR="00524CFD">
              <w:rPr>
                <w:noProof/>
                <w:webHidden/>
              </w:rPr>
              <w:t>55</w:t>
            </w:r>
            <w:r>
              <w:rPr>
                <w:noProof/>
                <w:webHidden/>
              </w:rPr>
              <w:fldChar w:fldCharType="end"/>
            </w:r>
          </w:hyperlink>
        </w:p>
        <w:p w14:paraId="1F8EAA85" w14:textId="61A36FF9"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503" w:history="1">
            <w:r w:rsidRPr="00CE5B43">
              <w:rPr>
                <w:rStyle w:val="Hiperveza"/>
                <w:rFonts w:cs="Times New Roman"/>
                <w:noProof/>
              </w:rPr>
              <w:t>10.7.</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7. Zapisnik o privremenom oduzimanju pokretnine i Zapisnik o povratu privremeno oduzete pokretnine</w:t>
            </w:r>
            <w:r>
              <w:rPr>
                <w:noProof/>
                <w:webHidden/>
              </w:rPr>
              <w:tab/>
            </w:r>
            <w:r>
              <w:rPr>
                <w:noProof/>
                <w:webHidden/>
              </w:rPr>
              <w:fldChar w:fldCharType="begin"/>
            </w:r>
            <w:r>
              <w:rPr>
                <w:noProof/>
                <w:webHidden/>
              </w:rPr>
              <w:instrText xml:space="preserve"> PAGEREF _Toc149205503 \h </w:instrText>
            </w:r>
            <w:r>
              <w:rPr>
                <w:noProof/>
                <w:webHidden/>
              </w:rPr>
            </w:r>
            <w:r>
              <w:rPr>
                <w:noProof/>
                <w:webHidden/>
              </w:rPr>
              <w:fldChar w:fldCharType="separate"/>
            </w:r>
            <w:r w:rsidR="00524CFD">
              <w:rPr>
                <w:noProof/>
                <w:webHidden/>
              </w:rPr>
              <w:t>61</w:t>
            </w:r>
            <w:r>
              <w:rPr>
                <w:noProof/>
                <w:webHidden/>
              </w:rPr>
              <w:fldChar w:fldCharType="end"/>
            </w:r>
          </w:hyperlink>
        </w:p>
        <w:p w14:paraId="3F307194" w14:textId="13035093"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504" w:history="1">
            <w:r w:rsidRPr="00CE5B43">
              <w:rPr>
                <w:rStyle w:val="Hiperveza"/>
                <w:rFonts w:cs="Times New Roman"/>
                <w:noProof/>
              </w:rPr>
              <w:t>10.8.</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8. Zahtjev za naknadu za privremeno oduzetu pokretninu</w:t>
            </w:r>
            <w:r>
              <w:rPr>
                <w:noProof/>
                <w:webHidden/>
              </w:rPr>
              <w:tab/>
            </w:r>
            <w:r>
              <w:rPr>
                <w:noProof/>
                <w:webHidden/>
              </w:rPr>
              <w:fldChar w:fldCharType="begin"/>
            </w:r>
            <w:r>
              <w:rPr>
                <w:noProof/>
                <w:webHidden/>
              </w:rPr>
              <w:instrText xml:space="preserve"> PAGEREF _Toc149205504 \h </w:instrText>
            </w:r>
            <w:r>
              <w:rPr>
                <w:noProof/>
                <w:webHidden/>
              </w:rPr>
            </w:r>
            <w:r>
              <w:rPr>
                <w:noProof/>
                <w:webHidden/>
              </w:rPr>
              <w:fldChar w:fldCharType="separate"/>
            </w:r>
            <w:r w:rsidR="00524CFD">
              <w:rPr>
                <w:noProof/>
                <w:webHidden/>
              </w:rPr>
              <w:t>63</w:t>
            </w:r>
            <w:r>
              <w:rPr>
                <w:noProof/>
                <w:webHidden/>
              </w:rPr>
              <w:fldChar w:fldCharType="end"/>
            </w:r>
          </w:hyperlink>
        </w:p>
        <w:p w14:paraId="40821C9F" w14:textId="31874394"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505" w:history="1">
            <w:r w:rsidRPr="00CE5B43">
              <w:rPr>
                <w:rStyle w:val="Hiperveza"/>
                <w:rFonts w:cs="Times New Roman"/>
                <w:noProof/>
              </w:rPr>
              <w:t>10.9.</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9. cijene za utvrđivanje štete u poljoprivredi u registru šteta od elementarnih nepogoda za razdoblje 1. travnja 2023. do 31. ožujka 2024. u Republici Hrvatskoj</w:t>
            </w:r>
            <w:r>
              <w:rPr>
                <w:noProof/>
                <w:webHidden/>
              </w:rPr>
              <w:tab/>
            </w:r>
            <w:r>
              <w:rPr>
                <w:noProof/>
                <w:webHidden/>
              </w:rPr>
              <w:fldChar w:fldCharType="begin"/>
            </w:r>
            <w:r>
              <w:rPr>
                <w:noProof/>
                <w:webHidden/>
              </w:rPr>
              <w:instrText xml:space="preserve"> PAGEREF _Toc149205505 \h </w:instrText>
            </w:r>
            <w:r>
              <w:rPr>
                <w:noProof/>
                <w:webHidden/>
              </w:rPr>
            </w:r>
            <w:r>
              <w:rPr>
                <w:noProof/>
                <w:webHidden/>
              </w:rPr>
              <w:fldChar w:fldCharType="separate"/>
            </w:r>
            <w:r w:rsidR="00524CFD">
              <w:rPr>
                <w:noProof/>
                <w:webHidden/>
              </w:rPr>
              <w:t>64</w:t>
            </w:r>
            <w:r>
              <w:rPr>
                <w:noProof/>
                <w:webHidden/>
              </w:rPr>
              <w:fldChar w:fldCharType="end"/>
            </w:r>
          </w:hyperlink>
        </w:p>
        <w:p w14:paraId="5A90E224" w14:textId="660283F2" w:rsidR="00360EF0" w:rsidRDefault="00360EF0">
          <w:pPr>
            <w:pStyle w:val="Sadraj2"/>
            <w:rPr>
              <w:rFonts w:asciiTheme="minorHAnsi" w:eastAsiaTheme="minorEastAsia" w:hAnsiTheme="minorHAnsi" w:cstheme="minorBidi"/>
              <w:b w:val="0"/>
              <w:bCs w:val="0"/>
              <w:smallCaps w:val="0"/>
              <w:noProof/>
              <w:color w:val="auto"/>
              <w:kern w:val="2"/>
              <w:szCs w:val="22"/>
              <w:lang w:eastAsia="hr-HR"/>
              <w14:ligatures w14:val="standardContextual"/>
            </w:rPr>
          </w:pPr>
          <w:hyperlink w:anchor="_Toc149205506" w:history="1">
            <w:r w:rsidRPr="00CE5B43">
              <w:rPr>
                <w:rStyle w:val="Hiperveza"/>
                <w:rFonts w:cs="Times New Roman"/>
                <w:noProof/>
              </w:rPr>
              <w:t>10.10.</w:t>
            </w:r>
            <w:r>
              <w:rPr>
                <w:rFonts w:asciiTheme="minorHAnsi" w:eastAsiaTheme="minorEastAsia" w:hAnsiTheme="minorHAnsi" w:cstheme="minorBidi"/>
                <w:b w:val="0"/>
                <w:bCs w:val="0"/>
                <w:smallCaps w:val="0"/>
                <w:noProof/>
                <w:color w:val="auto"/>
                <w:kern w:val="2"/>
                <w:szCs w:val="22"/>
                <w:lang w:eastAsia="hr-HR"/>
                <w14:ligatures w14:val="standardContextual"/>
              </w:rPr>
              <w:tab/>
            </w:r>
            <w:r w:rsidRPr="00CE5B43">
              <w:rPr>
                <w:rStyle w:val="Hiperveza"/>
                <w:rFonts w:cs="Times New Roman"/>
                <w:noProof/>
              </w:rPr>
              <w:t>PRILOG 10. Mjere, rokovi i nositelji mjera prije, po proglašenju i nakon proglašenja prirodne nepogode</w:t>
            </w:r>
            <w:r>
              <w:rPr>
                <w:noProof/>
                <w:webHidden/>
              </w:rPr>
              <w:tab/>
            </w:r>
            <w:r>
              <w:rPr>
                <w:noProof/>
                <w:webHidden/>
              </w:rPr>
              <w:fldChar w:fldCharType="begin"/>
            </w:r>
            <w:r>
              <w:rPr>
                <w:noProof/>
                <w:webHidden/>
              </w:rPr>
              <w:instrText xml:space="preserve"> PAGEREF _Toc149205506 \h </w:instrText>
            </w:r>
            <w:r>
              <w:rPr>
                <w:noProof/>
                <w:webHidden/>
              </w:rPr>
            </w:r>
            <w:r>
              <w:rPr>
                <w:noProof/>
                <w:webHidden/>
              </w:rPr>
              <w:fldChar w:fldCharType="separate"/>
            </w:r>
            <w:r w:rsidR="00524CFD">
              <w:rPr>
                <w:noProof/>
                <w:webHidden/>
              </w:rPr>
              <w:t>70</w:t>
            </w:r>
            <w:r>
              <w:rPr>
                <w:noProof/>
                <w:webHidden/>
              </w:rPr>
              <w:fldChar w:fldCharType="end"/>
            </w:r>
          </w:hyperlink>
        </w:p>
        <w:p w14:paraId="0777B938" w14:textId="03406BE1" w:rsidR="00D939B8" w:rsidRPr="00D2285F" w:rsidRDefault="00D939B8" w:rsidP="00EF029D">
          <w:pPr>
            <w:pStyle w:val="Sadraj2"/>
            <w:ind w:left="0" w:firstLine="0"/>
            <w:rPr>
              <w:rFonts w:ascii="Times New Roman" w:hAnsi="Times New Roman" w:cs="Times New Roman"/>
              <w:sz w:val="24"/>
            </w:rPr>
          </w:pPr>
          <w:r w:rsidRPr="00D2285F">
            <w:rPr>
              <w:rStyle w:val="Hiperveza"/>
              <w:rFonts w:ascii="Times New Roman" w:eastAsiaTheme="majorEastAsia" w:hAnsi="Times New Roman" w:cs="Times New Roman"/>
              <w:smallCaps w:val="0"/>
              <w:noProof/>
              <w:sz w:val="24"/>
            </w:rPr>
            <w:fldChar w:fldCharType="end"/>
          </w:r>
        </w:p>
      </w:sdtContent>
    </w:sdt>
    <w:p w14:paraId="393544EB" w14:textId="34B031DA" w:rsidR="00294563" w:rsidRPr="00813942" w:rsidRDefault="00294563">
      <w:pPr>
        <w:spacing w:before="0" w:after="200"/>
        <w:jc w:val="left"/>
        <w:rPr>
          <w:rFonts w:ascii="Times New Roman" w:hAnsi="Times New Roman" w:cs="Times New Roman"/>
          <w:sz w:val="24"/>
        </w:rPr>
      </w:pPr>
      <w:r w:rsidRPr="00813942">
        <w:rPr>
          <w:rFonts w:ascii="Times New Roman" w:hAnsi="Times New Roman" w:cs="Times New Roman"/>
          <w:sz w:val="24"/>
        </w:rPr>
        <w:br w:type="page"/>
      </w:r>
    </w:p>
    <w:p w14:paraId="2F3C4CD2" w14:textId="53FA1448" w:rsidR="00E61D61" w:rsidRPr="00813942" w:rsidRDefault="00E61D61" w:rsidP="00326E89">
      <w:pPr>
        <w:spacing w:before="0" w:after="200"/>
        <w:rPr>
          <w:rFonts w:ascii="Times New Roman" w:hAnsi="Times New Roman" w:cs="Times New Roman"/>
          <w:u w:val="single"/>
        </w:rPr>
      </w:pPr>
      <w:r w:rsidRPr="00813942">
        <w:rPr>
          <w:rFonts w:ascii="Times New Roman" w:hAnsi="Times New Roman" w:cs="Times New Roman"/>
          <w:u w:val="single"/>
        </w:rPr>
        <w:lastRenderedPageBreak/>
        <w:t xml:space="preserve">Objašnjenje </w:t>
      </w:r>
      <w:r w:rsidR="00404705" w:rsidRPr="00813942">
        <w:rPr>
          <w:rFonts w:ascii="Times New Roman" w:hAnsi="Times New Roman" w:cs="Times New Roman"/>
          <w:u w:val="single"/>
        </w:rPr>
        <w:t xml:space="preserve">osnovnih </w:t>
      </w:r>
      <w:r w:rsidRPr="00813942">
        <w:rPr>
          <w:rFonts w:ascii="Times New Roman" w:hAnsi="Times New Roman" w:cs="Times New Roman"/>
          <w:u w:val="single"/>
        </w:rPr>
        <w:t>pojmova iz Plana</w:t>
      </w:r>
    </w:p>
    <w:p w14:paraId="25FAD04E" w14:textId="77777777" w:rsidR="006F2453"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Građevina</w:t>
      </w:r>
    </w:p>
    <w:p w14:paraId="461358C7" w14:textId="2216099E"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je sklop definiran propisom kojim se uređuje gradnja.</w:t>
      </w:r>
    </w:p>
    <w:p w14:paraId="204BE95F" w14:textId="77777777" w:rsidR="006F2453"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Imovina</w:t>
      </w:r>
    </w:p>
    <w:p w14:paraId="6F41A88D" w14:textId="77044864"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obuhvaća građevine, infrastrukturu, opremu, zemljišta, višegodišnje nasade, šume, stoku, obrtna sredstva u poljoprivredi te ostala sredstva i dobra</w:t>
      </w:r>
      <w:r w:rsidR="00404705" w:rsidRPr="00813942">
        <w:rPr>
          <w:rFonts w:ascii="Times New Roman" w:hAnsi="Times New Roman" w:cs="Times New Roman"/>
        </w:rPr>
        <w:t>.</w:t>
      </w:r>
    </w:p>
    <w:p w14:paraId="5E597A57" w14:textId="77777777" w:rsidR="006F2453"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Poljoprivrednik</w:t>
      </w:r>
    </w:p>
    <w:p w14:paraId="44EC1665" w14:textId="7A5A14B8"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je fizička ili pravna osoba ili skupina fizičkih ili pravnih osoba koja obavlja poljoprivrednu djelatnost na području Republike Hrvatske, a obuhvaća sljedeće organizacijske oblike: obiteljsko poljoprivredno gospodarstvo, samoopskrbno poljoprivredno gospodarstvo, obrt registriran za obavljanje poljoprivredne djelatnosti, trgovačko društvo ili zadrugu registriranu za obavljanje poljoprivredne djelatnosti te druga pravna osoba</w:t>
      </w:r>
      <w:r w:rsidR="00404705" w:rsidRPr="00813942">
        <w:rPr>
          <w:rFonts w:ascii="Times New Roman" w:hAnsi="Times New Roman" w:cs="Times New Roman"/>
        </w:rPr>
        <w:t>.</w:t>
      </w:r>
    </w:p>
    <w:p w14:paraId="3729F56C"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Štete u poljoprivredi </w:t>
      </w:r>
    </w:p>
    <w:p w14:paraId="3023ED32" w14:textId="6CD9C25D"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su štete koje je poljoprivrednik pretrpio na poljoprivrednom zemljištu i/ili primarnoj poljoprivrednoj proizvodnji; Štete u šumarstvu su štete na šumskom zemljištu i šumama</w:t>
      </w:r>
      <w:r w:rsidR="00404705" w:rsidRPr="00813942">
        <w:rPr>
          <w:rFonts w:ascii="Times New Roman" w:hAnsi="Times New Roman" w:cs="Times New Roman"/>
        </w:rPr>
        <w:t>.</w:t>
      </w:r>
    </w:p>
    <w:p w14:paraId="5526B637"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Poljoprivredno gospodarstvo </w:t>
      </w:r>
    </w:p>
    <w:p w14:paraId="6D4F5C18" w14:textId="79025CCC"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čine sve proizvodne jedinice na kojima se obavlja poljoprivredna djelatnost i kojima upravlja poljoprivrednik, a koje se nalaze na području Republike Hrvatske</w:t>
      </w:r>
      <w:r w:rsidR="00404705" w:rsidRPr="00813942">
        <w:rPr>
          <w:rFonts w:ascii="Times New Roman" w:hAnsi="Times New Roman" w:cs="Times New Roman"/>
        </w:rPr>
        <w:t>.</w:t>
      </w:r>
    </w:p>
    <w:p w14:paraId="505564AE"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Osiguravatelj</w:t>
      </w:r>
    </w:p>
    <w:p w14:paraId="188D091F" w14:textId="6AAEF76A"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je društvo za osiguranje u smislu zakona kojim je uređeno osiguranje</w:t>
      </w:r>
      <w:r w:rsidR="00404705" w:rsidRPr="00813942">
        <w:rPr>
          <w:rFonts w:ascii="Times New Roman" w:hAnsi="Times New Roman" w:cs="Times New Roman"/>
        </w:rPr>
        <w:t>.</w:t>
      </w:r>
    </w:p>
    <w:p w14:paraId="77601B9D"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Oštećenik</w:t>
      </w:r>
    </w:p>
    <w:p w14:paraId="75A39C3C" w14:textId="456E0DC0"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je fizička ili pravna osoba na čijoj je imovini utvrđena šteta od prirodnih nepogoda sukladno kriterijima iz ovoga Zakona</w:t>
      </w:r>
      <w:r w:rsidR="00404705" w:rsidRPr="00813942">
        <w:rPr>
          <w:rFonts w:ascii="Times New Roman" w:hAnsi="Times New Roman" w:cs="Times New Roman"/>
        </w:rPr>
        <w:t>.</w:t>
      </w:r>
      <w:r w:rsidR="00F44E0D" w:rsidRPr="00813942">
        <w:rPr>
          <w:rFonts w:ascii="Times New Roman" w:hAnsi="Times New Roman" w:cs="Times New Roman"/>
        </w:rPr>
        <w:t xml:space="preserve"> </w:t>
      </w:r>
    </w:p>
    <w:p w14:paraId="5063D0EA"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Katastrofa</w:t>
      </w:r>
    </w:p>
    <w:p w14:paraId="20ADAFEC" w14:textId="20527CA6"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ima značenje u smislu zakona kojim je uređen sustav civilne zaštite. Katastrofa 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CZ</w:t>
      </w:r>
      <w:r w:rsidR="00404705" w:rsidRPr="00813942">
        <w:rPr>
          <w:rFonts w:ascii="Times New Roman" w:hAnsi="Times New Roman" w:cs="Times New Roman"/>
        </w:rPr>
        <w:t>.</w:t>
      </w:r>
    </w:p>
    <w:p w14:paraId="56CA23A1"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Poduzetnik</w:t>
      </w:r>
    </w:p>
    <w:p w14:paraId="4242A99B" w14:textId="23C5AEB5"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je svaka pravna ili fizička osoba koja, obavljajući gospodarsku djelatnost, sudjeluje u prometu robe i usluga bez obzira na to stječe li profit ili ne stječe</w:t>
      </w:r>
      <w:r w:rsidR="00404705" w:rsidRPr="00813942">
        <w:rPr>
          <w:rFonts w:ascii="Times New Roman" w:hAnsi="Times New Roman" w:cs="Times New Roman"/>
        </w:rPr>
        <w:t>.</w:t>
      </w:r>
    </w:p>
    <w:p w14:paraId="3E0351A7"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Stambene zgrade</w:t>
      </w:r>
    </w:p>
    <w:p w14:paraId="127173FB" w14:textId="20605B4C"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u smislu ovoga Zakona su zgrade za smještaj i boravak ljudi; Infrastruktura su građevine definirane propisom kojim se uređuje prostorno uređenje</w:t>
      </w:r>
      <w:r w:rsidR="00404705" w:rsidRPr="00813942">
        <w:rPr>
          <w:rFonts w:ascii="Times New Roman" w:hAnsi="Times New Roman" w:cs="Times New Roman"/>
        </w:rPr>
        <w:t>.</w:t>
      </w:r>
    </w:p>
    <w:p w14:paraId="494B4524"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Važeće tržišne cijene</w:t>
      </w:r>
    </w:p>
    <w:p w14:paraId="257B2167" w14:textId="67A8565C" w:rsidR="006F2453"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su cijene određene na odgovarajućem tržištu</w:t>
      </w:r>
      <w:r w:rsidR="00404705" w:rsidRPr="00813942">
        <w:rPr>
          <w:rFonts w:ascii="Times New Roman" w:hAnsi="Times New Roman" w:cs="Times New Roman"/>
        </w:rPr>
        <w:t>.</w:t>
      </w:r>
    </w:p>
    <w:p w14:paraId="7F3F6D25" w14:textId="3F4B0E9D" w:rsidR="005239B1" w:rsidRDefault="005239B1">
      <w:pPr>
        <w:spacing w:before="0" w:after="200"/>
        <w:jc w:val="left"/>
        <w:rPr>
          <w:rFonts w:ascii="Times New Roman" w:hAnsi="Times New Roman" w:cs="Times New Roman"/>
        </w:rPr>
      </w:pPr>
      <w:r>
        <w:rPr>
          <w:rFonts w:ascii="Times New Roman" w:hAnsi="Times New Roman" w:cs="Times New Roman"/>
        </w:rPr>
        <w:br w:type="page"/>
      </w:r>
    </w:p>
    <w:p w14:paraId="3EF85DFC"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lastRenderedPageBreak/>
        <w:t>Jedinstvene cijene</w:t>
      </w:r>
    </w:p>
    <w:p w14:paraId="7FBD2F40" w14:textId="593A54A0"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su cijene koje donosi, objavljuje i unosi u Registar šteta Državno povjerenstvo za procjenu šteta od prirodnih nepogoda na prijedlog nadležnog ministarstva</w:t>
      </w:r>
      <w:r w:rsidR="00404705" w:rsidRPr="00813942">
        <w:rPr>
          <w:rFonts w:ascii="Times New Roman" w:hAnsi="Times New Roman" w:cs="Times New Roman"/>
        </w:rPr>
        <w:t>.</w:t>
      </w:r>
    </w:p>
    <w:p w14:paraId="3DF2FF85"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Realna procjena vrijednosti imovine</w:t>
      </w:r>
    </w:p>
    <w:p w14:paraId="17CAAB5B" w14:textId="2E41537B"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je procjena imovine od strane nadležnih ministarstava</w:t>
      </w:r>
      <w:r w:rsidR="00404705" w:rsidRPr="00813942">
        <w:rPr>
          <w:rFonts w:ascii="Times New Roman" w:hAnsi="Times New Roman" w:cs="Times New Roman"/>
        </w:rPr>
        <w:t>.</w:t>
      </w:r>
    </w:p>
    <w:p w14:paraId="0F3B81D5"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Registar šteta</w:t>
      </w:r>
    </w:p>
    <w:p w14:paraId="551C7456" w14:textId="78F0934E"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je digitalna baza podataka svih šteta nastalih zbog prirodnih nepogoda na području Republike Hrvatske</w:t>
      </w:r>
      <w:r w:rsidR="00404705" w:rsidRPr="00813942">
        <w:rPr>
          <w:rFonts w:ascii="Times New Roman" w:hAnsi="Times New Roman" w:cs="Times New Roman"/>
        </w:rPr>
        <w:t>.</w:t>
      </w:r>
    </w:p>
    <w:p w14:paraId="5992F2AD"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Štete u ribarstvu</w:t>
      </w:r>
    </w:p>
    <w:p w14:paraId="3FA7DC83" w14:textId="405009C0" w:rsidR="006F2453" w:rsidRPr="00813942" w:rsidRDefault="006F2453" w:rsidP="00404705">
      <w:pPr>
        <w:spacing w:before="120" w:after="120"/>
        <w:ind w:firstLine="708"/>
        <w:rPr>
          <w:rFonts w:ascii="Times New Roman" w:hAnsi="Times New Roman" w:cs="Times New Roman"/>
        </w:rPr>
      </w:pPr>
      <w:r w:rsidRPr="00813942">
        <w:rPr>
          <w:rFonts w:ascii="Times New Roman" w:hAnsi="Times New Roman" w:cs="Times New Roman"/>
        </w:rPr>
        <w:t> su štete na imovini i/ili proizvodnji proizvoda ribarstva i akvakulture.</w:t>
      </w:r>
    </w:p>
    <w:p w14:paraId="412190BF" w14:textId="77777777" w:rsidR="00404705" w:rsidRPr="00813942" w:rsidRDefault="006F2453" w:rsidP="00404705">
      <w:pPr>
        <w:spacing w:before="120" w:after="120"/>
        <w:rPr>
          <w:rFonts w:ascii="Times New Roman" w:hAnsi="Times New Roman" w:cs="Times New Roman"/>
          <w:b/>
          <w:bCs/>
        </w:rPr>
      </w:pPr>
      <w:r w:rsidRPr="00813942">
        <w:rPr>
          <w:rFonts w:ascii="Times New Roman" w:hAnsi="Times New Roman" w:cs="Times New Roman"/>
          <w:b/>
          <w:bCs/>
        </w:rPr>
        <w:t>Žurna pomoć</w:t>
      </w:r>
    </w:p>
    <w:p w14:paraId="25C35C31" w14:textId="184C45E1" w:rsidR="006F2453" w:rsidRPr="00813942" w:rsidRDefault="006F2453" w:rsidP="00404705">
      <w:pPr>
        <w:spacing w:before="120" w:after="120"/>
        <w:ind w:firstLine="708"/>
        <w:rPr>
          <w:rFonts w:ascii="Times New Roman" w:hAnsi="Times New Roman" w:cs="Times New Roman"/>
          <w:color w:val="231F20"/>
        </w:rPr>
      </w:pPr>
      <w:r w:rsidRPr="00813942">
        <w:rPr>
          <w:rFonts w:ascii="Times New Roman" w:hAnsi="Times New Roman" w:cs="Times New Roman"/>
        </w:rPr>
        <w:t> </w:t>
      </w:r>
      <w:r w:rsidRPr="00813942">
        <w:rPr>
          <w:rFonts w:ascii="Times New Roman" w:hAnsi="Times New Roman" w:cs="Times New Roman"/>
          <w:color w:val="231F20"/>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r w:rsidR="00404705" w:rsidRPr="00813942">
        <w:rPr>
          <w:rFonts w:ascii="Times New Roman" w:hAnsi="Times New Roman" w:cs="Times New Roman"/>
          <w:color w:val="231F20"/>
        </w:rPr>
        <w:t>.</w:t>
      </w:r>
    </w:p>
    <w:p w14:paraId="553B280E" w14:textId="7BBC13B0" w:rsidR="003A1C1D" w:rsidRPr="00813942" w:rsidRDefault="003A1C1D" w:rsidP="00890A39">
      <w:pPr>
        <w:spacing w:before="0" w:after="200"/>
        <w:ind w:left="708"/>
        <w:jc w:val="left"/>
        <w:rPr>
          <w:rFonts w:ascii="Times New Roman" w:hAnsi="Times New Roman" w:cs="Times New Roman"/>
          <w:color w:val="231F20"/>
        </w:rPr>
      </w:pPr>
    </w:p>
    <w:p w14:paraId="794C5346" w14:textId="0023ACE1" w:rsidR="00404705" w:rsidRPr="00813942" w:rsidRDefault="00404705" w:rsidP="00890A39">
      <w:pPr>
        <w:spacing w:before="0" w:after="200"/>
        <w:ind w:left="708"/>
        <w:jc w:val="left"/>
        <w:rPr>
          <w:rFonts w:ascii="Times New Roman" w:hAnsi="Times New Roman" w:cs="Times New Roman"/>
          <w:color w:val="231F20"/>
        </w:rPr>
      </w:pPr>
    </w:p>
    <w:p w14:paraId="73ABDE5F" w14:textId="237EC9EB" w:rsidR="00404705" w:rsidRPr="00813942" w:rsidRDefault="00404705" w:rsidP="00890A39">
      <w:pPr>
        <w:spacing w:before="0" w:after="200"/>
        <w:ind w:left="708"/>
        <w:jc w:val="left"/>
        <w:rPr>
          <w:rFonts w:ascii="Times New Roman" w:hAnsi="Times New Roman" w:cs="Times New Roman"/>
          <w:color w:val="231F20"/>
        </w:rPr>
      </w:pPr>
    </w:p>
    <w:p w14:paraId="5214F158" w14:textId="087BA6EC" w:rsidR="00404705" w:rsidRPr="00813942" w:rsidRDefault="00404705" w:rsidP="00890A39">
      <w:pPr>
        <w:spacing w:before="0" w:after="200"/>
        <w:ind w:left="708"/>
        <w:jc w:val="left"/>
        <w:rPr>
          <w:rFonts w:ascii="Times New Roman" w:hAnsi="Times New Roman" w:cs="Times New Roman"/>
          <w:color w:val="231F20"/>
        </w:rPr>
      </w:pPr>
    </w:p>
    <w:p w14:paraId="0ABF5912" w14:textId="69C8B6E4" w:rsidR="00404705" w:rsidRPr="00813942" w:rsidRDefault="00404705" w:rsidP="00890A39">
      <w:pPr>
        <w:spacing w:before="0" w:after="200"/>
        <w:ind w:left="708"/>
        <w:jc w:val="left"/>
        <w:rPr>
          <w:rFonts w:ascii="Times New Roman" w:hAnsi="Times New Roman" w:cs="Times New Roman"/>
          <w:color w:val="231F20"/>
        </w:rPr>
      </w:pPr>
    </w:p>
    <w:p w14:paraId="541D413D" w14:textId="015C9708" w:rsidR="00404705" w:rsidRPr="00813942" w:rsidRDefault="00404705" w:rsidP="00890A39">
      <w:pPr>
        <w:spacing w:before="0" w:after="200"/>
        <w:ind w:left="708"/>
        <w:jc w:val="left"/>
        <w:rPr>
          <w:rFonts w:ascii="Times New Roman" w:hAnsi="Times New Roman" w:cs="Times New Roman"/>
          <w:color w:val="231F20"/>
        </w:rPr>
      </w:pPr>
    </w:p>
    <w:p w14:paraId="581AC786" w14:textId="166553AC" w:rsidR="00404705" w:rsidRPr="00813942" w:rsidRDefault="00404705" w:rsidP="00890A39">
      <w:pPr>
        <w:spacing w:before="0" w:after="200"/>
        <w:ind w:left="708"/>
        <w:jc w:val="left"/>
        <w:rPr>
          <w:rFonts w:ascii="Times New Roman" w:hAnsi="Times New Roman" w:cs="Times New Roman"/>
          <w:color w:val="231F20"/>
        </w:rPr>
      </w:pPr>
    </w:p>
    <w:p w14:paraId="4847B351" w14:textId="01B70F5C" w:rsidR="00404705" w:rsidRPr="00813942" w:rsidRDefault="00404705" w:rsidP="00890A39">
      <w:pPr>
        <w:spacing w:before="0" w:after="200"/>
        <w:ind w:left="708"/>
        <w:jc w:val="left"/>
        <w:rPr>
          <w:rFonts w:ascii="Times New Roman" w:hAnsi="Times New Roman" w:cs="Times New Roman"/>
          <w:color w:val="231F20"/>
        </w:rPr>
      </w:pPr>
    </w:p>
    <w:p w14:paraId="66D4E33C" w14:textId="101E5217" w:rsidR="00404705" w:rsidRPr="00813942" w:rsidRDefault="00404705" w:rsidP="00890A39">
      <w:pPr>
        <w:spacing w:before="0" w:after="200"/>
        <w:ind w:left="708"/>
        <w:jc w:val="left"/>
        <w:rPr>
          <w:rFonts w:ascii="Times New Roman" w:hAnsi="Times New Roman" w:cs="Times New Roman"/>
          <w:color w:val="231F20"/>
        </w:rPr>
      </w:pPr>
    </w:p>
    <w:p w14:paraId="763FE5F0" w14:textId="0C652120" w:rsidR="00404705" w:rsidRPr="00813942" w:rsidRDefault="00404705" w:rsidP="00890A39">
      <w:pPr>
        <w:spacing w:before="0" w:after="200"/>
        <w:ind w:left="708"/>
        <w:jc w:val="left"/>
        <w:rPr>
          <w:rFonts w:ascii="Times New Roman" w:hAnsi="Times New Roman" w:cs="Times New Roman"/>
          <w:color w:val="231F20"/>
        </w:rPr>
      </w:pPr>
    </w:p>
    <w:p w14:paraId="1EB482B2" w14:textId="0E06B7BD" w:rsidR="00404705" w:rsidRPr="00813942" w:rsidRDefault="00404705" w:rsidP="00890A39">
      <w:pPr>
        <w:spacing w:before="0" w:after="200"/>
        <w:ind w:left="708"/>
        <w:jc w:val="left"/>
        <w:rPr>
          <w:rFonts w:ascii="Times New Roman" w:hAnsi="Times New Roman" w:cs="Times New Roman"/>
          <w:color w:val="231F20"/>
        </w:rPr>
      </w:pPr>
    </w:p>
    <w:p w14:paraId="32C395AB" w14:textId="145189F4" w:rsidR="00404705" w:rsidRPr="00813942" w:rsidRDefault="00404705" w:rsidP="00890A39">
      <w:pPr>
        <w:spacing w:before="0" w:after="200"/>
        <w:ind w:left="708"/>
        <w:jc w:val="left"/>
        <w:rPr>
          <w:rFonts w:ascii="Times New Roman" w:hAnsi="Times New Roman" w:cs="Times New Roman"/>
          <w:color w:val="231F20"/>
        </w:rPr>
      </w:pPr>
    </w:p>
    <w:p w14:paraId="17261E66" w14:textId="2C68F0D8" w:rsidR="00404705" w:rsidRPr="00813942" w:rsidRDefault="00404705" w:rsidP="00890A39">
      <w:pPr>
        <w:spacing w:before="0" w:after="200"/>
        <w:ind w:left="708"/>
        <w:jc w:val="left"/>
        <w:rPr>
          <w:rFonts w:ascii="Times New Roman" w:hAnsi="Times New Roman" w:cs="Times New Roman"/>
          <w:color w:val="231F20"/>
        </w:rPr>
      </w:pPr>
    </w:p>
    <w:p w14:paraId="50EC5460" w14:textId="156DD2C6" w:rsidR="00404705" w:rsidRPr="00813942" w:rsidRDefault="00404705" w:rsidP="00890A39">
      <w:pPr>
        <w:spacing w:before="0" w:after="200"/>
        <w:ind w:left="708"/>
        <w:jc w:val="left"/>
        <w:rPr>
          <w:rFonts w:ascii="Times New Roman" w:hAnsi="Times New Roman" w:cs="Times New Roman"/>
          <w:color w:val="231F20"/>
        </w:rPr>
      </w:pPr>
    </w:p>
    <w:p w14:paraId="313BBEFC" w14:textId="5C1AA735" w:rsidR="00404705" w:rsidRPr="00813942" w:rsidRDefault="00404705" w:rsidP="00890A39">
      <w:pPr>
        <w:spacing w:before="0" w:after="200"/>
        <w:ind w:left="708"/>
        <w:jc w:val="left"/>
        <w:rPr>
          <w:rFonts w:ascii="Times New Roman" w:hAnsi="Times New Roman" w:cs="Times New Roman"/>
          <w:color w:val="231F20"/>
        </w:rPr>
      </w:pPr>
    </w:p>
    <w:p w14:paraId="058D780C" w14:textId="77777777" w:rsidR="00404705" w:rsidRPr="00813942" w:rsidRDefault="00404705" w:rsidP="00890A39">
      <w:pPr>
        <w:spacing w:before="0" w:after="200"/>
        <w:ind w:left="708"/>
        <w:jc w:val="left"/>
        <w:rPr>
          <w:rFonts w:ascii="Times New Roman" w:hAnsi="Times New Roman" w:cs="Times New Roman"/>
          <w:color w:val="231F20"/>
        </w:rPr>
      </w:pPr>
    </w:p>
    <w:p w14:paraId="61575A0A" w14:textId="7206D028" w:rsidR="00673E9D" w:rsidRPr="00813942" w:rsidRDefault="00673E9D" w:rsidP="00890A39">
      <w:pPr>
        <w:spacing w:before="0" w:after="200"/>
        <w:ind w:left="708"/>
        <w:jc w:val="left"/>
        <w:rPr>
          <w:rFonts w:ascii="Times New Roman" w:hAnsi="Times New Roman" w:cs="Times New Roman"/>
          <w:color w:val="231F20"/>
        </w:rPr>
      </w:pPr>
    </w:p>
    <w:p w14:paraId="0A6C7796" w14:textId="5BBAD35F" w:rsidR="00673E9D" w:rsidRPr="00813942" w:rsidRDefault="00673E9D" w:rsidP="00890A39">
      <w:pPr>
        <w:spacing w:before="0" w:after="200"/>
        <w:ind w:left="708"/>
        <w:jc w:val="left"/>
        <w:rPr>
          <w:rFonts w:ascii="Times New Roman" w:hAnsi="Times New Roman" w:cs="Times New Roman"/>
          <w:color w:val="231F20"/>
        </w:rPr>
      </w:pPr>
    </w:p>
    <w:p w14:paraId="30E014FC" w14:textId="77777777" w:rsidR="00DB0A78" w:rsidRPr="00813942" w:rsidRDefault="00DB0A78" w:rsidP="00896D40">
      <w:pPr>
        <w:pStyle w:val="Stil1"/>
        <w:numPr>
          <w:ilvl w:val="0"/>
          <w:numId w:val="16"/>
        </w:numPr>
        <w:ind w:left="432" w:hanging="432"/>
        <w:rPr>
          <w:rFonts w:cs="Times New Roman"/>
        </w:rPr>
      </w:pPr>
      <w:bookmarkStart w:id="2" w:name="_Toc498586010"/>
      <w:bookmarkStart w:id="3" w:name="_Toc508001037"/>
      <w:bookmarkStart w:id="4" w:name="_Toc149205453"/>
      <w:r w:rsidRPr="00813942">
        <w:rPr>
          <w:rFonts w:cs="Times New Roman"/>
        </w:rPr>
        <w:lastRenderedPageBreak/>
        <w:t>Uvod</w:t>
      </w:r>
      <w:bookmarkEnd w:id="2"/>
      <w:bookmarkEnd w:id="3"/>
      <w:bookmarkEnd w:id="4"/>
    </w:p>
    <w:p w14:paraId="319D291E" w14:textId="763E3F05" w:rsidR="00314B55" w:rsidRPr="00813942" w:rsidRDefault="00314B55" w:rsidP="00314B55">
      <w:pPr>
        <w:spacing w:before="120" w:after="120"/>
        <w:rPr>
          <w:rFonts w:ascii="Times New Roman" w:hAnsi="Times New Roman" w:cs="Times New Roman"/>
          <w:highlight w:val="red"/>
        </w:rPr>
      </w:pPr>
      <w:r w:rsidRPr="00813942">
        <w:rPr>
          <w:rFonts w:ascii="Times New Roman" w:hAnsi="Times New Roman" w:cs="Times New Roman"/>
        </w:rPr>
        <w:t xml:space="preserve">Temeljem </w:t>
      </w:r>
      <w:bookmarkStart w:id="5" w:name="_Hlk21951300"/>
      <w:r w:rsidRPr="00813942">
        <w:rPr>
          <w:rFonts w:ascii="Times New Roman" w:hAnsi="Times New Roman" w:cs="Times New Roman"/>
          <w:i/>
          <w:iCs/>
        </w:rPr>
        <w:t xml:space="preserve">Zakona o ublažavanju i uklanjanju posljedica prirodnih nepogoda </w:t>
      </w:r>
      <w:bookmarkEnd w:id="5"/>
      <w:r w:rsidRPr="00813942">
        <w:rPr>
          <w:rFonts w:ascii="Times New Roman" w:hAnsi="Times New Roman" w:cs="Times New Roman"/>
          <w:i/>
          <w:iCs/>
        </w:rPr>
        <w:t>(NN 16/19)</w:t>
      </w:r>
      <w:r w:rsidRPr="00813942">
        <w:rPr>
          <w:rFonts w:ascii="Times New Roman" w:hAnsi="Times New Roman" w:cs="Times New Roman"/>
        </w:rPr>
        <w:t xml:space="preserve"> </w:t>
      </w:r>
      <w:r w:rsidR="00B1739B" w:rsidRPr="00813942">
        <w:rPr>
          <w:rFonts w:ascii="Times New Roman" w:hAnsi="Times New Roman" w:cs="Times New Roman"/>
        </w:rPr>
        <w:t xml:space="preserve">(u daljnjem tekstu Zakon) </w:t>
      </w:r>
      <w:r w:rsidRPr="00813942">
        <w:rPr>
          <w:rFonts w:ascii="Times New Roman" w:hAnsi="Times New Roman" w:cs="Times New Roman"/>
        </w:rPr>
        <w:t>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 Sve jedinice lokalne i regionalne samouprave dužne su izraditi Plan djelovanja u području prirodnih nepogoda.</w:t>
      </w:r>
    </w:p>
    <w:p w14:paraId="753F3D96" w14:textId="07503344" w:rsidR="00314B55" w:rsidRDefault="00314B55" w:rsidP="00314B55">
      <w:pPr>
        <w:spacing w:before="120" w:after="120"/>
        <w:rPr>
          <w:rFonts w:ascii="Times New Roman" w:hAnsi="Times New Roman" w:cs="Times New Roman"/>
        </w:rPr>
      </w:pPr>
      <w:r w:rsidRPr="00813942">
        <w:rPr>
          <w:rFonts w:ascii="Times New Roman" w:hAnsi="Times New Roman" w:cs="Times New Roman"/>
        </w:rPr>
        <w:t xml:space="preserve">Temeljem članka 14. stavka 8. </w:t>
      </w:r>
      <w:r w:rsidR="00360EF0">
        <w:rPr>
          <w:rFonts w:ascii="Times New Roman" w:hAnsi="Times New Roman" w:cs="Times New Roman"/>
        </w:rPr>
        <w:t>Gradsko</w:t>
      </w:r>
      <w:r w:rsidRPr="00813942">
        <w:rPr>
          <w:rFonts w:ascii="Times New Roman" w:hAnsi="Times New Roman" w:cs="Times New Roman"/>
        </w:rPr>
        <w:t xml:space="preserve"> povjerenstvo za procjenu šteta od prirodnih nepogoda izrađuje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 </w:t>
      </w:r>
    </w:p>
    <w:p w14:paraId="6D226770" w14:textId="62D2E5B7" w:rsidR="005239B1" w:rsidRPr="00813942" w:rsidRDefault="005239B1" w:rsidP="00314B55">
      <w:pPr>
        <w:spacing w:before="120" w:after="120"/>
        <w:rPr>
          <w:rFonts w:ascii="Times New Roman" w:hAnsi="Times New Roman" w:cs="Times New Roman"/>
        </w:rPr>
      </w:pPr>
      <w:r>
        <w:rPr>
          <w:rFonts w:ascii="Times New Roman" w:hAnsi="Times New Roman" w:cs="Times New Roman"/>
        </w:rPr>
        <w:t xml:space="preserve">Predstavničko tijelo </w:t>
      </w:r>
      <w:r w:rsidR="00751628">
        <w:rPr>
          <w:rFonts w:ascii="Times New Roman" w:hAnsi="Times New Roman" w:cs="Times New Roman"/>
        </w:rPr>
        <w:t>Grada Buje - Buie</w:t>
      </w:r>
      <w:r>
        <w:rPr>
          <w:rFonts w:ascii="Times New Roman" w:hAnsi="Times New Roman" w:cs="Times New Roman"/>
        </w:rPr>
        <w:t xml:space="preserve"> na </w:t>
      </w:r>
      <w:r w:rsidRPr="000B21F9">
        <w:rPr>
          <w:rFonts w:ascii="Times New Roman" w:hAnsi="Times New Roman" w:cs="Times New Roman"/>
          <w:color w:val="auto"/>
        </w:rPr>
        <w:t xml:space="preserve">sjednici </w:t>
      </w:r>
      <w:r w:rsidR="00751628">
        <w:rPr>
          <w:rFonts w:ascii="Times New Roman" w:hAnsi="Times New Roman" w:cs="Times New Roman"/>
          <w:color w:val="auto"/>
        </w:rPr>
        <w:t>gradskog</w:t>
      </w:r>
      <w:r w:rsidRPr="000B21F9">
        <w:rPr>
          <w:rFonts w:ascii="Times New Roman" w:hAnsi="Times New Roman" w:cs="Times New Roman"/>
          <w:color w:val="auto"/>
        </w:rPr>
        <w:t xml:space="preserve"> vijeća održanoj </w:t>
      </w:r>
      <w:r w:rsidR="00751628">
        <w:rPr>
          <w:rFonts w:ascii="Times New Roman" w:hAnsi="Times New Roman" w:cs="Times New Roman"/>
          <w:color w:val="auto"/>
        </w:rPr>
        <w:t>07</w:t>
      </w:r>
      <w:r w:rsidRPr="000B21F9">
        <w:rPr>
          <w:rFonts w:ascii="Times New Roman" w:hAnsi="Times New Roman" w:cs="Times New Roman"/>
          <w:color w:val="auto"/>
        </w:rPr>
        <w:t xml:space="preserve">. </w:t>
      </w:r>
      <w:r w:rsidR="00751628">
        <w:rPr>
          <w:rFonts w:ascii="Times New Roman" w:hAnsi="Times New Roman" w:cs="Times New Roman"/>
          <w:color w:val="auto"/>
        </w:rPr>
        <w:t>prosinca</w:t>
      </w:r>
      <w:r w:rsidRPr="000B21F9">
        <w:rPr>
          <w:rFonts w:ascii="Times New Roman" w:hAnsi="Times New Roman" w:cs="Times New Roman"/>
          <w:color w:val="auto"/>
        </w:rPr>
        <w:t xml:space="preserve"> 202</w:t>
      </w:r>
      <w:r w:rsidR="00606B39">
        <w:rPr>
          <w:rFonts w:ascii="Times New Roman" w:hAnsi="Times New Roman" w:cs="Times New Roman"/>
          <w:color w:val="auto"/>
        </w:rPr>
        <w:t>2</w:t>
      </w:r>
      <w:r w:rsidRPr="000B21F9">
        <w:rPr>
          <w:rFonts w:ascii="Times New Roman" w:hAnsi="Times New Roman" w:cs="Times New Roman"/>
          <w:color w:val="auto"/>
        </w:rPr>
        <w:t>. usvojilo je Plan djelovanja u području prirodnih nepogoda za 202</w:t>
      </w:r>
      <w:r w:rsidR="00606B39">
        <w:rPr>
          <w:rFonts w:ascii="Times New Roman" w:hAnsi="Times New Roman" w:cs="Times New Roman"/>
          <w:color w:val="auto"/>
        </w:rPr>
        <w:t>3</w:t>
      </w:r>
      <w:r w:rsidRPr="000B21F9">
        <w:rPr>
          <w:rFonts w:ascii="Times New Roman" w:hAnsi="Times New Roman" w:cs="Times New Roman"/>
          <w:color w:val="auto"/>
        </w:rPr>
        <w:t>. godinu.</w:t>
      </w:r>
    </w:p>
    <w:p w14:paraId="162A8D98" w14:textId="77777777" w:rsidR="00314B55" w:rsidRPr="00813942" w:rsidRDefault="00314B55" w:rsidP="00314B55">
      <w:pPr>
        <w:spacing w:before="120" w:after="120"/>
        <w:rPr>
          <w:rFonts w:ascii="Times New Roman" w:hAnsi="Times New Roman" w:cs="Times New Roman"/>
        </w:rPr>
      </w:pPr>
      <w:r w:rsidRPr="00813942">
        <w:rPr>
          <w:rFonts w:ascii="Times New Roman" w:hAnsi="Times New Roman" w:cs="Times New Roman"/>
        </w:rPr>
        <w:t xml:space="preserve">Nositelji provedba mjera iz ovoga Plana su: </w:t>
      </w:r>
    </w:p>
    <w:p w14:paraId="7986BB7C" w14:textId="04F143EC" w:rsidR="00314B55" w:rsidRPr="00813942" w:rsidRDefault="00314B55" w:rsidP="00896D40">
      <w:pPr>
        <w:pStyle w:val="Odlomakpopisa"/>
        <w:numPr>
          <w:ilvl w:val="0"/>
          <w:numId w:val="13"/>
        </w:numPr>
        <w:spacing w:after="120" w:line="276" w:lineRule="auto"/>
        <w:jc w:val="both"/>
        <w:rPr>
          <w:rFonts w:ascii="Times New Roman" w:hAnsi="Times New Roman" w:cs="Times New Roman"/>
        </w:rPr>
      </w:pPr>
      <w:r w:rsidRPr="00813942">
        <w:rPr>
          <w:rFonts w:ascii="Times New Roman" w:hAnsi="Times New Roman" w:cs="Times New Roman"/>
        </w:rPr>
        <w:t xml:space="preserve">Povjerenstvo za procjenu šteta od prirodnih nepogoda </w:t>
      </w:r>
      <w:r w:rsidR="00F45450">
        <w:rPr>
          <w:rFonts w:ascii="Times New Roman" w:hAnsi="Times New Roman" w:cs="Times New Roman"/>
        </w:rPr>
        <w:t>Grad Buje - Buie</w:t>
      </w:r>
      <w:r w:rsidR="00261DB0" w:rsidRPr="00813942">
        <w:rPr>
          <w:rFonts w:ascii="Times New Roman" w:hAnsi="Times New Roman" w:cs="Times New Roman"/>
        </w:rPr>
        <w:t xml:space="preserve"> (u daljnje</w:t>
      </w:r>
      <w:r w:rsidR="005239B1">
        <w:rPr>
          <w:rFonts w:ascii="Times New Roman" w:hAnsi="Times New Roman" w:cs="Times New Roman"/>
        </w:rPr>
        <w:t xml:space="preserve">m tekstu: </w:t>
      </w:r>
      <w:r w:rsidR="00360EF0">
        <w:rPr>
          <w:rFonts w:ascii="Times New Roman" w:hAnsi="Times New Roman" w:cs="Times New Roman"/>
        </w:rPr>
        <w:t>Gradsko</w:t>
      </w:r>
      <w:r w:rsidR="00261DB0" w:rsidRPr="00813942">
        <w:rPr>
          <w:rFonts w:ascii="Times New Roman" w:hAnsi="Times New Roman" w:cs="Times New Roman"/>
        </w:rPr>
        <w:t xml:space="preserve"> povjerenstvo)</w:t>
      </w:r>
      <w:r w:rsidRPr="00813942">
        <w:rPr>
          <w:rFonts w:ascii="Times New Roman" w:hAnsi="Times New Roman" w:cs="Times New Roman"/>
        </w:rPr>
        <w:t>,</w:t>
      </w:r>
    </w:p>
    <w:p w14:paraId="1E567E89" w14:textId="13CC8FD3" w:rsidR="00294563" w:rsidRPr="00813942" w:rsidRDefault="00F45450" w:rsidP="00896D40">
      <w:pPr>
        <w:pStyle w:val="Odlomakpopisa"/>
        <w:numPr>
          <w:ilvl w:val="0"/>
          <w:numId w:val="13"/>
        </w:numPr>
        <w:spacing w:after="120" w:line="276" w:lineRule="auto"/>
        <w:jc w:val="both"/>
        <w:rPr>
          <w:rFonts w:ascii="Times New Roman" w:hAnsi="Times New Roman" w:cs="Times New Roman"/>
        </w:rPr>
      </w:pPr>
      <w:r>
        <w:rPr>
          <w:rFonts w:ascii="Times New Roman" w:hAnsi="Times New Roman" w:cs="Times New Roman"/>
        </w:rPr>
        <w:t>Gradon</w:t>
      </w:r>
      <w:r w:rsidR="00153A8C" w:rsidRPr="00813942">
        <w:rPr>
          <w:rFonts w:ascii="Times New Roman" w:hAnsi="Times New Roman" w:cs="Times New Roman"/>
        </w:rPr>
        <w:t xml:space="preserve">ačelnik </w:t>
      </w:r>
      <w:r>
        <w:rPr>
          <w:rFonts w:ascii="Times New Roman" w:hAnsi="Times New Roman" w:cs="Times New Roman"/>
        </w:rPr>
        <w:t>Grada Buje - Buie</w:t>
      </w:r>
    </w:p>
    <w:p w14:paraId="3CEE22E8" w14:textId="77777777" w:rsidR="00314B55" w:rsidRPr="00813942" w:rsidRDefault="00314B55" w:rsidP="00314B55">
      <w:pPr>
        <w:spacing w:before="120" w:after="120"/>
        <w:rPr>
          <w:rFonts w:ascii="Times New Roman" w:hAnsi="Times New Roman" w:cs="Times New Roman"/>
        </w:rPr>
      </w:pPr>
      <w:r w:rsidRPr="00813942">
        <w:rPr>
          <w:rFonts w:ascii="Times New Roman" w:hAnsi="Times New Roman" w:cs="Times New Roman"/>
        </w:rPr>
        <w:t>Izvršno tijelo jedinice lokalne i područne (regionalne) samouprave podnosi predstavničkom tijelu jedinice lokalne i područne (regionalne) samouprave, do 31. ožujka tekuće godine, izvješće o izvršenju plana djelovanja za proteklu kalendarsku godinu.</w:t>
      </w:r>
    </w:p>
    <w:p w14:paraId="62CDE127" w14:textId="627546DA" w:rsidR="00B068C1" w:rsidRPr="00813942" w:rsidRDefault="00B068C1" w:rsidP="00314B55">
      <w:pPr>
        <w:spacing w:before="120" w:after="120"/>
        <w:rPr>
          <w:rFonts w:ascii="Times New Roman" w:hAnsi="Times New Roman" w:cs="Times New Roman"/>
        </w:rPr>
      </w:pPr>
      <w:r w:rsidRPr="00813942">
        <w:rPr>
          <w:rFonts w:ascii="Times New Roman" w:hAnsi="Times New Roman" w:cs="Times New Roman"/>
        </w:rPr>
        <w:t xml:space="preserve">Ovim se Planom uređuju kriteriji i ovlasti za proglašenje prirodne nepogode, procjena štete od prirodne nepogode, dodjela pomoći za ublažavanje i djelomično uklanjanje posljedica prirodnih nepogoda nastalih na području jedinice lokalne samouprave, Registar šteta od prirodnih nepogoda te druga pitanja u vezi s dodjelom pomoći za ublažavanje i djelomično uklanjanje posljedica prirodnih nepogoda. </w:t>
      </w:r>
    </w:p>
    <w:p w14:paraId="1026D779" w14:textId="73DC3AEF" w:rsidR="00314B55" w:rsidRPr="00813942" w:rsidRDefault="00314B55" w:rsidP="00314B55">
      <w:pPr>
        <w:spacing w:before="120" w:after="120"/>
        <w:rPr>
          <w:rFonts w:ascii="Times New Roman" w:hAnsi="Times New Roman" w:cs="Times New Roman"/>
        </w:rPr>
      </w:pPr>
      <w:r w:rsidRPr="00813942">
        <w:rPr>
          <w:rFonts w:ascii="Times New Roman" w:hAnsi="Times New Roman" w:cs="Times New Roman"/>
        </w:rPr>
        <w:t>Zakonom o ublažavanju i uklanjanju posljedica od prirodnih nepogoda (NN 16/19) propisan je obvezan sadržaj Plana:</w:t>
      </w:r>
    </w:p>
    <w:p w14:paraId="3D24F36E" w14:textId="71F04F6C" w:rsidR="00314B55" w:rsidRPr="00813942" w:rsidRDefault="00314B55" w:rsidP="00896D40">
      <w:pPr>
        <w:pStyle w:val="Odlomakpopisa"/>
        <w:numPr>
          <w:ilvl w:val="0"/>
          <w:numId w:val="14"/>
        </w:numPr>
        <w:spacing w:after="120" w:line="276" w:lineRule="auto"/>
        <w:jc w:val="both"/>
        <w:rPr>
          <w:rFonts w:ascii="Times New Roman" w:hAnsi="Times New Roman" w:cs="Times New Roman"/>
        </w:rPr>
      </w:pPr>
      <w:r w:rsidRPr="00813942">
        <w:rPr>
          <w:rFonts w:ascii="Times New Roman" w:hAnsi="Times New Roman" w:cs="Times New Roman"/>
        </w:rPr>
        <w:t xml:space="preserve">popis mjera i nositelja mjera u slučaju nastajanja prirodne nepogode, </w:t>
      </w:r>
    </w:p>
    <w:p w14:paraId="4D9B9ED3" w14:textId="30308E92" w:rsidR="00314B55" w:rsidRPr="00813942" w:rsidRDefault="00314B55" w:rsidP="00896D40">
      <w:pPr>
        <w:pStyle w:val="Odlomakpopisa"/>
        <w:numPr>
          <w:ilvl w:val="0"/>
          <w:numId w:val="14"/>
        </w:numPr>
        <w:spacing w:after="120" w:line="276" w:lineRule="auto"/>
        <w:jc w:val="both"/>
        <w:rPr>
          <w:rFonts w:ascii="Times New Roman" w:hAnsi="Times New Roman" w:cs="Times New Roman"/>
        </w:rPr>
      </w:pPr>
      <w:r w:rsidRPr="00813942">
        <w:rPr>
          <w:rFonts w:ascii="Times New Roman" w:hAnsi="Times New Roman" w:cs="Times New Roman"/>
        </w:rPr>
        <w:t>procjene osiguranja opreme i drugih sredstava za zaštitu i sprječavanje stradanja imovine, gospodarskih funkcija i stradanja stanovništva,</w:t>
      </w:r>
    </w:p>
    <w:p w14:paraId="6628D2A7" w14:textId="51DA31A2" w:rsidR="00314B55" w:rsidRPr="00813942" w:rsidRDefault="00314B55" w:rsidP="00896D40">
      <w:pPr>
        <w:pStyle w:val="Odlomakpopisa"/>
        <w:numPr>
          <w:ilvl w:val="0"/>
          <w:numId w:val="14"/>
        </w:numPr>
        <w:spacing w:after="120" w:line="276" w:lineRule="auto"/>
        <w:jc w:val="both"/>
        <w:rPr>
          <w:rFonts w:ascii="Times New Roman" w:hAnsi="Times New Roman" w:cs="Times New Roman"/>
        </w:rPr>
      </w:pPr>
      <w:r w:rsidRPr="00813942">
        <w:rPr>
          <w:rFonts w:ascii="Times New Roman" w:hAnsi="Times New Roman" w:cs="Times New Roman"/>
        </w:rPr>
        <w:t>sve druge mjere koje uključuju suradnju s nadležnim tijelima iz ovoga Zakona i/ili drugih tijela, znanstvenih ustanova i stručnjaka za područje prirodnih nepogoda.</w:t>
      </w:r>
    </w:p>
    <w:p w14:paraId="47262DE1" w14:textId="4A7C283C" w:rsidR="00314B55" w:rsidRPr="00813942" w:rsidRDefault="00314B55" w:rsidP="00314B55">
      <w:pPr>
        <w:spacing w:before="120" w:after="120"/>
        <w:rPr>
          <w:rFonts w:ascii="Times New Roman" w:hAnsi="Times New Roman" w:cs="Times New Roman"/>
        </w:rPr>
      </w:pPr>
      <w:r w:rsidRPr="00813942">
        <w:rPr>
          <w:rFonts w:ascii="Times New Roman" w:hAnsi="Times New Roman" w:cs="Times New Roman"/>
        </w:rPr>
        <w:t>Prirodnim nepogodama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14:paraId="37725A6F" w14:textId="4E7670F1" w:rsidR="00E87B3C" w:rsidRPr="00813942" w:rsidRDefault="00E87B3C" w:rsidP="00E87B3C">
      <w:pPr>
        <w:spacing w:before="120" w:after="120"/>
        <w:rPr>
          <w:rFonts w:ascii="Times New Roman" w:hAnsi="Times New Roman" w:cs="Times New Roman"/>
        </w:rPr>
      </w:pPr>
      <w:r w:rsidRPr="00813942">
        <w:rPr>
          <w:rFonts w:ascii="Times New Roman" w:hAnsi="Times New Roman" w:cs="Times New Roman"/>
        </w:rPr>
        <w:t>Sadržaj, oblik i način dostave podataka o nastalim štetama od prirodnih nepogoda definiran je Pravilnikom o registru šteta od prirodnih nepogoda (NN 65/19).</w:t>
      </w:r>
    </w:p>
    <w:p w14:paraId="5A218DA6" w14:textId="50C656DF" w:rsidR="00820965" w:rsidRPr="00813942" w:rsidRDefault="00820965" w:rsidP="00820965">
      <w:pPr>
        <w:pStyle w:val="Bezproreda"/>
        <w:jc w:val="both"/>
        <w:rPr>
          <w:rFonts w:ascii="Times New Roman" w:hAnsi="Times New Roman" w:cs="Times New Roman"/>
          <w:color w:val="FF0000"/>
        </w:rPr>
      </w:pPr>
    </w:p>
    <w:p w14:paraId="40A568DC" w14:textId="054D2157" w:rsidR="00314B55" w:rsidRPr="00813942" w:rsidRDefault="00B1739B" w:rsidP="00B1739B">
      <w:pPr>
        <w:pStyle w:val="Naslov2"/>
        <w:spacing w:line="259" w:lineRule="auto"/>
        <w:ind w:left="142"/>
        <w:jc w:val="left"/>
        <w:rPr>
          <w:rFonts w:cs="Times New Roman"/>
        </w:rPr>
      </w:pPr>
      <w:bookmarkStart w:id="6" w:name="_Toc149205454"/>
      <w:r w:rsidRPr="00813942">
        <w:rPr>
          <w:rFonts w:cs="Times New Roman"/>
        </w:rPr>
        <w:lastRenderedPageBreak/>
        <w:t>1.1.</w:t>
      </w:r>
      <w:r w:rsidRPr="00813942">
        <w:rPr>
          <w:rFonts w:cs="Times New Roman"/>
        </w:rPr>
        <w:tab/>
      </w:r>
      <w:r w:rsidR="003330C5" w:rsidRPr="00813942">
        <w:rPr>
          <w:rFonts w:cs="Times New Roman"/>
        </w:rPr>
        <w:t>Cilj donoš</w:t>
      </w:r>
      <w:r w:rsidR="005239B1">
        <w:rPr>
          <w:rFonts w:cs="Times New Roman"/>
        </w:rPr>
        <w:t xml:space="preserve">enja </w:t>
      </w:r>
      <w:r w:rsidR="003330C5" w:rsidRPr="00813942">
        <w:rPr>
          <w:rFonts w:cs="Times New Roman"/>
        </w:rPr>
        <w:t>Zakona</w:t>
      </w:r>
      <w:r w:rsidR="005239B1">
        <w:rPr>
          <w:rFonts w:cs="Times New Roman"/>
        </w:rPr>
        <w:t xml:space="preserve"> o ublažavanju i uklanjanju posljedica prirodnih nepogoda</w:t>
      </w:r>
      <w:bookmarkEnd w:id="6"/>
    </w:p>
    <w:p w14:paraId="31863C50" w14:textId="77777777" w:rsidR="002B3FB3" w:rsidRPr="00813942" w:rsidRDefault="003330C5" w:rsidP="003330C5">
      <w:pPr>
        <w:spacing w:before="120" w:after="120"/>
        <w:rPr>
          <w:rFonts w:ascii="Times New Roman" w:hAnsi="Times New Roman" w:cs="Times New Roman"/>
        </w:rPr>
      </w:pPr>
      <w:r w:rsidRPr="00813942">
        <w:rPr>
          <w:rFonts w:ascii="Times New Roman" w:hAnsi="Times New Roman" w:cs="Times New Roman"/>
        </w:rPr>
        <w:t xml:space="preserve">Zbog globalnih klimatskih promjena Republika Hrvatska je suočena s čestim prirodnim nepogodama (ponekad i više puta tijekom godine na istom području) koje uzrokuju štete na imovini. Iz tog razloga donesen je Zakon o ublažavanju i uklanjanju posljedica prirodnih nepogoda kojim su promijenjeni postojeći uvjeti za dodjelu pomoći na način da se štete prijave u Registar šteta, a pomoć će biti dodijeljena ovisno o vrsti i visini oštećene imovine iz državnog proračuna Republike Hrvatske, a može se dodijeliti i iz fondova Europske unije. </w:t>
      </w:r>
    </w:p>
    <w:p w14:paraId="15E1ABA0" w14:textId="5DEB937E" w:rsidR="003330C5" w:rsidRPr="00813942" w:rsidRDefault="003330C5" w:rsidP="003330C5">
      <w:pPr>
        <w:spacing w:before="120" w:after="120"/>
        <w:rPr>
          <w:rFonts w:ascii="Times New Roman" w:hAnsi="Times New Roman" w:cs="Times New Roman"/>
        </w:rPr>
      </w:pPr>
      <w:r w:rsidRPr="00813942">
        <w:rPr>
          <w:rFonts w:ascii="Times New Roman" w:hAnsi="Times New Roman" w:cs="Times New Roman"/>
        </w:rPr>
        <w:t>Pristupanjem Republike Hrvatske Europskoj uniji, Republika Hrvatska kao njena država članica ostvaruje pravo na apliciranje za dobivanje sredstava iz fondova Europske unije. Zakonom je propisana i odgovornost gradonačelnika i općinskih načelnika za namjensko korištenje dodijeljenih sredstava pomoći, te upućuje na odgovornost općinskih, gradskih i županijskih povjerenstava za provedbu mjera procjene i otklanjanja posljedica prirodnih nepogoda.</w:t>
      </w:r>
    </w:p>
    <w:p w14:paraId="0D81D3CC" w14:textId="77777777" w:rsidR="003330C5" w:rsidRPr="00813942" w:rsidRDefault="003330C5" w:rsidP="003330C5">
      <w:pPr>
        <w:spacing w:before="120" w:after="120"/>
        <w:rPr>
          <w:rFonts w:ascii="Times New Roman" w:hAnsi="Times New Roman" w:cs="Times New Roman"/>
        </w:rPr>
      </w:pPr>
      <w:r w:rsidRPr="00813942">
        <w:rPr>
          <w:rFonts w:ascii="Times New Roman" w:hAnsi="Times New Roman" w:cs="Times New Roman"/>
        </w:rPr>
        <w:t>Uspostavom Registra šteta osigurati će se podaci po imenu svake fizičke i pravne osobe koja je prijavila štetu, vrstu štete i iznos štete i takvi podaci predstavljaju prvu bazu podataka o nastalim štetama od prirodnih nepogoda. Na taj način osigurat će se informacije o vrstama šteta na pojedinom području koje će moći koristiti i ostala tijela državne uprave za različite potrebe.</w:t>
      </w:r>
    </w:p>
    <w:p w14:paraId="48A6F534" w14:textId="77777777" w:rsidR="003330C5" w:rsidRPr="00813942" w:rsidRDefault="003330C5" w:rsidP="003330C5">
      <w:pPr>
        <w:spacing w:before="120" w:after="120"/>
        <w:rPr>
          <w:rFonts w:ascii="Times New Roman" w:hAnsi="Times New Roman" w:cs="Times New Roman"/>
        </w:rPr>
      </w:pPr>
      <w:r w:rsidRPr="00813942">
        <w:rPr>
          <w:rFonts w:ascii="Times New Roman" w:hAnsi="Times New Roman" w:cs="Times New Roman"/>
        </w:rPr>
        <w:t>Namjera je ovog Zakona naglasiti potrebu da se u većoj mjeri osigurava imovina</w:t>
      </w:r>
      <w:bookmarkStart w:id="7" w:name="_Hlk22034562"/>
      <w:r w:rsidRPr="00813942">
        <w:rPr>
          <w:rFonts w:ascii="Times New Roman" w:hAnsi="Times New Roman" w:cs="Times New Roman"/>
        </w:rPr>
        <w:t>, a što bi u konačnici imalo pozitivne učinke na gospodarstvo. Naime, dodjela pomoći iz državnog proračuna nije obvezna, a s obzirom na visine iznosa koji se dodjeljuju, nije moguće stabiliziranje poslovanja oštećenika koji se bave određenim gospodarskim djelatnostima.</w:t>
      </w:r>
    </w:p>
    <w:bookmarkEnd w:id="7"/>
    <w:p w14:paraId="4819994B" w14:textId="77777777" w:rsidR="003330C5" w:rsidRPr="00813942" w:rsidRDefault="003330C5" w:rsidP="003330C5">
      <w:pPr>
        <w:spacing w:before="120" w:after="120"/>
        <w:rPr>
          <w:rFonts w:ascii="Times New Roman" w:hAnsi="Times New Roman" w:cs="Times New Roman"/>
        </w:rPr>
      </w:pPr>
      <w:r w:rsidRPr="00813942">
        <w:rPr>
          <w:rFonts w:ascii="Times New Roman" w:hAnsi="Times New Roman" w:cs="Times New Roman"/>
        </w:rPr>
        <w:t xml:space="preserve">Nadalje, propisana je obveza da se naknada štete odnosi samo na legalizirane građevine, odnosno za koje je doneseno rješenje o ozakonjenju prema posebnim propisima dok se isključuju oni oštećenici koji su osigurali svoju imovinu, a što je intencija usmjerena prema većoj svijesti svake fizičke ili pravne osobe o važnosti osiguranja imovine.  </w:t>
      </w:r>
    </w:p>
    <w:p w14:paraId="191A9E14" w14:textId="38FECCD8" w:rsidR="003330C5" w:rsidRPr="00813942" w:rsidRDefault="003330C5" w:rsidP="003330C5">
      <w:pPr>
        <w:spacing w:before="120" w:after="120"/>
        <w:rPr>
          <w:rFonts w:ascii="Times New Roman" w:hAnsi="Times New Roman" w:cs="Times New Roman"/>
        </w:rPr>
      </w:pPr>
      <w:r w:rsidRPr="00813942">
        <w:rPr>
          <w:rFonts w:ascii="Times New Roman" w:hAnsi="Times New Roman" w:cs="Times New Roman"/>
        </w:rPr>
        <w:t>Također, ovaj Zakon ima za cilj usmjeriti davanje žurne pomoći koja je određena ugrozom zdravlja i života oštećenika, odnosno socijalnim statusom, te pomoć koja se odnosi na jedinice lokalne i područne (regionalne) samouprave u smislu davanja novčanih sredstava kako bi jedinica lokalne i područne (regionalne) samouprave mogla ubrzati sanaciju područja (poglavito javne infrastrukture) zahvaćenog prirodnom nepogodom. To su prioriteti koji su nužni za prepoznati, a kojima se neće dozvoliti „osipanje“ novčanih sredstava što je ovim Zakonom jasno propisano.</w:t>
      </w:r>
    </w:p>
    <w:p w14:paraId="2D2F11D9" w14:textId="77777777" w:rsidR="003330C5" w:rsidRPr="00813942" w:rsidRDefault="003330C5" w:rsidP="003330C5">
      <w:pPr>
        <w:spacing w:before="120" w:after="120"/>
        <w:rPr>
          <w:rFonts w:ascii="Times New Roman" w:hAnsi="Times New Roman" w:cs="Times New Roman"/>
        </w:rPr>
      </w:pPr>
      <w:r w:rsidRPr="00813942">
        <w:rPr>
          <w:rFonts w:ascii="Times New Roman" w:hAnsi="Times New Roman" w:cs="Times New Roman"/>
        </w:rPr>
        <w:t>Zakonom je precizno određeno da su sredstva dodijeljene pomoći za ublažavanje i djelomično uklanjanje posljedica od prirodnih nepogoda strogo namjenska (ne mogu se koristiti za druge namjene).</w:t>
      </w:r>
    </w:p>
    <w:p w14:paraId="01CC8E99" w14:textId="77777777" w:rsidR="003330C5" w:rsidRPr="00813942" w:rsidRDefault="003330C5" w:rsidP="003330C5">
      <w:pPr>
        <w:spacing w:before="120" w:after="120"/>
        <w:rPr>
          <w:rFonts w:ascii="Times New Roman" w:hAnsi="Times New Roman" w:cs="Times New Roman"/>
        </w:rPr>
      </w:pPr>
      <w:r w:rsidRPr="00813942">
        <w:rPr>
          <w:rFonts w:ascii="Times New Roman" w:hAnsi="Times New Roman" w:cs="Times New Roman"/>
        </w:rPr>
        <w:t>Neraspoređeni višak sredstava jedinice lokalne samouprave dužne su doznačiti na račun Ministarstva financija, a samo u iznimnim slučajevima iz objektivnih razloga, za neraspoređeni višak sredstava može se tražiti od Državnog povjerenstva odobrenje za prenamjenu sredstava (koja se može odobriti samo za djelomično pokriće te štete za koju su sredstva dodijeljena).</w:t>
      </w:r>
    </w:p>
    <w:p w14:paraId="28245BC7" w14:textId="77777777" w:rsidR="003330C5" w:rsidRPr="00813942" w:rsidRDefault="003330C5" w:rsidP="00542748">
      <w:pPr>
        <w:rPr>
          <w:rFonts w:ascii="Times New Roman" w:hAnsi="Times New Roman" w:cs="Times New Roman"/>
        </w:rPr>
      </w:pPr>
    </w:p>
    <w:p w14:paraId="425AD1E5" w14:textId="77777777" w:rsidR="0084641C" w:rsidRPr="00813942" w:rsidRDefault="0084641C" w:rsidP="00542748">
      <w:pPr>
        <w:rPr>
          <w:rFonts w:ascii="Times New Roman" w:hAnsi="Times New Roman" w:cs="Times New Roman"/>
        </w:rPr>
      </w:pPr>
    </w:p>
    <w:p w14:paraId="31330DD7" w14:textId="71DA0A98" w:rsidR="0084641C" w:rsidRPr="00813942" w:rsidRDefault="0084641C" w:rsidP="00542748">
      <w:pPr>
        <w:rPr>
          <w:rFonts w:ascii="Times New Roman" w:hAnsi="Times New Roman" w:cs="Times New Roman"/>
        </w:rPr>
      </w:pPr>
    </w:p>
    <w:p w14:paraId="54D56DEA" w14:textId="60E1E0C4" w:rsidR="00332FCB" w:rsidRPr="00813942" w:rsidRDefault="00332FCB" w:rsidP="00542748">
      <w:pPr>
        <w:rPr>
          <w:rFonts w:ascii="Times New Roman" w:hAnsi="Times New Roman" w:cs="Times New Roman"/>
        </w:rPr>
      </w:pPr>
    </w:p>
    <w:p w14:paraId="059F0B59" w14:textId="05608226" w:rsidR="002F1831" w:rsidRPr="00813942" w:rsidRDefault="002F1831" w:rsidP="00896D40">
      <w:pPr>
        <w:pStyle w:val="Stil1"/>
        <w:numPr>
          <w:ilvl w:val="0"/>
          <w:numId w:val="16"/>
        </w:numPr>
        <w:ind w:left="432" w:hanging="432"/>
        <w:rPr>
          <w:rFonts w:cs="Times New Roman"/>
        </w:rPr>
      </w:pPr>
      <w:bookmarkStart w:id="8" w:name="_Toc149205455"/>
      <w:r w:rsidRPr="00813942">
        <w:rPr>
          <w:rFonts w:cs="Times New Roman"/>
        </w:rPr>
        <w:lastRenderedPageBreak/>
        <w:t xml:space="preserve">Moguće ugroze na području </w:t>
      </w:r>
      <w:r w:rsidR="00F45450">
        <w:rPr>
          <w:rFonts w:cs="Times New Roman"/>
        </w:rPr>
        <w:t>Grada Buje - Buie</w:t>
      </w:r>
      <w:bookmarkEnd w:id="8"/>
    </w:p>
    <w:p w14:paraId="4C859F30" w14:textId="14A23A73" w:rsidR="00AF3316" w:rsidRPr="00813942" w:rsidRDefault="00AF3316" w:rsidP="00896D40">
      <w:pPr>
        <w:pStyle w:val="Naslov2"/>
        <w:numPr>
          <w:ilvl w:val="0"/>
          <w:numId w:val="17"/>
        </w:numPr>
        <w:spacing w:line="259" w:lineRule="auto"/>
        <w:ind w:left="576" w:hanging="576"/>
        <w:jc w:val="left"/>
        <w:rPr>
          <w:rFonts w:cs="Times New Roman"/>
        </w:rPr>
      </w:pPr>
      <w:bookmarkStart w:id="9" w:name="_Toc149205456"/>
      <w:r w:rsidRPr="00813942">
        <w:rPr>
          <w:rFonts w:cs="Times New Roman"/>
        </w:rPr>
        <w:t>Ugroze definirane Zakonom</w:t>
      </w:r>
      <w:bookmarkEnd w:id="9"/>
    </w:p>
    <w:p w14:paraId="6C0F6EE4" w14:textId="3FDA0C56" w:rsidR="00AF3316" w:rsidRPr="00813942" w:rsidRDefault="00AF3316" w:rsidP="00673E9D">
      <w:pPr>
        <w:tabs>
          <w:tab w:val="left" w:pos="5130"/>
        </w:tabs>
        <w:spacing w:before="120" w:after="240"/>
        <w:rPr>
          <w:rFonts w:ascii="Times New Roman" w:hAnsi="Times New Roman" w:cs="Times New Roman"/>
          <w:bCs/>
          <w:color w:val="231F20"/>
        </w:rPr>
      </w:pPr>
      <w:r w:rsidRPr="00813942">
        <w:rPr>
          <w:rFonts w:ascii="Times New Roman" w:hAnsi="Times New Roman" w:cs="Times New Roman"/>
          <w:bCs/>
          <w:color w:val="231F20"/>
        </w:rPr>
        <w:t xml:space="preserve">Sukladno Zakonu </w:t>
      </w:r>
      <w:r w:rsidR="00314B55" w:rsidRPr="00813942">
        <w:rPr>
          <w:rFonts w:ascii="Times New Roman" w:hAnsi="Times New Roman" w:cs="Times New Roman"/>
          <w:szCs w:val="22"/>
        </w:rPr>
        <w:t xml:space="preserve">o ublažavanju i uklanjanju posljedica od prirodnih nepogoda </w:t>
      </w:r>
      <w:r w:rsidRPr="00813942">
        <w:rPr>
          <w:rFonts w:ascii="Times New Roman" w:hAnsi="Times New Roman" w:cs="Times New Roman"/>
          <w:bCs/>
          <w:color w:val="231F20"/>
        </w:rPr>
        <w:t xml:space="preserve">(članak 3.) prirodnom nepogodom smatraju se iznenadne okolnosti uzrokovane nepovoljnim vremenskim prilikama, seizmičkim uzrocima i drugim prirodnim uzrocima koje prekidaju normalno odvijanje života, uzrokuju žrtve, štetu na imovini ili njezin gubitak te štetu na javnoj infrastrukturi ili u okolišu. </w:t>
      </w:r>
    </w:p>
    <w:p w14:paraId="10EFE029" w14:textId="77777777" w:rsidR="00AF3316" w:rsidRPr="00813942" w:rsidRDefault="00AF3316" w:rsidP="00673E9D">
      <w:pPr>
        <w:tabs>
          <w:tab w:val="left" w:pos="5130"/>
        </w:tabs>
        <w:spacing w:before="0" w:after="0"/>
        <w:rPr>
          <w:rFonts w:ascii="Times New Roman" w:hAnsi="Times New Roman" w:cs="Times New Roman"/>
          <w:bCs/>
          <w:color w:val="231F20"/>
        </w:rPr>
      </w:pPr>
      <w:r w:rsidRPr="00813942">
        <w:rPr>
          <w:rFonts w:ascii="Times New Roman" w:hAnsi="Times New Roman" w:cs="Times New Roman"/>
          <w:bCs/>
          <w:color w:val="231F20"/>
        </w:rPr>
        <w:t xml:space="preserve">Prirodnom nepogodom smatraju se: </w:t>
      </w:r>
    </w:p>
    <w:p w14:paraId="45803ABB" w14:textId="7A29DF42" w:rsidR="00AF3316" w:rsidRPr="00813942" w:rsidRDefault="00B068C1"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potres,</w:t>
      </w:r>
      <w:r w:rsidR="00AF3316" w:rsidRPr="00813942">
        <w:rPr>
          <w:rFonts w:ascii="Times New Roman" w:hAnsi="Times New Roman" w:cs="Times New Roman"/>
          <w:bCs/>
          <w:color w:val="231F20"/>
        </w:rPr>
        <w:t xml:space="preserve"> </w:t>
      </w:r>
    </w:p>
    <w:p w14:paraId="0C01D197" w14:textId="078E950D"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olujni i orkanski vjetar</w:t>
      </w:r>
      <w:r w:rsidR="00B068C1" w:rsidRPr="00813942">
        <w:rPr>
          <w:rFonts w:ascii="Times New Roman" w:hAnsi="Times New Roman" w:cs="Times New Roman"/>
          <w:bCs/>
          <w:color w:val="231F20"/>
        </w:rPr>
        <w:t>,</w:t>
      </w:r>
    </w:p>
    <w:p w14:paraId="3A30145D" w14:textId="3366CF47"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požar</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059EA2CE" w14:textId="0A2AAAA4"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poplava</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563BD0AF" w14:textId="21E112DF"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suša</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5E42F55F" w14:textId="529DBED1"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tuča, kiša koja se smrzava u dodiru s podlogom</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354CAD82" w14:textId="08AE2E8C"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mraz</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470BF9DF" w14:textId="1D3C6370"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izvanredno velika visina snijega</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17ED4041" w14:textId="30BF8A78"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snježni nanos i lavina</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77879C68" w14:textId="3F2FDBB6"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nagomilavanje leda na vodotocima</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061C356D" w14:textId="2A0C9ED9"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klizanje, tečenje, odronjavanje i prevrtanje zemljišta</w:t>
      </w:r>
      <w:r w:rsidR="00B068C1"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453477B6" w14:textId="4136BA7B" w:rsidR="00AF3316" w:rsidRPr="00813942" w:rsidRDefault="00AF3316" w:rsidP="00896D40">
      <w:pPr>
        <w:pStyle w:val="Odlomakpopisa"/>
        <w:numPr>
          <w:ilvl w:val="0"/>
          <w:numId w:val="15"/>
        </w:numPr>
        <w:tabs>
          <w:tab w:val="left" w:pos="5130"/>
        </w:tabs>
        <w:spacing w:before="0" w:line="276" w:lineRule="auto"/>
        <w:jc w:val="both"/>
        <w:rPr>
          <w:rFonts w:ascii="Times New Roman" w:hAnsi="Times New Roman" w:cs="Times New Roman"/>
          <w:bCs/>
          <w:color w:val="231F20"/>
        </w:rPr>
      </w:pPr>
      <w:r w:rsidRPr="00813942">
        <w:rPr>
          <w:rFonts w:ascii="Times New Roman" w:hAnsi="Times New Roman" w:cs="Times New Roman"/>
          <w:bCs/>
          <w:color w:val="231F20"/>
        </w:rPr>
        <w:t>druge pojave takva opsega koje, ovisno o mjesnim prilikama, uzrokuju bitne poremećaje u životu ljudi na određenom području</w:t>
      </w:r>
      <w:r w:rsidR="00B068C1" w:rsidRPr="00813942">
        <w:rPr>
          <w:rFonts w:ascii="Times New Roman" w:hAnsi="Times New Roman" w:cs="Times New Roman"/>
          <w:bCs/>
          <w:color w:val="231F20"/>
        </w:rPr>
        <w:t>.</w:t>
      </w:r>
    </w:p>
    <w:p w14:paraId="48D595E4" w14:textId="5D92BBE4" w:rsidR="00AF3316" w:rsidRPr="00813942" w:rsidRDefault="00AF3316" w:rsidP="00673E9D">
      <w:pPr>
        <w:tabs>
          <w:tab w:val="left" w:pos="5130"/>
        </w:tabs>
        <w:spacing w:before="120" w:after="240"/>
        <w:rPr>
          <w:rFonts w:ascii="Times New Roman" w:hAnsi="Times New Roman" w:cs="Times New Roman"/>
          <w:bCs/>
          <w:color w:val="231F20"/>
        </w:rPr>
      </w:pPr>
      <w:r w:rsidRPr="00813942">
        <w:rPr>
          <w:rFonts w:ascii="Times New Roman" w:hAnsi="Times New Roman" w:cs="Times New Roman"/>
          <w:bCs/>
          <w:color w:val="231F20"/>
        </w:rPr>
        <w:t xml:space="preserve">Štetama od prirodnih nepogoda ne smatraju se one štete koje su namjerno izazvane na vlastitoj imovini te štete koje su nastale zbog nemara i/ili zbog nepoduzimanja propisanih mjera zaštite. </w:t>
      </w:r>
    </w:p>
    <w:p w14:paraId="613F0234" w14:textId="0C1B0433" w:rsidR="00FD1334" w:rsidRPr="00813942" w:rsidRDefault="00FD1334" w:rsidP="00673E9D">
      <w:pPr>
        <w:tabs>
          <w:tab w:val="left" w:pos="5130"/>
        </w:tabs>
        <w:spacing w:before="120" w:after="240"/>
        <w:rPr>
          <w:rFonts w:ascii="Times New Roman" w:hAnsi="Times New Roman" w:cs="Times New Roman"/>
          <w:bCs/>
          <w:i/>
          <w:iCs/>
          <w:color w:val="231F20"/>
        </w:rPr>
      </w:pPr>
      <w:r w:rsidRPr="00813942">
        <w:rPr>
          <w:rFonts w:ascii="Times New Roman" w:hAnsi="Times New Roman" w:cs="Times New Roman"/>
          <w:bCs/>
          <w:color w:val="auto"/>
        </w:rPr>
        <w:t xml:space="preserve">Uvjeti za proglašenje prirodne nepogode navedeni su u poglavlju </w:t>
      </w:r>
      <w:r w:rsidRPr="00813942">
        <w:rPr>
          <w:rFonts w:ascii="Times New Roman" w:hAnsi="Times New Roman" w:cs="Times New Roman"/>
          <w:bCs/>
          <w:i/>
          <w:iCs/>
          <w:color w:val="auto"/>
        </w:rPr>
        <w:t xml:space="preserve">3.1. Proglašenje </w:t>
      </w:r>
      <w:r w:rsidR="00261DB0" w:rsidRPr="00813942">
        <w:rPr>
          <w:rFonts w:ascii="Times New Roman" w:hAnsi="Times New Roman" w:cs="Times New Roman"/>
          <w:bCs/>
          <w:i/>
          <w:iCs/>
          <w:color w:val="auto"/>
        </w:rPr>
        <w:t xml:space="preserve">prirodne </w:t>
      </w:r>
      <w:r w:rsidRPr="00813942">
        <w:rPr>
          <w:rFonts w:ascii="Times New Roman" w:hAnsi="Times New Roman" w:cs="Times New Roman"/>
          <w:bCs/>
          <w:i/>
          <w:iCs/>
          <w:color w:val="auto"/>
        </w:rPr>
        <w:t>nepogode</w:t>
      </w:r>
      <w:r w:rsidRPr="00813942">
        <w:rPr>
          <w:rFonts w:ascii="Times New Roman" w:hAnsi="Times New Roman" w:cs="Times New Roman"/>
          <w:bCs/>
          <w:i/>
          <w:iCs/>
          <w:color w:val="231F20"/>
        </w:rPr>
        <w:t>.</w:t>
      </w:r>
    </w:p>
    <w:p w14:paraId="2A015573" w14:textId="37EB88A3" w:rsidR="00AA142C" w:rsidRPr="00813942" w:rsidRDefault="00AA142C" w:rsidP="00896D40">
      <w:pPr>
        <w:pStyle w:val="Naslov2"/>
        <w:numPr>
          <w:ilvl w:val="0"/>
          <w:numId w:val="17"/>
        </w:numPr>
        <w:spacing w:line="259" w:lineRule="auto"/>
        <w:ind w:left="576" w:hanging="576"/>
        <w:jc w:val="left"/>
        <w:rPr>
          <w:rFonts w:cs="Times New Roman"/>
        </w:rPr>
      </w:pPr>
      <w:bookmarkStart w:id="10" w:name="_Toc149205457"/>
      <w:r w:rsidRPr="00813942">
        <w:rPr>
          <w:rFonts w:cs="Times New Roman"/>
        </w:rPr>
        <w:t xml:space="preserve">Moguće ugroze na području </w:t>
      </w:r>
      <w:r w:rsidR="00F45450">
        <w:rPr>
          <w:rFonts w:cs="Times New Roman"/>
        </w:rPr>
        <w:t>Grada Buje - Buie</w:t>
      </w:r>
      <w:bookmarkEnd w:id="10"/>
    </w:p>
    <w:p w14:paraId="4A59BE07" w14:textId="7D52DF9B" w:rsidR="00AC31F1" w:rsidRPr="00813942" w:rsidRDefault="00AC31F1" w:rsidP="00AC31F1">
      <w:pPr>
        <w:tabs>
          <w:tab w:val="left" w:pos="5130"/>
        </w:tabs>
        <w:spacing w:before="120" w:after="240"/>
        <w:rPr>
          <w:rFonts w:ascii="Times New Roman" w:hAnsi="Times New Roman" w:cs="Times New Roman"/>
          <w:bCs/>
          <w:color w:val="auto"/>
        </w:rPr>
      </w:pPr>
      <w:r w:rsidRPr="00813942">
        <w:rPr>
          <w:rFonts w:ascii="Times New Roman" w:hAnsi="Times New Roman" w:cs="Times New Roman"/>
          <w:bCs/>
          <w:color w:val="auto"/>
        </w:rPr>
        <w:t>Temeljem važeće dokumentacije iz Zakona o sustavu civilne zaštite (NN 82/15, 118/18</w:t>
      </w:r>
      <w:r w:rsidR="00252A9B">
        <w:rPr>
          <w:rFonts w:ascii="Times New Roman" w:hAnsi="Times New Roman" w:cs="Times New Roman"/>
          <w:bCs/>
          <w:color w:val="auto"/>
        </w:rPr>
        <w:t>, 31/20, 20/21</w:t>
      </w:r>
      <w:r w:rsidR="008E55AD">
        <w:rPr>
          <w:rFonts w:ascii="Times New Roman" w:hAnsi="Times New Roman" w:cs="Times New Roman"/>
          <w:bCs/>
          <w:color w:val="auto"/>
        </w:rPr>
        <w:t>, 114/22</w:t>
      </w:r>
      <w:r w:rsidRPr="00813942">
        <w:rPr>
          <w:rFonts w:ascii="Times New Roman" w:hAnsi="Times New Roman" w:cs="Times New Roman"/>
          <w:bCs/>
          <w:color w:val="auto"/>
        </w:rPr>
        <w:t xml:space="preserve">) na području </w:t>
      </w:r>
      <w:r w:rsidR="00F45450">
        <w:rPr>
          <w:rFonts w:ascii="Times New Roman" w:hAnsi="Times New Roman" w:cs="Times New Roman"/>
          <w:bCs/>
          <w:color w:val="auto"/>
        </w:rPr>
        <w:t xml:space="preserve">Grada Buje – Buie </w:t>
      </w:r>
      <w:r w:rsidR="00B1739B" w:rsidRPr="00813942">
        <w:rPr>
          <w:rFonts w:ascii="Times New Roman" w:hAnsi="Times New Roman" w:cs="Times New Roman"/>
          <w:bCs/>
          <w:color w:val="auto"/>
        </w:rPr>
        <w:t xml:space="preserve"> </w:t>
      </w:r>
      <w:r w:rsidRPr="00813942">
        <w:rPr>
          <w:rFonts w:ascii="Times New Roman" w:hAnsi="Times New Roman" w:cs="Times New Roman"/>
          <w:bCs/>
          <w:color w:val="auto"/>
        </w:rPr>
        <w:t>moguće su sljedeće ugroze:</w:t>
      </w:r>
    </w:p>
    <w:p w14:paraId="60107514" w14:textId="77777777" w:rsidR="00AC31F1" w:rsidRPr="00813942" w:rsidRDefault="00AC31F1" w:rsidP="00896D40">
      <w:pPr>
        <w:pStyle w:val="Odlomakpopisa"/>
        <w:numPr>
          <w:ilvl w:val="0"/>
          <w:numId w:val="10"/>
        </w:numPr>
        <w:spacing w:after="120" w:line="276" w:lineRule="auto"/>
        <w:jc w:val="both"/>
        <w:textAlignment w:val="auto"/>
        <w:rPr>
          <w:rFonts w:ascii="Times New Roman" w:hAnsi="Times New Roman" w:cs="Times New Roman"/>
          <w:color w:val="auto"/>
        </w:rPr>
      </w:pPr>
      <w:r w:rsidRPr="00813942">
        <w:rPr>
          <w:rFonts w:ascii="Times New Roman" w:hAnsi="Times New Roman" w:cs="Times New Roman"/>
          <w:color w:val="auto"/>
        </w:rPr>
        <w:t xml:space="preserve">Potres; </w:t>
      </w:r>
    </w:p>
    <w:p w14:paraId="726860D8" w14:textId="33346D00" w:rsidR="00AC31F1" w:rsidRPr="00813942" w:rsidRDefault="00AC31F1" w:rsidP="00896D40">
      <w:pPr>
        <w:pStyle w:val="Odlomakpopisa"/>
        <w:numPr>
          <w:ilvl w:val="0"/>
          <w:numId w:val="10"/>
        </w:numPr>
        <w:spacing w:after="120" w:line="276" w:lineRule="auto"/>
        <w:jc w:val="both"/>
        <w:textAlignment w:val="auto"/>
        <w:rPr>
          <w:rFonts w:ascii="Times New Roman" w:hAnsi="Times New Roman" w:cs="Times New Roman"/>
          <w:color w:val="auto"/>
        </w:rPr>
      </w:pPr>
      <w:r w:rsidRPr="00813942">
        <w:rPr>
          <w:rFonts w:ascii="Times New Roman" w:hAnsi="Times New Roman" w:cs="Times New Roman"/>
          <w:color w:val="auto"/>
        </w:rPr>
        <w:t xml:space="preserve">Požar; </w:t>
      </w:r>
    </w:p>
    <w:p w14:paraId="49B14860" w14:textId="292CDBC9" w:rsidR="00AC31F1" w:rsidRPr="00813942" w:rsidRDefault="00FD1334" w:rsidP="00896D40">
      <w:pPr>
        <w:pStyle w:val="Odlomakpopisa"/>
        <w:numPr>
          <w:ilvl w:val="0"/>
          <w:numId w:val="10"/>
        </w:numPr>
        <w:spacing w:after="120" w:line="276" w:lineRule="auto"/>
        <w:jc w:val="both"/>
        <w:textAlignment w:val="auto"/>
        <w:rPr>
          <w:rFonts w:ascii="Times New Roman" w:hAnsi="Times New Roman" w:cs="Times New Roman"/>
          <w:color w:val="auto"/>
        </w:rPr>
      </w:pPr>
      <w:r w:rsidRPr="00813942">
        <w:rPr>
          <w:rFonts w:ascii="Times New Roman" w:hAnsi="Times New Roman" w:cs="Times New Roman"/>
          <w:color w:val="auto"/>
        </w:rPr>
        <w:t>Ekstremne temperature (toplinski val)</w:t>
      </w:r>
      <w:r w:rsidR="00AC31F1" w:rsidRPr="00813942">
        <w:rPr>
          <w:rFonts w:ascii="Times New Roman" w:hAnsi="Times New Roman" w:cs="Times New Roman"/>
          <w:color w:val="auto"/>
        </w:rPr>
        <w:t>;</w:t>
      </w:r>
    </w:p>
    <w:p w14:paraId="3E6E6A15" w14:textId="77777777" w:rsidR="00F45450" w:rsidRDefault="00F45450" w:rsidP="00896D40">
      <w:pPr>
        <w:pStyle w:val="Odlomakpopisa"/>
        <w:numPr>
          <w:ilvl w:val="0"/>
          <w:numId w:val="10"/>
        </w:numPr>
        <w:spacing w:after="120" w:line="276" w:lineRule="auto"/>
        <w:jc w:val="both"/>
        <w:textAlignment w:val="auto"/>
        <w:rPr>
          <w:rFonts w:ascii="Times New Roman" w:hAnsi="Times New Roman" w:cs="Times New Roman"/>
          <w:color w:val="auto"/>
        </w:rPr>
      </w:pPr>
      <w:r>
        <w:rPr>
          <w:rFonts w:ascii="Times New Roman" w:hAnsi="Times New Roman" w:cs="Times New Roman"/>
          <w:color w:val="auto"/>
        </w:rPr>
        <w:t>Poplave</w:t>
      </w:r>
    </w:p>
    <w:p w14:paraId="376E16E1" w14:textId="77777777" w:rsidR="00F45450" w:rsidRDefault="00F45450" w:rsidP="00896D40">
      <w:pPr>
        <w:pStyle w:val="Odlomakpopisa"/>
        <w:numPr>
          <w:ilvl w:val="0"/>
          <w:numId w:val="10"/>
        </w:numPr>
        <w:spacing w:after="120" w:line="276" w:lineRule="auto"/>
        <w:jc w:val="both"/>
        <w:textAlignment w:val="auto"/>
        <w:rPr>
          <w:rFonts w:ascii="Times New Roman" w:hAnsi="Times New Roman" w:cs="Times New Roman"/>
          <w:color w:val="auto"/>
        </w:rPr>
      </w:pPr>
      <w:r>
        <w:rPr>
          <w:rFonts w:ascii="Times New Roman" w:hAnsi="Times New Roman" w:cs="Times New Roman"/>
          <w:color w:val="auto"/>
        </w:rPr>
        <w:t>Tuča</w:t>
      </w:r>
    </w:p>
    <w:p w14:paraId="38F87580" w14:textId="3B7496C8" w:rsidR="00AF435C" w:rsidRPr="00813942" w:rsidRDefault="00F45450" w:rsidP="00896D40">
      <w:pPr>
        <w:pStyle w:val="Odlomakpopisa"/>
        <w:numPr>
          <w:ilvl w:val="0"/>
          <w:numId w:val="10"/>
        </w:numPr>
        <w:spacing w:after="120" w:line="276" w:lineRule="auto"/>
        <w:jc w:val="both"/>
        <w:textAlignment w:val="auto"/>
        <w:rPr>
          <w:rFonts w:ascii="Times New Roman" w:hAnsi="Times New Roman" w:cs="Times New Roman"/>
          <w:color w:val="auto"/>
        </w:rPr>
      </w:pPr>
      <w:r>
        <w:rPr>
          <w:rFonts w:ascii="Times New Roman" w:hAnsi="Times New Roman" w:cs="Times New Roman"/>
          <w:color w:val="auto"/>
        </w:rPr>
        <w:t>Suša</w:t>
      </w:r>
      <w:r w:rsidR="00252A9B">
        <w:rPr>
          <w:rFonts w:ascii="Times New Roman" w:hAnsi="Times New Roman" w:cs="Times New Roman"/>
          <w:color w:val="auto"/>
        </w:rPr>
        <w:t>.</w:t>
      </w:r>
    </w:p>
    <w:p w14:paraId="4EB7D49C" w14:textId="044DDC56" w:rsidR="00332FCB" w:rsidRPr="00813942" w:rsidRDefault="00332FCB" w:rsidP="00332FCB">
      <w:pPr>
        <w:tabs>
          <w:tab w:val="left" w:pos="2445"/>
        </w:tabs>
        <w:spacing w:before="120" w:after="120"/>
        <w:rPr>
          <w:rFonts w:ascii="Times New Roman" w:hAnsi="Times New Roman" w:cs="Times New Roman"/>
          <w:color w:val="auto"/>
        </w:rPr>
      </w:pPr>
      <w:r w:rsidRPr="00813942">
        <w:rPr>
          <w:rFonts w:ascii="Times New Roman" w:hAnsi="Times New Roman" w:cs="Times New Roman"/>
          <w:color w:val="auto"/>
        </w:rPr>
        <w:t xml:space="preserve">Prijašnji događaji na području </w:t>
      </w:r>
      <w:r w:rsidR="00F45450">
        <w:rPr>
          <w:rFonts w:ascii="Times New Roman" w:hAnsi="Times New Roman" w:cs="Times New Roman"/>
          <w:color w:val="auto"/>
        </w:rPr>
        <w:t>Grada Buje - Buie</w:t>
      </w:r>
      <w:r w:rsidRPr="00813942">
        <w:rPr>
          <w:rFonts w:ascii="Times New Roman" w:hAnsi="Times New Roman" w:cs="Times New Roman"/>
          <w:color w:val="auto"/>
        </w:rPr>
        <w:t xml:space="preserve"> zajedno s materijalnom štetom koja je nastala prikazani su u slijedećoj tablici:</w:t>
      </w:r>
    </w:p>
    <w:p w14:paraId="52EFDFD3" w14:textId="77777777" w:rsidR="0078123E" w:rsidRPr="00813942" w:rsidRDefault="0078123E" w:rsidP="00CB6D68">
      <w:pPr>
        <w:pStyle w:val="Opisslike"/>
      </w:pPr>
      <w:bookmarkStart w:id="11" w:name="_Toc508026099"/>
      <w:bookmarkStart w:id="12" w:name="_Toc508026669"/>
    </w:p>
    <w:p w14:paraId="2D0A4BAF" w14:textId="77777777" w:rsidR="0078123E" w:rsidRPr="00813942" w:rsidRDefault="0078123E" w:rsidP="00CB6D68">
      <w:pPr>
        <w:pStyle w:val="Opisslike"/>
      </w:pPr>
    </w:p>
    <w:p w14:paraId="310D38C0" w14:textId="77777777" w:rsidR="0078123E" w:rsidRPr="00813942" w:rsidRDefault="0078123E" w:rsidP="00CB6D68">
      <w:pPr>
        <w:pStyle w:val="Opisslike"/>
      </w:pPr>
    </w:p>
    <w:p w14:paraId="4B410E67" w14:textId="75AD6A03" w:rsidR="0078123E" w:rsidRPr="00545AAC" w:rsidRDefault="00545AAC" w:rsidP="00545AAC">
      <w:pPr>
        <w:spacing w:before="0" w:after="200"/>
        <w:jc w:val="left"/>
        <w:rPr>
          <w:rFonts w:ascii="Arial Narrow" w:hAnsi="Arial Narrow"/>
          <w:color w:val="auto"/>
          <w:sz w:val="20"/>
          <w:szCs w:val="20"/>
        </w:rPr>
      </w:pPr>
      <w:r>
        <w:br w:type="page"/>
      </w:r>
    </w:p>
    <w:p w14:paraId="7D644C25" w14:textId="21AAA001" w:rsidR="00332FCB" w:rsidRPr="00813942" w:rsidRDefault="00332FCB" w:rsidP="00CB6D68">
      <w:pPr>
        <w:pStyle w:val="Opisslike"/>
      </w:pPr>
      <w:r w:rsidRPr="00813942">
        <w:lastRenderedPageBreak/>
        <w:t xml:space="preserve">Tablica </w:t>
      </w:r>
      <w:r w:rsidRPr="00813942">
        <w:rPr>
          <w:noProof/>
        </w:rPr>
        <w:fldChar w:fldCharType="begin"/>
      </w:r>
      <w:r w:rsidRPr="00813942">
        <w:rPr>
          <w:noProof/>
        </w:rPr>
        <w:instrText xml:space="preserve"> SEQ Tablica \* ARABIC </w:instrText>
      </w:r>
      <w:r w:rsidRPr="00813942">
        <w:rPr>
          <w:noProof/>
        </w:rPr>
        <w:fldChar w:fldCharType="separate"/>
      </w:r>
      <w:r w:rsidR="00524CFD">
        <w:rPr>
          <w:noProof/>
        </w:rPr>
        <w:t>1</w:t>
      </w:r>
      <w:r w:rsidRPr="00813942">
        <w:rPr>
          <w:noProof/>
        </w:rPr>
        <w:fldChar w:fldCharType="end"/>
      </w:r>
      <w:r w:rsidRPr="00813942">
        <w:t>. Prijašnji događaji i štete uslijed prijašnjih događaja</w:t>
      </w:r>
      <w:bookmarkEnd w:id="11"/>
      <w:bookmarkEnd w:id="12"/>
    </w:p>
    <w:tbl>
      <w:tblPr>
        <w:tblStyle w:val="ivopisnatablicareetke6-isticanje32"/>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72"/>
        <w:gridCol w:w="2041"/>
        <w:gridCol w:w="2126"/>
        <w:gridCol w:w="3934"/>
      </w:tblGrid>
      <w:tr w:rsidR="001719BD" w:rsidRPr="00813942" w14:paraId="3F23DD40" w14:textId="77777777" w:rsidTr="001719BD">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472" w:type="dxa"/>
            <w:vMerge w:val="restart"/>
            <w:shd w:val="clear" w:color="auto" w:fill="D9D9D9" w:themeFill="background1" w:themeFillShade="D9"/>
            <w:vAlign w:val="center"/>
          </w:tcPr>
          <w:p w14:paraId="655135E7" w14:textId="5E6B9654" w:rsidR="001719BD" w:rsidRPr="00813942" w:rsidRDefault="001719BD" w:rsidP="001719BD">
            <w:pPr>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Datum</w:t>
            </w:r>
          </w:p>
        </w:tc>
        <w:tc>
          <w:tcPr>
            <w:tcW w:w="2041" w:type="dxa"/>
            <w:vMerge w:val="restart"/>
            <w:shd w:val="clear" w:color="auto" w:fill="D9D9D9" w:themeFill="background1" w:themeFillShade="D9"/>
            <w:vAlign w:val="center"/>
          </w:tcPr>
          <w:p w14:paraId="778DDE71" w14:textId="5108705A" w:rsidR="001719BD" w:rsidRPr="00813942" w:rsidRDefault="001719BD" w:rsidP="001719BD">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Vrsta prirodne nepogode</w:t>
            </w:r>
          </w:p>
        </w:tc>
        <w:tc>
          <w:tcPr>
            <w:tcW w:w="2126" w:type="dxa"/>
            <w:vMerge w:val="restart"/>
            <w:shd w:val="clear" w:color="auto" w:fill="D9D9D9" w:themeFill="background1" w:themeFillShade="D9"/>
            <w:vAlign w:val="center"/>
          </w:tcPr>
          <w:p w14:paraId="189B9B1A" w14:textId="50A4297B" w:rsidR="001719BD" w:rsidRPr="00813942" w:rsidRDefault="001719BD" w:rsidP="001719BD">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Područje</w:t>
            </w:r>
          </w:p>
        </w:tc>
        <w:tc>
          <w:tcPr>
            <w:tcW w:w="3934" w:type="dxa"/>
            <w:tcBorders>
              <w:bottom w:val="single" w:sz="4" w:space="0" w:color="auto"/>
            </w:tcBorders>
            <w:shd w:val="clear" w:color="auto" w:fill="D9D9D9" w:themeFill="background1" w:themeFillShade="D9"/>
            <w:vAlign w:val="center"/>
          </w:tcPr>
          <w:p w14:paraId="2499E646" w14:textId="205B16C5" w:rsidR="001719BD" w:rsidRPr="00813942" w:rsidRDefault="001719BD" w:rsidP="001719BD">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Procjena štete</w:t>
            </w:r>
          </w:p>
        </w:tc>
      </w:tr>
      <w:tr w:rsidR="001719BD" w:rsidRPr="00813942" w14:paraId="05A7060A" w14:textId="77777777" w:rsidTr="001719BD">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472" w:type="dxa"/>
            <w:vMerge/>
            <w:tcBorders>
              <w:bottom w:val="single" w:sz="4" w:space="0" w:color="auto"/>
            </w:tcBorders>
            <w:shd w:val="clear" w:color="auto" w:fill="D9D9D9" w:themeFill="background1" w:themeFillShade="D9"/>
            <w:vAlign w:val="center"/>
          </w:tcPr>
          <w:p w14:paraId="5D3E884D" w14:textId="77777777" w:rsidR="001719BD" w:rsidRDefault="001719BD" w:rsidP="001719BD">
            <w:pPr>
              <w:spacing w:before="0" w:after="0"/>
              <w:jc w:val="center"/>
              <w:rPr>
                <w:rFonts w:ascii="Times New Roman" w:hAnsi="Times New Roman" w:cs="Times New Roman"/>
                <w:sz w:val="20"/>
                <w:szCs w:val="20"/>
              </w:rPr>
            </w:pPr>
          </w:p>
        </w:tc>
        <w:tc>
          <w:tcPr>
            <w:tcW w:w="2041" w:type="dxa"/>
            <w:vMerge/>
            <w:tcBorders>
              <w:bottom w:val="single" w:sz="4" w:space="0" w:color="auto"/>
            </w:tcBorders>
            <w:shd w:val="clear" w:color="auto" w:fill="D9D9D9" w:themeFill="background1" w:themeFillShade="D9"/>
            <w:vAlign w:val="center"/>
          </w:tcPr>
          <w:p w14:paraId="42FFCB83" w14:textId="77777777" w:rsidR="001719BD" w:rsidRDefault="001719BD" w:rsidP="001719BD">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26" w:type="dxa"/>
            <w:vMerge/>
            <w:tcBorders>
              <w:bottom w:val="single" w:sz="4" w:space="0" w:color="auto"/>
            </w:tcBorders>
            <w:shd w:val="clear" w:color="auto" w:fill="D9D9D9" w:themeFill="background1" w:themeFillShade="D9"/>
            <w:vAlign w:val="center"/>
          </w:tcPr>
          <w:p w14:paraId="6A2F3CC0" w14:textId="77777777" w:rsidR="001719BD" w:rsidRDefault="001719BD" w:rsidP="001719BD">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934" w:type="dxa"/>
            <w:tcBorders>
              <w:bottom w:val="single" w:sz="4" w:space="0" w:color="auto"/>
            </w:tcBorders>
            <w:shd w:val="clear" w:color="auto" w:fill="D9D9D9" w:themeFill="background1" w:themeFillShade="D9"/>
            <w:vAlign w:val="center"/>
          </w:tcPr>
          <w:p w14:paraId="2BA575DA" w14:textId="52496861" w:rsidR="001719BD" w:rsidRPr="008525D4" w:rsidRDefault="001719BD" w:rsidP="001719BD">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525D4">
              <w:rPr>
                <w:rFonts w:ascii="Times New Roman" w:hAnsi="Times New Roman" w:cs="Times New Roman"/>
                <w:b/>
                <w:sz w:val="20"/>
                <w:szCs w:val="20"/>
              </w:rPr>
              <w:t>Odobreno za sanaciju</w:t>
            </w:r>
          </w:p>
        </w:tc>
      </w:tr>
      <w:tr w:rsidR="001719BD" w:rsidRPr="00813942" w14:paraId="451DEAE5" w14:textId="77777777" w:rsidTr="001719BD">
        <w:trPr>
          <w:trHeight w:val="752"/>
          <w:jc w:val="center"/>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bottom w:val="single" w:sz="4" w:space="0" w:color="auto"/>
            </w:tcBorders>
            <w:shd w:val="clear" w:color="auto" w:fill="FFFFFF" w:themeFill="background1"/>
            <w:vAlign w:val="center"/>
          </w:tcPr>
          <w:p w14:paraId="5DEBC793" w14:textId="175472BB" w:rsidR="001719BD" w:rsidRPr="00813942" w:rsidRDefault="001719BD" w:rsidP="001719BD">
            <w:pPr>
              <w:tabs>
                <w:tab w:val="left" w:pos="2445"/>
              </w:tabs>
              <w:spacing w:before="0" w:after="0" w:line="276" w:lineRule="auto"/>
              <w:jc w:val="center"/>
              <w:rPr>
                <w:rFonts w:ascii="Times New Roman" w:hAnsi="Times New Roman" w:cs="Times New Roman"/>
                <w:b w:val="0"/>
                <w:sz w:val="20"/>
                <w:szCs w:val="20"/>
              </w:rPr>
            </w:pPr>
            <w:r>
              <w:rPr>
                <w:rFonts w:ascii="Times New Roman" w:hAnsi="Times New Roman" w:cs="Times New Roman"/>
                <w:b w:val="0"/>
                <w:sz w:val="20"/>
                <w:szCs w:val="20"/>
              </w:rPr>
              <w:t>30.08.2007.</w:t>
            </w:r>
          </w:p>
        </w:tc>
        <w:tc>
          <w:tcPr>
            <w:tcW w:w="2041" w:type="dxa"/>
            <w:tcBorders>
              <w:top w:val="single" w:sz="4" w:space="0" w:color="auto"/>
              <w:bottom w:val="single" w:sz="4" w:space="0" w:color="auto"/>
            </w:tcBorders>
            <w:shd w:val="clear" w:color="auto" w:fill="FFFFFF" w:themeFill="background1"/>
            <w:vAlign w:val="center"/>
          </w:tcPr>
          <w:p w14:paraId="39543EC0" w14:textId="49A324D7" w:rsidR="001719BD" w:rsidRPr="00813942" w:rsidRDefault="001719BD" w:rsidP="001719BD">
            <w:pPr>
              <w:tabs>
                <w:tab w:val="left" w:pos="2445"/>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Suša, tuča</w:t>
            </w:r>
          </w:p>
        </w:tc>
        <w:tc>
          <w:tcPr>
            <w:tcW w:w="2126" w:type="dxa"/>
            <w:tcBorders>
              <w:top w:val="single" w:sz="4" w:space="0" w:color="auto"/>
              <w:bottom w:val="single" w:sz="4" w:space="0" w:color="auto"/>
            </w:tcBorders>
            <w:shd w:val="clear" w:color="auto" w:fill="FFFFFF" w:themeFill="background1"/>
            <w:vAlign w:val="center"/>
          </w:tcPr>
          <w:p w14:paraId="6FF81840" w14:textId="116CBB71" w:rsidR="001719BD" w:rsidRPr="00813942" w:rsidRDefault="001719BD" w:rsidP="001719BD">
            <w:pPr>
              <w:tabs>
                <w:tab w:val="left" w:pos="2445"/>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Cijelo područje Istarske županije</w:t>
            </w:r>
          </w:p>
        </w:tc>
        <w:tc>
          <w:tcPr>
            <w:tcW w:w="3934" w:type="dxa"/>
            <w:tcBorders>
              <w:top w:val="single" w:sz="4" w:space="0" w:color="auto"/>
              <w:bottom w:val="single" w:sz="4" w:space="0" w:color="auto"/>
            </w:tcBorders>
            <w:shd w:val="clear" w:color="auto" w:fill="FFFFFF" w:themeFill="background1"/>
            <w:vAlign w:val="center"/>
          </w:tcPr>
          <w:p w14:paraId="1BC73A8D" w14:textId="6FD91F09" w:rsidR="001719BD" w:rsidRPr="00813942" w:rsidRDefault="001719BD" w:rsidP="001719BD">
            <w:pPr>
              <w:tabs>
                <w:tab w:val="left" w:pos="2445"/>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Ukupna procijenjena šteta 244.990.628,89 k</w:t>
            </w:r>
            <w:r>
              <w:rPr>
                <w:rFonts w:ascii="Times New Roman" w:hAnsi="Times New Roman" w:cs="Times New Roman"/>
                <w:sz w:val="20"/>
                <w:szCs w:val="20"/>
              </w:rPr>
              <w:t>n</w:t>
            </w:r>
          </w:p>
        </w:tc>
      </w:tr>
      <w:tr w:rsidR="001719BD" w:rsidRPr="00813942" w14:paraId="409E03A4" w14:textId="77777777" w:rsidTr="001719BD">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bottom w:val="single" w:sz="4" w:space="0" w:color="auto"/>
            </w:tcBorders>
            <w:shd w:val="clear" w:color="auto" w:fill="FFFFFF" w:themeFill="background1"/>
            <w:vAlign w:val="center"/>
          </w:tcPr>
          <w:p w14:paraId="5701DF74" w14:textId="798DE021" w:rsidR="001719BD" w:rsidRPr="001719BD" w:rsidRDefault="001719BD" w:rsidP="001719BD">
            <w:pPr>
              <w:tabs>
                <w:tab w:val="left" w:pos="2445"/>
              </w:tabs>
              <w:spacing w:before="0" w:after="0"/>
              <w:jc w:val="center"/>
              <w:rPr>
                <w:rFonts w:ascii="Times New Roman" w:hAnsi="Times New Roman" w:cs="Times New Roman"/>
                <w:b w:val="0"/>
                <w:bCs w:val="0"/>
                <w:sz w:val="20"/>
                <w:szCs w:val="20"/>
              </w:rPr>
            </w:pPr>
            <w:r w:rsidRPr="001719BD">
              <w:rPr>
                <w:rFonts w:ascii="Times New Roman" w:hAnsi="Times New Roman" w:cs="Times New Roman"/>
                <w:b w:val="0"/>
                <w:bCs w:val="0"/>
                <w:sz w:val="20"/>
                <w:szCs w:val="20"/>
              </w:rPr>
              <w:t>08.08.2008.</w:t>
            </w:r>
          </w:p>
        </w:tc>
        <w:tc>
          <w:tcPr>
            <w:tcW w:w="2041" w:type="dxa"/>
            <w:tcBorders>
              <w:top w:val="single" w:sz="4" w:space="0" w:color="auto"/>
              <w:bottom w:val="single" w:sz="4" w:space="0" w:color="auto"/>
            </w:tcBorders>
            <w:shd w:val="clear" w:color="auto" w:fill="FFFFFF" w:themeFill="background1"/>
            <w:vAlign w:val="center"/>
          </w:tcPr>
          <w:p w14:paraId="7DE63B88" w14:textId="0EA5B205"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Tuča, pijavica</w:t>
            </w:r>
          </w:p>
        </w:tc>
        <w:tc>
          <w:tcPr>
            <w:tcW w:w="2126" w:type="dxa"/>
            <w:tcBorders>
              <w:top w:val="single" w:sz="4" w:space="0" w:color="auto"/>
              <w:bottom w:val="single" w:sz="4" w:space="0" w:color="auto"/>
            </w:tcBorders>
            <w:shd w:val="clear" w:color="auto" w:fill="FFFFFF" w:themeFill="background1"/>
            <w:vAlign w:val="center"/>
          </w:tcPr>
          <w:p w14:paraId="0486BACF" w14:textId="79E976DA"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Poreština, Bujština</w:t>
            </w:r>
          </w:p>
        </w:tc>
        <w:tc>
          <w:tcPr>
            <w:tcW w:w="3934" w:type="dxa"/>
            <w:tcBorders>
              <w:top w:val="single" w:sz="4" w:space="0" w:color="auto"/>
              <w:bottom w:val="single" w:sz="4" w:space="0" w:color="auto"/>
            </w:tcBorders>
            <w:shd w:val="clear" w:color="auto" w:fill="FFFFFF" w:themeFill="background1"/>
            <w:vAlign w:val="center"/>
          </w:tcPr>
          <w:p w14:paraId="420B252D" w14:textId="0318F7C4"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w:t>
            </w:r>
            <w:r w:rsidRPr="001719BD">
              <w:rPr>
                <w:rFonts w:ascii="Times New Roman" w:hAnsi="Times New Roman" w:cs="Times New Roman"/>
                <w:sz w:val="20"/>
                <w:szCs w:val="20"/>
              </w:rPr>
              <w:t>kupna procijenjena šteta 58.704.086,18</w:t>
            </w:r>
          </w:p>
        </w:tc>
      </w:tr>
      <w:tr w:rsidR="001719BD" w:rsidRPr="00813942" w14:paraId="336349BF" w14:textId="77777777" w:rsidTr="001719BD">
        <w:trPr>
          <w:trHeight w:val="1317"/>
          <w:jc w:val="center"/>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bottom w:val="single" w:sz="4" w:space="0" w:color="auto"/>
            </w:tcBorders>
            <w:shd w:val="clear" w:color="auto" w:fill="FFFFFF" w:themeFill="background1"/>
            <w:vAlign w:val="center"/>
          </w:tcPr>
          <w:p w14:paraId="54AC425F" w14:textId="488588EB" w:rsidR="001719BD" w:rsidRPr="001719BD" w:rsidRDefault="001719BD" w:rsidP="001719BD">
            <w:pPr>
              <w:tabs>
                <w:tab w:val="left" w:pos="2445"/>
              </w:tabs>
              <w:spacing w:before="0" w:after="0"/>
              <w:jc w:val="center"/>
              <w:rPr>
                <w:rFonts w:ascii="Times New Roman" w:hAnsi="Times New Roman" w:cs="Times New Roman"/>
                <w:b w:val="0"/>
                <w:bCs w:val="0"/>
                <w:sz w:val="20"/>
                <w:szCs w:val="20"/>
              </w:rPr>
            </w:pPr>
            <w:r w:rsidRPr="001719BD">
              <w:rPr>
                <w:rFonts w:ascii="Times New Roman" w:hAnsi="Times New Roman" w:cs="Times New Roman"/>
                <w:b w:val="0"/>
                <w:bCs w:val="0"/>
                <w:sz w:val="20"/>
                <w:szCs w:val="20"/>
              </w:rPr>
              <w:t>17./19.09.2010.</w:t>
            </w:r>
          </w:p>
        </w:tc>
        <w:tc>
          <w:tcPr>
            <w:tcW w:w="2041" w:type="dxa"/>
            <w:tcBorders>
              <w:top w:val="single" w:sz="4" w:space="0" w:color="auto"/>
              <w:bottom w:val="single" w:sz="4" w:space="0" w:color="auto"/>
            </w:tcBorders>
            <w:shd w:val="clear" w:color="auto" w:fill="FFFFFF" w:themeFill="background1"/>
            <w:vAlign w:val="center"/>
          </w:tcPr>
          <w:p w14:paraId="6F7B2BEC" w14:textId="15062F10" w:rsid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Ekstremne kišne oborine (150-200 mm/m</w:t>
            </w:r>
            <w:r w:rsidRPr="00F45450">
              <w:rPr>
                <w:rFonts w:ascii="Times New Roman" w:hAnsi="Times New Roman" w:cs="Times New Roman"/>
                <w:sz w:val="20"/>
                <w:szCs w:val="20"/>
                <w:vertAlign w:val="superscript"/>
              </w:rPr>
              <w:t>2</w:t>
            </w:r>
            <w:r>
              <w:rPr>
                <w:rFonts w:ascii="Times New Roman" w:hAnsi="Times New Roman" w:cs="Times New Roman"/>
                <w:sz w:val="20"/>
                <w:szCs w:val="20"/>
              </w:rPr>
              <w:t>)-poplava</w:t>
            </w:r>
          </w:p>
        </w:tc>
        <w:tc>
          <w:tcPr>
            <w:tcW w:w="2126" w:type="dxa"/>
            <w:tcBorders>
              <w:top w:val="single" w:sz="4" w:space="0" w:color="auto"/>
              <w:bottom w:val="single" w:sz="4" w:space="0" w:color="auto"/>
            </w:tcBorders>
            <w:shd w:val="clear" w:color="auto" w:fill="FFFFFF" w:themeFill="background1"/>
            <w:vAlign w:val="center"/>
          </w:tcPr>
          <w:p w14:paraId="6350EEC6" w14:textId="3D9076C9" w:rsid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Grad Buje</w:t>
            </w:r>
          </w:p>
        </w:tc>
        <w:tc>
          <w:tcPr>
            <w:tcW w:w="3934" w:type="dxa"/>
            <w:tcBorders>
              <w:top w:val="single" w:sz="4" w:space="0" w:color="auto"/>
              <w:bottom w:val="single" w:sz="4" w:space="0" w:color="auto"/>
            </w:tcBorders>
            <w:shd w:val="clear" w:color="auto" w:fill="FFFFFF" w:themeFill="background1"/>
            <w:vAlign w:val="center"/>
          </w:tcPr>
          <w:p w14:paraId="68B8A87D" w14:textId="01D0018E" w:rsidR="001719BD" w:rsidRP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Proglašena je  elementarna nepogoda sa procijenjenom</w:t>
            </w:r>
          </w:p>
          <w:p w14:paraId="1841E7B8" w14:textId="0F24C411" w:rsid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štetom od 8,8 mil. kn.</w:t>
            </w:r>
          </w:p>
        </w:tc>
      </w:tr>
      <w:tr w:rsidR="001719BD" w:rsidRPr="00813942" w14:paraId="1F37F21A" w14:textId="77777777" w:rsidTr="001719BD">
        <w:trPr>
          <w:cnfStyle w:val="000000100000" w:firstRow="0" w:lastRow="0" w:firstColumn="0" w:lastColumn="0" w:oddVBand="0" w:evenVBand="0" w:oddHBand="1" w:evenHBand="0" w:firstRowFirstColumn="0" w:firstRowLastColumn="0" w:lastRowFirstColumn="0" w:lastRowLastColumn="0"/>
          <w:trHeight w:val="1114"/>
          <w:jc w:val="center"/>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bottom w:val="single" w:sz="4" w:space="0" w:color="auto"/>
            </w:tcBorders>
            <w:shd w:val="clear" w:color="auto" w:fill="FFFFFF" w:themeFill="background1"/>
            <w:vAlign w:val="center"/>
          </w:tcPr>
          <w:p w14:paraId="3B0D281E" w14:textId="321D5409" w:rsidR="001719BD" w:rsidRPr="001719BD" w:rsidRDefault="001719BD" w:rsidP="001719BD">
            <w:pPr>
              <w:tabs>
                <w:tab w:val="left" w:pos="2445"/>
              </w:tabs>
              <w:spacing w:before="0" w:after="0"/>
              <w:jc w:val="center"/>
              <w:rPr>
                <w:rFonts w:ascii="Times New Roman" w:hAnsi="Times New Roman" w:cs="Times New Roman"/>
                <w:b w:val="0"/>
                <w:bCs w:val="0"/>
                <w:sz w:val="20"/>
                <w:szCs w:val="20"/>
              </w:rPr>
            </w:pPr>
            <w:r w:rsidRPr="001719BD">
              <w:rPr>
                <w:rFonts w:ascii="Times New Roman" w:hAnsi="Times New Roman" w:cs="Times New Roman"/>
                <w:b w:val="0"/>
                <w:bCs w:val="0"/>
                <w:sz w:val="20"/>
                <w:szCs w:val="20"/>
              </w:rPr>
              <w:t>04./11.2011.</w:t>
            </w:r>
          </w:p>
        </w:tc>
        <w:tc>
          <w:tcPr>
            <w:tcW w:w="2041" w:type="dxa"/>
            <w:tcBorders>
              <w:top w:val="single" w:sz="4" w:space="0" w:color="auto"/>
              <w:bottom w:val="single" w:sz="4" w:space="0" w:color="auto"/>
            </w:tcBorders>
            <w:shd w:val="clear" w:color="auto" w:fill="FFFFFF" w:themeFill="background1"/>
            <w:vAlign w:val="center"/>
          </w:tcPr>
          <w:p w14:paraId="02C8CA30" w14:textId="4DBE8CC5"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Suša</w:t>
            </w:r>
          </w:p>
        </w:tc>
        <w:tc>
          <w:tcPr>
            <w:tcW w:w="2126" w:type="dxa"/>
            <w:tcBorders>
              <w:top w:val="single" w:sz="4" w:space="0" w:color="auto"/>
              <w:bottom w:val="single" w:sz="4" w:space="0" w:color="auto"/>
            </w:tcBorders>
            <w:shd w:val="clear" w:color="auto" w:fill="FFFFFF" w:themeFill="background1"/>
            <w:vAlign w:val="center"/>
          </w:tcPr>
          <w:p w14:paraId="6C014B42" w14:textId="19AA365A"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C3154">
              <w:rPr>
                <w:rFonts w:ascii="Times New Roman" w:hAnsi="Times New Roman" w:cs="Times New Roman"/>
                <w:sz w:val="20"/>
                <w:szCs w:val="20"/>
              </w:rPr>
              <w:t>Cijelo područje Istarske županije</w:t>
            </w:r>
          </w:p>
        </w:tc>
        <w:tc>
          <w:tcPr>
            <w:tcW w:w="3934" w:type="dxa"/>
            <w:tcBorders>
              <w:top w:val="single" w:sz="4" w:space="0" w:color="auto"/>
              <w:bottom w:val="single" w:sz="4" w:space="0" w:color="auto"/>
            </w:tcBorders>
            <w:shd w:val="clear" w:color="auto" w:fill="FFFFFF" w:themeFill="background1"/>
            <w:vAlign w:val="center"/>
          </w:tcPr>
          <w:p w14:paraId="3BB45FBA" w14:textId="23D8518C" w:rsidR="001719BD" w:rsidRP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Ukupna procijenjena šteta 66.871.869.10 kn odnosno</w:t>
            </w:r>
          </w:p>
          <w:p w14:paraId="0ABA1157" w14:textId="11C9300D"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53.300.333,32 kn za štete preko 60%</w:t>
            </w:r>
          </w:p>
        </w:tc>
      </w:tr>
      <w:tr w:rsidR="001719BD" w:rsidRPr="00813942" w14:paraId="14F974EC" w14:textId="77777777" w:rsidTr="001719BD">
        <w:trPr>
          <w:trHeight w:val="1983"/>
          <w:jc w:val="center"/>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bottom w:val="single" w:sz="4" w:space="0" w:color="auto"/>
            </w:tcBorders>
            <w:shd w:val="clear" w:color="auto" w:fill="FFFFFF" w:themeFill="background1"/>
            <w:vAlign w:val="center"/>
          </w:tcPr>
          <w:p w14:paraId="71150490" w14:textId="36A78A85" w:rsidR="001719BD" w:rsidRPr="001719BD" w:rsidRDefault="001719BD" w:rsidP="001719BD">
            <w:pPr>
              <w:tabs>
                <w:tab w:val="left" w:pos="2445"/>
              </w:tabs>
              <w:spacing w:before="0" w:after="0"/>
              <w:jc w:val="center"/>
              <w:rPr>
                <w:rFonts w:ascii="Times New Roman" w:hAnsi="Times New Roman" w:cs="Times New Roman"/>
                <w:b w:val="0"/>
                <w:bCs w:val="0"/>
                <w:sz w:val="20"/>
                <w:szCs w:val="20"/>
              </w:rPr>
            </w:pPr>
            <w:r w:rsidRPr="001719BD">
              <w:rPr>
                <w:rFonts w:ascii="Times New Roman" w:hAnsi="Times New Roman" w:cs="Times New Roman"/>
                <w:b w:val="0"/>
                <w:bCs w:val="0"/>
                <w:sz w:val="20"/>
                <w:szCs w:val="20"/>
              </w:rPr>
              <w:t>04.2012.</w:t>
            </w:r>
          </w:p>
        </w:tc>
        <w:tc>
          <w:tcPr>
            <w:tcW w:w="2041" w:type="dxa"/>
            <w:tcBorders>
              <w:top w:val="single" w:sz="4" w:space="0" w:color="auto"/>
              <w:bottom w:val="single" w:sz="4" w:space="0" w:color="auto"/>
            </w:tcBorders>
            <w:shd w:val="clear" w:color="auto" w:fill="FFFFFF" w:themeFill="background1"/>
            <w:vAlign w:val="center"/>
          </w:tcPr>
          <w:p w14:paraId="4E5CF6AE" w14:textId="0075EB89" w:rsid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Suša, požar i tuča</w:t>
            </w:r>
          </w:p>
        </w:tc>
        <w:tc>
          <w:tcPr>
            <w:tcW w:w="2126" w:type="dxa"/>
            <w:tcBorders>
              <w:top w:val="single" w:sz="4" w:space="0" w:color="auto"/>
              <w:bottom w:val="single" w:sz="4" w:space="0" w:color="auto"/>
            </w:tcBorders>
            <w:shd w:val="clear" w:color="auto" w:fill="FFFFFF" w:themeFill="background1"/>
            <w:vAlign w:val="center"/>
          </w:tcPr>
          <w:p w14:paraId="5F70607A" w14:textId="31F3EBC5" w:rsid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3154">
              <w:rPr>
                <w:rFonts w:ascii="Times New Roman" w:hAnsi="Times New Roman" w:cs="Times New Roman"/>
                <w:sz w:val="20"/>
                <w:szCs w:val="20"/>
              </w:rPr>
              <w:t>Cijelo područje Istarske županije</w:t>
            </w:r>
          </w:p>
        </w:tc>
        <w:tc>
          <w:tcPr>
            <w:tcW w:w="3934" w:type="dxa"/>
            <w:tcBorders>
              <w:top w:val="single" w:sz="4" w:space="0" w:color="auto"/>
              <w:bottom w:val="single" w:sz="4" w:space="0" w:color="auto"/>
            </w:tcBorders>
            <w:shd w:val="clear" w:color="auto" w:fill="FFFFFF" w:themeFill="background1"/>
            <w:vAlign w:val="center"/>
          </w:tcPr>
          <w:p w14:paraId="6D31BC12" w14:textId="3CBD1ABD" w:rsidR="001719BD" w:rsidRP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Ukupna procijenjena šteta od suše na poljoprivrednim</w:t>
            </w:r>
          </w:p>
          <w:p w14:paraId="2808E365" w14:textId="77777777" w:rsidR="001719BD" w:rsidRP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usjevima 193.235.411,58 kn, požari 1.312.072,00 kn</w:t>
            </w:r>
          </w:p>
          <w:p w14:paraId="1EC55FD0" w14:textId="74599BB3" w:rsidR="001719BD" w:rsidRDefault="001719BD" w:rsidP="001719BD">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 tuča 15.188.773,25 k</w:t>
            </w:r>
            <w:r>
              <w:rPr>
                <w:rFonts w:ascii="Times New Roman" w:hAnsi="Times New Roman" w:cs="Times New Roman"/>
                <w:sz w:val="20"/>
                <w:szCs w:val="20"/>
              </w:rPr>
              <w:t>n</w:t>
            </w:r>
          </w:p>
        </w:tc>
      </w:tr>
      <w:tr w:rsidR="001719BD" w:rsidRPr="00813942" w14:paraId="04BB28C0" w14:textId="77777777" w:rsidTr="001719BD">
        <w:trPr>
          <w:cnfStyle w:val="000000100000" w:firstRow="0" w:lastRow="0" w:firstColumn="0" w:lastColumn="0" w:oddVBand="0" w:evenVBand="0" w:oddHBand="1" w:evenHBand="0" w:firstRowFirstColumn="0" w:firstRowLastColumn="0" w:lastRowFirstColumn="0" w:lastRowLastColumn="0"/>
          <w:trHeight w:val="1331"/>
          <w:jc w:val="center"/>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tcBorders>
            <w:shd w:val="clear" w:color="auto" w:fill="FFFFFF" w:themeFill="background1"/>
            <w:vAlign w:val="center"/>
          </w:tcPr>
          <w:p w14:paraId="6774E225" w14:textId="6D1A2F7A" w:rsidR="001719BD" w:rsidRPr="001719BD" w:rsidRDefault="001719BD" w:rsidP="001719BD">
            <w:pPr>
              <w:tabs>
                <w:tab w:val="left" w:pos="2445"/>
              </w:tabs>
              <w:spacing w:before="0" w:after="0"/>
              <w:jc w:val="center"/>
              <w:rPr>
                <w:rFonts w:ascii="Times New Roman" w:hAnsi="Times New Roman" w:cs="Times New Roman"/>
                <w:b w:val="0"/>
                <w:bCs w:val="0"/>
                <w:sz w:val="20"/>
                <w:szCs w:val="20"/>
              </w:rPr>
            </w:pPr>
            <w:r w:rsidRPr="001719BD">
              <w:rPr>
                <w:rFonts w:ascii="Times New Roman" w:hAnsi="Times New Roman" w:cs="Times New Roman"/>
                <w:b w:val="0"/>
                <w:bCs w:val="0"/>
                <w:sz w:val="20"/>
                <w:szCs w:val="20"/>
              </w:rPr>
              <w:t>27.10.-16.11.2012.</w:t>
            </w:r>
          </w:p>
        </w:tc>
        <w:tc>
          <w:tcPr>
            <w:tcW w:w="2041" w:type="dxa"/>
            <w:tcBorders>
              <w:top w:val="single" w:sz="4" w:space="0" w:color="auto"/>
            </w:tcBorders>
            <w:shd w:val="clear" w:color="auto" w:fill="FFFFFF" w:themeFill="background1"/>
            <w:vAlign w:val="center"/>
          </w:tcPr>
          <w:p w14:paraId="0A1486DA" w14:textId="48FE1EF4"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Poplava</w:t>
            </w:r>
          </w:p>
        </w:tc>
        <w:tc>
          <w:tcPr>
            <w:tcW w:w="2126" w:type="dxa"/>
            <w:tcBorders>
              <w:top w:val="single" w:sz="4" w:space="0" w:color="auto"/>
            </w:tcBorders>
            <w:shd w:val="clear" w:color="auto" w:fill="FFFFFF" w:themeFill="background1"/>
            <w:vAlign w:val="center"/>
          </w:tcPr>
          <w:p w14:paraId="508611C4" w14:textId="75A8AC92"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C3154">
              <w:rPr>
                <w:rFonts w:ascii="Times New Roman" w:hAnsi="Times New Roman" w:cs="Times New Roman"/>
                <w:sz w:val="20"/>
                <w:szCs w:val="20"/>
              </w:rPr>
              <w:t>Cijelo područje Istarske županije</w:t>
            </w:r>
          </w:p>
        </w:tc>
        <w:tc>
          <w:tcPr>
            <w:tcW w:w="3934" w:type="dxa"/>
            <w:tcBorders>
              <w:top w:val="single" w:sz="4" w:space="0" w:color="auto"/>
            </w:tcBorders>
            <w:shd w:val="clear" w:color="auto" w:fill="FFFFFF" w:themeFill="background1"/>
            <w:vAlign w:val="center"/>
          </w:tcPr>
          <w:p w14:paraId="20110C44" w14:textId="3DB79BF4" w:rsidR="001719BD" w:rsidRP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Ukupno procijenjena šteta na poljoprivrednim kulturama i dr.</w:t>
            </w:r>
          </w:p>
          <w:p w14:paraId="21779C7D" w14:textId="3A193ABF" w:rsidR="001719BD" w:rsidRDefault="001719BD" w:rsidP="001719BD">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719BD">
              <w:rPr>
                <w:rFonts w:ascii="Times New Roman" w:hAnsi="Times New Roman" w:cs="Times New Roman"/>
                <w:sz w:val="20"/>
                <w:szCs w:val="20"/>
              </w:rPr>
              <w:t>uz vodotoke je 2.612.075,27 k</w:t>
            </w:r>
            <w:r>
              <w:rPr>
                <w:rFonts w:ascii="Times New Roman" w:hAnsi="Times New Roman" w:cs="Times New Roman"/>
                <w:sz w:val="20"/>
                <w:szCs w:val="20"/>
              </w:rPr>
              <w:t>n.</w:t>
            </w:r>
          </w:p>
        </w:tc>
      </w:tr>
    </w:tbl>
    <w:p w14:paraId="37CF95D2" w14:textId="693F31E4" w:rsidR="00332FCB" w:rsidRPr="00813942" w:rsidRDefault="00332FCB" w:rsidP="00673E9D">
      <w:pPr>
        <w:tabs>
          <w:tab w:val="left" w:pos="5130"/>
        </w:tabs>
        <w:spacing w:before="0"/>
        <w:rPr>
          <w:rFonts w:ascii="Times New Roman" w:hAnsi="Times New Roman" w:cs="Times New Roman"/>
          <w:bCs/>
        </w:rPr>
      </w:pPr>
    </w:p>
    <w:p w14:paraId="282BDFEB" w14:textId="1AB1EFC6" w:rsidR="008525D4" w:rsidRDefault="008525D4" w:rsidP="008525D4">
      <w:pPr>
        <w:pStyle w:val="Naslov2"/>
        <w:numPr>
          <w:ilvl w:val="0"/>
          <w:numId w:val="17"/>
        </w:numPr>
        <w:spacing w:line="259" w:lineRule="auto"/>
        <w:ind w:left="576" w:hanging="576"/>
        <w:jc w:val="left"/>
        <w:rPr>
          <w:rFonts w:cs="Times New Roman"/>
        </w:rPr>
      </w:pPr>
      <w:bookmarkStart w:id="13" w:name="_Toc149205458"/>
      <w:r>
        <w:rPr>
          <w:rFonts w:cs="Times New Roman"/>
        </w:rPr>
        <w:t>Utjecaj klimatskih promjena na prirodne nepogode</w:t>
      </w:r>
      <w:bookmarkEnd w:id="13"/>
    </w:p>
    <w:p w14:paraId="6BEA219A" w14:textId="04230D88" w:rsidR="008525D4" w:rsidRPr="00545AAC" w:rsidRDefault="008525D4" w:rsidP="008525D4">
      <w:pPr>
        <w:rPr>
          <w:rFonts w:ascii="Times New Roman" w:hAnsi="Times New Roman" w:cs="Times New Roman"/>
        </w:rPr>
      </w:pPr>
      <w:r w:rsidRPr="00545AAC">
        <w:rPr>
          <w:rFonts w:ascii="Times New Roman" w:hAnsi="Times New Roman" w:cs="Times New Roman"/>
        </w:rPr>
        <w:t>Klimatske promjene predstavljaju rastuću prijetnju u 21. stoljeću i predstavljaju izazov za cijelo čovječanstvo jer utječu na sve aspekte okoliša i gospodarstva te ugrožavaju održivi razvoj društva.</w:t>
      </w:r>
    </w:p>
    <w:p w14:paraId="050AA330" w14:textId="270B22CC" w:rsidR="008525D4" w:rsidRPr="00545AAC" w:rsidRDefault="008525D4" w:rsidP="008525D4">
      <w:pPr>
        <w:rPr>
          <w:rFonts w:ascii="Times New Roman" w:hAnsi="Times New Roman" w:cs="Times New Roman"/>
        </w:rPr>
      </w:pPr>
      <w:r w:rsidRPr="00545AAC">
        <w:rPr>
          <w:rFonts w:ascii="Times New Roman" w:hAnsi="Times New Roman" w:cs="Times New Roman"/>
        </w:rPr>
        <w:t xml:space="preserve">Klimatske promijene utječu na učestalost i intenzitet ekstremnih vremenskih nepogoda          (ekstremne padaline, poplave i bujice, erozije, oluje, suša, toplinski valovi, požari) i na postepene </w:t>
      </w:r>
      <w:r w:rsidR="007D5BEB" w:rsidRPr="00545AAC">
        <w:rPr>
          <w:rFonts w:ascii="Times New Roman" w:hAnsi="Times New Roman" w:cs="Times New Roman"/>
        </w:rPr>
        <w:t>klimatske</w:t>
      </w:r>
      <w:r w:rsidRPr="00545AAC">
        <w:rPr>
          <w:rFonts w:ascii="Times New Roman" w:hAnsi="Times New Roman" w:cs="Times New Roman"/>
        </w:rPr>
        <w:t xml:space="preserve"> promjene (porast temperature zraka, tla i vodenih površina</w:t>
      </w:r>
      <w:r w:rsidR="00545AAC" w:rsidRPr="00545AAC">
        <w:rPr>
          <w:rFonts w:ascii="Times New Roman" w:hAnsi="Times New Roman" w:cs="Times New Roman"/>
        </w:rPr>
        <w:t>, podizanje razine mora, zakiseljavanje mora, širenje sušnih područja).</w:t>
      </w:r>
    </w:p>
    <w:p w14:paraId="03641D99" w14:textId="5A0B0BD1" w:rsidR="00545AAC" w:rsidRDefault="00545AAC" w:rsidP="008525D4">
      <w:pPr>
        <w:rPr>
          <w:rFonts w:ascii="Times New Roman" w:hAnsi="Times New Roman" w:cs="Times New Roman"/>
        </w:rPr>
      </w:pPr>
      <w:r w:rsidRPr="00545AAC">
        <w:rPr>
          <w:rFonts w:ascii="Times New Roman" w:hAnsi="Times New Roman" w:cs="Times New Roman"/>
        </w:rPr>
        <w:t xml:space="preserve">Zbog </w:t>
      </w:r>
      <w:r w:rsidR="007D5BEB" w:rsidRPr="00545AAC">
        <w:rPr>
          <w:rFonts w:ascii="Times New Roman" w:hAnsi="Times New Roman" w:cs="Times New Roman"/>
        </w:rPr>
        <w:t>naved</w:t>
      </w:r>
      <w:r w:rsidR="007D5BEB">
        <w:rPr>
          <w:rFonts w:ascii="Times New Roman" w:hAnsi="Times New Roman" w:cs="Times New Roman"/>
        </w:rPr>
        <w:t>e</w:t>
      </w:r>
      <w:r w:rsidR="007D5BEB" w:rsidRPr="00545AAC">
        <w:rPr>
          <w:rFonts w:ascii="Times New Roman" w:hAnsi="Times New Roman" w:cs="Times New Roman"/>
        </w:rPr>
        <w:t>nog</w:t>
      </w:r>
      <w:r w:rsidRPr="00545AAC">
        <w:rPr>
          <w:rFonts w:ascii="Times New Roman" w:hAnsi="Times New Roman" w:cs="Times New Roman"/>
        </w:rPr>
        <w:t>, Republika Hrvatska je 7. travnja 2020. godine usvojila Strategiju</w:t>
      </w:r>
      <w:r>
        <w:rPr>
          <w:rFonts w:ascii="Times New Roman" w:hAnsi="Times New Roman" w:cs="Times New Roman"/>
        </w:rPr>
        <w:t xml:space="preserve"> </w:t>
      </w:r>
      <w:r w:rsidR="007D5BEB">
        <w:rPr>
          <w:rFonts w:ascii="Times New Roman" w:hAnsi="Times New Roman" w:cs="Times New Roman"/>
        </w:rPr>
        <w:t>prilagodbe</w:t>
      </w:r>
      <w:r>
        <w:rPr>
          <w:rFonts w:ascii="Times New Roman" w:hAnsi="Times New Roman" w:cs="Times New Roman"/>
        </w:rPr>
        <w:t xml:space="preserve"> klimatskim promjenama u Republici Hrvatskoj za razdoblje do 2040. godine s pogledom na 2070. godinu.</w:t>
      </w:r>
    </w:p>
    <w:p w14:paraId="1C7AFAA1" w14:textId="4A9B20F2" w:rsidR="00545AAC" w:rsidRDefault="00545AAC" w:rsidP="008525D4">
      <w:pPr>
        <w:rPr>
          <w:rFonts w:ascii="Times New Roman" w:hAnsi="Times New Roman" w:cs="Times New Roman"/>
        </w:rPr>
      </w:pPr>
      <w:r>
        <w:rPr>
          <w:rFonts w:ascii="Times New Roman" w:hAnsi="Times New Roman" w:cs="Times New Roman"/>
        </w:rPr>
        <w:t xml:space="preserve">Navedeni dokument preporuča integriranje </w:t>
      </w:r>
      <w:r w:rsidR="007D5BEB">
        <w:rPr>
          <w:rFonts w:ascii="Times New Roman" w:hAnsi="Times New Roman" w:cs="Times New Roman"/>
        </w:rPr>
        <w:t>najbitnijih</w:t>
      </w:r>
      <w:r>
        <w:rPr>
          <w:rFonts w:ascii="Times New Roman" w:hAnsi="Times New Roman" w:cs="Times New Roman"/>
        </w:rPr>
        <w:t xml:space="preserve"> segmenata u planske dokumente na lokalnoj razini. Cilj je sa ostalim inicijativama postići jačanje otpornosti cijelog hrvatskog društva na </w:t>
      </w:r>
      <w:r w:rsidR="007D5BEB">
        <w:rPr>
          <w:rFonts w:ascii="Times New Roman" w:hAnsi="Times New Roman" w:cs="Times New Roman"/>
        </w:rPr>
        <w:t>klimatske</w:t>
      </w:r>
      <w:r>
        <w:rPr>
          <w:rFonts w:ascii="Times New Roman" w:hAnsi="Times New Roman" w:cs="Times New Roman"/>
        </w:rPr>
        <w:t xml:space="preserve"> promjene.</w:t>
      </w:r>
    </w:p>
    <w:p w14:paraId="1E3657FA" w14:textId="2A8CC6D9" w:rsidR="0063699C" w:rsidRDefault="00545AAC" w:rsidP="008525D4">
      <w:pPr>
        <w:rPr>
          <w:rFonts w:ascii="Times New Roman" w:hAnsi="Times New Roman" w:cs="Times New Roman"/>
        </w:rPr>
      </w:pPr>
      <w:r>
        <w:rPr>
          <w:rFonts w:ascii="Times New Roman" w:hAnsi="Times New Roman" w:cs="Times New Roman"/>
        </w:rPr>
        <w:lastRenderedPageBreak/>
        <w:t xml:space="preserve">U tablici u nastavku dana je projekcija klimatskih parametara za Republiku Hrvatsku prema </w:t>
      </w:r>
      <w:r w:rsidR="007D5BEB">
        <w:rPr>
          <w:rFonts w:ascii="Times New Roman" w:hAnsi="Times New Roman" w:cs="Times New Roman"/>
        </w:rPr>
        <w:t>scenariju</w:t>
      </w:r>
      <w:r>
        <w:rPr>
          <w:rFonts w:ascii="Times New Roman" w:hAnsi="Times New Roman" w:cs="Times New Roman"/>
        </w:rPr>
        <w:t xml:space="preserve"> kojima dolazi do smanjenja koncentracije stakleničkih plinova uz poduzimanje mjera za ublažavanje i prilagodbu u odnosu na razdoblje 1971. – 2000.</w:t>
      </w:r>
    </w:p>
    <w:p w14:paraId="01690362" w14:textId="77777777" w:rsidR="0063699C" w:rsidRDefault="0063699C">
      <w:pPr>
        <w:spacing w:before="0" w:after="200"/>
        <w:jc w:val="left"/>
        <w:rPr>
          <w:rFonts w:ascii="Times New Roman" w:hAnsi="Times New Roman" w:cs="Times New Roman"/>
        </w:rPr>
      </w:pPr>
      <w:r>
        <w:rPr>
          <w:rFonts w:ascii="Times New Roman" w:hAnsi="Times New Roman" w:cs="Times New Roman"/>
        </w:rPr>
        <w:br w:type="page"/>
      </w:r>
    </w:p>
    <w:p w14:paraId="2FF6D4D3" w14:textId="0E6CA1D9" w:rsidR="00545AAC" w:rsidRPr="00CB6D68" w:rsidRDefault="00545AAC" w:rsidP="00CB6D68">
      <w:pPr>
        <w:pStyle w:val="Opisslike"/>
        <w:spacing w:before="0"/>
      </w:pPr>
      <w:r w:rsidRPr="00CB6D68">
        <w:lastRenderedPageBreak/>
        <w:t xml:space="preserve">Tablica </w:t>
      </w:r>
      <w:r w:rsidRPr="00CB6D68">
        <w:rPr>
          <w:noProof/>
        </w:rPr>
        <w:fldChar w:fldCharType="begin"/>
      </w:r>
      <w:r w:rsidRPr="00CB6D68">
        <w:rPr>
          <w:noProof/>
        </w:rPr>
        <w:instrText xml:space="preserve"> SEQ Tablica \* ARABIC </w:instrText>
      </w:r>
      <w:r w:rsidRPr="00CB6D68">
        <w:rPr>
          <w:noProof/>
        </w:rPr>
        <w:fldChar w:fldCharType="separate"/>
      </w:r>
      <w:r w:rsidR="00524CFD">
        <w:rPr>
          <w:noProof/>
        </w:rPr>
        <w:t>2</w:t>
      </w:r>
      <w:r w:rsidRPr="00CB6D68">
        <w:rPr>
          <w:noProof/>
        </w:rPr>
        <w:fldChar w:fldCharType="end"/>
      </w:r>
      <w:r w:rsidRPr="00CB6D68">
        <w:t xml:space="preserve">. Projekcija klimatskih parametara za Republiku Hrvatsku prema </w:t>
      </w:r>
      <w:r w:rsidR="007D5BEB" w:rsidRPr="00CB6D68">
        <w:t>scenariju</w:t>
      </w:r>
      <w:r w:rsidRPr="00CB6D68">
        <w:t xml:space="preserve"> kojima dolazi do smanjenja koncentracije stakleničkih plinova uz poduzimanje mjera za ublažavanje i prilagodbu</w:t>
      </w:r>
    </w:p>
    <w:tbl>
      <w:tblPr>
        <w:tblStyle w:val="ivopisnatablicareetke6-isticanje32"/>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27"/>
        <w:gridCol w:w="1156"/>
        <w:gridCol w:w="3389"/>
        <w:gridCol w:w="3363"/>
      </w:tblGrid>
      <w:tr w:rsidR="00545AAC" w:rsidRPr="00813942" w14:paraId="52BDA1CF" w14:textId="77777777" w:rsidTr="00CB6D68">
        <w:trPr>
          <w:cnfStyle w:val="100000000000" w:firstRow="1" w:lastRow="0" w:firstColumn="0" w:lastColumn="0" w:oddVBand="0" w:evenVBand="0" w:oddHBand="0"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val="restart"/>
            <w:shd w:val="clear" w:color="auto" w:fill="D9D9D9" w:themeFill="background1" w:themeFillShade="D9"/>
            <w:vAlign w:val="center"/>
          </w:tcPr>
          <w:p w14:paraId="2D6E1CF5" w14:textId="68DE6EF3" w:rsidR="00545AAC" w:rsidRPr="00BD1493" w:rsidRDefault="00545AAC" w:rsidP="00D4415E">
            <w:pPr>
              <w:spacing w:before="0" w:after="0" w:line="276" w:lineRule="auto"/>
              <w:jc w:val="center"/>
              <w:rPr>
                <w:rFonts w:ascii="Times New Roman" w:hAnsi="Times New Roman" w:cs="Times New Roman"/>
                <w:sz w:val="18"/>
                <w:szCs w:val="20"/>
              </w:rPr>
            </w:pPr>
            <w:r w:rsidRPr="00BD1493">
              <w:rPr>
                <w:rFonts w:ascii="Times New Roman" w:hAnsi="Times New Roman" w:cs="Times New Roman"/>
                <w:sz w:val="18"/>
                <w:szCs w:val="20"/>
              </w:rPr>
              <w:t>Klimatski parametar</w:t>
            </w:r>
          </w:p>
        </w:tc>
        <w:tc>
          <w:tcPr>
            <w:tcW w:w="6752" w:type="dxa"/>
            <w:gridSpan w:val="2"/>
            <w:tcBorders>
              <w:bottom w:val="single" w:sz="4" w:space="0" w:color="auto"/>
            </w:tcBorders>
            <w:shd w:val="clear" w:color="auto" w:fill="D9D9D9" w:themeFill="background1" w:themeFillShade="D9"/>
            <w:vAlign w:val="center"/>
          </w:tcPr>
          <w:p w14:paraId="62091C96" w14:textId="77777777" w:rsidR="00BD1493" w:rsidRDefault="00BD1493" w:rsidP="00D4415E">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p w14:paraId="129A8AD3" w14:textId="77777777" w:rsidR="00545AAC" w:rsidRDefault="0063699C" w:rsidP="00D4415E">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Projekcija buduće klime prema scenariju u kojem je predviđeno poduzimanje mjera za ublažavanje i prilagodbu u odnosu na razdoblje 1971. – 2000. godine dobivene klimatskim modeliranjem</w:t>
            </w:r>
          </w:p>
          <w:p w14:paraId="31F658E9" w14:textId="48BB55AC" w:rsidR="00BD1493" w:rsidRPr="00BD1493" w:rsidRDefault="00BD1493" w:rsidP="00D4415E">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r>
      <w:tr w:rsidR="003E3A3E" w:rsidRPr="00813942" w14:paraId="3600017E" w14:textId="77777777" w:rsidTr="00CB6D68">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tcBorders>
              <w:bottom w:val="single" w:sz="4" w:space="0" w:color="auto"/>
            </w:tcBorders>
            <w:shd w:val="clear" w:color="auto" w:fill="D9D9D9" w:themeFill="background1" w:themeFillShade="D9"/>
            <w:vAlign w:val="center"/>
          </w:tcPr>
          <w:p w14:paraId="73AE8CEA" w14:textId="7D0FF95D" w:rsidR="00545AAC" w:rsidRPr="00BD1493" w:rsidRDefault="00545AAC" w:rsidP="00D4415E">
            <w:pPr>
              <w:spacing w:before="0" w:after="0" w:line="276" w:lineRule="auto"/>
              <w:jc w:val="center"/>
              <w:rPr>
                <w:rFonts w:ascii="Times New Roman" w:hAnsi="Times New Roman" w:cs="Times New Roman"/>
                <w:sz w:val="18"/>
                <w:szCs w:val="20"/>
              </w:rPr>
            </w:pPr>
          </w:p>
        </w:tc>
        <w:tc>
          <w:tcPr>
            <w:tcW w:w="3389" w:type="dxa"/>
            <w:tcBorders>
              <w:bottom w:val="single" w:sz="4" w:space="0" w:color="auto"/>
            </w:tcBorders>
            <w:shd w:val="clear" w:color="auto" w:fill="D9D9D9" w:themeFill="background1" w:themeFillShade="D9"/>
            <w:vAlign w:val="center"/>
          </w:tcPr>
          <w:p w14:paraId="0A60D696" w14:textId="73BB9A38" w:rsidR="00545AAC" w:rsidRPr="00BD1493" w:rsidRDefault="0063699C" w:rsidP="00D4415E">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BD1493">
              <w:rPr>
                <w:rFonts w:ascii="Times New Roman" w:hAnsi="Times New Roman" w:cs="Times New Roman"/>
                <w:b/>
                <w:sz w:val="18"/>
                <w:szCs w:val="20"/>
              </w:rPr>
              <w:t>2011. – 2040.</w:t>
            </w:r>
          </w:p>
        </w:tc>
        <w:tc>
          <w:tcPr>
            <w:tcW w:w="3363" w:type="dxa"/>
            <w:tcBorders>
              <w:bottom w:val="single" w:sz="4" w:space="0" w:color="auto"/>
            </w:tcBorders>
            <w:shd w:val="clear" w:color="auto" w:fill="D9D9D9" w:themeFill="background1" w:themeFillShade="D9"/>
            <w:vAlign w:val="center"/>
          </w:tcPr>
          <w:p w14:paraId="4014E96C" w14:textId="3CE6AFFA" w:rsidR="00545AAC" w:rsidRPr="00BD1493" w:rsidRDefault="0063699C" w:rsidP="00D4415E">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BD1493">
              <w:rPr>
                <w:rFonts w:ascii="Times New Roman" w:hAnsi="Times New Roman" w:cs="Times New Roman"/>
                <w:b/>
                <w:sz w:val="18"/>
                <w:szCs w:val="20"/>
              </w:rPr>
              <w:t>2041. – 2070.</w:t>
            </w:r>
          </w:p>
        </w:tc>
      </w:tr>
      <w:tr w:rsidR="00C67BA2" w:rsidRPr="00813942" w14:paraId="65E72A24"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val="restart"/>
            <w:tcBorders>
              <w:top w:val="single" w:sz="4" w:space="0" w:color="auto"/>
            </w:tcBorders>
            <w:shd w:val="clear" w:color="auto" w:fill="FFFFFF" w:themeFill="background1"/>
            <w:vAlign w:val="center"/>
          </w:tcPr>
          <w:p w14:paraId="384F7F10" w14:textId="601AAA30" w:rsidR="00C67BA2" w:rsidRPr="00BD1493" w:rsidRDefault="00C67BA2" w:rsidP="00D4415E">
            <w:pPr>
              <w:tabs>
                <w:tab w:val="left" w:pos="2445"/>
              </w:tabs>
              <w:spacing w:before="0" w:after="0" w:line="276" w:lineRule="auto"/>
              <w:jc w:val="center"/>
              <w:rPr>
                <w:rFonts w:ascii="Times New Roman" w:hAnsi="Times New Roman" w:cs="Times New Roman"/>
                <w:sz w:val="18"/>
                <w:szCs w:val="20"/>
              </w:rPr>
            </w:pPr>
            <w:r w:rsidRPr="00BD1493">
              <w:rPr>
                <w:rFonts w:ascii="Times New Roman" w:hAnsi="Times New Roman" w:cs="Times New Roman"/>
                <w:sz w:val="18"/>
                <w:szCs w:val="20"/>
              </w:rPr>
              <w:t>OBORINE</w:t>
            </w:r>
          </w:p>
        </w:tc>
        <w:tc>
          <w:tcPr>
            <w:tcW w:w="3389" w:type="dxa"/>
            <w:tcBorders>
              <w:top w:val="single" w:sz="4" w:space="0" w:color="auto"/>
            </w:tcBorders>
            <w:shd w:val="clear" w:color="auto" w:fill="FFFFFF" w:themeFill="background1"/>
            <w:vAlign w:val="center"/>
          </w:tcPr>
          <w:p w14:paraId="5CCA516B" w14:textId="77FBC9F5" w:rsidR="00C67BA2" w:rsidRPr="00BD1493" w:rsidRDefault="00C67BA2"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Srednja godišnja količina: malo smanjenje (osim manji porast u SZ Hrvatskoj).</w:t>
            </w:r>
          </w:p>
        </w:tc>
        <w:tc>
          <w:tcPr>
            <w:tcW w:w="3363" w:type="dxa"/>
            <w:tcBorders>
              <w:top w:val="single" w:sz="4" w:space="0" w:color="auto"/>
            </w:tcBorders>
            <w:shd w:val="clear" w:color="auto" w:fill="FFFFFF" w:themeFill="background1"/>
            <w:vAlign w:val="center"/>
          </w:tcPr>
          <w:p w14:paraId="58A25015" w14:textId="4776F886" w:rsidR="00C67BA2" w:rsidRPr="00BD1493" w:rsidRDefault="00C67BA2"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Srednja godišnja količina: daljnji trend smanjenja do (5%) u gotovo cijeloj Hrvatskoj osim u SZ dijelovima.</w:t>
            </w:r>
          </w:p>
        </w:tc>
      </w:tr>
      <w:tr w:rsidR="00C67BA2" w:rsidRPr="00813942" w14:paraId="086C3AB9"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shd w:val="clear" w:color="auto" w:fill="FFFFFF" w:themeFill="background1"/>
            <w:vAlign w:val="center"/>
          </w:tcPr>
          <w:p w14:paraId="26A74F27" w14:textId="3174923B" w:rsidR="00C67BA2" w:rsidRPr="00BD1493" w:rsidRDefault="00C67BA2" w:rsidP="00D4415E">
            <w:pPr>
              <w:tabs>
                <w:tab w:val="left" w:pos="2445"/>
              </w:tabs>
              <w:spacing w:before="0" w:after="0" w:line="276" w:lineRule="auto"/>
              <w:jc w:val="center"/>
              <w:rPr>
                <w:rFonts w:ascii="Times New Roman" w:hAnsi="Times New Roman" w:cs="Times New Roman"/>
                <w:sz w:val="18"/>
                <w:szCs w:val="20"/>
              </w:rPr>
            </w:pPr>
          </w:p>
        </w:tc>
        <w:tc>
          <w:tcPr>
            <w:tcW w:w="3389" w:type="dxa"/>
            <w:tcBorders>
              <w:top w:val="single" w:sz="4" w:space="0" w:color="auto"/>
              <w:bottom w:val="single" w:sz="4" w:space="0" w:color="auto"/>
            </w:tcBorders>
            <w:shd w:val="clear" w:color="auto" w:fill="FFFFFF" w:themeFill="background1"/>
            <w:vAlign w:val="center"/>
          </w:tcPr>
          <w:p w14:paraId="7B945545" w14:textId="17ED900A" w:rsidR="00C67BA2" w:rsidRPr="00BD1493" w:rsidRDefault="00C67BA2" w:rsidP="00C67BA2">
            <w:pPr>
              <w:tabs>
                <w:tab w:val="left" w:pos="2445"/>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Sezone: različit predznak; zima i proljeće u većem dijelu Hrvatske manji porast +5 – 10%, a ljeto i jesen smanjenje (najviše – 5 – 10% u J Lici i S Dalmaciji).</w:t>
            </w:r>
          </w:p>
        </w:tc>
        <w:tc>
          <w:tcPr>
            <w:tcW w:w="3363" w:type="dxa"/>
            <w:tcBorders>
              <w:top w:val="single" w:sz="4" w:space="0" w:color="auto"/>
              <w:bottom w:val="single" w:sz="4" w:space="0" w:color="auto"/>
            </w:tcBorders>
            <w:shd w:val="clear" w:color="auto" w:fill="FFFFFF" w:themeFill="background1"/>
            <w:vAlign w:val="center"/>
          </w:tcPr>
          <w:p w14:paraId="04982A90" w14:textId="4A3A6E0C" w:rsidR="00C67BA2" w:rsidRPr="00BD1493" w:rsidRDefault="00C67BA2" w:rsidP="00D4415E">
            <w:pPr>
              <w:tabs>
                <w:tab w:val="left" w:pos="2445"/>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Sezone: smanjenje u svim sezonama (do 10% gorje i S Dalmacija) osim zimi (povećanje 5 – 10 % S Hrvatska).</w:t>
            </w:r>
          </w:p>
          <w:p w14:paraId="5CA57867" w14:textId="246EE9C7" w:rsidR="00C67BA2" w:rsidRPr="00BD1493" w:rsidRDefault="00C67BA2" w:rsidP="00D4415E">
            <w:pPr>
              <w:tabs>
                <w:tab w:val="left" w:pos="2445"/>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C67BA2" w:rsidRPr="00813942" w14:paraId="3E3AFC22"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shd w:val="clear" w:color="auto" w:fill="FFFFFF" w:themeFill="background1"/>
            <w:vAlign w:val="center"/>
          </w:tcPr>
          <w:p w14:paraId="31FA0D3B" w14:textId="77777777" w:rsidR="00C67BA2" w:rsidRPr="00BD1493" w:rsidRDefault="00C67BA2" w:rsidP="00D4415E">
            <w:pPr>
              <w:tabs>
                <w:tab w:val="left" w:pos="2445"/>
              </w:tabs>
              <w:spacing w:before="0" w:after="0"/>
              <w:jc w:val="center"/>
              <w:rPr>
                <w:rFonts w:ascii="Times New Roman" w:hAnsi="Times New Roman" w:cs="Times New Roman"/>
                <w:sz w:val="18"/>
                <w:szCs w:val="20"/>
              </w:rPr>
            </w:pPr>
          </w:p>
        </w:tc>
        <w:tc>
          <w:tcPr>
            <w:tcW w:w="3389" w:type="dxa"/>
            <w:tcBorders>
              <w:top w:val="single" w:sz="4" w:space="0" w:color="auto"/>
              <w:bottom w:val="single" w:sz="4" w:space="0" w:color="auto"/>
            </w:tcBorders>
            <w:shd w:val="clear" w:color="auto" w:fill="FFFFFF" w:themeFill="background1"/>
            <w:vAlign w:val="center"/>
          </w:tcPr>
          <w:p w14:paraId="60DA68B3" w14:textId="513BD66F" w:rsidR="00C67BA2" w:rsidRPr="00BD1493" w:rsidRDefault="00C67BA2"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 xml:space="preserve">Smanjenje broja kišnih razdoblja (osim u </w:t>
            </w:r>
            <w:r w:rsidR="007D5BEB" w:rsidRPr="00BD1493">
              <w:rPr>
                <w:rFonts w:ascii="Times New Roman" w:hAnsi="Times New Roman" w:cs="Times New Roman"/>
                <w:sz w:val="18"/>
                <w:szCs w:val="20"/>
              </w:rPr>
              <w:t>središnjoj</w:t>
            </w:r>
            <w:r w:rsidRPr="00BD1493">
              <w:rPr>
                <w:rFonts w:ascii="Times New Roman" w:hAnsi="Times New Roman" w:cs="Times New Roman"/>
                <w:sz w:val="18"/>
                <w:szCs w:val="20"/>
              </w:rPr>
              <w:t xml:space="preserve"> Hrvatskoj gdje bi se malo povećao). Broj sušnih razdoblja bi se povećao.</w:t>
            </w:r>
          </w:p>
        </w:tc>
        <w:tc>
          <w:tcPr>
            <w:tcW w:w="3363" w:type="dxa"/>
            <w:tcBorders>
              <w:top w:val="single" w:sz="4" w:space="0" w:color="auto"/>
              <w:bottom w:val="single" w:sz="4" w:space="0" w:color="auto"/>
            </w:tcBorders>
            <w:shd w:val="clear" w:color="auto" w:fill="FFFFFF" w:themeFill="background1"/>
            <w:vAlign w:val="center"/>
          </w:tcPr>
          <w:p w14:paraId="35EF73D1" w14:textId="7ABB3BA2" w:rsidR="00C67BA2" w:rsidRPr="00BD1493" w:rsidRDefault="00C67BA2"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Broj sušnih razdoblja bi se povećao.</w:t>
            </w:r>
          </w:p>
        </w:tc>
      </w:tr>
      <w:tr w:rsidR="00C67BA2" w:rsidRPr="00813942" w14:paraId="1BAE63D7"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shd w:val="clear" w:color="auto" w:fill="FFFFFF" w:themeFill="background1"/>
            <w:vAlign w:val="center"/>
          </w:tcPr>
          <w:p w14:paraId="35EAA5B3" w14:textId="0C38ECB3" w:rsidR="00C67BA2" w:rsidRPr="00BD1493" w:rsidRDefault="00C67BA2" w:rsidP="00D4415E">
            <w:pPr>
              <w:tabs>
                <w:tab w:val="left" w:pos="2445"/>
              </w:tabs>
              <w:spacing w:before="0" w:after="0"/>
              <w:jc w:val="center"/>
              <w:rPr>
                <w:rFonts w:ascii="Times New Roman" w:hAnsi="Times New Roman" w:cs="Times New Roman"/>
                <w:sz w:val="18"/>
                <w:szCs w:val="20"/>
              </w:rPr>
            </w:pPr>
            <w:r w:rsidRPr="00BD1493">
              <w:rPr>
                <w:rFonts w:ascii="Times New Roman" w:hAnsi="Times New Roman" w:cs="Times New Roman"/>
                <w:sz w:val="18"/>
                <w:szCs w:val="20"/>
              </w:rPr>
              <w:t>SNJEŽNI POKROV</w:t>
            </w:r>
          </w:p>
        </w:tc>
        <w:tc>
          <w:tcPr>
            <w:tcW w:w="3389" w:type="dxa"/>
            <w:tcBorders>
              <w:top w:val="single" w:sz="4" w:space="0" w:color="auto"/>
              <w:bottom w:val="single" w:sz="4" w:space="0" w:color="auto"/>
            </w:tcBorders>
            <w:shd w:val="clear" w:color="auto" w:fill="FFFFFF" w:themeFill="background1"/>
            <w:vAlign w:val="center"/>
          </w:tcPr>
          <w:p w14:paraId="05E3A237" w14:textId="3020C8C1" w:rsidR="00C67BA2" w:rsidRPr="00BD1493" w:rsidRDefault="00775DE4" w:rsidP="00C67BA2">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Smanjenje (najveće u Gorskom kotaru, do 50%).</w:t>
            </w:r>
          </w:p>
        </w:tc>
        <w:tc>
          <w:tcPr>
            <w:tcW w:w="3363" w:type="dxa"/>
            <w:tcBorders>
              <w:top w:val="single" w:sz="4" w:space="0" w:color="auto"/>
              <w:bottom w:val="single" w:sz="4" w:space="0" w:color="auto"/>
            </w:tcBorders>
            <w:shd w:val="clear" w:color="auto" w:fill="FFFFFF" w:themeFill="background1"/>
            <w:vAlign w:val="center"/>
          </w:tcPr>
          <w:p w14:paraId="08D2D7D3" w14:textId="16249BEE" w:rsidR="00C67BA2" w:rsidRPr="00BD1493" w:rsidRDefault="00775DE4" w:rsidP="00D4415E">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Daljnje smanjenje (naročito planinski krajevi).</w:t>
            </w:r>
          </w:p>
        </w:tc>
      </w:tr>
      <w:tr w:rsidR="00775DE4" w:rsidRPr="00813942" w14:paraId="5E7FFB21"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shd w:val="clear" w:color="auto" w:fill="FFFFFF" w:themeFill="background1"/>
            <w:vAlign w:val="center"/>
          </w:tcPr>
          <w:p w14:paraId="4C617090" w14:textId="6ED1F967" w:rsidR="00775DE4" w:rsidRPr="00BD1493" w:rsidRDefault="00775DE4" w:rsidP="00D4415E">
            <w:pPr>
              <w:tabs>
                <w:tab w:val="left" w:pos="2445"/>
              </w:tabs>
              <w:spacing w:before="0" w:after="0"/>
              <w:jc w:val="center"/>
              <w:rPr>
                <w:rFonts w:ascii="Times New Roman" w:hAnsi="Times New Roman" w:cs="Times New Roman"/>
                <w:sz w:val="18"/>
                <w:szCs w:val="20"/>
              </w:rPr>
            </w:pPr>
            <w:r w:rsidRPr="00BD1493">
              <w:rPr>
                <w:rFonts w:ascii="Times New Roman" w:hAnsi="Times New Roman" w:cs="Times New Roman"/>
                <w:sz w:val="18"/>
                <w:szCs w:val="20"/>
              </w:rPr>
              <w:t>POVRŠINSKO OTJECANJE</w:t>
            </w:r>
          </w:p>
        </w:tc>
        <w:tc>
          <w:tcPr>
            <w:tcW w:w="3389" w:type="dxa"/>
            <w:tcBorders>
              <w:top w:val="single" w:sz="4" w:space="0" w:color="auto"/>
              <w:bottom w:val="single" w:sz="4" w:space="0" w:color="auto"/>
            </w:tcBorders>
            <w:shd w:val="clear" w:color="auto" w:fill="FFFFFF" w:themeFill="background1"/>
            <w:vAlign w:val="center"/>
          </w:tcPr>
          <w:p w14:paraId="51282F89" w14:textId="7D440044" w:rsidR="00775DE4" w:rsidRPr="00BD1493" w:rsidRDefault="00775DE4"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Nema većih promjena u većini krajeva</w:t>
            </w:r>
            <w:r w:rsidR="00BD1493" w:rsidRPr="00BD1493">
              <w:rPr>
                <w:rFonts w:ascii="Times New Roman" w:hAnsi="Times New Roman" w:cs="Times New Roman"/>
                <w:sz w:val="18"/>
                <w:szCs w:val="20"/>
              </w:rPr>
              <w:t>; no u gorskim predjelima i zaleđu Dalmacije smanjenje do 10%.</w:t>
            </w:r>
          </w:p>
        </w:tc>
        <w:tc>
          <w:tcPr>
            <w:tcW w:w="3363" w:type="dxa"/>
            <w:tcBorders>
              <w:top w:val="single" w:sz="4" w:space="0" w:color="auto"/>
              <w:bottom w:val="single" w:sz="4" w:space="0" w:color="auto"/>
            </w:tcBorders>
            <w:shd w:val="clear" w:color="auto" w:fill="FFFFFF" w:themeFill="background1"/>
            <w:vAlign w:val="center"/>
          </w:tcPr>
          <w:p w14:paraId="0DB471D7" w14:textId="1903E81A" w:rsidR="00775DE4" w:rsidRPr="00BD1493" w:rsidRDefault="00BD1493"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Smanjenje otjecanja u cijeloj Hrvatskoj (osobito u proljeće).</w:t>
            </w:r>
          </w:p>
        </w:tc>
      </w:tr>
      <w:tr w:rsidR="00BD1493" w:rsidRPr="00813942" w14:paraId="350C326B"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val="restart"/>
            <w:shd w:val="clear" w:color="auto" w:fill="FFFFFF" w:themeFill="background1"/>
            <w:vAlign w:val="center"/>
          </w:tcPr>
          <w:p w14:paraId="31B0B354" w14:textId="2FF70A50" w:rsidR="00BD1493" w:rsidRPr="00BD1493" w:rsidRDefault="00BD1493" w:rsidP="00D4415E">
            <w:pPr>
              <w:tabs>
                <w:tab w:val="left" w:pos="2445"/>
              </w:tabs>
              <w:spacing w:before="0" w:after="0"/>
              <w:jc w:val="center"/>
              <w:rPr>
                <w:rFonts w:ascii="Times New Roman" w:hAnsi="Times New Roman" w:cs="Times New Roman"/>
                <w:sz w:val="18"/>
                <w:szCs w:val="20"/>
              </w:rPr>
            </w:pPr>
            <w:r w:rsidRPr="00BD1493">
              <w:rPr>
                <w:rFonts w:ascii="Times New Roman" w:hAnsi="Times New Roman" w:cs="Times New Roman"/>
                <w:sz w:val="18"/>
                <w:szCs w:val="20"/>
              </w:rPr>
              <w:t>TEMPERATURA ZRAKA</w:t>
            </w:r>
          </w:p>
        </w:tc>
        <w:tc>
          <w:tcPr>
            <w:tcW w:w="3389" w:type="dxa"/>
            <w:tcBorders>
              <w:top w:val="single" w:sz="4" w:space="0" w:color="auto"/>
              <w:bottom w:val="single" w:sz="4" w:space="0" w:color="auto"/>
            </w:tcBorders>
            <w:shd w:val="clear" w:color="auto" w:fill="FFFFFF" w:themeFill="background1"/>
            <w:vAlign w:val="center"/>
          </w:tcPr>
          <w:p w14:paraId="62DC5A81" w14:textId="15AE6E93" w:rsidR="00BD1493" w:rsidRPr="00BD1493" w:rsidRDefault="00BD1493" w:rsidP="00C67BA2">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 xml:space="preserve">Srednja: porast 1-1,4 </w:t>
            </w:r>
            <w:r w:rsidRPr="00BD1493">
              <w:rPr>
                <w:rFonts w:ascii="Times New Roman" w:hAnsi="Times New Roman" w:cs="Times New Roman"/>
                <w:sz w:val="18"/>
              </w:rPr>
              <w:t>°C (sve sezone, cijela Hrvatska).</w:t>
            </w:r>
          </w:p>
        </w:tc>
        <w:tc>
          <w:tcPr>
            <w:tcW w:w="3363" w:type="dxa"/>
            <w:tcBorders>
              <w:top w:val="single" w:sz="4" w:space="0" w:color="auto"/>
              <w:bottom w:val="single" w:sz="4" w:space="0" w:color="auto"/>
            </w:tcBorders>
            <w:shd w:val="clear" w:color="auto" w:fill="FFFFFF" w:themeFill="background1"/>
            <w:vAlign w:val="center"/>
          </w:tcPr>
          <w:p w14:paraId="3A890186" w14:textId="5D94E73B" w:rsidR="00BD1493" w:rsidRPr="00BD1493" w:rsidRDefault="007D5BEB" w:rsidP="00D4415E">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Srednja</w:t>
            </w:r>
            <w:r w:rsidR="00BD1493" w:rsidRPr="00BD1493">
              <w:rPr>
                <w:rFonts w:ascii="Times New Roman" w:hAnsi="Times New Roman" w:cs="Times New Roman"/>
                <w:sz w:val="18"/>
                <w:szCs w:val="20"/>
              </w:rPr>
              <w:t xml:space="preserve">: porast 1,5 – 2,2 </w:t>
            </w:r>
            <w:r w:rsidR="00BD1493" w:rsidRPr="00BD1493">
              <w:rPr>
                <w:rFonts w:ascii="Times New Roman" w:hAnsi="Times New Roman" w:cs="Times New Roman"/>
                <w:sz w:val="18"/>
              </w:rPr>
              <w:t>°C ( sve sezone, cijela Hrvatska – naročito kontinent).</w:t>
            </w:r>
          </w:p>
        </w:tc>
      </w:tr>
      <w:tr w:rsidR="00BD1493" w:rsidRPr="00813942" w14:paraId="15918DAE"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shd w:val="clear" w:color="auto" w:fill="FFFFFF" w:themeFill="background1"/>
            <w:vAlign w:val="center"/>
          </w:tcPr>
          <w:p w14:paraId="18D358BF" w14:textId="77777777" w:rsidR="00BD1493" w:rsidRDefault="00BD1493" w:rsidP="00D4415E">
            <w:pPr>
              <w:tabs>
                <w:tab w:val="left" w:pos="2445"/>
              </w:tabs>
              <w:spacing w:before="0" w:after="0"/>
              <w:jc w:val="center"/>
              <w:rPr>
                <w:rFonts w:ascii="Times New Roman" w:hAnsi="Times New Roman" w:cs="Times New Roman"/>
                <w:sz w:val="20"/>
                <w:szCs w:val="20"/>
              </w:rPr>
            </w:pPr>
          </w:p>
        </w:tc>
        <w:tc>
          <w:tcPr>
            <w:tcW w:w="3389" w:type="dxa"/>
            <w:tcBorders>
              <w:top w:val="single" w:sz="4" w:space="0" w:color="auto"/>
              <w:bottom w:val="single" w:sz="4" w:space="0" w:color="auto"/>
            </w:tcBorders>
            <w:shd w:val="clear" w:color="auto" w:fill="FFFFFF" w:themeFill="background1"/>
            <w:vAlign w:val="center"/>
          </w:tcPr>
          <w:p w14:paraId="7F004D68" w14:textId="6A83BE28" w:rsidR="00BD1493" w:rsidRPr="00BD1493" w:rsidRDefault="00BD1493"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 xml:space="preserve">Maksimalna: porast u svim sezonama 1 – 1,5 </w:t>
            </w:r>
            <w:r w:rsidRPr="00BD1493">
              <w:rPr>
                <w:rFonts w:ascii="Times New Roman" w:hAnsi="Times New Roman" w:cs="Times New Roman"/>
                <w:sz w:val="18"/>
              </w:rPr>
              <w:t>°C.</w:t>
            </w:r>
          </w:p>
        </w:tc>
        <w:tc>
          <w:tcPr>
            <w:tcW w:w="3363" w:type="dxa"/>
            <w:tcBorders>
              <w:top w:val="single" w:sz="4" w:space="0" w:color="auto"/>
              <w:bottom w:val="single" w:sz="4" w:space="0" w:color="auto"/>
            </w:tcBorders>
            <w:shd w:val="clear" w:color="auto" w:fill="FFFFFF" w:themeFill="background1"/>
            <w:vAlign w:val="center"/>
          </w:tcPr>
          <w:p w14:paraId="49A68D8F" w14:textId="10EAE50C" w:rsidR="00BD1493" w:rsidRPr="00BD1493" w:rsidRDefault="0009135B" w:rsidP="0009135B">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Maksimalna: porast do 2,2</w:t>
            </w:r>
            <w:r>
              <w:rPr>
                <w:rFonts w:ascii="Times New Roman" w:hAnsi="Times New Roman" w:cs="Times New Roman"/>
                <w:sz w:val="20"/>
              </w:rPr>
              <w:t>°C u ljeto (do 2,3 °C na otocima).</w:t>
            </w:r>
          </w:p>
        </w:tc>
      </w:tr>
      <w:tr w:rsidR="00BD1493" w:rsidRPr="00813942" w14:paraId="252AC4E0"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vMerge/>
            <w:shd w:val="clear" w:color="auto" w:fill="FFFFFF" w:themeFill="background1"/>
            <w:vAlign w:val="center"/>
          </w:tcPr>
          <w:p w14:paraId="5CC7FD79" w14:textId="77777777" w:rsidR="00BD1493" w:rsidRDefault="00BD1493" w:rsidP="00D4415E">
            <w:pPr>
              <w:tabs>
                <w:tab w:val="left" w:pos="2445"/>
              </w:tabs>
              <w:spacing w:before="0" w:after="0"/>
              <w:jc w:val="center"/>
              <w:rPr>
                <w:rFonts w:ascii="Times New Roman" w:hAnsi="Times New Roman" w:cs="Times New Roman"/>
                <w:sz w:val="20"/>
                <w:szCs w:val="20"/>
              </w:rPr>
            </w:pPr>
          </w:p>
        </w:tc>
        <w:tc>
          <w:tcPr>
            <w:tcW w:w="3389" w:type="dxa"/>
            <w:tcBorders>
              <w:top w:val="single" w:sz="4" w:space="0" w:color="auto"/>
              <w:bottom w:val="single" w:sz="4" w:space="0" w:color="auto"/>
            </w:tcBorders>
            <w:shd w:val="clear" w:color="auto" w:fill="FFFFFF" w:themeFill="background1"/>
            <w:vAlign w:val="center"/>
          </w:tcPr>
          <w:p w14:paraId="7F54047D" w14:textId="3E666033" w:rsidR="00BD1493" w:rsidRPr="00BD1493" w:rsidRDefault="00BD1493" w:rsidP="00C67BA2">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BD1493">
              <w:rPr>
                <w:rFonts w:ascii="Times New Roman" w:hAnsi="Times New Roman" w:cs="Times New Roman"/>
                <w:sz w:val="18"/>
                <w:szCs w:val="20"/>
              </w:rPr>
              <w:t xml:space="preserve">Minimalna: najveći porast zimi, 1,2 – 1,4 </w:t>
            </w:r>
            <w:r w:rsidRPr="00BD1493">
              <w:rPr>
                <w:rFonts w:ascii="Times New Roman" w:hAnsi="Times New Roman" w:cs="Times New Roman"/>
                <w:sz w:val="18"/>
              </w:rPr>
              <w:t>°C.</w:t>
            </w:r>
          </w:p>
        </w:tc>
        <w:tc>
          <w:tcPr>
            <w:tcW w:w="3363" w:type="dxa"/>
            <w:tcBorders>
              <w:top w:val="single" w:sz="4" w:space="0" w:color="auto"/>
              <w:bottom w:val="single" w:sz="4" w:space="0" w:color="auto"/>
            </w:tcBorders>
            <w:shd w:val="clear" w:color="auto" w:fill="FFFFFF" w:themeFill="background1"/>
            <w:vAlign w:val="center"/>
          </w:tcPr>
          <w:p w14:paraId="553D2113" w14:textId="691D8501" w:rsidR="00BD1493" w:rsidRPr="00BD1493" w:rsidRDefault="0009135B" w:rsidP="00D4415E">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Minimalna: </w:t>
            </w:r>
            <w:r w:rsidR="007D5BEB">
              <w:rPr>
                <w:rFonts w:ascii="Times New Roman" w:hAnsi="Times New Roman" w:cs="Times New Roman"/>
                <w:sz w:val="18"/>
                <w:szCs w:val="20"/>
              </w:rPr>
              <w:t>najveći</w:t>
            </w:r>
            <w:r>
              <w:rPr>
                <w:rFonts w:ascii="Times New Roman" w:hAnsi="Times New Roman" w:cs="Times New Roman"/>
                <w:sz w:val="18"/>
                <w:szCs w:val="20"/>
              </w:rPr>
              <w:t xml:space="preserve"> porast na kontinentu zimi 2,1 – 2,4 </w:t>
            </w:r>
            <w:r>
              <w:rPr>
                <w:rFonts w:ascii="Times New Roman" w:hAnsi="Times New Roman" w:cs="Times New Roman"/>
                <w:sz w:val="20"/>
              </w:rPr>
              <w:t>°C, a 1,8 – 2 °C primorski krajevi.</w:t>
            </w:r>
          </w:p>
        </w:tc>
      </w:tr>
      <w:tr w:rsidR="003E3A3E" w:rsidRPr="00813942" w14:paraId="06BFE4BE"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1327" w:type="dxa"/>
            <w:vMerge w:val="restart"/>
            <w:shd w:val="clear" w:color="auto" w:fill="FFFFFF" w:themeFill="background1"/>
            <w:vAlign w:val="center"/>
          </w:tcPr>
          <w:p w14:paraId="617BA02D" w14:textId="4F2E6C8D" w:rsidR="003E3A3E" w:rsidRDefault="003E3A3E" w:rsidP="00D4415E">
            <w:pPr>
              <w:tabs>
                <w:tab w:val="left" w:pos="2445"/>
              </w:tabs>
              <w:spacing w:before="0" w:after="0"/>
              <w:jc w:val="center"/>
              <w:rPr>
                <w:rFonts w:ascii="Times New Roman" w:hAnsi="Times New Roman" w:cs="Times New Roman"/>
                <w:sz w:val="20"/>
                <w:szCs w:val="20"/>
              </w:rPr>
            </w:pPr>
            <w:r w:rsidRPr="003E3A3E">
              <w:rPr>
                <w:rFonts w:ascii="Times New Roman" w:hAnsi="Times New Roman" w:cs="Times New Roman"/>
                <w:sz w:val="18"/>
                <w:szCs w:val="20"/>
              </w:rPr>
              <w:t>EKSTREMNI VREMENSKI UVJETI</w:t>
            </w:r>
          </w:p>
        </w:tc>
        <w:tc>
          <w:tcPr>
            <w:tcW w:w="1156" w:type="dxa"/>
            <w:shd w:val="clear" w:color="auto" w:fill="FFFFFF" w:themeFill="background1"/>
            <w:vAlign w:val="center"/>
          </w:tcPr>
          <w:p w14:paraId="241EF109" w14:textId="06BB9944" w:rsidR="003E3A3E" w:rsidRPr="003E3A3E" w:rsidRDefault="003E3A3E"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Vrućina (broj dana s </w:t>
            </w:r>
            <w:r w:rsidRPr="003E3A3E">
              <w:rPr>
                <w:rFonts w:ascii="Times New Roman" w:hAnsi="Times New Roman" w:cs="Times New Roman"/>
                <w:sz w:val="18"/>
                <w:szCs w:val="20"/>
              </w:rPr>
              <w:t>T</w:t>
            </w:r>
            <w:r w:rsidRPr="003E3A3E">
              <w:rPr>
                <w:rFonts w:ascii="Times New Roman" w:hAnsi="Times New Roman" w:cs="Times New Roman"/>
                <w:sz w:val="18"/>
                <w:szCs w:val="20"/>
                <w:vertAlign w:val="subscript"/>
              </w:rPr>
              <w:t>max</w:t>
            </w:r>
            <w:r w:rsidRPr="003E3A3E">
              <w:rPr>
                <w:rFonts w:ascii="Times New Roman" w:hAnsi="Times New Roman" w:cs="Times New Roman"/>
                <w:sz w:val="18"/>
                <w:szCs w:val="20"/>
              </w:rPr>
              <w:t xml:space="preserve"> &gt; +30 °C)</w:t>
            </w:r>
          </w:p>
        </w:tc>
        <w:tc>
          <w:tcPr>
            <w:tcW w:w="3389" w:type="dxa"/>
            <w:tcBorders>
              <w:top w:val="single" w:sz="4" w:space="0" w:color="auto"/>
              <w:bottom w:val="single" w:sz="4" w:space="0" w:color="auto"/>
            </w:tcBorders>
            <w:shd w:val="clear" w:color="auto" w:fill="FFFFFF" w:themeFill="background1"/>
            <w:vAlign w:val="center"/>
          </w:tcPr>
          <w:p w14:paraId="5211B58B" w14:textId="618DEA17" w:rsidR="003E3A3E" w:rsidRPr="003E3A3E" w:rsidRDefault="003E3A3E"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6 do 8 dana više od referentnog razdoblja (referentno razdoblje: 15 – 25 dana godišnje)</w:t>
            </w:r>
          </w:p>
        </w:tc>
        <w:tc>
          <w:tcPr>
            <w:tcW w:w="3363" w:type="dxa"/>
            <w:tcBorders>
              <w:top w:val="single" w:sz="4" w:space="0" w:color="auto"/>
              <w:bottom w:val="single" w:sz="4" w:space="0" w:color="auto"/>
            </w:tcBorders>
            <w:shd w:val="clear" w:color="auto" w:fill="FFFFFF" w:themeFill="background1"/>
            <w:vAlign w:val="center"/>
          </w:tcPr>
          <w:p w14:paraId="0C6E83B8" w14:textId="0D726463" w:rsidR="003E3A3E" w:rsidRPr="003E3A3E" w:rsidRDefault="007164D7"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Do 12 dana više od referentnog </w:t>
            </w:r>
            <w:r w:rsidR="006503D4">
              <w:rPr>
                <w:rFonts w:ascii="Times New Roman" w:hAnsi="Times New Roman" w:cs="Times New Roman"/>
                <w:sz w:val="18"/>
                <w:szCs w:val="20"/>
              </w:rPr>
              <w:t>razd</w:t>
            </w:r>
            <w:r w:rsidR="006C573A">
              <w:rPr>
                <w:rFonts w:ascii="Times New Roman" w:hAnsi="Times New Roman" w:cs="Times New Roman"/>
                <w:sz w:val="18"/>
                <w:szCs w:val="20"/>
              </w:rPr>
              <w:t>oblja.</w:t>
            </w:r>
          </w:p>
        </w:tc>
      </w:tr>
      <w:tr w:rsidR="003E3A3E" w:rsidRPr="00813942" w14:paraId="397EAC41"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327" w:type="dxa"/>
            <w:vMerge/>
            <w:shd w:val="clear" w:color="auto" w:fill="FFFFFF" w:themeFill="background1"/>
            <w:vAlign w:val="center"/>
          </w:tcPr>
          <w:p w14:paraId="7D072758" w14:textId="77777777" w:rsidR="003E3A3E" w:rsidRDefault="003E3A3E" w:rsidP="00D4415E">
            <w:pPr>
              <w:tabs>
                <w:tab w:val="left" w:pos="2445"/>
              </w:tabs>
              <w:spacing w:before="0" w:after="0"/>
              <w:jc w:val="center"/>
              <w:rPr>
                <w:rFonts w:ascii="Times New Roman" w:hAnsi="Times New Roman" w:cs="Times New Roman"/>
                <w:sz w:val="20"/>
                <w:szCs w:val="20"/>
              </w:rPr>
            </w:pPr>
          </w:p>
        </w:tc>
        <w:tc>
          <w:tcPr>
            <w:tcW w:w="1156" w:type="dxa"/>
            <w:shd w:val="clear" w:color="auto" w:fill="FFFFFF" w:themeFill="background1"/>
            <w:vAlign w:val="center"/>
          </w:tcPr>
          <w:p w14:paraId="4C773580" w14:textId="69830B6C" w:rsidR="003E3A3E" w:rsidRPr="003E3A3E" w:rsidRDefault="003E3A3E" w:rsidP="000A6C20">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Hladno</w:t>
            </w:r>
            <w:r w:rsidR="000A6C20">
              <w:rPr>
                <w:rFonts w:ascii="Times New Roman" w:hAnsi="Times New Roman" w:cs="Times New Roman"/>
                <w:sz w:val="18"/>
                <w:szCs w:val="20"/>
              </w:rPr>
              <w:t>ć</w:t>
            </w:r>
            <w:r>
              <w:rPr>
                <w:rFonts w:ascii="Times New Roman" w:hAnsi="Times New Roman" w:cs="Times New Roman"/>
                <w:sz w:val="18"/>
                <w:szCs w:val="20"/>
              </w:rPr>
              <w:t xml:space="preserve">a (broj dana s </w:t>
            </w:r>
            <w:r w:rsidRPr="003E3A3E">
              <w:rPr>
                <w:rFonts w:ascii="Times New Roman" w:hAnsi="Times New Roman" w:cs="Times New Roman"/>
                <w:sz w:val="18"/>
                <w:szCs w:val="20"/>
              </w:rPr>
              <w:t>T</w:t>
            </w:r>
            <w:r w:rsidRPr="003E3A3E">
              <w:rPr>
                <w:rFonts w:ascii="Times New Roman" w:hAnsi="Times New Roman" w:cs="Times New Roman"/>
                <w:color w:val="auto"/>
                <w:sz w:val="18"/>
                <w:szCs w:val="20"/>
                <w:vertAlign w:val="subscript"/>
              </w:rPr>
              <w:t>min</w:t>
            </w:r>
            <w:r w:rsidRPr="003E3A3E">
              <w:rPr>
                <w:rFonts w:ascii="Times New Roman" w:hAnsi="Times New Roman" w:cs="Times New Roman"/>
                <w:color w:val="auto"/>
                <w:sz w:val="18"/>
                <w:szCs w:val="20"/>
              </w:rPr>
              <w:t xml:space="preserve"> </w:t>
            </w:r>
            <w:r>
              <w:rPr>
                <w:rFonts w:ascii="Times New Roman" w:hAnsi="Times New Roman" w:cs="Times New Roman"/>
                <w:color w:val="auto"/>
                <w:sz w:val="18"/>
                <w:szCs w:val="20"/>
              </w:rPr>
              <w:t>&lt; -10</w:t>
            </w:r>
            <w:r w:rsidRPr="003E3A3E">
              <w:rPr>
                <w:rFonts w:ascii="Times New Roman" w:hAnsi="Times New Roman" w:cs="Times New Roman"/>
                <w:sz w:val="18"/>
                <w:szCs w:val="20"/>
              </w:rPr>
              <w:t xml:space="preserve"> °C)</w:t>
            </w:r>
          </w:p>
        </w:tc>
        <w:tc>
          <w:tcPr>
            <w:tcW w:w="3389" w:type="dxa"/>
            <w:tcBorders>
              <w:top w:val="single" w:sz="4" w:space="0" w:color="auto"/>
              <w:bottom w:val="single" w:sz="4" w:space="0" w:color="auto"/>
            </w:tcBorders>
            <w:shd w:val="clear" w:color="auto" w:fill="FFFFFF" w:themeFill="background1"/>
            <w:vAlign w:val="center"/>
          </w:tcPr>
          <w:p w14:paraId="144C5A6D" w14:textId="1612B673" w:rsidR="003E3A3E" w:rsidRPr="00AB326E" w:rsidRDefault="00AB326E" w:rsidP="00C67BA2">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Smanjenje broja dana s T</w:t>
            </w:r>
            <w:r w:rsidRPr="00AB326E">
              <w:rPr>
                <w:rFonts w:ascii="Times New Roman" w:hAnsi="Times New Roman" w:cs="Times New Roman"/>
                <w:sz w:val="18"/>
                <w:szCs w:val="20"/>
                <w:vertAlign w:val="subscript"/>
              </w:rPr>
              <w:t>min</w:t>
            </w:r>
            <w:r>
              <w:rPr>
                <w:rFonts w:ascii="Times New Roman" w:hAnsi="Times New Roman" w:cs="Times New Roman"/>
                <w:sz w:val="18"/>
                <w:szCs w:val="20"/>
              </w:rPr>
              <w:t xml:space="preserve"> &lt; -10</w:t>
            </w:r>
            <w:r w:rsidRPr="003E3A3E">
              <w:rPr>
                <w:rFonts w:ascii="Times New Roman" w:hAnsi="Times New Roman" w:cs="Times New Roman"/>
                <w:sz w:val="18"/>
                <w:szCs w:val="20"/>
              </w:rPr>
              <w:t>°C</w:t>
            </w:r>
            <w:r>
              <w:rPr>
                <w:rFonts w:ascii="Times New Roman" w:hAnsi="Times New Roman" w:cs="Times New Roman"/>
                <w:sz w:val="18"/>
                <w:szCs w:val="20"/>
              </w:rPr>
              <w:t xml:space="preserve"> i porast T</w:t>
            </w:r>
            <w:r w:rsidRPr="00AB326E">
              <w:rPr>
                <w:rFonts w:ascii="Times New Roman" w:hAnsi="Times New Roman" w:cs="Times New Roman"/>
                <w:sz w:val="18"/>
                <w:szCs w:val="20"/>
                <w:vertAlign w:val="subscript"/>
              </w:rPr>
              <w:t>min</w:t>
            </w:r>
            <w:r>
              <w:rPr>
                <w:rFonts w:ascii="Times New Roman" w:hAnsi="Times New Roman" w:cs="Times New Roman"/>
                <w:sz w:val="18"/>
                <w:szCs w:val="20"/>
                <w:vertAlign w:val="subscript"/>
              </w:rPr>
              <w:t xml:space="preserve"> </w:t>
            </w:r>
            <w:r>
              <w:rPr>
                <w:rFonts w:ascii="Times New Roman" w:hAnsi="Times New Roman" w:cs="Times New Roman"/>
                <w:sz w:val="18"/>
                <w:szCs w:val="20"/>
              </w:rPr>
              <w:t xml:space="preserve">vrijednosti (1,2 – 1,4 </w:t>
            </w:r>
            <w:r w:rsidRPr="003E3A3E">
              <w:rPr>
                <w:rFonts w:ascii="Times New Roman" w:hAnsi="Times New Roman" w:cs="Times New Roman"/>
                <w:sz w:val="18"/>
                <w:szCs w:val="20"/>
              </w:rPr>
              <w:t>°C</w:t>
            </w:r>
            <w:r>
              <w:rPr>
                <w:rFonts w:ascii="Times New Roman" w:hAnsi="Times New Roman" w:cs="Times New Roman"/>
                <w:sz w:val="18"/>
                <w:szCs w:val="20"/>
              </w:rPr>
              <w:t>).</w:t>
            </w:r>
          </w:p>
        </w:tc>
        <w:tc>
          <w:tcPr>
            <w:tcW w:w="3363" w:type="dxa"/>
            <w:tcBorders>
              <w:top w:val="single" w:sz="4" w:space="0" w:color="auto"/>
              <w:bottom w:val="single" w:sz="4" w:space="0" w:color="auto"/>
            </w:tcBorders>
            <w:shd w:val="clear" w:color="auto" w:fill="FFFFFF" w:themeFill="background1"/>
            <w:vAlign w:val="center"/>
          </w:tcPr>
          <w:p w14:paraId="5035C2CA" w14:textId="6DF9E11C" w:rsidR="003E3A3E" w:rsidRPr="003E3A3E" w:rsidRDefault="006C573A" w:rsidP="00D4415E">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Daljnje smanjenje broja dana s T</w:t>
            </w:r>
            <w:r w:rsidRPr="00AB326E">
              <w:rPr>
                <w:rFonts w:ascii="Times New Roman" w:hAnsi="Times New Roman" w:cs="Times New Roman"/>
                <w:sz w:val="18"/>
                <w:szCs w:val="20"/>
                <w:vertAlign w:val="subscript"/>
              </w:rPr>
              <w:t>min</w:t>
            </w:r>
            <w:r>
              <w:rPr>
                <w:rFonts w:ascii="Times New Roman" w:hAnsi="Times New Roman" w:cs="Times New Roman"/>
                <w:sz w:val="18"/>
                <w:szCs w:val="20"/>
              </w:rPr>
              <w:t>&lt; -10</w:t>
            </w:r>
            <w:r w:rsidRPr="003E3A3E">
              <w:rPr>
                <w:rFonts w:ascii="Times New Roman" w:hAnsi="Times New Roman" w:cs="Times New Roman"/>
                <w:sz w:val="18"/>
                <w:szCs w:val="20"/>
              </w:rPr>
              <w:t>°C</w:t>
            </w:r>
            <w:r>
              <w:rPr>
                <w:rFonts w:ascii="Times New Roman" w:hAnsi="Times New Roman" w:cs="Times New Roman"/>
                <w:sz w:val="18"/>
                <w:szCs w:val="20"/>
              </w:rPr>
              <w:t>.</w:t>
            </w:r>
          </w:p>
        </w:tc>
      </w:tr>
      <w:tr w:rsidR="003E3A3E" w:rsidRPr="00813942" w14:paraId="6F098284"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1327" w:type="dxa"/>
            <w:vMerge/>
            <w:shd w:val="clear" w:color="auto" w:fill="FFFFFF" w:themeFill="background1"/>
            <w:vAlign w:val="center"/>
          </w:tcPr>
          <w:p w14:paraId="7C64D495" w14:textId="77777777" w:rsidR="003E3A3E" w:rsidRDefault="003E3A3E" w:rsidP="00D4415E">
            <w:pPr>
              <w:tabs>
                <w:tab w:val="left" w:pos="2445"/>
              </w:tabs>
              <w:spacing w:before="0" w:after="0"/>
              <w:jc w:val="center"/>
              <w:rPr>
                <w:rFonts w:ascii="Times New Roman" w:hAnsi="Times New Roman" w:cs="Times New Roman"/>
                <w:sz w:val="20"/>
                <w:szCs w:val="20"/>
              </w:rPr>
            </w:pPr>
          </w:p>
        </w:tc>
        <w:tc>
          <w:tcPr>
            <w:tcW w:w="1156" w:type="dxa"/>
            <w:shd w:val="clear" w:color="auto" w:fill="FFFFFF" w:themeFill="background1"/>
            <w:vAlign w:val="center"/>
          </w:tcPr>
          <w:p w14:paraId="6877462C" w14:textId="4FD13CEF" w:rsidR="003E3A3E" w:rsidRPr="003E3A3E" w:rsidRDefault="00AB326E" w:rsidP="00AB326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Tople noći (broj dana s </w:t>
            </w:r>
            <w:r w:rsidRPr="003E3A3E">
              <w:rPr>
                <w:rFonts w:ascii="Times New Roman" w:hAnsi="Times New Roman" w:cs="Times New Roman"/>
                <w:sz w:val="18"/>
                <w:szCs w:val="20"/>
              </w:rPr>
              <w:t>T</w:t>
            </w:r>
            <w:r>
              <w:rPr>
                <w:rFonts w:ascii="Times New Roman" w:hAnsi="Times New Roman" w:cs="Times New Roman"/>
                <w:sz w:val="18"/>
                <w:szCs w:val="20"/>
                <w:vertAlign w:val="subscript"/>
              </w:rPr>
              <w:t>min</w:t>
            </w:r>
            <w:r>
              <w:rPr>
                <w:rFonts w:ascii="Times New Roman" w:hAnsi="Times New Roman" w:cs="Times New Roman"/>
                <w:sz w:val="18"/>
                <w:szCs w:val="20"/>
              </w:rPr>
              <w:t xml:space="preserve"> </w:t>
            </w:r>
            <w:r w:rsidRPr="00AB326E">
              <w:rPr>
                <w:rFonts w:ascii="Times New Roman" w:hAnsi="Times New Roman" w:cs="Times New Roman"/>
                <w:sz w:val="18"/>
              </w:rPr>
              <w:t>≥</w:t>
            </w:r>
            <w:r>
              <w:t xml:space="preserve"> </w:t>
            </w:r>
            <w:r>
              <w:rPr>
                <w:rFonts w:ascii="Times New Roman" w:hAnsi="Times New Roman" w:cs="Times New Roman"/>
                <w:sz w:val="18"/>
                <w:szCs w:val="20"/>
              </w:rPr>
              <w:t xml:space="preserve"> +20</w:t>
            </w:r>
            <w:r w:rsidRPr="003E3A3E">
              <w:rPr>
                <w:rFonts w:ascii="Times New Roman" w:hAnsi="Times New Roman" w:cs="Times New Roman"/>
                <w:sz w:val="18"/>
                <w:szCs w:val="20"/>
              </w:rPr>
              <w:t>°C)</w:t>
            </w:r>
          </w:p>
        </w:tc>
        <w:tc>
          <w:tcPr>
            <w:tcW w:w="3389" w:type="dxa"/>
            <w:tcBorders>
              <w:top w:val="single" w:sz="4" w:space="0" w:color="auto"/>
              <w:bottom w:val="single" w:sz="4" w:space="0" w:color="auto"/>
            </w:tcBorders>
            <w:shd w:val="clear" w:color="auto" w:fill="FFFFFF" w:themeFill="background1"/>
            <w:vAlign w:val="center"/>
          </w:tcPr>
          <w:p w14:paraId="42CBF1A8" w14:textId="611CB8B2" w:rsidR="003E3A3E" w:rsidRPr="003E3A3E" w:rsidRDefault="00AB326E"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U porastu</w:t>
            </w:r>
            <w:r w:rsidR="007164D7">
              <w:rPr>
                <w:rFonts w:ascii="Times New Roman" w:hAnsi="Times New Roman" w:cs="Times New Roman"/>
                <w:sz w:val="18"/>
                <w:szCs w:val="20"/>
              </w:rPr>
              <w:t>.</w:t>
            </w:r>
          </w:p>
        </w:tc>
        <w:tc>
          <w:tcPr>
            <w:tcW w:w="3363" w:type="dxa"/>
            <w:tcBorders>
              <w:top w:val="single" w:sz="4" w:space="0" w:color="auto"/>
              <w:bottom w:val="single" w:sz="4" w:space="0" w:color="auto"/>
            </w:tcBorders>
            <w:shd w:val="clear" w:color="auto" w:fill="FFFFFF" w:themeFill="background1"/>
            <w:vAlign w:val="center"/>
          </w:tcPr>
          <w:p w14:paraId="2502948C" w14:textId="327089D6" w:rsidR="003E3A3E" w:rsidRPr="003E3A3E" w:rsidRDefault="006C573A"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U porastu.</w:t>
            </w:r>
          </w:p>
        </w:tc>
      </w:tr>
      <w:tr w:rsidR="00CB6D68" w:rsidRPr="00813942" w14:paraId="2707F2B0"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327" w:type="dxa"/>
            <w:vMerge w:val="restart"/>
            <w:shd w:val="clear" w:color="auto" w:fill="FFFFFF" w:themeFill="background1"/>
            <w:vAlign w:val="center"/>
          </w:tcPr>
          <w:p w14:paraId="30A9DE60" w14:textId="74427C03" w:rsidR="00CB6D68" w:rsidRDefault="00CB6D68" w:rsidP="00D4415E">
            <w:pPr>
              <w:tabs>
                <w:tab w:val="left" w:pos="2445"/>
              </w:tabs>
              <w:spacing w:before="0" w:after="0"/>
              <w:jc w:val="center"/>
              <w:rPr>
                <w:rFonts w:ascii="Times New Roman" w:hAnsi="Times New Roman" w:cs="Times New Roman"/>
                <w:sz w:val="20"/>
                <w:szCs w:val="20"/>
              </w:rPr>
            </w:pPr>
            <w:r>
              <w:rPr>
                <w:rFonts w:ascii="Times New Roman" w:hAnsi="Times New Roman" w:cs="Times New Roman"/>
                <w:sz w:val="20"/>
                <w:szCs w:val="20"/>
              </w:rPr>
              <w:t>VJETAR</w:t>
            </w:r>
          </w:p>
        </w:tc>
        <w:tc>
          <w:tcPr>
            <w:tcW w:w="1156" w:type="dxa"/>
            <w:shd w:val="clear" w:color="auto" w:fill="FFFFFF" w:themeFill="background1"/>
            <w:vAlign w:val="center"/>
          </w:tcPr>
          <w:p w14:paraId="7FC4D1A0" w14:textId="35FB38B8" w:rsidR="00CB6D68" w:rsidRDefault="00CB6D68" w:rsidP="00CB6D68">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Sr. brzina na 10 m</w:t>
            </w:r>
          </w:p>
        </w:tc>
        <w:tc>
          <w:tcPr>
            <w:tcW w:w="3389" w:type="dxa"/>
            <w:tcBorders>
              <w:top w:val="single" w:sz="4" w:space="0" w:color="auto"/>
              <w:bottom w:val="single" w:sz="4" w:space="0" w:color="auto"/>
            </w:tcBorders>
            <w:shd w:val="clear" w:color="auto" w:fill="FFFFFF" w:themeFill="background1"/>
            <w:vAlign w:val="center"/>
          </w:tcPr>
          <w:p w14:paraId="3CAAF5A4" w14:textId="107BF096" w:rsidR="00CB6D68" w:rsidRDefault="00CB6D68" w:rsidP="00CB6D68">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Zima i proljeće bez promjene, no ljeti i osobito u jesen na Jadranu porast do 20 – 25 %.</w:t>
            </w:r>
          </w:p>
        </w:tc>
        <w:tc>
          <w:tcPr>
            <w:tcW w:w="3363" w:type="dxa"/>
            <w:tcBorders>
              <w:top w:val="single" w:sz="4" w:space="0" w:color="auto"/>
              <w:bottom w:val="single" w:sz="4" w:space="0" w:color="auto"/>
            </w:tcBorders>
            <w:shd w:val="clear" w:color="auto" w:fill="FFFFFF" w:themeFill="background1"/>
            <w:vAlign w:val="center"/>
          </w:tcPr>
          <w:p w14:paraId="059E5AA4" w14:textId="4367C7CD" w:rsidR="00CB6D68" w:rsidRDefault="00CB6D68" w:rsidP="00D4415E">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Zima i proljeće uglavnom bez promjene, no trend jačanja ljeti i u jesen na Jadranu</w:t>
            </w:r>
          </w:p>
        </w:tc>
      </w:tr>
      <w:tr w:rsidR="00CB6D68" w:rsidRPr="00813942" w14:paraId="304EAC4E"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1327" w:type="dxa"/>
            <w:vMerge/>
            <w:shd w:val="clear" w:color="auto" w:fill="FFFFFF" w:themeFill="background1"/>
            <w:vAlign w:val="center"/>
          </w:tcPr>
          <w:p w14:paraId="263397EC" w14:textId="77777777" w:rsidR="00CB6D68" w:rsidRDefault="00CB6D68" w:rsidP="00D4415E">
            <w:pPr>
              <w:tabs>
                <w:tab w:val="left" w:pos="2445"/>
              </w:tabs>
              <w:spacing w:before="0" w:after="0"/>
              <w:jc w:val="center"/>
              <w:rPr>
                <w:rFonts w:ascii="Times New Roman" w:hAnsi="Times New Roman" w:cs="Times New Roman"/>
                <w:sz w:val="20"/>
                <w:szCs w:val="20"/>
              </w:rPr>
            </w:pPr>
          </w:p>
        </w:tc>
        <w:tc>
          <w:tcPr>
            <w:tcW w:w="1156" w:type="dxa"/>
            <w:shd w:val="clear" w:color="auto" w:fill="FFFFFF" w:themeFill="background1"/>
            <w:vAlign w:val="center"/>
          </w:tcPr>
          <w:p w14:paraId="2457ED90" w14:textId="7815A788" w:rsidR="00CB6D68" w:rsidRDefault="00CB6D68" w:rsidP="00CB6D68">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Max. brzina na 10 m</w:t>
            </w:r>
          </w:p>
        </w:tc>
        <w:tc>
          <w:tcPr>
            <w:tcW w:w="3389" w:type="dxa"/>
            <w:tcBorders>
              <w:top w:val="single" w:sz="4" w:space="0" w:color="auto"/>
              <w:bottom w:val="single" w:sz="4" w:space="0" w:color="auto"/>
            </w:tcBorders>
            <w:shd w:val="clear" w:color="auto" w:fill="FFFFFF" w:themeFill="background1"/>
            <w:vAlign w:val="center"/>
          </w:tcPr>
          <w:p w14:paraId="5C4162F6" w14:textId="6F36DB01" w:rsidR="00CB6D68" w:rsidRDefault="00CB6D68"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Na godišnjoj razini: bez promjene (najve</w:t>
            </w:r>
            <w:r w:rsidR="007D5BEB">
              <w:rPr>
                <w:rFonts w:ascii="Times New Roman" w:hAnsi="Times New Roman" w:cs="Times New Roman"/>
                <w:sz w:val="18"/>
                <w:szCs w:val="20"/>
              </w:rPr>
              <w:t>ć</w:t>
            </w:r>
            <w:r>
              <w:rPr>
                <w:rFonts w:ascii="Times New Roman" w:hAnsi="Times New Roman" w:cs="Times New Roman"/>
                <w:sz w:val="18"/>
                <w:szCs w:val="20"/>
              </w:rPr>
              <w:t>e vrijednosti na otocima J Dalmacije). Po sezonama: smanjenje zimi na J Jadranu i zaleđu.</w:t>
            </w:r>
          </w:p>
        </w:tc>
        <w:tc>
          <w:tcPr>
            <w:tcW w:w="3363" w:type="dxa"/>
            <w:tcBorders>
              <w:top w:val="single" w:sz="4" w:space="0" w:color="auto"/>
              <w:bottom w:val="single" w:sz="4" w:space="0" w:color="auto"/>
            </w:tcBorders>
            <w:shd w:val="clear" w:color="auto" w:fill="FFFFFF" w:themeFill="background1"/>
            <w:vAlign w:val="center"/>
          </w:tcPr>
          <w:p w14:paraId="537E534E" w14:textId="35296031" w:rsidR="00CB6D68" w:rsidRDefault="00CB6D68"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Po sezonama: smanjenje u svim sezonama osim ljeti. Najveće smanjenje zimi na J Jadranu.</w:t>
            </w:r>
          </w:p>
        </w:tc>
      </w:tr>
      <w:tr w:rsidR="00CB6D68" w:rsidRPr="00813942" w14:paraId="10D78B80"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shd w:val="clear" w:color="auto" w:fill="FFFFFF" w:themeFill="background1"/>
            <w:vAlign w:val="center"/>
          </w:tcPr>
          <w:p w14:paraId="658D223B" w14:textId="2DF7F423" w:rsidR="00CB6D68" w:rsidRDefault="00CB6D68" w:rsidP="00CB6D68">
            <w:pPr>
              <w:tabs>
                <w:tab w:val="left" w:pos="2445"/>
              </w:tabs>
              <w:spacing w:before="0" w:after="0"/>
              <w:jc w:val="center"/>
              <w:rPr>
                <w:rFonts w:ascii="Times New Roman" w:hAnsi="Times New Roman" w:cs="Times New Roman"/>
                <w:sz w:val="18"/>
                <w:szCs w:val="20"/>
              </w:rPr>
            </w:pPr>
            <w:r>
              <w:rPr>
                <w:rFonts w:ascii="Times New Roman" w:hAnsi="Times New Roman" w:cs="Times New Roman"/>
                <w:sz w:val="18"/>
                <w:szCs w:val="20"/>
              </w:rPr>
              <w:lastRenderedPageBreak/>
              <w:t>EVAPOTRANSPIRACIJA</w:t>
            </w:r>
          </w:p>
        </w:tc>
        <w:tc>
          <w:tcPr>
            <w:tcW w:w="3389" w:type="dxa"/>
            <w:tcBorders>
              <w:top w:val="single" w:sz="4" w:space="0" w:color="auto"/>
              <w:bottom w:val="single" w:sz="4" w:space="0" w:color="auto"/>
            </w:tcBorders>
            <w:shd w:val="clear" w:color="auto" w:fill="FFFFFF" w:themeFill="background1"/>
            <w:vAlign w:val="center"/>
          </w:tcPr>
          <w:p w14:paraId="72671469" w14:textId="4D1687B1" w:rsidR="00CB6D68" w:rsidRDefault="00CB6D68" w:rsidP="00C67BA2">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Povećanje u proljeće i ljeti 5 – 10% (vanjski otoci i Z Istra </w:t>
            </w:r>
            <w:r w:rsidRPr="00CB6D68">
              <w:rPr>
                <w:rFonts w:ascii="Times New Roman" w:hAnsi="Times New Roman" w:cs="Times New Roman"/>
                <w:sz w:val="18"/>
              </w:rPr>
              <w:t>&gt;</w:t>
            </w:r>
            <w:r>
              <w:rPr>
                <w:rFonts w:ascii="Times New Roman" w:hAnsi="Times New Roman" w:cs="Times New Roman"/>
                <w:sz w:val="18"/>
              </w:rPr>
              <w:t xml:space="preserve"> 10%).</w:t>
            </w:r>
          </w:p>
        </w:tc>
        <w:tc>
          <w:tcPr>
            <w:tcW w:w="3363" w:type="dxa"/>
            <w:tcBorders>
              <w:top w:val="single" w:sz="4" w:space="0" w:color="auto"/>
              <w:bottom w:val="single" w:sz="4" w:space="0" w:color="auto"/>
            </w:tcBorders>
            <w:shd w:val="clear" w:color="auto" w:fill="FFFFFF" w:themeFill="background1"/>
            <w:vAlign w:val="center"/>
          </w:tcPr>
          <w:p w14:paraId="7786FE52" w14:textId="726C727A" w:rsidR="00CB6D68" w:rsidRDefault="00CB6D68" w:rsidP="00D4415E">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Povećanje do 10% za veći dio Hrvatske, pa do 15% na obali i zaleđu te do 20% na vanjskim otocima.</w:t>
            </w:r>
          </w:p>
        </w:tc>
      </w:tr>
      <w:tr w:rsidR="00CB6D68" w:rsidRPr="00813942" w14:paraId="22A94E0B" w14:textId="77777777" w:rsidTr="00CB6D68">
        <w:trPr>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shd w:val="clear" w:color="auto" w:fill="FFFFFF" w:themeFill="background1"/>
            <w:vAlign w:val="center"/>
          </w:tcPr>
          <w:p w14:paraId="44D8A12E" w14:textId="5423BC5C" w:rsidR="00CB6D68" w:rsidRDefault="00CB6D68" w:rsidP="00CB6D68">
            <w:pPr>
              <w:tabs>
                <w:tab w:val="left" w:pos="2445"/>
              </w:tabs>
              <w:spacing w:before="0" w:after="0"/>
              <w:jc w:val="center"/>
              <w:rPr>
                <w:rFonts w:ascii="Times New Roman" w:hAnsi="Times New Roman" w:cs="Times New Roman"/>
                <w:sz w:val="18"/>
                <w:szCs w:val="20"/>
              </w:rPr>
            </w:pPr>
            <w:r>
              <w:rPr>
                <w:rFonts w:ascii="Times New Roman" w:hAnsi="Times New Roman" w:cs="Times New Roman"/>
                <w:sz w:val="18"/>
                <w:szCs w:val="20"/>
              </w:rPr>
              <w:t>VLAŽNOST ZRAKA</w:t>
            </w:r>
          </w:p>
        </w:tc>
        <w:tc>
          <w:tcPr>
            <w:tcW w:w="3389" w:type="dxa"/>
            <w:tcBorders>
              <w:top w:val="single" w:sz="4" w:space="0" w:color="auto"/>
              <w:bottom w:val="single" w:sz="4" w:space="0" w:color="auto"/>
            </w:tcBorders>
            <w:shd w:val="clear" w:color="auto" w:fill="FFFFFF" w:themeFill="background1"/>
            <w:vAlign w:val="center"/>
          </w:tcPr>
          <w:p w14:paraId="45AC296B" w14:textId="709105CF" w:rsidR="00CB6D68" w:rsidRDefault="00CB6D68"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Porast cijele godine (najviše ljeti na Jadranu).</w:t>
            </w:r>
          </w:p>
        </w:tc>
        <w:tc>
          <w:tcPr>
            <w:tcW w:w="3363" w:type="dxa"/>
            <w:tcBorders>
              <w:top w:val="single" w:sz="4" w:space="0" w:color="auto"/>
              <w:bottom w:val="single" w:sz="4" w:space="0" w:color="auto"/>
            </w:tcBorders>
            <w:shd w:val="clear" w:color="auto" w:fill="FFFFFF" w:themeFill="background1"/>
            <w:vAlign w:val="center"/>
          </w:tcPr>
          <w:p w14:paraId="78BDC130" w14:textId="4DEBAAF9" w:rsidR="00CB6D68" w:rsidRDefault="00CB6D68"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Porast cijele godine (najviše ljeti na Jadranu).</w:t>
            </w:r>
          </w:p>
        </w:tc>
      </w:tr>
      <w:tr w:rsidR="00CB6D68" w:rsidRPr="00813942" w14:paraId="7C71C620" w14:textId="77777777" w:rsidTr="00CB6D68">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shd w:val="clear" w:color="auto" w:fill="FFFFFF" w:themeFill="background1"/>
            <w:vAlign w:val="center"/>
          </w:tcPr>
          <w:p w14:paraId="5B507BA1" w14:textId="33CAAFF0" w:rsidR="00CB6D68" w:rsidRDefault="00CB6D68" w:rsidP="00CB6D68">
            <w:pPr>
              <w:tabs>
                <w:tab w:val="left" w:pos="2445"/>
              </w:tabs>
              <w:spacing w:before="0" w:after="0"/>
              <w:jc w:val="center"/>
              <w:rPr>
                <w:rFonts w:ascii="Times New Roman" w:hAnsi="Times New Roman" w:cs="Times New Roman"/>
                <w:sz w:val="18"/>
                <w:szCs w:val="20"/>
              </w:rPr>
            </w:pPr>
            <w:r>
              <w:rPr>
                <w:rFonts w:ascii="Times New Roman" w:hAnsi="Times New Roman" w:cs="Times New Roman"/>
                <w:sz w:val="18"/>
                <w:szCs w:val="20"/>
              </w:rPr>
              <w:t>VLAŽNOST TLA</w:t>
            </w:r>
          </w:p>
        </w:tc>
        <w:tc>
          <w:tcPr>
            <w:tcW w:w="3389" w:type="dxa"/>
            <w:tcBorders>
              <w:top w:val="single" w:sz="4" w:space="0" w:color="auto"/>
              <w:bottom w:val="single" w:sz="4" w:space="0" w:color="auto"/>
            </w:tcBorders>
            <w:shd w:val="clear" w:color="auto" w:fill="FFFFFF" w:themeFill="background1"/>
            <w:vAlign w:val="center"/>
          </w:tcPr>
          <w:p w14:paraId="39A3B158" w14:textId="1677AB47" w:rsidR="00CB6D68" w:rsidRDefault="00CB6D68" w:rsidP="00C67BA2">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Smanjenje u sjevernoj Hrvatskoj.</w:t>
            </w:r>
          </w:p>
        </w:tc>
        <w:tc>
          <w:tcPr>
            <w:tcW w:w="3363" w:type="dxa"/>
            <w:tcBorders>
              <w:top w:val="single" w:sz="4" w:space="0" w:color="auto"/>
              <w:bottom w:val="single" w:sz="4" w:space="0" w:color="auto"/>
            </w:tcBorders>
            <w:shd w:val="clear" w:color="auto" w:fill="FFFFFF" w:themeFill="background1"/>
            <w:vAlign w:val="center"/>
          </w:tcPr>
          <w:p w14:paraId="57D75F59" w14:textId="65D2EB35" w:rsidR="00CB6D68" w:rsidRDefault="00CB6D68" w:rsidP="00D4415E">
            <w:pPr>
              <w:tabs>
                <w:tab w:val="left" w:pos="2445"/>
              </w:tab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Smanjenje u cijeloj Hrvatskoj (najviše ljeto i u jesen).</w:t>
            </w:r>
          </w:p>
        </w:tc>
      </w:tr>
      <w:tr w:rsidR="00CB6D68" w:rsidRPr="00813942" w14:paraId="01E11F35" w14:textId="77777777" w:rsidTr="004200BA">
        <w:trPr>
          <w:trHeight w:val="894"/>
          <w:jc w:val="center"/>
        </w:trPr>
        <w:tc>
          <w:tcPr>
            <w:cnfStyle w:val="001000000000" w:firstRow="0" w:lastRow="0" w:firstColumn="1" w:lastColumn="0" w:oddVBand="0" w:evenVBand="0" w:oddHBand="0" w:evenHBand="0" w:firstRowFirstColumn="0" w:firstRowLastColumn="0" w:lastRowFirstColumn="0" w:lastRowLastColumn="0"/>
            <w:tcW w:w="2483" w:type="dxa"/>
            <w:gridSpan w:val="2"/>
            <w:shd w:val="clear" w:color="auto" w:fill="FFFFFF" w:themeFill="background1"/>
            <w:vAlign w:val="center"/>
          </w:tcPr>
          <w:p w14:paraId="60C18AEA" w14:textId="1FD3BBE1" w:rsidR="00CB6D68" w:rsidRDefault="00CB6D68" w:rsidP="00CB6D68">
            <w:pPr>
              <w:tabs>
                <w:tab w:val="left" w:pos="2445"/>
              </w:tabs>
              <w:spacing w:before="0" w:after="0"/>
              <w:jc w:val="center"/>
              <w:rPr>
                <w:rFonts w:ascii="Times New Roman" w:hAnsi="Times New Roman" w:cs="Times New Roman"/>
                <w:sz w:val="18"/>
                <w:szCs w:val="20"/>
              </w:rPr>
            </w:pPr>
            <w:r>
              <w:rPr>
                <w:rFonts w:ascii="Times New Roman" w:hAnsi="Times New Roman" w:cs="Times New Roman"/>
                <w:sz w:val="18"/>
                <w:szCs w:val="20"/>
              </w:rPr>
              <w:t>SUNČEVO ZRAČENJE (TOK ULAZNE SUNČANE ENERGIJE)</w:t>
            </w:r>
          </w:p>
        </w:tc>
        <w:tc>
          <w:tcPr>
            <w:tcW w:w="3389" w:type="dxa"/>
            <w:tcBorders>
              <w:top w:val="single" w:sz="4" w:space="0" w:color="auto"/>
            </w:tcBorders>
            <w:shd w:val="clear" w:color="auto" w:fill="FFFFFF" w:themeFill="background1"/>
            <w:vAlign w:val="center"/>
          </w:tcPr>
          <w:p w14:paraId="7BFB2D23" w14:textId="6D419A3B" w:rsidR="00CB6D68" w:rsidRDefault="00CB6D68" w:rsidP="00C67BA2">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Ljeti i u jesen porast u cijeloj Hrvatskoj, u proljeće porast u sjevernoj Hrvatskoj, a smanjenje u zapadnoj Hrvatskoj; zimi smanjenje u cijeloj Hrvatskoj.</w:t>
            </w:r>
          </w:p>
        </w:tc>
        <w:tc>
          <w:tcPr>
            <w:tcW w:w="3363" w:type="dxa"/>
            <w:tcBorders>
              <w:top w:val="single" w:sz="4" w:space="0" w:color="auto"/>
            </w:tcBorders>
            <w:shd w:val="clear" w:color="auto" w:fill="FFFFFF" w:themeFill="background1"/>
            <w:vAlign w:val="center"/>
          </w:tcPr>
          <w:p w14:paraId="6DFF9AC3" w14:textId="7B621C27" w:rsidR="00CB6D68" w:rsidRDefault="00CB6D68" w:rsidP="00D4415E">
            <w:pPr>
              <w:tabs>
                <w:tab w:val="left" w:pos="2445"/>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Povećanje u svim sezonama osim zimi (najveći porast u gorskoj i središnjoj Hrvatskoj).</w:t>
            </w:r>
          </w:p>
        </w:tc>
      </w:tr>
    </w:tbl>
    <w:p w14:paraId="484E01F9" w14:textId="0FE8BF20" w:rsidR="00545AAC" w:rsidRDefault="00CB6D68" w:rsidP="00CB6D68">
      <w:pPr>
        <w:jc w:val="center"/>
        <w:rPr>
          <w:rFonts w:ascii="Times New Roman" w:hAnsi="Times New Roman" w:cs="Times New Roman"/>
          <w:sz w:val="18"/>
        </w:rPr>
      </w:pPr>
      <w:r w:rsidRPr="00CB6D68">
        <w:rPr>
          <w:rFonts w:ascii="Times New Roman" w:hAnsi="Times New Roman" w:cs="Times New Roman"/>
          <w:sz w:val="18"/>
        </w:rPr>
        <w:t>Izvor: Strategija prilagodbe klimatskim promjenama u Republici Hrvatskoj za razdoblje do 2040. Godine s pregledom na 2070. godinu</w:t>
      </w:r>
    </w:p>
    <w:p w14:paraId="2E144563" w14:textId="77777777" w:rsidR="00CB6D68" w:rsidRDefault="00CB6D68" w:rsidP="00CB6D68">
      <w:pPr>
        <w:jc w:val="center"/>
        <w:rPr>
          <w:rFonts w:ascii="Times New Roman" w:hAnsi="Times New Roman" w:cs="Times New Roman"/>
          <w:sz w:val="18"/>
        </w:rPr>
      </w:pPr>
    </w:p>
    <w:p w14:paraId="5AB6A275" w14:textId="0800A3F4" w:rsidR="00CB6D68" w:rsidRDefault="00CB6D68" w:rsidP="00CB6D68">
      <w:pPr>
        <w:jc w:val="center"/>
        <w:rPr>
          <w:rFonts w:ascii="Times New Roman" w:hAnsi="Times New Roman" w:cs="Times New Roman"/>
          <w:sz w:val="20"/>
        </w:rPr>
      </w:pPr>
      <w:r w:rsidRPr="00CB6D68">
        <w:rPr>
          <w:rFonts w:ascii="Times New Roman" w:hAnsi="Times New Roman" w:cs="Times New Roman"/>
          <w:sz w:val="20"/>
        </w:rPr>
        <w:t xml:space="preserve">Tablica </w:t>
      </w:r>
      <w:r w:rsidRPr="00CB6D68">
        <w:rPr>
          <w:rFonts w:ascii="Times New Roman" w:hAnsi="Times New Roman" w:cs="Times New Roman"/>
          <w:noProof/>
          <w:sz w:val="20"/>
        </w:rPr>
        <w:fldChar w:fldCharType="begin"/>
      </w:r>
      <w:r w:rsidRPr="00CB6D68">
        <w:rPr>
          <w:rFonts w:ascii="Times New Roman" w:hAnsi="Times New Roman" w:cs="Times New Roman"/>
          <w:noProof/>
          <w:sz w:val="20"/>
        </w:rPr>
        <w:instrText xml:space="preserve"> SEQ Tablica \* ARABIC </w:instrText>
      </w:r>
      <w:r w:rsidRPr="00CB6D68">
        <w:rPr>
          <w:rFonts w:ascii="Times New Roman" w:hAnsi="Times New Roman" w:cs="Times New Roman"/>
          <w:noProof/>
          <w:sz w:val="20"/>
        </w:rPr>
        <w:fldChar w:fldCharType="separate"/>
      </w:r>
      <w:r w:rsidR="00524CFD">
        <w:rPr>
          <w:rFonts w:ascii="Times New Roman" w:hAnsi="Times New Roman" w:cs="Times New Roman"/>
          <w:noProof/>
          <w:sz w:val="20"/>
        </w:rPr>
        <w:t>3</w:t>
      </w:r>
      <w:r w:rsidRPr="00CB6D68">
        <w:rPr>
          <w:rFonts w:ascii="Times New Roman" w:hAnsi="Times New Roman" w:cs="Times New Roman"/>
          <w:noProof/>
          <w:sz w:val="20"/>
        </w:rPr>
        <w:fldChar w:fldCharType="end"/>
      </w:r>
      <w:r w:rsidRPr="00CB6D68">
        <w:rPr>
          <w:rFonts w:ascii="Times New Roman" w:hAnsi="Times New Roman" w:cs="Times New Roman"/>
          <w:sz w:val="20"/>
        </w:rPr>
        <w:t xml:space="preserve">. </w:t>
      </w:r>
      <w:r>
        <w:rPr>
          <w:rFonts w:ascii="Times New Roman" w:hAnsi="Times New Roman" w:cs="Times New Roman"/>
          <w:sz w:val="20"/>
        </w:rPr>
        <w:t xml:space="preserve">Utjecaj klimatskih promjena na području </w:t>
      </w:r>
      <w:r w:rsidR="001719BD">
        <w:rPr>
          <w:rFonts w:ascii="Times New Roman" w:hAnsi="Times New Roman" w:cs="Times New Roman"/>
          <w:sz w:val="20"/>
        </w:rPr>
        <w:t>Grada Buje - Buie</w:t>
      </w:r>
      <w:r>
        <w:rPr>
          <w:rFonts w:ascii="Times New Roman" w:hAnsi="Times New Roman" w:cs="Times New Roman"/>
          <w:sz w:val="20"/>
        </w:rPr>
        <w:t xml:space="preserve"> za pojedinu prirodnu nepogodu</w:t>
      </w:r>
    </w:p>
    <w:tbl>
      <w:tblPr>
        <w:tblStyle w:val="ivopisnatablicareetke6-isticanje32"/>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88"/>
        <w:gridCol w:w="6298"/>
      </w:tblGrid>
      <w:tr w:rsidR="00CB6D68" w:rsidRPr="00CB6D68" w14:paraId="6045C0C3" w14:textId="77777777" w:rsidTr="00CB6D68">
        <w:trPr>
          <w:cnfStyle w:val="100000000000" w:firstRow="1" w:lastRow="0" w:firstColumn="0" w:lastColumn="0" w:oddVBand="0" w:evenVBand="0" w:oddHBand="0"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2988" w:type="dxa"/>
            <w:vMerge w:val="restart"/>
            <w:shd w:val="clear" w:color="auto" w:fill="D9D9D9" w:themeFill="background1" w:themeFillShade="D9"/>
            <w:vAlign w:val="center"/>
          </w:tcPr>
          <w:p w14:paraId="40E30D7B" w14:textId="7FABE5A4" w:rsidR="00CB6D68" w:rsidRPr="00CB6D68" w:rsidRDefault="00CB6D68" w:rsidP="004200BA">
            <w:pPr>
              <w:spacing w:before="0" w:after="0" w:line="276" w:lineRule="auto"/>
              <w:jc w:val="center"/>
              <w:rPr>
                <w:rFonts w:ascii="Times New Roman" w:hAnsi="Times New Roman" w:cs="Times New Roman"/>
                <w:sz w:val="18"/>
                <w:szCs w:val="20"/>
              </w:rPr>
            </w:pPr>
            <w:r w:rsidRPr="00CB6D68">
              <w:rPr>
                <w:rFonts w:ascii="Times New Roman" w:hAnsi="Times New Roman" w:cs="Times New Roman"/>
                <w:sz w:val="18"/>
                <w:szCs w:val="20"/>
              </w:rPr>
              <w:t>Prirodna nepogoda</w:t>
            </w:r>
          </w:p>
        </w:tc>
        <w:tc>
          <w:tcPr>
            <w:tcW w:w="6298" w:type="dxa"/>
            <w:vMerge w:val="restart"/>
            <w:shd w:val="clear" w:color="auto" w:fill="D9D9D9" w:themeFill="background1" w:themeFillShade="D9"/>
            <w:vAlign w:val="center"/>
          </w:tcPr>
          <w:p w14:paraId="61890305" w14:textId="0CBC3DA1" w:rsidR="00CB6D68" w:rsidRPr="00CB6D68" w:rsidRDefault="00CB6D68" w:rsidP="004200BA">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CB6D68">
              <w:rPr>
                <w:rFonts w:ascii="Times New Roman" w:hAnsi="Times New Roman" w:cs="Times New Roman"/>
                <w:sz w:val="18"/>
                <w:szCs w:val="20"/>
              </w:rPr>
              <w:t>Utjecaj klimatskih promjena za pojedinu prirodnu nepogodu</w:t>
            </w:r>
          </w:p>
        </w:tc>
      </w:tr>
      <w:tr w:rsidR="00CB6D68" w:rsidRPr="00CB6D68" w14:paraId="691C4A79" w14:textId="77777777" w:rsidTr="00CB6D68">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tcBorders>
            <w:shd w:val="clear" w:color="auto" w:fill="D9D9D9" w:themeFill="background1" w:themeFillShade="D9"/>
            <w:vAlign w:val="center"/>
          </w:tcPr>
          <w:p w14:paraId="6F00F2E5" w14:textId="77777777" w:rsidR="00CB6D68" w:rsidRPr="00CB6D68" w:rsidRDefault="00CB6D68" w:rsidP="004200BA">
            <w:pPr>
              <w:spacing w:before="0" w:after="0"/>
              <w:jc w:val="center"/>
              <w:rPr>
                <w:rFonts w:ascii="Times New Roman" w:hAnsi="Times New Roman" w:cs="Times New Roman"/>
                <w:sz w:val="18"/>
                <w:szCs w:val="20"/>
              </w:rPr>
            </w:pPr>
          </w:p>
        </w:tc>
        <w:tc>
          <w:tcPr>
            <w:tcW w:w="6298" w:type="dxa"/>
            <w:vMerge/>
            <w:tcBorders>
              <w:bottom w:val="single" w:sz="4" w:space="0" w:color="auto"/>
            </w:tcBorders>
            <w:shd w:val="clear" w:color="auto" w:fill="D9D9D9" w:themeFill="background1" w:themeFillShade="D9"/>
            <w:vAlign w:val="center"/>
          </w:tcPr>
          <w:p w14:paraId="12733747" w14:textId="77777777" w:rsidR="00CB6D68" w:rsidRPr="00CB6D68" w:rsidRDefault="00CB6D68" w:rsidP="004200BA">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CB6D68" w:rsidRPr="00CB6D68" w14:paraId="37DF29F0" w14:textId="77777777" w:rsidTr="00CB6D68">
        <w:trPr>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tcBorders>
            <w:shd w:val="clear" w:color="auto" w:fill="FFFFFF" w:themeFill="background1"/>
            <w:vAlign w:val="center"/>
          </w:tcPr>
          <w:p w14:paraId="7D62002F" w14:textId="59E641FA" w:rsidR="00CB6D68" w:rsidRPr="00CB6D68" w:rsidRDefault="00CB6D68" w:rsidP="004200BA">
            <w:pPr>
              <w:tabs>
                <w:tab w:val="left" w:pos="2445"/>
              </w:tabs>
              <w:spacing w:before="0" w:after="0" w:line="276" w:lineRule="auto"/>
              <w:jc w:val="center"/>
              <w:rPr>
                <w:rFonts w:ascii="Times New Roman" w:hAnsi="Times New Roman" w:cs="Times New Roman"/>
                <w:b w:val="0"/>
                <w:sz w:val="18"/>
                <w:szCs w:val="20"/>
              </w:rPr>
            </w:pPr>
            <w:r>
              <w:rPr>
                <w:rFonts w:ascii="Times New Roman" w:hAnsi="Times New Roman" w:cs="Times New Roman"/>
                <w:b w:val="0"/>
                <w:sz w:val="18"/>
                <w:szCs w:val="20"/>
              </w:rPr>
              <w:t>POTRES</w:t>
            </w:r>
          </w:p>
        </w:tc>
        <w:tc>
          <w:tcPr>
            <w:tcW w:w="6298" w:type="dxa"/>
            <w:tcBorders>
              <w:top w:val="single" w:sz="4" w:space="0" w:color="auto"/>
              <w:bottom w:val="single" w:sz="4" w:space="0" w:color="auto"/>
            </w:tcBorders>
            <w:shd w:val="clear" w:color="auto" w:fill="FFFFFF" w:themeFill="background1"/>
            <w:vAlign w:val="center"/>
          </w:tcPr>
          <w:p w14:paraId="33AE116C" w14:textId="15603AB1" w:rsidR="00CB6D68" w:rsidRPr="00CB6D68" w:rsidRDefault="00CB6D68" w:rsidP="00CB6D68">
            <w:pPr>
              <w:tabs>
                <w:tab w:val="left" w:pos="2445"/>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Klimatske promjene nisu glavni izazivač potresa, ali njihov utjecaj može ubrzati javljanje potresa, što bi moglo rezultirati češćom aktivnošću potresa na određenim mjestima. Očekivane ranjivosti su posljedice za </w:t>
            </w:r>
            <w:r w:rsidR="007D5BEB">
              <w:rPr>
                <w:rFonts w:ascii="Times New Roman" w:hAnsi="Times New Roman" w:cs="Times New Roman"/>
                <w:sz w:val="18"/>
                <w:szCs w:val="20"/>
              </w:rPr>
              <w:t>zdravlje</w:t>
            </w:r>
            <w:r>
              <w:rPr>
                <w:rFonts w:ascii="Times New Roman" w:hAnsi="Times New Roman" w:cs="Times New Roman"/>
                <w:sz w:val="18"/>
                <w:szCs w:val="20"/>
              </w:rPr>
              <w:t>, imovinu i okoliš.</w:t>
            </w:r>
          </w:p>
        </w:tc>
      </w:tr>
      <w:tr w:rsidR="00CB6D68" w:rsidRPr="00CB6D68" w14:paraId="7761E069" w14:textId="77777777" w:rsidTr="00CB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tcBorders>
            <w:shd w:val="clear" w:color="auto" w:fill="FFFFFF" w:themeFill="background1"/>
            <w:vAlign w:val="center"/>
          </w:tcPr>
          <w:p w14:paraId="4FEF970E" w14:textId="00EB1ED3" w:rsidR="00CB6D68" w:rsidRDefault="00CB6D68" w:rsidP="004200BA">
            <w:pPr>
              <w:tabs>
                <w:tab w:val="left" w:pos="2445"/>
              </w:tabs>
              <w:spacing w:before="0" w:after="0"/>
              <w:jc w:val="center"/>
              <w:rPr>
                <w:rFonts w:ascii="Times New Roman" w:hAnsi="Times New Roman" w:cs="Times New Roman"/>
                <w:b w:val="0"/>
                <w:sz w:val="18"/>
                <w:szCs w:val="20"/>
              </w:rPr>
            </w:pPr>
            <w:r>
              <w:rPr>
                <w:rFonts w:ascii="Times New Roman" w:hAnsi="Times New Roman" w:cs="Times New Roman"/>
                <w:b w:val="0"/>
                <w:sz w:val="18"/>
                <w:szCs w:val="20"/>
              </w:rPr>
              <w:t>POŽAR</w:t>
            </w:r>
          </w:p>
        </w:tc>
        <w:tc>
          <w:tcPr>
            <w:tcW w:w="6298" w:type="dxa"/>
            <w:tcBorders>
              <w:top w:val="single" w:sz="4" w:space="0" w:color="auto"/>
              <w:bottom w:val="single" w:sz="4" w:space="0" w:color="auto"/>
            </w:tcBorders>
            <w:shd w:val="clear" w:color="auto" w:fill="FFFFFF" w:themeFill="background1"/>
            <w:vAlign w:val="center"/>
          </w:tcPr>
          <w:p w14:paraId="3582D63E" w14:textId="62E9D25A"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Prema Strategiji klimatske promjene će na ovu prirodnu nepogodu utjecati u dugoročnom razdoblju. Prema projekcijama rizik od šumskih požara bit će veći za područje cijele Republike Hrvatske, što će proizvesti veće štete na šumskim ekosustavima, smanjenja vrijednosti drvnih sortimenata, </w:t>
            </w:r>
            <w:r w:rsidR="007D5BEB">
              <w:rPr>
                <w:rFonts w:ascii="Times New Roman" w:hAnsi="Times New Roman" w:cs="Times New Roman"/>
                <w:sz w:val="18"/>
                <w:szCs w:val="20"/>
              </w:rPr>
              <w:t>s</w:t>
            </w:r>
            <w:r>
              <w:rPr>
                <w:rFonts w:ascii="Times New Roman" w:hAnsi="Times New Roman" w:cs="Times New Roman"/>
                <w:sz w:val="18"/>
                <w:szCs w:val="20"/>
              </w:rPr>
              <w:t>manjenje populacije šumskih vrsta i gubitaka općekorisnih funkcija šuma. Požari otvorenog tipa mati će utjecaj na prostorno planiranje i uređenje.</w:t>
            </w:r>
          </w:p>
        </w:tc>
      </w:tr>
      <w:tr w:rsidR="00CB6D68" w:rsidRPr="00CB6D68" w14:paraId="064BC648" w14:textId="77777777" w:rsidTr="00CB6D68">
        <w:trPr>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tcBorders>
            <w:shd w:val="clear" w:color="auto" w:fill="FFFFFF" w:themeFill="background1"/>
            <w:vAlign w:val="center"/>
          </w:tcPr>
          <w:p w14:paraId="34CAF1FA" w14:textId="24027081" w:rsidR="00CB6D68" w:rsidRDefault="00CB6D68" w:rsidP="004200BA">
            <w:pPr>
              <w:tabs>
                <w:tab w:val="left" w:pos="2445"/>
              </w:tabs>
              <w:spacing w:before="0" w:after="0"/>
              <w:jc w:val="center"/>
              <w:rPr>
                <w:rFonts w:ascii="Times New Roman" w:hAnsi="Times New Roman" w:cs="Times New Roman"/>
                <w:b w:val="0"/>
                <w:sz w:val="18"/>
                <w:szCs w:val="20"/>
              </w:rPr>
            </w:pPr>
            <w:r>
              <w:rPr>
                <w:rFonts w:ascii="Times New Roman" w:hAnsi="Times New Roman" w:cs="Times New Roman"/>
                <w:b w:val="0"/>
                <w:sz w:val="18"/>
                <w:szCs w:val="20"/>
              </w:rPr>
              <w:t>EKSTREMNE TEMPERATURE</w:t>
            </w:r>
          </w:p>
        </w:tc>
        <w:tc>
          <w:tcPr>
            <w:tcW w:w="6298" w:type="dxa"/>
            <w:tcBorders>
              <w:top w:val="single" w:sz="4" w:space="0" w:color="auto"/>
              <w:bottom w:val="single" w:sz="4" w:space="0" w:color="auto"/>
            </w:tcBorders>
            <w:shd w:val="clear" w:color="auto" w:fill="FFFFFF" w:themeFill="background1"/>
            <w:vAlign w:val="center"/>
          </w:tcPr>
          <w:p w14:paraId="68B1C126" w14:textId="3831BC25" w:rsidR="00CB6D68" w:rsidRDefault="00CB6D68" w:rsidP="00CB6D68">
            <w:pPr>
              <w:tabs>
                <w:tab w:val="left" w:pos="2445"/>
              </w:tabs>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U razdoblju 2011. – 2040. godine ljeti se očekuje porast broja vrućih dana (kad je maksimalna temperatura veća od 30</w:t>
            </w:r>
            <w:r w:rsidRPr="003E3A3E">
              <w:rPr>
                <w:rFonts w:ascii="Times New Roman" w:hAnsi="Times New Roman" w:cs="Times New Roman"/>
                <w:sz w:val="18"/>
                <w:szCs w:val="20"/>
              </w:rPr>
              <w:t>°C</w:t>
            </w:r>
            <w:r>
              <w:rPr>
                <w:rFonts w:ascii="Times New Roman" w:hAnsi="Times New Roman" w:cs="Times New Roman"/>
                <w:sz w:val="18"/>
                <w:szCs w:val="20"/>
              </w:rPr>
              <w:t>), što bi moglo prouzročiti i produžena razdoblja s visokom temperaturom zraka (toplinski valovi). Mogu se očekivati značajnije posljedice p život i zdravlje ljudi. Uz navedeno, visoke temperature nanose i štetu poljoprivredi.</w:t>
            </w:r>
          </w:p>
        </w:tc>
      </w:tr>
      <w:tr w:rsidR="00CB6D68" w:rsidRPr="00CB6D68" w14:paraId="4B20D332" w14:textId="77777777" w:rsidTr="00CB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shd w:val="clear" w:color="auto" w:fill="FFFFFF" w:themeFill="background1"/>
            <w:vAlign w:val="center"/>
          </w:tcPr>
          <w:p w14:paraId="66FC0B0D" w14:textId="4552F0EB" w:rsidR="00CB6D68" w:rsidRDefault="00CB6D68" w:rsidP="004200BA">
            <w:pPr>
              <w:tabs>
                <w:tab w:val="left" w:pos="2445"/>
              </w:tabs>
              <w:spacing w:before="0" w:after="0"/>
              <w:jc w:val="center"/>
              <w:rPr>
                <w:rFonts w:ascii="Times New Roman" w:hAnsi="Times New Roman" w:cs="Times New Roman"/>
                <w:b w:val="0"/>
                <w:sz w:val="18"/>
                <w:szCs w:val="20"/>
              </w:rPr>
            </w:pPr>
            <w:r>
              <w:rPr>
                <w:rFonts w:ascii="Times New Roman" w:hAnsi="Times New Roman" w:cs="Times New Roman"/>
                <w:b w:val="0"/>
                <w:sz w:val="18"/>
                <w:szCs w:val="20"/>
              </w:rPr>
              <w:t>OLUJNI I ORKANSKI VJETAR</w:t>
            </w:r>
          </w:p>
        </w:tc>
        <w:tc>
          <w:tcPr>
            <w:tcW w:w="6298" w:type="dxa"/>
            <w:tcBorders>
              <w:top w:val="single" w:sz="4" w:space="0" w:color="auto"/>
            </w:tcBorders>
            <w:shd w:val="clear" w:color="auto" w:fill="FFFFFF" w:themeFill="background1"/>
            <w:vAlign w:val="center"/>
          </w:tcPr>
          <w:p w14:paraId="4A846020" w14:textId="3F37BE22"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U razdoblju 2011. – 2040. godine projecirana srednja brzina vjetra neće se mijenjati zimi i u proljeće ali projekcije ukazuju na moguć porast tijekom ljeta i u jesen. Porast prosječne</w:t>
            </w:r>
            <w:r w:rsidR="007D5BEB">
              <w:rPr>
                <w:rFonts w:ascii="Times New Roman" w:hAnsi="Times New Roman" w:cs="Times New Roman"/>
                <w:sz w:val="18"/>
                <w:szCs w:val="20"/>
              </w:rPr>
              <w:t xml:space="preserve"> </w:t>
            </w:r>
            <w:r>
              <w:rPr>
                <w:rFonts w:ascii="Times New Roman" w:hAnsi="Times New Roman" w:cs="Times New Roman"/>
                <w:sz w:val="18"/>
                <w:szCs w:val="20"/>
              </w:rPr>
              <w:t>brzine vjetra osobito je izražen u jesen na sjevernom Jadranu (do oko 0,5 m/s).</w:t>
            </w:r>
          </w:p>
          <w:p w14:paraId="162988AA" w14:textId="77777777"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5640A378" w14:textId="23E32041"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 xml:space="preserve">Do 2040. godine očekuje se u sezonskim srednjacima uglavnom blago smanjenje </w:t>
            </w:r>
            <w:r w:rsidR="007D5BEB">
              <w:rPr>
                <w:rFonts w:ascii="Times New Roman" w:hAnsi="Times New Roman" w:cs="Times New Roman"/>
                <w:sz w:val="18"/>
                <w:szCs w:val="20"/>
              </w:rPr>
              <w:t>maksimalne</w:t>
            </w:r>
            <w:r>
              <w:rPr>
                <w:rFonts w:ascii="Times New Roman" w:hAnsi="Times New Roman" w:cs="Times New Roman"/>
                <w:sz w:val="18"/>
                <w:szCs w:val="20"/>
              </w:rPr>
              <w:t xml:space="preserve"> brzine vjetra od oko 5% i to u krajevima gdje je u referentnoj klimi najjači.</w:t>
            </w:r>
          </w:p>
          <w:p w14:paraId="526C98AE" w14:textId="77777777"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268F4AAD" w14:textId="77777777"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Poljoprivreda je posebno osjetljiva na klimatske promjene jer je općenito jako ovisna o vremenskim prilikama. Sva izravna klimatska obilježja (uključujući vjetar) utječu na poljoprivrednu proizvodnju.</w:t>
            </w:r>
          </w:p>
          <w:p w14:paraId="2B2A2A85" w14:textId="77777777"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6E40E868" w14:textId="792B88BC" w:rsidR="00CB6D68" w:rsidRDefault="00CB6D68" w:rsidP="00CB6D68">
            <w:pPr>
              <w:tabs>
                <w:tab w:val="left" w:pos="2445"/>
              </w:tabs>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Jak i olujni vjetar može stvoriti i značajne materijalne štete.</w:t>
            </w:r>
          </w:p>
        </w:tc>
      </w:tr>
    </w:tbl>
    <w:p w14:paraId="1620E3C5" w14:textId="6230919B" w:rsidR="00CB6D68" w:rsidRPr="00CB6D68" w:rsidRDefault="00CB6D68" w:rsidP="00CB6D68">
      <w:pPr>
        <w:jc w:val="center"/>
        <w:rPr>
          <w:rFonts w:ascii="Times New Roman" w:hAnsi="Times New Roman" w:cs="Times New Roman"/>
          <w:sz w:val="16"/>
        </w:rPr>
      </w:pPr>
    </w:p>
    <w:p w14:paraId="25D9CF6A" w14:textId="77777777" w:rsidR="00545AAC" w:rsidRPr="00545AAC" w:rsidRDefault="00545AAC" w:rsidP="008525D4">
      <w:pPr>
        <w:rPr>
          <w:rFonts w:ascii="Times New Roman" w:hAnsi="Times New Roman" w:cs="Times New Roman"/>
        </w:rPr>
      </w:pPr>
    </w:p>
    <w:p w14:paraId="2D252F42" w14:textId="015977E1" w:rsidR="004F2074" w:rsidRPr="00813942" w:rsidRDefault="004F2074" w:rsidP="00673E9D">
      <w:pPr>
        <w:tabs>
          <w:tab w:val="left" w:pos="5130"/>
        </w:tabs>
        <w:spacing w:before="0"/>
        <w:rPr>
          <w:rFonts w:ascii="Times New Roman" w:hAnsi="Times New Roman" w:cs="Times New Roman"/>
          <w:bCs/>
        </w:rPr>
      </w:pPr>
    </w:p>
    <w:p w14:paraId="6058ACBB" w14:textId="2DBF8088" w:rsidR="004F2074" w:rsidRPr="00813942" w:rsidRDefault="004F2074" w:rsidP="00673E9D">
      <w:pPr>
        <w:tabs>
          <w:tab w:val="left" w:pos="5130"/>
        </w:tabs>
        <w:spacing w:before="0"/>
        <w:rPr>
          <w:rFonts w:ascii="Times New Roman" w:hAnsi="Times New Roman" w:cs="Times New Roman"/>
          <w:bCs/>
        </w:rPr>
      </w:pPr>
    </w:p>
    <w:p w14:paraId="26B29CFA" w14:textId="4E7289EA" w:rsidR="004F2074" w:rsidRPr="00813942" w:rsidRDefault="004F2074" w:rsidP="00673E9D">
      <w:pPr>
        <w:tabs>
          <w:tab w:val="left" w:pos="5130"/>
        </w:tabs>
        <w:spacing w:before="0"/>
        <w:rPr>
          <w:rFonts w:ascii="Times New Roman" w:hAnsi="Times New Roman" w:cs="Times New Roman"/>
          <w:bCs/>
        </w:rPr>
      </w:pPr>
    </w:p>
    <w:p w14:paraId="23192458" w14:textId="7CB8F7B0" w:rsidR="00E763C3" w:rsidRPr="00813942" w:rsidRDefault="00E763C3" w:rsidP="00896D40">
      <w:pPr>
        <w:pStyle w:val="Stil1"/>
        <w:numPr>
          <w:ilvl w:val="0"/>
          <w:numId w:val="16"/>
        </w:numPr>
        <w:ind w:left="432" w:hanging="432"/>
        <w:rPr>
          <w:rFonts w:cs="Times New Roman"/>
        </w:rPr>
      </w:pPr>
      <w:bookmarkStart w:id="14" w:name="_Toc149205459"/>
      <w:r w:rsidRPr="00813942">
        <w:rPr>
          <w:rFonts w:cs="Times New Roman"/>
        </w:rPr>
        <w:lastRenderedPageBreak/>
        <w:t>Proglašenje prirodne nepogode, procjena štete i postupanje nadležnih tijela</w:t>
      </w:r>
      <w:bookmarkEnd w:id="14"/>
    </w:p>
    <w:p w14:paraId="67979737" w14:textId="58DC4315" w:rsidR="00E763C3" w:rsidRPr="00813942" w:rsidRDefault="00E763C3" w:rsidP="00FD1334">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i/>
          <w:iCs/>
          <w:color w:val="231F20"/>
        </w:rPr>
        <w:t xml:space="preserve">Zakonom </w:t>
      </w:r>
      <w:r w:rsidRPr="00813942">
        <w:rPr>
          <w:rFonts w:ascii="Times New Roman" w:hAnsi="Times New Roman" w:cs="Times New Roman"/>
          <w:i/>
          <w:iCs/>
        </w:rPr>
        <w:t xml:space="preserve">o ublažavanju i uklanjanju posljedica prirodnih nepogoda (NN </w:t>
      </w:r>
      <w:r w:rsidR="00FD1334" w:rsidRPr="00813942">
        <w:rPr>
          <w:rFonts w:ascii="Times New Roman" w:hAnsi="Times New Roman" w:cs="Times New Roman"/>
          <w:i/>
          <w:iCs/>
        </w:rPr>
        <w:t>16</w:t>
      </w:r>
      <w:r w:rsidRPr="00813942">
        <w:rPr>
          <w:rFonts w:ascii="Times New Roman" w:hAnsi="Times New Roman" w:cs="Times New Roman"/>
          <w:i/>
          <w:iCs/>
        </w:rPr>
        <w:t xml:space="preserve">/19) </w:t>
      </w:r>
      <w:r w:rsidRPr="00813942">
        <w:rPr>
          <w:rFonts w:ascii="Times New Roman" w:hAnsi="Times New Roman" w:cs="Times New Roman"/>
          <w:bCs/>
          <w:color w:val="231F20"/>
        </w:rPr>
        <w:t xml:space="preserve">regulira se planiranje sustava reagiranja u izvanrednim događajima uzrokovanim prirodnim nepogodama na regionalnoj i lokalnoj razini. Uz utvrđivanje načina pravovremenog poduzimanja preventivnih mjera, poseban se naglasak pritom usmjerava na ublažavanje i djelomično uklanjanje posljedica prirodne nepogode. </w:t>
      </w:r>
    </w:p>
    <w:p w14:paraId="2FD6C3C4" w14:textId="4157BA4C" w:rsidR="00FD1334" w:rsidRPr="00813942" w:rsidRDefault="00E763C3" w:rsidP="00FD1334">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 xml:space="preserve">Nadležna tijela za provedbu Zakona </w:t>
      </w:r>
      <w:r w:rsidR="00FD1334" w:rsidRPr="00813942">
        <w:rPr>
          <w:rFonts w:ascii="Times New Roman" w:hAnsi="Times New Roman" w:cs="Times New Roman"/>
          <w:bCs/>
          <w:color w:val="231F20"/>
        </w:rPr>
        <w:t xml:space="preserve">(temeljem </w:t>
      </w:r>
      <w:r w:rsidRPr="00813942">
        <w:rPr>
          <w:rFonts w:ascii="Times New Roman" w:hAnsi="Times New Roman" w:cs="Times New Roman"/>
          <w:bCs/>
          <w:color w:val="231F20"/>
        </w:rPr>
        <w:t>člank</w:t>
      </w:r>
      <w:r w:rsidR="00FD1334" w:rsidRPr="00813942">
        <w:rPr>
          <w:rFonts w:ascii="Times New Roman" w:hAnsi="Times New Roman" w:cs="Times New Roman"/>
          <w:bCs/>
          <w:color w:val="231F20"/>
        </w:rPr>
        <w:t>a</w:t>
      </w:r>
      <w:r w:rsidRPr="00813942">
        <w:rPr>
          <w:rFonts w:ascii="Times New Roman" w:hAnsi="Times New Roman" w:cs="Times New Roman"/>
          <w:bCs/>
          <w:color w:val="231F20"/>
        </w:rPr>
        <w:t xml:space="preserve"> 5.</w:t>
      </w:r>
      <w:r w:rsidR="00FD1334" w:rsidRPr="00813942">
        <w:rPr>
          <w:rFonts w:ascii="Times New Roman" w:hAnsi="Times New Roman" w:cs="Times New Roman"/>
          <w:bCs/>
          <w:color w:val="231F20"/>
        </w:rPr>
        <w:t>)</w:t>
      </w:r>
      <w:r w:rsidRPr="00813942">
        <w:rPr>
          <w:rFonts w:ascii="Times New Roman" w:hAnsi="Times New Roman" w:cs="Times New Roman"/>
          <w:bCs/>
          <w:color w:val="231F20"/>
        </w:rPr>
        <w:t xml:space="preserve"> su: </w:t>
      </w:r>
    </w:p>
    <w:p w14:paraId="045210FE" w14:textId="77777777" w:rsidR="00FD1334" w:rsidRPr="00813942" w:rsidRDefault="00E763C3" w:rsidP="00896D40">
      <w:pPr>
        <w:pStyle w:val="Odlomakpopisa"/>
        <w:numPr>
          <w:ilvl w:val="0"/>
          <w:numId w:val="20"/>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 xml:space="preserve">Vlada Republike Hrvatske, </w:t>
      </w:r>
    </w:p>
    <w:p w14:paraId="6D66C576" w14:textId="77777777" w:rsidR="00FD1334" w:rsidRPr="00813942" w:rsidRDefault="00E763C3" w:rsidP="00896D40">
      <w:pPr>
        <w:pStyle w:val="Odlomakpopisa"/>
        <w:numPr>
          <w:ilvl w:val="0"/>
          <w:numId w:val="20"/>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 xml:space="preserve">povjerenstva </w:t>
      </w:r>
      <w:bookmarkStart w:id="15" w:name="_Hlk22034771"/>
      <w:r w:rsidRPr="00813942">
        <w:rPr>
          <w:rFonts w:ascii="Times New Roman" w:hAnsi="Times New Roman" w:cs="Times New Roman"/>
          <w:bCs/>
          <w:color w:val="231F20"/>
        </w:rPr>
        <w:t>za procjenu šteta od prirodnih nepogoda</w:t>
      </w:r>
      <w:bookmarkEnd w:id="15"/>
      <w:r w:rsidRPr="00813942">
        <w:rPr>
          <w:rFonts w:ascii="Times New Roman" w:hAnsi="Times New Roman" w:cs="Times New Roman"/>
          <w:bCs/>
          <w:color w:val="231F20"/>
        </w:rPr>
        <w:t xml:space="preserve">, </w:t>
      </w:r>
    </w:p>
    <w:p w14:paraId="439E60DE" w14:textId="77777777" w:rsidR="00FD1334" w:rsidRPr="00813942" w:rsidRDefault="00E763C3" w:rsidP="00896D40">
      <w:pPr>
        <w:pStyle w:val="Odlomakpopisa"/>
        <w:numPr>
          <w:ilvl w:val="0"/>
          <w:numId w:val="20"/>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 xml:space="preserve">nadležna ministarstva, </w:t>
      </w:r>
    </w:p>
    <w:p w14:paraId="7F1EB8AB" w14:textId="5F946368" w:rsidR="00E763C3" w:rsidRPr="00813942" w:rsidRDefault="00E763C3" w:rsidP="00896D40">
      <w:pPr>
        <w:pStyle w:val="Odlomakpopisa"/>
        <w:numPr>
          <w:ilvl w:val="0"/>
          <w:numId w:val="20"/>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 xml:space="preserve">jedinice lokalne i područne (regionalne) samouprave i Grad Zagreb. </w:t>
      </w:r>
    </w:p>
    <w:p w14:paraId="5AB678AD" w14:textId="77777777" w:rsidR="00F64803" w:rsidRPr="00813942" w:rsidRDefault="00F64803" w:rsidP="00F64803">
      <w:pPr>
        <w:pStyle w:val="Odlomakpopisa"/>
        <w:numPr>
          <w:ilvl w:val="0"/>
          <w:numId w:val="0"/>
        </w:numPr>
        <w:tabs>
          <w:tab w:val="left" w:pos="5130"/>
        </w:tabs>
        <w:spacing w:after="120" w:line="276" w:lineRule="auto"/>
        <w:ind w:left="720"/>
        <w:jc w:val="both"/>
        <w:rPr>
          <w:rFonts w:ascii="Times New Roman" w:hAnsi="Times New Roman" w:cs="Times New Roman"/>
          <w:bCs/>
          <w:color w:val="231F20"/>
          <w:sz w:val="14"/>
          <w:szCs w:val="14"/>
        </w:rPr>
      </w:pPr>
    </w:p>
    <w:p w14:paraId="5D6E49B6" w14:textId="578EC094" w:rsidR="009759AF" w:rsidRPr="00813942" w:rsidRDefault="009759AF" w:rsidP="00896D40">
      <w:pPr>
        <w:pStyle w:val="Naslov2"/>
        <w:numPr>
          <w:ilvl w:val="1"/>
          <w:numId w:val="16"/>
        </w:numPr>
        <w:spacing w:line="259" w:lineRule="auto"/>
        <w:jc w:val="left"/>
        <w:rPr>
          <w:rFonts w:cs="Times New Roman"/>
        </w:rPr>
      </w:pPr>
      <w:bookmarkStart w:id="16" w:name="_Toc149205460"/>
      <w:r w:rsidRPr="00813942">
        <w:rPr>
          <w:rFonts w:cs="Times New Roman"/>
        </w:rPr>
        <w:t>Proglašenje prirodne nepogode</w:t>
      </w:r>
      <w:bookmarkEnd w:id="16"/>
    </w:p>
    <w:p w14:paraId="09616AC6" w14:textId="181BDA52" w:rsidR="009759AF" w:rsidRPr="00813942" w:rsidRDefault="009759AF" w:rsidP="00673E9D">
      <w:pPr>
        <w:spacing w:after="120"/>
        <w:rPr>
          <w:rFonts w:ascii="Times New Roman" w:hAnsi="Times New Roman" w:cs="Times New Roman"/>
          <w:bCs/>
          <w:color w:val="231F20"/>
        </w:rPr>
      </w:pPr>
      <w:r w:rsidRPr="00813942">
        <w:rPr>
          <w:rFonts w:ascii="Times New Roman" w:hAnsi="Times New Roman" w:cs="Times New Roman"/>
          <w:bCs/>
          <w:color w:val="231F20"/>
        </w:rPr>
        <w:t xml:space="preserve">Odluku o proglašenju prirodne nepogode za </w:t>
      </w:r>
      <w:r w:rsidR="001719BD">
        <w:rPr>
          <w:rFonts w:ascii="Times New Roman" w:hAnsi="Times New Roman" w:cs="Times New Roman"/>
          <w:bCs/>
          <w:color w:val="231F20"/>
        </w:rPr>
        <w:t>Grad Buje - Buie</w:t>
      </w:r>
      <w:r w:rsidRPr="00813942">
        <w:rPr>
          <w:rFonts w:ascii="Times New Roman" w:hAnsi="Times New Roman" w:cs="Times New Roman"/>
          <w:bCs/>
          <w:color w:val="231F20"/>
        </w:rPr>
        <w:t xml:space="preserve"> donosi župan </w:t>
      </w:r>
      <w:r w:rsidR="001719BD">
        <w:rPr>
          <w:rFonts w:ascii="Times New Roman" w:hAnsi="Times New Roman" w:cs="Times New Roman"/>
          <w:bCs/>
          <w:color w:val="231F20"/>
        </w:rPr>
        <w:t>Istarske</w:t>
      </w:r>
      <w:r w:rsidRPr="00813942">
        <w:rPr>
          <w:rFonts w:ascii="Times New Roman" w:hAnsi="Times New Roman" w:cs="Times New Roman"/>
          <w:bCs/>
          <w:color w:val="231F20"/>
        </w:rPr>
        <w:t xml:space="preserve"> županije na prijedlog </w:t>
      </w:r>
      <w:r w:rsidR="001719BD">
        <w:rPr>
          <w:rFonts w:ascii="Times New Roman" w:hAnsi="Times New Roman" w:cs="Times New Roman"/>
          <w:bCs/>
          <w:color w:val="231F20"/>
        </w:rPr>
        <w:t>gradonačelnika</w:t>
      </w:r>
      <w:r w:rsidRPr="00813942">
        <w:rPr>
          <w:rFonts w:ascii="Times New Roman" w:hAnsi="Times New Roman" w:cs="Times New Roman"/>
          <w:bCs/>
          <w:color w:val="231F20"/>
        </w:rPr>
        <w:t xml:space="preserve"> u slučaju ispunjenja sljedećih uvjeta:</w:t>
      </w:r>
    </w:p>
    <w:p w14:paraId="77C68199" w14:textId="77777777" w:rsidR="00166D13" w:rsidRPr="00813942" w:rsidRDefault="00166D13" w:rsidP="00896D40">
      <w:pPr>
        <w:pStyle w:val="Odlomakpopisa"/>
        <w:numPr>
          <w:ilvl w:val="0"/>
          <w:numId w:val="20"/>
        </w:numPr>
        <w:tabs>
          <w:tab w:val="left" w:pos="5130"/>
        </w:tabs>
        <w:spacing w:after="120" w:line="276" w:lineRule="auto"/>
        <w:ind w:left="714" w:hanging="357"/>
        <w:jc w:val="both"/>
        <w:rPr>
          <w:rFonts w:ascii="Times New Roman" w:hAnsi="Times New Roman" w:cs="Times New Roman"/>
          <w:bCs/>
          <w:color w:val="231F20"/>
        </w:rPr>
      </w:pPr>
      <w:r w:rsidRPr="00813942">
        <w:rPr>
          <w:rFonts w:ascii="Times New Roman" w:hAnsi="Times New Roman" w:cs="Times New Roman"/>
          <w:bCs/>
          <w:color w:val="231F20"/>
        </w:rPr>
        <w:t>ako je vrijednost ukupne izravne štete najmanje 20 % vrijednosti izvornih prihoda jedinice lokalne samouprave za prethodnu godinu;</w:t>
      </w:r>
    </w:p>
    <w:p w14:paraId="1566CF35" w14:textId="77777777" w:rsidR="00166D13" w:rsidRPr="00813942" w:rsidRDefault="00166D13" w:rsidP="00896D40">
      <w:pPr>
        <w:pStyle w:val="Odlomakpopisa"/>
        <w:numPr>
          <w:ilvl w:val="0"/>
          <w:numId w:val="20"/>
        </w:numPr>
        <w:tabs>
          <w:tab w:val="left" w:pos="5130"/>
        </w:tabs>
        <w:spacing w:after="120" w:line="276" w:lineRule="auto"/>
        <w:ind w:left="714" w:hanging="357"/>
        <w:jc w:val="both"/>
        <w:rPr>
          <w:rFonts w:ascii="Times New Roman" w:hAnsi="Times New Roman" w:cs="Times New Roman"/>
          <w:bCs/>
          <w:color w:val="231F20"/>
        </w:rPr>
      </w:pPr>
      <w:r w:rsidRPr="00813942">
        <w:rPr>
          <w:rFonts w:ascii="Times New Roman" w:hAnsi="Times New Roman" w:cs="Times New Roman"/>
          <w:bCs/>
          <w:color w:val="231F20"/>
        </w:rPr>
        <w:t>ako je prirod (rod) umanjen najmanje 30 % prethodnog trogodišnjeg prosjeka na području jedinice lokalne samouprave;</w:t>
      </w:r>
    </w:p>
    <w:p w14:paraId="2427EB37" w14:textId="77777777" w:rsidR="00166D13" w:rsidRPr="00813942" w:rsidRDefault="00166D13" w:rsidP="00896D40">
      <w:pPr>
        <w:pStyle w:val="Odlomakpopisa"/>
        <w:numPr>
          <w:ilvl w:val="0"/>
          <w:numId w:val="20"/>
        </w:numPr>
        <w:tabs>
          <w:tab w:val="left" w:pos="5130"/>
        </w:tabs>
        <w:spacing w:after="120" w:line="276" w:lineRule="auto"/>
        <w:ind w:left="714" w:hanging="357"/>
        <w:jc w:val="both"/>
        <w:rPr>
          <w:rFonts w:ascii="Times New Roman" w:hAnsi="Times New Roman" w:cs="Times New Roman"/>
          <w:bCs/>
          <w:color w:val="231F20"/>
        </w:rPr>
      </w:pPr>
      <w:r w:rsidRPr="00813942">
        <w:rPr>
          <w:rFonts w:ascii="Times New Roman" w:hAnsi="Times New Roman" w:cs="Times New Roman"/>
          <w:bCs/>
          <w:color w:val="231F20"/>
        </w:rPr>
        <w:t xml:space="preserve">ako je nepogoda umanjila vrijednost imovine na području jedinice lokalne samouprave najmanje 30 %. </w:t>
      </w:r>
    </w:p>
    <w:p w14:paraId="2A7750FB" w14:textId="31763122" w:rsidR="00166D13" w:rsidRPr="00813942" w:rsidRDefault="00166D13" w:rsidP="00166D13">
      <w:pPr>
        <w:tabs>
          <w:tab w:val="left" w:pos="5130"/>
        </w:tabs>
        <w:spacing w:before="120" w:after="240"/>
        <w:rPr>
          <w:rFonts w:ascii="Times New Roman" w:hAnsi="Times New Roman" w:cs="Times New Roman"/>
          <w:bCs/>
          <w:color w:val="231F20"/>
        </w:rPr>
      </w:pPr>
      <w:r w:rsidRPr="00813942">
        <w:rPr>
          <w:rFonts w:ascii="Times New Roman" w:hAnsi="Times New Roman" w:cs="Times New Roman"/>
          <w:bCs/>
          <w:color w:val="231F20"/>
        </w:rPr>
        <w:t xml:space="preserve">Ispunjenje uvjeta iz gornjeg stavka utvrđuje </w:t>
      </w:r>
      <w:r w:rsidR="001719BD">
        <w:rPr>
          <w:rFonts w:ascii="Times New Roman" w:hAnsi="Times New Roman" w:cs="Times New Roman"/>
          <w:bCs/>
          <w:color w:val="231F20"/>
        </w:rPr>
        <w:t xml:space="preserve">Gradsko </w:t>
      </w:r>
      <w:r w:rsidR="00261DB0" w:rsidRPr="00813942">
        <w:rPr>
          <w:rFonts w:ascii="Times New Roman" w:hAnsi="Times New Roman" w:cs="Times New Roman"/>
          <w:bCs/>
          <w:color w:val="231F20"/>
        </w:rPr>
        <w:t>povjerenstvo</w:t>
      </w:r>
      <w:r w:rsidRPr="00813942">
        <w:rPr>
          <w:rFonts w:ascii="Times New Roman" w:hAnsi="Times New Roman" w:cs="Times New Roman"/>
          <w:bCs/>
          <w:color w:val="231F20"/>
        </w:rPr>
        <w:t xml:space="preserve"> </w:t>
      </w:r>
      <w:r w:rsidR="001719BD">
        <w:rPr>
          <w:rFonts w:ascii="Times New Roman" w:hAnsi="Times New Roman" w:cs="Times New Roman"/>
          <w:bCs/>
          <w:color w:val="231F20"/>
        </w:rPr>
        <w:t>Grada Buje - Buie</w:t>
      </w:r>
      <w:r w:rsidR="009A173D" w:rsidRPr="00813942">
        <w:rPr>
          <w:rFonts w:ascii="Times New Roman" w:hAnsi="Times New Roman" w:cs="Times New Roman"/>
          <w:bCs/>
          <w:color w:val="231F20"/>
        </w:rPr>
        <w:t>.</w:t>
      </w:r>
    </w:p>
    <w:p w14:paraId="56A2A08D" w14:textId="456B3CC5" w:rsidR="009272FA" w:rsidRPr="00813942" w:rsidRDefault="00841A3E" w:rsidP="00896D40">
      <w:pPr>
        <w:pStyle w:val="Naslov2"/>
        <w:numPr>
          <w:ilvl w:val="1"/>
          <w:numId w:val="16"/>
        </w:numPr>
        <w:spacing w:line="259" w:lineRule="auto"/>
        <w:jc w:val="left"/>
        <w:rPr>
          <w:rFonts w:cs="Times New Roman"/>
        </w:rPr>
      </w:pPr>
      <w:r w:rsidRPr="00813942">
        <w:rPr>
          <w:rFonts w:cs="Times New Roman"/>
        </w:rPr>
        <w:t xml:space="preserve"> </w:t>
      </w:r>
      <w:bookmarkStart w:id="17" w:name="_Toc149205461"/>
      <w:r w:rsidRPr="00813942">
        <w:rPr>
          <w:rFonts w:cs="Times New Roman"/>
        </w:rPr>
        <w:t>Procjena štete</w:t>
      </w:r>
      <w:bookmarkEnd w:id="17"/>
    </w:p>
    <w:p w14:paraId="601DEA8F" w14:textId="0FD65E59" w:rsidR="00A45770" w:rsidRPr="00813942" w:rsidRDefault="00A45770" w:rsidP="003F43EA">
      <w:pPr>
        <w:pStyle w:val="Naslov3"/>
      </w:pPr>
      <w:bookmarkStart w:id="18" w:name="_Toc149205462"/>
      <w:r w:rsidRPr="00813942">
        <w:t>Registar šteta</w:t>
      </w:r>
      <w:r w:rsidR="003350AA" w:rsidRPr="00813942">
        <w:t xml:space="preserve"> i prva procjena štete</w:t>
      </w:r>
      <w:bookmarkEnd w:id="18"/>
    </w:p>
    <w:p w14:paraId="284F2584" w14:textId="77777777" w:rsidR="00161C7D" w:rsidRPr="00813942" w:rsidRDefault="003350AA" w:rsidP="00161C7D">
      <w:pPr>
        <w:spacing w:before="120" w:after="120"/>
        <w:rPr>
          <w:rFonts w:ascii="Times New Roman" w:hAnsi="Times New Roman" w:cs="Times New Roman"/>
          <w:bCs/>
          <w:color w:val="231F20"/>
        </w:rPr>
      </w:pPr>
      <w:r w:rsidRPr="00813942">
        <w:rPr>
          <w:rFonts w:ascii="Times New Roman" w:hAnsi="Times New Roman" w:cs="Times New Roman"/>
          <w:bCs/>
          <w:color w:val="231F20"/>
        </w:rPr>
        <w:t xml:space="preserve">Nakon proglašenja prirodne nepogode u svrhu dodjele novčanih sredstava za djelomičnu sanaciju šteta od prirodnih nepogoda </w:t>
      </w:r>
      <w:r w:rsidR="00161C7D" w:rsidRPr="00813942">
        <w:rPr>
          <w:rFonts w:ascii="Times New Roman" w:hAnsi="Times New Roman" w:cs="Times New Roman"/>
          <w:bCs/>
          <w:color w:val="231F20"/>
        </w:rPr>
        <w:t xml:space="preserve">ranije navedena </w:t>
      </w:r>
      <w:r w:rsidRPr="00813942">
        <w:rPr>
          <w:rFonts w:ascii="Times New Roman" w:hAnsi="Times New Roman" w:cs="Times New Roman"/>
          <w:bCs/>
          <w:color w:val="231F20"/>
        </w:rPr>
        <w:t>nadležna tijela</w:t>
      </w:r>
      <w:r w:rsidR="00161C7D" w:rsidRPr="00813942">
        <w:rPr>
          <w:rFonts w:ascii="Times New Roman" w:hAnsi="Times New Roman" w:cs="Times New Roman"/>
          <w:bCs/>
          <w:color w:val="231F20"/>
        </w:rPr>
        <w:t>:</w:t>
      </w:r>
    </w:p>
    <w:p w14:paraId="32D802F0" w14:textId="77777777" w:rsidR="00161C7D" w:rsidRPr="00813942" w:rsidRDefault="003350AA" w:rsidP="00896D40">
      <w:pPr>
        <w:pStyle w:val="Odlomakpopisa"/>
        <w:numPr>
          <w:ilvl w:val="0"/>
          <w:numId w:val="20"/>
        </w:numPr>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prijavljuju prvu procjenu šteta</w:t>
      </w:r>
      <w:r w:rsidR="00161C7D" w:rsidRPr="00813942">
        <w:rPr>
          <w:rFonts w:ascii="Times New Roman" w:hAnsi="Times New Roman" w:cs="Times New Roman"/>
          <w:bCs/>
          <w:color w:val="231F20"/>
        </w:rPr>
        <w:t xml:space="preserve"> u Registar šteta</w:t>
      </w:r>
      <w:r w:rsidRPr="00813942">
        <w:rPr>
          <w:rFonts w:ascii="Times New Roman" w:hAnsi="Times New Roman" w:cs="Times New Roman"/>
          <w:bCs/>
          <w:color w:val="231F20"/>
        </w:rPr>
        <w:t xml:space="preserve">, </w:t>
      </w:r>
    </w:p>
    <w:p w14:paraId="03644F69" w14:textId="77777777" w:rsidR="00161C7D" w:rsidRPr="00813942" w:rsidRDefault="00161C7D" w:rsidP="00896D40">
      <w:pPr>
        <w:pStyle w:val="Odlomakpopisa"/>
        <w:numPr>
          <w:ilvl w:val="0"/>
          <w:numId w:val="20"/>
        </w:numPr>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 xml:space="preserve">prijavljuju </w:t>
      </w:r>
      <w:r w:rsidR="003350AA" w:rsidRPr="00813942">
        <w:rPr>
          <w:rFonts w:ascii="Times New Roman" w:hAnsi="Times New Roman" w:cs="Times New Roman"/>
          <w:bCs/>
          <w:color w:val="231F20"/>
        </w:rPr>
        <w:t>konačnu procjenu šteta</w:t>
      </w:r>
      <w:r w:rsidRPr="00813942">
        <w:rPr>
          <w:rFonts w:ascii="Times New Roman" w:hAnsi="Times New Roman" w:cs="Times New Roman"/>
          <w:bCs/>
          <w:color w:val="231F20"/>
        </w:rPr>
        <w:t xml:space="preserve"> u Registar šteta</w:t>
      </w:r>
      <w:r w:rsidR="003350AA" w:rsidRPr="00813942">
        <w:rPr>
          <w:rFonts w:ascii="Times New Roman" w:hAnsi="Times New Roman" w:cs="Times New Roman"/>
          <w:bCs/>
          <w:color w:val="231F20"/>
        </w:rPr>
        <w:t xml:space="preserve"> i </w:t>
      </w:r>
    </w:p>
    <w:p w14:paraId="64627EB2" w14:textId="481C4E2B" w:rsidR="00A45770" w:rsidRPr="00813942" w:rsidRDefault="003350AA" w:rsidP="00896D40">
      <w:pPr>
        <w:pStyle w:val="Odlomakpopisa"/>
        <w:numPr>
          <w:ilvl w:val="0"/>
          <w:numId w:val="20"/>
        </w:numPr>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potvr</w:t>
      </w:r>
      <w:r w:rsidR="00161C7D" w:rsidRPr="00813942">
        <w:rPr>
          <w:rFonts w:ascii="Times New Roman" w:hAnsi="Times New Roman" w:cs="Times New Roman"/>
          <w:bCs/>
          <w:color w:val="231F20"/>
        </w:rPr>
        <w:t>đuju</w:t>
      </w:r>
      <w:r w:rsidRPr="00813942">
        <w:rPr>
          <w:rFonts w:ascii="Times New Roman" w:hAnsi="Times New Roman" w:cs="Times New Roman"/>
          <w:bCs/>
          <w:color w:val="231F20"/>
        </w:rPr>
        <w:t xml:space="preserve"> konačn</w:t>
      </w:r>
      <w:r w:rsidR="00161C7D" w:rsidRPr="00813942">
        <w:rPr>
          <w:rFonts w:ascii="Times New Roman" w:hAnsi="Times New Roman" w:cs="Times New Roman"/>
          <w:bCs/>
          <w:color w:val="231F20"/>
        </w:rPr>
        <w:t>u</w:t>
      </w:r>
      <w:r w:rsidRPr="00813942">
        <w:rPr>
          <w:rFonts w:ascii="Times New Roman" w:hAnsi="Times New Roman" w:cs="Times New Roman"/>
          <w:bCs/>
          <w:color w:val="231F20"/>
        </w:rPr>
        <w:t xml:space="preserve"> procjen</w:t>
      </w:r>
      <w:r w:rsidR="00161C7D" w:rsidRPr="00813942">
        <w:rPr>
          <w:rFonts w:ascii="Times New Roman" w:hAnsi="Times New Roman" w:cs="Times New Roman"/>
          <w:bCs/>
          <w:color w:val="231F20"/>
        </w:rPr>
        <w:t>u</w:t>
      </w:r>
      <w:r w:rsidRPr="00813942">
        <w:rPr>
          <w:rFonts w:ascii="Times New Roman" w:hAnsi="Times New Roman" w:cs="Times New Roman"/>
          <w:bCs/>
          <w:color w:val="231F20"/>
        </w:rPr>
        <w:t xml:space="preserve"> šteta u Registar šteta.</w:t>
      </w:r>
    </w:p>
    <w:p w14:paraId="5B52CF6F" w14:textId="77777777" w:rsidR="00F64803" w:rsidRPr="00813942" w:rsidRDefault="003350AA" w:rsidP="003350AA">
      <w:pPr>
        <w:rPr>
          <w:rFonts w:ascii="Times New Roman" w:hAnsi="Times New Roman" w:cs="Times New Roman"/>
        </w:rPr>
      </w:pPr>
      <w:r w:rsidRPr="00813942">
        <w:rPr>
          <w:rFonts w:ascii="Times New Roman" w:hAnsi="Times New Roman" w:cs="Times New Roman"/>
        </w:rPr>
        <w:t xml:space="preserve">Registar šteta je jedinstvena digitalna baza podataka o svim štetama nastalim zbog prirodnih nepogoda na području Republike Hrvatske. </w:t>
      </w:r>
    </w:p>
    <w:p w14:paraId="1E282300" w14:textId="20369F6B" w:rsidR="00F64803" w:rsidRPr="00813942" w:rsidRDefault="003350AA" w:rsidP="003350AA">
      <w:pPr>
        <w:rPr>
          <w:rFonts w:ascii="Times New Roman" w:hAnsi="Times New Roman" w:cs="Times New Roman"/>
        </w:rPr>
      </w:pPr>
      <w:r w:rsidRPr="00813942">
        <w:rPr>
          <w:rFonts w:ascii="Times New Roman" w:hAnsi="Times New Roman" w:cs="Times New Roman"/>
        </w:rPr>
        <w:t xml:space="preserve">Obveznik unosa podataka u Registar šteta na razini </w:t>
      </w:r>
      <w:r w:rsidR="001719BD">
        <w:rPr>
          <w:rFonts w:ascii="Times New Roman" w:hAnsi="Times New Roman" w:cs="Times New Roman"/>
        </w:rPr>
        <w:t>Grada Buje - Buie</w:t>
      </w:r>
      <w:r w:rsidRPr="00813942">
        <w:rPr>
          <w:rFonts w:ascii="Times New Roman" w:hAnsi="Times New Roman" w:cs="Times New Roman"/>
        </w:rPr>
        <w:t xml:space="preserve"> je </w:t>
      </w:r>
      <w:r w:rsidR="001719BD">
        <w:rPr>
          <w:rFonts w:ascii="Times New Roman" w:hAnsi="Times New Roman" w:cs="Times New Roman"/>
        </w:rPr>
        <w:t xml:space="preserve">Gradsko </w:t>
      </w:r>
      <w:r w:rsidRPr="00813942">
        <w:rPr>
          <w:rFonts w:ascii="Times New Roman" w:hAnsi="Times New Roman" w:cs="Times New Roman"/>
        </w:rPr>
        <w:t xml:space="preserve">povjerenstvo. </w:t>
      </w:r>
      <w:r w:rsidR="001719BD">
        <w:rPr>
          <w:rFonts w:ascii="Times New Roman" w:hAnsi="Times New Roman" w:cs="Times New Roman"/>
        </w:rPr>
        <w:t xml:space="preserve">Gradsko </w:t>
      </w:r>
      <w:r w:rsidRPr="00813942">
        <w:rPr>
          <w:rFonts w:ascii="Times New Roman" w:hAnsi="Times New Roman" w:cs="Times New Roman"/>
        </w:rPr>
        <w:t xml:space="preserve">povjerenstvo u Registar šteta unosi prijave prvih procjena šteta i prijave konačnih procjena šteta, jedinstvene cijene te izvješća o utrošku dodijeljenih sredstava pomoći u skladu s obrascima i elektroničkim sučeljem. </w:t>
      </w:r>
    </w:p>
    <w:p w14:paraId="1F56D76A" w14:textId="12ECB6A9" w:rsidR="003350AA" w:rsidRPr="00813942" w:rsidRDefault="003350AA" w:rsidP="003350AA">
      <w:pPr>
        <w:rPr>
          <w:rFonts w:ascii="Times New Roman" w:hAnsi="Times New Roman" w:cs="Times New Roman"/>
        </w:rPr>
      </w:pPr>
      <w:r w:rsidRPr="00813942">
        <w:rPr>
          <w:rFonts w:ascii="Times New Roman" w:hAnsi="Times New Roman" w:cs="Times New Roman"/>
        </w:rPr>
        <w:t xml:space="preserve">Podaci iz Registra šteta koriste se kao osnova za određenje sredstava pomoći za djelomičnu sanaciju šteta nastalih zbog prirodnih nepogoda te za izradu izvješća o radu Državnog povjerenstva. </w:t>
      </w:r>
    </w:p>
    <w:p w14:paraId="58EA0448" w14:textId="745D6E23" w:rsidR="00141E9A" w:rsidRPr="00813942" w:rsidRDefault="003350AA" w:rsidP="003350AA">
      <w:pPr>
        <w:rPr>
          <w:rFonts w:ascii="Times New Roman" w:hAnsi="Times New Roman" w:cs="Times New Roman"/>
        </w:rPr>
      </w:pPr>
      <w:r w:rsidRPr="00813942">
        <w:rPr>
          <w:rFonts w:ascii="Times New Roman" w:hAnsi="Times New Roman" w:cs="Times New Roman"/>
        </w:rPr>
        <w:lastRenderedPageBreak/>
        <w:t xml:space="preserve">Oštećenik nakon nastanka prirodne nepogode prijavljuje štetu na imovini </w:t>
      </w:r>
      <w:r w:rsidR="001719BD">
        <w:rPr>
          <w:rFonts w:ascii="Times New Roman" w:hAnsi="Times New Roman" w:cs="Times New Roman"/>
        </w:rPr>
        <w:t>Gradskom</w:t>
      </w:r>
      <w:r w:rsidRPr="00813942">
        <w:rPr>
          <w:rFonts w:ascii="Times New Roman" w:hAnsi="Times New Roman" w:cs="Times New Roman"/>
        </w:rPr>
        <w:t xml:space="preserve"> povjerenstvu u pisanom obliku</w:t>
      </w:r>
      <w:r w:rsidR="00F64803" w:rsidRPr="00813942">
        <w:rPr>
          <w:rFonts w:ascii="Times New Roman" w:hAnsi="Times New Roman" w:cs="Times New Roman"/>
        </w:rPr>
        <w:t xml:space="preserve"> (Prilog 1)</w:t>
      </w:r>
      <w:r w:rsidRPr="00813942">
        <w:rPr>
          <w:rFonts w:ascii="Times New Roman" w:hAnsi="Times New Roman" w:cs="Times New Roman"/>
        </w:rPr>
        <w:t xml:space="preserve">, na propisanom obrascu, najkasnije u roku od 8 dana od dana donošenja Odluke o proglašenju prirodne nepogode. </w:t>
      </w:r>
    </w:p>
    <w:p w14:paraId="5F1D9CE2" w14:textId="7AE10B0F" w:rsidR="00141E9A" w:rsidRPr="00813942" w:rsidRDefault="003350AA" w:rsidP="003350AA">
      <w:pPr>
        <w:rPr>
          <w:rFonts w:ascii="Times New Roman" w:hAnsi="Times New Roman" w:cs="Times New Roman"/>
        </w:rPr>
      </w:pPr>
      <w:r w:rsidRPr="00813942">
        <w:rPr>
          <w:rFonts w:ascii="Times New Roman" w:hAnsi="Times New Roman" w:cs="Times New Roman"/>
        </w:rPr>
        <w:t xml:space="preserve">Nakon isteka roka od 8 dana </w:t>
      </w:r>
      <w:r w:rsidR="001719BD">
        <w:rPr>
          <w:rFonts w:ascii="Times New Roman" w:hAnsi="Times New Roman" w:cs="Times New Roman"/>
        </w:rPr>
        <w:t>Gradsko</w:t>
      </w:r>
      <w:r w:rsidR="00D12EEA" w:rsidRPr="00813942">
        <w:rPr>
          <w:rFonts w:ascii="Times New Roman" w:hAnsi="Times New Roman" w:cs="Times New Roman"/>
        </w:rPr>
        <w:t xml:space="preserve"> </w:t>
      </w:r>
      <w:r w:rsidRPr="00813942">
        <w:rPr>
          <w:rFonts w:ascii="Times New Roman" w:hAnsi="Times New Roman" w:cs="Times New Roman"/>
        </w:rPr>
        <w:t xml:space="preserve">povjerenstvo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donošenja Odluke o proglašenju prirodne nepogode. </w:t>
      </w:r>
    </w:p>
    <w:p w14:paraId="5FA37A82" w14:textId="1CC1AD2E" w:rsidR="00C30F6F" w:rsidRPr="00813942" w:rsidRDefault="003350AA" w:rsidP="00C30F6F">
      <w:pPr>
        <w:rPr>
          <w:rFonts w:ascii="Times New Roman" w:hAnsi="Times New Roman" w:cs="Times New Roman"/>
        </w:rPr>
      </w:pPr>
      <w:r w:rsidRPr="00813942">
        <w:rPr>
          <w:rFonts w:ascii="Times New Roman" w:hAnsi="Times New Roman" w:cs="Times New Roman"/>
        </w:rPr>
        <w:t>Tako</w:t>
      </w:r>
      <w:r w:rsidR="009166DA" w:rsidRPr="00813942">
        <w:rPr>
          <w:rFonts w:ascii="Times New Roman" w:hAnsi="Times New Roman" w:cs="Times New Roman"/>
        </w:rPr>
        <w:t>đ</w:t>
      </w:r>
      <w:r w:rsidRPr="00813942">
        <w:rPr>
          <w:rFonts w:ascii="Times New Roman" w:hAnsi="Times New Roman" w:cs="Times New Roman"/>
        </w:rPr>
        <w:t xml:space="preserve">er, iznimno, rok za unos podataka u Registar šteta od strane </w:t>
      </w:r>
      <w:r w:rsidR="00360EF0">
        <w:rPr>
          <w:rFonts w:ascii="Times New Roman" w:hAnsi="Times New Roman" w:cs="Times New Roman"/>
        </w:rPr>
        <w:t>Gradskog</w:t>
      </w:r>
      <w:r w:rsidRPr="00813942">
        <w:rPr>
          <w:rFonts w:ascii="Times New Roman" w:hAnsi="Times New Roman" w:cs="Times New Roman"/>
        </w:rPr>
        <w:t xml:space="preserve"> povjerenstva mo</w:t>
      </w:r>
      <w:r w:rsidR="009166DA" w:rsidRPr="00813942">
        <w:rPr>
          <w:rFonts w:ascii="Times New Roman" w:hAnsi="Times New Roman" w:cs="Times New Roman"/>
        </w:rPr>
        <w:t>ž</w:t>
      </w:r>
      <w:r w:rsidRPr="00813942">
        <w:rPr>
          <w:rFonts w:ascii="Times New Roman" w:hAnsi="Times New Roman" w:cs="Times New Roman"/>
        </w:rPr>
        <w:t>e se, u slu</w:t>
      </w:r>
      <w:r w:rsidR="009166DA" w:rsidRPr="00813942">
        <w:rPr>
          <w:rFonts w:ascii="Times New Roman" w:hAnsi="Times New Roman" w:cs="Times New Roman"/>
        </w:rPr>
        <w:t>č</w:t>
      </w:r>
      <w:r w:rsidRPr="00813942">
        <w:rPr>
          <w:rFonts w:ascii="Times New Roman" w:hAnsi="Times New Roman" w:cs="Times New Roman"/>
        </w:rPr>
        <w:t>aju postojanja objektivnih razloga na koje oštećenik nije mogao utjecati, a zbog kojih je onemogućen elektroni</w:t>
      </w:r>
      <w:r w:rsidR="009166DA" w:rsidRPr="00813942">
        <w:rPr>
          <w:rFonts w:ascii="Times New Roman" w:hAnsi="Times New Roman" w:cs="Times New Roman"/>
        </w:rPr>
        <w:t>č</w:t>
      </w:r>
      <w:r w:rsidRPr="00813942">
        <w:rPr>
          <w:rFonts w:ascii="Times New Roman" w:hAnsi="Times New Roman" w:cs="Times New Roman"/>
        </w:rPr>
        <w:t>ki unos podataka u Registar šteta, produljiti za 8 dana.</w:t>
      </w:r>
      <w:r w:rsidR="00C30F6F" w:rsidRPr="00813942">
        <w:rPr>
          <w:rFonts w:ascii="Times New Roman" w:hAnsi="Times New Roman" w:cs="Times New Roman"/>
        </w:rPr>
        <w:t xml:space="preserve">  O produljenju navedenog roka odlučuje Povjerenstvo za procjenu šteta od prirodnih nepogoda </w:t>
      </w:r>
      <w:r w:rsidR="001719BD">
        <w:rPr>
          <w:rFonts w:ascii="Times New Roman" w:hAnsi="Times New Roman" w:cs="Times New Roman"/>
        </w:rPr>
        <w:t>Istarske</w:t>
      </w:r>
      <w:r w:rsidR="00C30F6F" w:rsidRPr="00813942">
        <w:rPr>
          <w:rFonts w:ascii="Times New Roman" w:hAnsi="Times New Roman" w:cs="Times New Roman"/>
        </w:rPr>
        <w:t xml:space="preserve"> županije (u daljnjem tekstu Županijsko povjerenstvo)  povjerenstvo na temelju zahtjeva </w:t>
      </w:r>
      <w:r w:rsidR="001719BD">
        <w:rPr>
          <w:rFonts w:ascii="Times New Roman" w:hAnsi="Times New Roman" w:cs="Times New Roman"/>
        </w:rPr>
        <w:t>Gradskog</w:t>
      </w:r>
      <w:r w:rsidR="00C30F6F" w:rsidRPr="00813942">
        <w:rPr>
          <w:rFonts w:ascii="Times New Roman" w:hAnsi="Times New Roman" w:cs="Times New Roman"/>
        </w:rPr>
        <w:t xml:space="preserve"> povjerenstva.</w:t>
      </w:r>
    </w:p>
    <w:p w14:paraId="47590BC9" w14:textId="2B0450FB" w:rsidR="00E763C3" w:rsidRPr="00813942" w:rsidRDefault="009166DA" w:rsidP="00C30F6F">
      <w:pPr>
        <w:rPr>
          <w:rFonts w:ascii="Times New Roman" w:hAnsi="Times New Roman" w:cs="Times New Roman"/>
        </w:rPr>
      </w:pPr>
      <w:r w:rsidRPr="00813942">
        <w:rPr>
          <w:rFonts w:ascii="Times New Roman" w:hAnsi="Times New Roman" w:cs="Times New Roman"/>
        </w:rPr>
        <w:t>Sadržaj prve procjene štete:</w:t>
      </w:r>
    </w:p>
    <w:p w14:paraId="7C545B2B" w14:textId="1E8D62CE" w:rsidR="009166DA" w:rsidRPr="00813942" w:rsidRDefault="009166DA" w:rsidP="005F49AB">
      <w:pPr>
        <w:pStyle w:val="Odlomakpopisa"/>
        <w:numPr>
          <w:ilvl w:val="0"/>
          <w:numId w:val="5"/>
        </w:numPr>
        <w:tabs>
          <w:tab w:val="left" w:pos="5130"/>
        </w:tabs>
        <w:spacing w:before="0" w:line="276" w:lineRule="auto"/>
        <w:jc w:val="both"/>
        <w:rPr>
          <w:rFonts w:ascii="Times New Roman" w:hAnsi="Times New Roman" w:cs="Times New Roman"/>
        </w:rPr>
      </w:pPr>
      <w:r w:rsidRPr="00813942">
        <w:rPr>
          <w:rFonts w:ascii="Times New Roman" w:hAnsi="Times New Roman" w:cs="Times New Roman"/>
        </w:rPr>
        <w:t>Datum donošenja Odluke o proglašenju prirodne nepogode i njezin broj</w:t>
      </w:r>
      <w:r w:rsidR="009272FA" w:rsidRPr="00813942">
        <w:rPr>
          <w:rFonts w:ascii="Times New Roman" w:hAnsi="Times New Roman" w:cs="Times New Roman"/>
        </w:rPr>
        <w:t>;</w:t>
      </w:r>
    </w:p>
    <w:p w14:paraId="5AEACFF2" w14:textId="75DE1484" w:rsidR="009166DA" w:rsidRPr="00813942" w:rsidRDefault="009166DA" w:rsidP="005F49AB">
      <w:pPr>
        <w:pStyle w:val="Odlomakpopisa"/>
        <w:numPr>
          <w:ilvl w:val="0"/>
          <w:numId w:val="5"/>
        </w:numPr>
        <w:tabs>
          <w:tab w:val="left" w:pos="5130"/>
        </w:tabs>
        <w:spacing w:before="0" w:line="276" w:lineRule="auto"/>
        <w:jc w:val="both"/>
        <w:rPr>
          <w:rFonts w:ascii="Times New Roman" w:hAnsi="Times New Roman" w:cs="Times New Roman"/>
        </w:rPr>
      </w:pPr>
      <w:r w:rsidRPr="00813942">
        <w:rPr>
          <w:rFonts w:ascii="Times New Roman" w:hAnsi="Times New Roman" w:cs="Times New Roman"/>
        </w:rPr>
        <w:t>Podaci o vrsti nepogode</w:t>
      </w:r>
      <w:r w:rsidR="009272FA" w:rsidRPr="00813942">
        <w:rPr>
          <w:rFonts w:ascii="Times New Roman" w:hAnsi="Times New Roman" w:cs="Times New Roman"/>
        </w:rPr>
        <w:t>;</w:t>
      </w:r>
    </w:p>
    <w:p w14:paraId="06C39C54" w14:textId="3CB3CFF9" w:rsidR="009166DA" w:rsidRPr="00813942" w:rsidRDefault="009166DA" w:rsidP="005F49AB">
      <w:pPr>
        <w:pStyle w:val="Odlomakpopisa"/>
        <w:numPr>
          <w:ilvl w:val="0"/>
          <w:numId w:val="5"/>
        </w:numPr>
        <w:tabs>
          <w:tab w:val="left" w:pos="5130"/>
        </w:tabs>
        <w:spacing w:before="0" w:line="276" w:lineRule="auto"/>
        <w:jc w:val="both"/>
        <w:rPr>
          <w:rFonts w:ascii="Times New Roman" w:hAnsi="Times New Roman" w:cs="Times New Roman"/>
        </w:rPr>
      </w:pPr>
      <w:r w:rsidRPr="00813942">
        <w:rPr>
          <w:rFonts w:ascii="Times New Roman" w:hAnsi="Times New Roman" w:cs="Times New Roman"/>
        </w:rPr>
        <w:t>Podaci o trajanju prirodne nepogode</w:t>
      </w:r>
      <w:r w:rsidR="009272FA" w:rsidRPr="00813942">
        <w:rPr>
          <w:rFonts w:ascii="Times New Roman" w:hAnsi="Times New Roman" w:cs="Times New Roman"/>
        </w:rPr>
        <w:t>;</w:t>
      </w:r>
    </w:p>
    <w:p w14:paraId="5D1C1624" w14:textId="4782AA4F" w:rsidR="009166DA" w:rsidRPr="00813942" w:rsidRDefault="009166DA" w:rsidP="005F49AB">
      <w:pPr>
        <w:pStyle w:val="Odlomakpopisa"/>
        <w:numPr>
          <w:ilvl w:val="0"/>
          <w:numId w:val="5"/>
        </w:numPr>
        <w:tabs>
          <w:tab w:val="left" w:pos="5130"/>
        </w:tabs>
        <w:spacing w:before="0" w:line="276" w:lineRule="auto"/>
        <w:jc w:val="both"/>
        <w:rPr>
          <w:rFonts w:ascii="Times New Roman" w:hAnsi="Times New Roman" w:cs="Times New Roman"/>
        </w:rPr>
      </w:pPr>
      <w:r w:rsidRPr="00813942">
        <w:rPr>
          <w:rFonts w:ascii="Times New Roman" w:hAnsi="Times New Roman" w:cs="Times New Roman"/>
        </w:rPr>
        <w:t>Podaci o području zahvaćenom prirodnom nepogodom</w:t>
      </w:r>
      <w:r w:rsidR="009272FA" w:rsidRPr="00813942">
        <w:rPr>
          <w:rFonts w:ascii="Times New Roman" w:hAnsi="Times New Roman" w:cs="Times New Roman"/>
        </w:rPr>
        <w:t>;</w:t>
      </w:r>
    </w:p>
    <w:p w14:paraId="59CCBA26" w14:textId="10334B3B" w:rsidR="009166DA" w:rsidRPr="00813942" w:rsidRDefault="009166DA" w:rsidP="005F49AB">
      <w:pPr>
        <w:pStyle w:val="Odlomakpopisa"/>
        <w:numPr>
          <w:ilvl w:val="0"/>
          <w:numId w:val="5"/>
        </w:numPr>
        <w:tabs>
          <w:tab w:val="left" w:pos="5130"/>
        </w:tabs>
        <w:spacing w:before="0" w:line="276" w:lineRule="auto"/>
        <w:jc w:val="both"/>
        <w:rPr>
          <w:rFonts w:ascii="Times New Roman" w:hAnsi="Times New Roman" w:cs="Times New Roman"/>
        </w:rPr>
      </w:pPr>
      <w:r w:rsidRPr="00813942">
        <w:rPr>
          <w:rFonts w:ascii="Times New Roman" w:hAnsi="Times New Roman" w:cs="Times New Roman"/>
        </w:rPr>
        <w:t>Podaci o vrsti, opisu te vrijednosti oštećene imovine</w:t>
      </w:r>
      <w:r w:rsidR="009272FA" w:rsidRPr="00813942">
        <w:rPr>
          <w:rFonts w:ascii="Times New Roman" w:hAnsi="Times New Roman" w:cs="Times New Roman"/>
        </w:rPr>
        <w:t>;</w:t>
      </w:r>
    </w:p>
    <w:p w14:paraId="00E1D7E9" w14:textId="3120B5F0" w:rsidR="009166DA" w:rsidRPr="00813942" w:rsidRDefault="009166DA" w:rsidP="005F49AB">
      <w:pPr>
        <w:pStyle w:val="Odlomakpopisa"/>
        <w:numPr>
          <w:ilvl w:val="0"/>
          <w:numId w:val="5"/>
        </w:numPr>
        <w:tabs>
          <w:tab w:val="left" w:pos="5130"/>
        </w:tabs>
        <w:spacing w:before="0" w:line="276" w:lineRule="auto"/>
        <w:jc w:val="both"/>
        <w:rPr>
          <w:rFonts w:ascii="Times New Roman" w:hAnsi="Times New Roman" w:cs="Times New Roman"/>
        </w:rPr>
      </w:pPr>
      <w:r w:rsidRPr="00813942">
        <w:rPr>
          <w:rFonts w:ascii="Times New Roman" w:hAnsi="Times New Roman" w:cs="Times New Roman"/>
        </w:rPr>
        <w:t>Podaci o ukupnom iznosu prijavljene štete</w:t>
      </w:r>
      <w:r w:rsidR="009272FA" w:rsidRPr="00813942">
        <w:rPr>
          <w:rFonts w:ascii="Times New Roman" w:hAnsi="Times New Roman" w:cs="Times New Roman"/>
        </w:rPr>
        <w:t>;</w:t>
      </w:r>
    </w:p>
    <w:p w14:paraId="7CE8E3F0" w14:textId="2515F1A3" w:rsidR="009166DA" w:rsidRPr="00813942" w:rsidRDefault="009166DA" w:rsidP="005F49AB">
      <w:pPr>
        <w:pStyle w:val="Odlomakpopisa"/>
        <w:numPr>
          <w:ilvl w:val="0"/>
          <w:numId w:val="5"/>
        </w:numPr>
        <w:tabs>
          <w:tab w:val="left" w:pos="5130"/>
        </w:tabs>
        <w:spacing w:before="0" w:line="276" w:lineRule="auto"/>
        <w:jc w:val="both"/>
        <w:rPr>
          <w:rFonts w:ascii="Times New Roman" w:hAnsi="Times New Roman" w:cs="Times New Roman"/>
        </w:rPr>
      </w:pPr>
      <w:r w:rsidRPr="00813942">
        <w:rPr>
          <w:rFonts w:ascii="Times New Roman" w:hAnsi="Times New Roman" w:cs="Times New Roman"/>
        </w:rPr>
        <w:t xml:space="preserve">Podaci i informacije o potrebi žurnog djelovanja </w:t>
      </w:r>
      <w:r w:rsidR="00D00F01" w:rsidRPr="00813942">
        <w:rPr>
          <w:rFonts w:ascii="Times New Roman" w:hAnsi="Times New Roman" w:cs="Times New Roman"/>
        </w:rPr>
        <w:t>i dodjeli pomoći za sanaciju i djelomično uklanjanje posljedica prirodne nepogode te ostale podatke o prijavi štete</w:t>
      </w:r>
      <w:r w:rsidR="009272FA" w:rsidRPr="00813942">
        <w:rPr>
          <w:rFonts w:ascii="Times New Roman" w:hAnsi="Times New Roman" w:cs="Times New Roman"/>
        </w:rPr>
        <w:t>.</w:t>
      </w:r>
    </w:p>
    <w:p w14:paraId="4F3B6045" w14:textId="3E07312D" w:rsidR="00E763C3" w:rsidRPr="00813942" w:rsidRDefault="00E763C3" w:rsidP="00FB390A">
      <w:pPr>
        <w:tabs>
          <w:tab w:val="left" w:pos="5130"/>
        </w:tabs>
        <w:spacing w:before="0"/>
        <w:rPr>
          <w:rFonts w:ascii="Times New Roman" w:hAnsi="Times New Roman" w:cs="Times New Roman"/>
          <w:bCs/>
          <w:color w:val="231F20"/>
        </w:rPr>
      </w:pPr>
    </w:p>
    <w:p w14:paraId="34F65C7F" w14:textId="6C7C72A3" w:rsidR="00841A3E" w:rsidRPr="00813942" w:rsidRDefault="00841A3E" w:rsidP="00FB390A">
      <w:pPr>
        <w:tabs>
          <w:tab w:val="left" w:pos="5130"/>
        </w:tabs>
        <w:spacing w:before="0"/>
        <w:rPr>
          <w:rFonts w:ascii="Times New Roman" w:hAnsi="Times New Roman" w:cs="Times New Roman"/>
          <w:b/>
          <w:bCs/>
          <w:color w:val="auto"/>
          <w:szCs w:val="22"/>
          <w:u w:val="single"/>
        </w:rPr>
      </w:pPr>
      <w:r w:rsidRPr="00813942">
        <w:rPr>
          <w:rFonts w:ascii="Times New Roman" w:hAnsi="Times New Roman" w:cs="Times New Roman"/>
          <w:b/>
          <w:bCs/>
          <w:color w:val="auto"/>
          <w:szCs w:val="22"/>
          <w:u w:val="single"/>
          <w:shd w:val="clear" w:color="auto" w:fill="FFFFFF"/>
        </w:rPr>
        <w:t>Procjena štete na građevinama</w:t>
      </w:r>
    </w:p>
    <w:p w14:paraId="4AE6743E" w14:textId="07A5AB2A" w:rsidR="00841A3E" w:rsidRPr="00813942" w:rsidRDefault="00841A3E" w:rsidP="00FB390A">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Šteta od prirodne nepogode na građevini procjenjuje se u kunama po formuli:</w:t>
      </w:r>
    </w:p>
    <w:p w14:paraId="79A42872" w14:textId="19418556" w:rsidR="00841A3E" w:rsidRPr="00813942" w:rsidRDefault="00841A3E" w:rsidP="00841A3E">
      <w:pPr>
        <w:tabs>
          <w:tab w:val="left" w:pos="5130"/>
        </w:tabs>
        <w:spacing w:before="0"/>
        <w:jc w:val="center"/>
        <w:rPr>
          <w:rFonts w:ascii="Times New Roman" w:hAnsi="Times New Roman" w:cs="Times New Roman"/>
          <w:b/>
          <w:bCs/>
          <w:color w:val="231F20"/>
          <w:shd w:val="clear" w:color="auto" w:fill="FFFFFF"/>
        </w:rPr>
      </w:pPr>
      <w:r w:rsidRPr="00813942">
        <w:rPr>
          <w:rFonts w:ascii="Times New Roman" w:hAnsi="Times New Roman" w:cs="Times New Roman"/>
          <w:b/>
          <w:bCs/>
          <w:color w:val="231F20"/>
          <w:shd w:val="clear" w:color="auto" w:fill="FFFFFF"/>
        </w:rPr>
        <w:t>Š = C · A · P · E</w:t>
      </w:r>
    </w:p>
    <w:p w14:paraId="34897BAE" w14:textId="7777777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gdje je:</w:t>
      </w:r>
    </w:p>
    <w:p w14:paraId="195AA438" w14:textId="7777777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b/>
          <w:bCs/>
          <w:color w:val="231F20"/>
          <w:shd w:val="clear" w:color="auto" w:fill="FFFFFF"/>
        </w:rPr>
        <w:t>C</w:t>
      </w:r>
      <w:r w:rsidRPr="00813942">
        <w:rPr>
          <w:rFonts w:ascii="Times New Roman" w:hAnsi="Times New Roman" w:cs="Times New Roman"/>
          <w:color w:val="231F20"/>
          <w:shd w:val="clear" w:color="auto" w:fill="FFFFFF"/>
        </w:rPr>
        <w:t xml:space="preserve"> važeća tržišna cijena (samo troškovi građenja) nove građevine po jedinici mjere (m</w:t>
      </w:r>
      <w:r w:rsidRPr="00813942">
        <w:rPr>
          <w:rFonts w:ascii="Times New Roman" w:hAnsi="Times New Roman" w:cs="Times New Roman"/>
          <w:color w:val="231F20"/>
          <w:shd w:val="clear" w:color="auto" w:fill="FFFFFF"/>
          <w:vertAlign w:val="superscript"/>
        </w:rPr>
        <w:t>3</w:t>
      </w:r>
      <w:r w:rsidRPr="00813942">
        <w:rPr>
          <w:rFonts w:ascii="Times New Roman" w:hAnsi="Times New Roman" w:cs="Times New Roman"/>
          <w:color w:val="231F20"/>
          <w:shd w:val="clear" w:color="auto" w:fill="FFFFFF"/>
        </w:rPr>
        <w:t>, m</w:t>
      </w:r>
      <w:r w:rsidRPr="00813942">
        <w:rPr>
          <w:rFonts w:ascii="Times New Roman" w:hAnsi="Times New Roman" w:cs="Times New Roman"/>
          <w:color w:val="231F20"/>
          <w:shd w:val="clear" w:color="auto" w:fill="FFFFFF"/>
          <w:vertAlign w:val="superscript"/>
        </w:rPr>
        <w:t>2</w:t>
      </w:r>
      <w:r w:rsidRPr="00813942">
        <w:rPr>
          <w:rFonts w:ascii="Times New Roman" w:hAnsi="Times New Roman" w:cs="Times New Roman"/>
          <w:color w:val="231F20"/>
          <w:shd w:val="clear" w:color="auto" w:fill="FFFFFF"/>
        </w:rPr>
        <w:t>, m</w:t>
      </w:r>
      <w:r w:rsidRPr="00813942">
        <w:rPr>
          <w:rFonts w:ascii="Times New Roman" w:hAnsi="Times New Roman" w:cs="Times New Roman"/>
          <w:color w:val="231F20"/>
          <w:shd w:val="clear" w:color="auto" w:fill="FFFFFF"/>
          <w:vertAlign w:val="superscript"/>
        </w:rPr>
        <w:t>1</w:t>
      </w:r>
      <w:r w:rsidRPr="00813942">
        <w:rPr>
          <w:rFonts w:ascii="Times New Roman" w:hAnsi="Times New Roman" w:cs="Times New Roman"/>
          <w:color w:val="231F20"/>
          <w:shd w:val="clear" w:color="auto" w:fill="FFFFFF"/>
        </w:rPr>
        <w:t>)</w:t>
      </w:r>
    </w:p>
    <w:p w14:paraId="455AC24C" w14:textId="7777777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b/>
          <w:bCs/>
          <w:color w:val="231F20"/>
          <w:shd w:val="clear" w:color="auto" w:fill="FFFFFF"/>
        </w:rPr>
        <w:t xml:space="preserve">A </w:t>
      </w:r>
      <w:r w:rsidRPr="00813942">
        <w:rPr>
          <w:rFonts w:ascii="Times New Roman" w:hAnsi="Times New Roman" w:cs="Times New Roman"/>
          <w:color w:val="231F20"/>
          <w:shd w:val="clear" w:color="auto" w:fill="FFFFFF"/>
        </w:rPr>
        <w:t>veličina građevine izražena u m</w:t>
      </w:r>
      <w:r w:rsidRPr="00813942">
        <w:rPr>
          <w:rFonts w:ascii="Times New Roman" w:hAnsi="Times New Roman" w:cs="Times New Roman"/>
          <w:color w:val="231F20"/>
          <w:shd w:val="clear" w:color="auto" w:fill="FFFFFF"/>
          <w:vertAlign w:val="superscript"/>
        </w:rPr>
        <w:t>3</w:t>
      </w:r>
      <w:r w:rsidRPr="00813942">
        <w:rPr>
          <w:rFonts w:ascii="Times New Roman" w:hAnsi="Times New Roman" w:cs="Times New Roman"/>
          <w:color w:val="231F20"/>
          <w:shd w:val="clear" w:color="auto" w:fill="FFFFFF"/>
        </w:rPr>
        <w:t>, m</w:t>
      </w:r>
      <w:r w:rsidRPr="00813942">
        <w:rPr>
          <w:rFonts w:ascii="Times New Roman" w:hAnsi="Times New Roman" w:cs="Times New Roman"/>
          <w:color w:val="231F20"/>
          <w:shd w:val="clear" w:color="auto" w:fill="FFFFFF"/>
          <w:vertAlign w:val="superscript"/>
        </w:rPr>
        <w:t>2</w:t>
      </w:r>
      <w:r w:rsidRPr="00813942">
        <w:rPr>
          <w:rFonts w:ascii="Times New Roman" w:hAnsi="Times New Roman" w:cs="Times New Roman"/>
          <w:color w:val="231F20"/>
          <w:shd w:val="clear" w:color="auto" w:fill="FFFFFF"/>
        </w:rPr>
        <w:t> ili m</w:t>
      </w:r>
      <w:r w:rsidRPr="00813942">
        <w:rPr>
          <w:rFonts w:ascii="Times New Roman" w:hAnsi="Times New Roman" w:cs="Times New Roman"/>
          <w:color w:val="231F20"/>
          <w:shd w:val="clear" w:color="auto" w:fill="FFFFFF"/>
          <w:vertAlign w:val="superscript"/>
        </w:rPr>
        <w:t>1</w:t>
      </w:r>
    </w:p>
    <w:p w14:paraId="45DCC22A" w14:textId="7777777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b/>
          <w:bCs/>
          <w:color w:val="231F20"/>
          <w:shd w:val="clear" w:color="auto" w:fill="FFFFFF"/>
        </w:rPr>
        <w:t>P</w:t>
      </w:r>
      <w:r w:rsidRPr="00813942">
        <w:rPr>
          <w:rFonts w:ascii="Times New Roman" w:hAnsi="Times New Roman" w:cs="Times New Roman"/>
          <w:color w:val="231F20"/>
          <w:shd w:val="clear" w:color="auto" w:fill="FFFFFF"/>
        </w:rPr>
        <w:t xml:space="preserve"> oštećenje građevine kao cjeline koje se izražava brojevima od 0,0 do 1,0 u koracima po 0,10. Za potpuno uništenu građevinu oštećenje je P=1,00.</w:t>
      </w:r>
    </w:p>
    <w:p w14:paraId="411195F5" w14:textId="409708EA"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b/>
          <w:bCs/>
          <w:color w:val="231F20"/>
          <w:shd w:val="clear" w:color="auto" w:fill="FFFFFF"/>
        </w:rPr>
        <w:t xml:space="preserve">E </w:t>
      </w:r>
      <w:r w:rsidRPr="00813942">
        <w:rPr>
          <w:rFonts w:ascii="Times New Roman" w:hAnsi="Times New Roman" w:cs="Times New Roman"/>
          <w:color w:val="231F20"/>
          <w:shd w:val="clear" w:color="auto" w:fill="FFFFFF"/>
        </w:rPr>
        <w:t xml:space="preserve">koeficijent istrošenosti građevine </w:t>
      </w:r>
      <w:r w:rsidRPr="00813942">
        <w:rPr>
          <w:rFonts w:ascii="Times New Roman" w:hAnsi="Times New Roman" w:cs="Times New Roman"/>
          <w:color w:val="auto"/>
          <w:shd w:val="clear" w:color="auto" w:fill="FFFFFF"/>
        </w:rPr>
        <w:t>(</w:t>
      </w:r>
      <w:r w:rsidRPr="00813942">
        <w:rPr>
          <w:rFonts w:ascii="Times New Roman" w:hAnsi="Times New Roman" w:cs="Times New Roman"/>
          <w:i/>
          <w:iCs/>
          <w:color w:val="auto"/>
          <w:shd w:val="clear" w:color="auto" w:fill="FFFFFF"/>
        </w:rPr>
        <w:t xml:space="preserve">Prilog </w:t>
      </w:r>
      <w:r w:rsidR="00C41040" w:rsidRPr="00813942">
        <w:rPr>
          <w:rFonts w:ascii="Times New Roman" w:hAnsi="Times New Roman" w:cs="Times New Roman"/>
          <w:i/>
          <w:iCs/>
          <w:color w:val="auto"/>
          <w:shd w:val="clear" w:color="auto" w:fill="FFFFFF"/>
        </w:rPr>
        <w:t>2</w:t>
      </w:r>
      <w:r w:rsidRPr="00813942">
        <w:rPr>
          <w:rFonts w:ascii="Times New Roman" w:hAnsi="Times New Roman" w:cs="Times New Roman"/>
          <w:color w:val="auto"/>
          <w:shd w:val="clear" w:color="auto" w:fill="FFFFFF"/>
        </w:rPr>
        <w:t>)</w:t>
      </w:r>
    </w:p>
    <w:p w14:paraId="2888945C" w14:textId="07D72A5A"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 xml:space="preserve">Kod stambenih i poslovnih zgrada izračunava se bruto površina, kako bi se dobila neto površina koja je rezultat umnoška bruto površine s koeficijentom K </w:t>
      </w:r>
      <w:r w:rsidRPr="00813942">
        <w:rPr>
          <w:rFonts w:ascii="Times New Roman" w:hAnsi="Times New Roman" w:cs="Times New Roman"/>
          <w:color w:val="auto"/>
          <w:shd w:val="clear" w:color="auto" w:fill="FFFFFF"/>
        </w:rPr>
        <w:t>(</w:t>
      </w:r>
      <w:r w:rsidR="00141E9A" w:rsidRPr="00813942">
        <w:rPr>
          <w:rFonts w:ascii="Times New Roman" w:hAnsi="Times New Roman" w:cs="Times New Roman"/>
          <w:i/>
          <w:iCs/>
          <w:color w:val="auto"/>
          <w:shd w:val="clear" w:color="auto" w:fill="FFFFFF"/>
        </w:rPr>
        <w:t>P</w:t>
      </w:r>
      <w:r w:rsidRPr="00813942">
        <w:rPr>
          <w:rFonts w:ascii="Times New Roman" w:hAnsi="Times New Roman" w:cs="Times New Roman"/>
          <w:i/>
          <w:iCs/>
          <w:color w:val="auto"/>
          <w:shd w:val="clear" w:color="auto" w:fill="FFFFFF"/>
        </w:rPr>
        <w:t xml:space="preserve">rilog </w:t>
      </w:r>
      <w:r w:rsidR="00C41040" w:rsidRPr="00813942">
        <w:rPr>
          <w:rFonts w:ascii="Times New Roman" w:hAnsi="Times New Roman" w:cs="Times New Roman"/>
          <w:i/>
          <w:iCs/>
          <w:color w:val="auto"/>
          <w:shd w:val="clear" w:color="auto" w:fill="FFFFFF"/>
        </w:rPr>
        <w:t>3</w:t>
      </w:r>
      <w:r w:rsidRPr="00813942">
        <w:rPr>
          <w:rFonts w:ascii="Times New Roman" w:hAnsi="Times New Roman" w:cs="Times New Roman"/>
          <w:color w:val="auto"/>
          <w:shd w:val="clear" w:color="auto" w:fill="FFFFFF"/>
        </w:rPr>
        <w:t>)</w:t>
      </w:r>
    </w:p>
    <w:p w14:paraId="1C97F7F5" w14:textId="31C171FE"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 xml:space="preserve">Oštećenje »P« utvrđuje </w:t>
      </w:r>
      <w:r w:rsidR="00360EF0">
        <w:rPr>
          <w:rFonts w:ascii="Times New Roman" w:hAnsi="Times New Roman" w:cs="Times New Roman"/>
          <w:color w:val="231F20"/>
          <w:shd w:val="clear" w:color="auto" w:fill="FFFFFF"/>
        </w:rPr>
        <w:t xml:space="preserve">gradsko </w:t>
      </w:r>
      <w:r w:rsidRPr="00813942">
        <w:rPr>
          <w:rFonts w:ascii="Times New Roman" w:hAnsi="Times New Roman" w:cs="Times New Roman"/>
          <w:color w:val="231F20"/>
          <w:shd w:val="clear" w:color="auto" w:fill="FFFFFF"/>
        </w:rPr>
        <w:t>povjerenstvo pregledom oštećene građevine.</w:t>
      </w:r>
    </w:p>
    <w:p w14:paraId="6BDAAB1D" w14:textId="10D0D32F"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Osim navedenom formulom, šteta se može procijeniti i primjenom troškovničke metode, tj. izradom troškovnika radova potrebnih za dovođenje građevine u stanje prije nepogode.</w:t>
      </w:r>
    </w:p>
    <w:p w14:paraId="55A566B1" w14:textId="77777777" w:rsidR="001719BD" w:rsidRDefault="001719BD" w:rsidP="00841A3E">
      <w:pPr>
        <w:tabs>
          <w:tab w:val="left" w:pos="5130"/>
        </w:tabs>
        <w:spacing w:before="0"/>
        <w:rPr>
          <w:rFonts w:ascii="Times New Roman" w:hAnsi="Times New Roman" w:cs="Times New Roman"/>
          <w:b/>
          <w:bCs/>
          <w:color w:val="auto"/>
          <w:szCs w:val="22"/>
          <w:u w:val="single"/>
          <w:shd w:val="clear" w:color="auto" w:fill="FFFFFF"/>
        </w:rPr>
      </w:pPr>
    </w:p>
    <w:p w14:paraId="0E4950B9" w14:textId="6AABA352" w:rsidR="00841A3E" w:rsidRPr="00813942" w:rsidRDefault="00841A3E"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lastRenderedPageBreak/>
        <w:t>Procjena štete na opremi</w:t>
      </w:r>
    </w:p>
    <w:p w14:paraId="6A2AB9A4" w14:textId="639EA9E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Šteta na opremi procjenjuje se u kunama po formuli:</w:t>
      </w:r>
    </w:p>
    <w:p w14:paraId="2D499AFC" w14:textId="77777777" w:rsidR="00841A3E" w:rsidRPr="00813942" w:rsidRDefault="00841A3E" w:rsidP="00841A3E">
      <w:pPr>
        <w:tabs>
          <w:tab w:val="left" w:pos="5130"/>
        </w:tabs>
        <w:spacing w:before="0"/>
        <w:jc w:val="center"/>
        <w:rPr>
          <w:rFonts w:ascii="Times New Roman" w:hAnsi="Times New Roman" w:cs="Times New Roman"/>
          <w:b/>
          <w:bCs/>
          <w:color w:val="231F20"/>
          <w:shd w:val="clear" w:color="auto" w:fill="FFFFFF"/>
        </w:rPr>
      </w:pPr>
      <w:r w:rsidRPr="00813942">
        <w:rPr>
          <w:rFonts w:ascii="Times New Roman" w:hAnsi="Times New Roman" w:cs="Times New Roman"/>
          <w:b/>
          <w:bCs/>
          <w:color w:val="231F20"/>
          <w:shd w:val="clear" w:color="auto" w:fill="FFFFFF"/>
        </w:rPr>
        <w:t>Š = C · E · P</w:t>
      </w:r>
    </w:p>
    <w:p w14:paraId="7BCB74DC" w14:textId="7777777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gdje je:</w:t>
      </w:r>
    </w:p>
    <w:p w14:paraId="474F16CE" w14:textId="7777777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b/>
          <w:bCs/>
          <w:color w:val="231F20"/>
          <w:shd w:val="clear" w:color="auto" w:fill="FFFFFF"/>
        </w:rPr>
        <w:t>C</w:t>
      </w:r>
      <w:r w:rsidRPr="00813942">
        <w:rPr>
          <w:rFonts w:ascii="Times New Roman" w:hAnsi="Times New Roman" w:cs="Times New Roman"/>
          <w:color w:val="231F20"/>
          <w:shd w:val="clear" w:color="auto" w:fill="FFFFFF"/>
        </w:rPr>
        <w:t xml:space="preserve"> nabavna maloprodajna cijena nove opreme</w:t>
      </w:r>
    </w:p>
    <w:p w14:paraId="402AB27B" w14:textId="7665483B"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b/>
          <w:bCs/>
          <w:color w:val="231F20"/>
          <w:shd w:val="clear" w:color="auto" w:fill="FFFFFF"/>
        </w:rPr>
        <w:t>E</w:t>
      </w:r>
      <w:r w:rsidRPr="00813942">
        <w:rPr>
          <w:rFonts w:ascii="Times New Roman" w:hAnsi="Times New Roman" w:cs="Times New Roman"/>
          <w:color w:val="231F20"/>
          <w:shd w:val="clear" w:color="auto" w:fill="FFFFFF"/>
        </w:rPr>
        <w:t xml:space="preserve"> koeficijent istrošenosti opreme u vrijeme nastanka prirodne nepogod</w:t>
      </w:r>
      <w:r w:rsidRPr="00813942">
        <w:rPr>
          <w:rFonts w:ascii="Times New Roman" w:hAnsi="Times New Roman" w:cs="Times New Roman"/>
          <w:color w:val="auto"/>
          <w:shd w:val="clear" w:color="auto" w:fill="FFFFFF"/>
        </w:rPr>
        <w:t xml:space="preserve">e (Prilog </w:t>
      </w:r>
      <w:r w:rsidR="00C41040" w:rsidRPr="00813942">
        <w:rPr>
          <w:rFonts w:ascii="Times New Roman" w:hAnsi="Times New Roman" w:cs="Times New Roman"/>
          <w:color w:val="auto"/>
          <w:shd w:val="clear" w:color="auto" w:fill="FFFFFF"/>
        </w:rPr>
        <w:t>4</w:t>
      </w:r>
      <w:r w:rsidRPr="00813942">
        <w:rPr>
          <w:rFonts w:ascii="Times New Roman" w:hAnsi="Times New Roman" w:cs="Times New Roman"/>
          <w:color w:val="auto"/>
          <w:shd w:val="clear" w:color="auto" w:fill="FFFFFF"/>
        </w:rPr>
        <w:t>).</w:t>
      </w:r>
    </w:p>
    <w:p w14:paraId="410DE3C3" w14:textId="77777777"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b/>
          <w:bCs/>
          <w:color w:val="231F20"/>
          <w:shd w:val="clear" w:color="auto" w:fill="FFFFFF"/>
        </w:rPr>
        <w:t>P</w:t>
      </w:r>
      <w:r w:rsidRPr="00813942">
        <w:rPr>
          <w:rFonts w:ascii="Times New Roman" w:hAnsi="Times New Roman" w:cs="Times New Roman"/>
          <w:color w:val="231F20"/>
          <w:shd w:val="clear" w:color="auto" w:fill="FFFFFF"/>
        </w:rPr>
        <w:t xml:space="preserve"> oštećenje opreme koje se izražava brojevima od 0,0 do 1,0. Za potpuno uništenu opremu oštećenje je P=1,00.</w:t>
      </w:r>
    </w:p>
    <w:p w14:paraId="7584B7B3" w14:textId="61571D8F"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 xml:space="preserve">Vijek trajanja opreme i koeficijent istrošenosti (E) procjenjuje </w:t>
      </w:r>
      <w:r w:rsidR="001719BD">
        <w:rPr>
          <w:rFonts w:ascii="Times New Roman" w:hAnsi="Times New Roman" w:cs="Times New Roman"/>
          <w:color w:val="231F20"/>
          <w:shd w:val="clear" w:color="auto" w:fill="FFFFFF"/>
        </w:rPr>
        <w:t>Gradsko</w:t>
      </w:r>
      <w:r w:rsidRPr="00813942">
        <w:rPr>
          <w:rFonts w:ascii="Times New Roman" w:hAnsi="Times New Roman" w:cs="Times New Roman"/>
          <w:color w:val="231F20"/>
          <w:shd w:val="clear" w:color="auto" w:fill="FFFFFF"/>
        </w:rPr>
        <w:t xml:space="preserve"> povjerenstvo.</w:t>
      </w:r>
    </w:p>
    <w:p w14:paraId="61BC4D65" w14:textId="127F5CB1"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Osim formulom, šteta se može procijeniti i primjenom troškovničke metode, tj. izradom troškovnika radova potrebnih za dovođenje opreme u stanje prije nepogode.</w:t>
      </w:r>
    </w:p>
    <w:p w14:paraId="47AA0E12" w14:textId="557D8AA4" w:rsidR="00841A3E" w:rsidRPr="00813942" w:rsidRDefault="00841A3E"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t>Procjena štete na zemljištima</w:t>
      </w:r>
    </w:p>
    <w:p w14:paraId="19411D5D" w14:textId="674C2179"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Šteta se procjenjuje za poljoprivredno, građevinsko i šumsko zemljište</w:t>
      </w:r>
      <w:r w:rsidR="006B0BC4" w:rsidRPr="00813942">
        <w:rPr>
          <w:rFonts w:ascii="Times New Roman" w:hAnsi="Times New Roman" w:cs="Times New Roman"/>
          <w:color w:val="231F20"/>
          <w:shd w:val="clear" w:color="auto" w:fill="FFFFFF"/>
        </w:rPr>
        <w:t xml:space="preserve"> (po istom načelu)</w:t>
      </w:r>
      <w:r w:rsidRPr="00813942">
        <w:rPr>
          <w:rFonts w:ascii="Times New Roman" w:hAnsi="Times New Roman" w:cs="Times New Roman"/>
          <w:color w:val="231F20"/>
          <w:shd w:val="clear" w:color="auto" w:fill="FFFFFF"/>
        </w:rPr>
        <w:t>.</w:t>
      </w:r>
    </w:p>
    <w:p w14:paraId="737BA11E" w14:textId="79340089"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Trajno onesposobljeno poljoprivredno zemljište je ono zemljište kojem je uništen gornji sloj tla sve do geološke podloge ili koje je onečišćeno štetnim tvarima koje se ne mogu poznatim stručnim postupcima odstraniti ili za koje je postupak revitalizacije zemljišta preskup.</w:t>
      </w:r>
    </w:p>
    <w:p w14:paraId="5B058D37" w14:textId="68512FD9"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Za privremeno onesposobljeno poljoprivredno zemljište, iznos štete jednak je ukupnim troškovima materijalnih ulaganja i radova potrebnih da se navedeno zemljište dovede u približno prvobitno stanje. Kao dokaz potrebno je osigurati stručnu elaboraciju uz detaljan troškovnik ulaganja i radova. Tako utvrđena šteta ne smije biti veća od štete za trajno uništeno zemljište.</w:t>
      </w:r>
    </w:p>
    <w:p w14:paraId="576CB6D5" w14:textId="14BB163F" w:rsidR="00841A3E" w:rsidRPr="00813942" w:rsidRDefault="00841A3E"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Iznos štete za trajno onesposobljeno poljoprivredno zemljište, obračunava se na način da se utvrdi kategorija, bonitetna klasa i površina u hektarima, te pomnoži s odgovarajućim važećim tržišnim cijenama uzgajanih kultura u prethodnoj godini.</w:t>
      </w:r>
    </w:p>
    <w:p w14:paraId="6FA71F90" w14:textId="04C61C65" w:rsidR="00841A3E" w:rsidRPr="00813942" w:rsidRDefault="006B0BC4"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t>Procjena štete na šumama</w:t>
      </w:r>
    </w:p>
    <w:p w14:paraId="0F8C667D" w14:textId="46FF0636" w:rsidR="00841A3E"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Za procjenu štete na šumama uzimaju se u obzir samo one šume koje se nalaze na katastarskim česticama na kojima je katastarska kultura šuma.</w:t>
      </w:r>
    </w:p>
    <w:p w14:paraId="0CD6FD9F" w14:textId="704044C9" w:rsidR="00841A3E"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 xml:space="preserve">Kod procjene štete od </w:t>
      </w:r>
      <w:r w:rsidR="00261DB0" w:rsidRPr="00813942">
        <w:rPr>
          <w:rFonts w:ascii="Times New Roman" w:hAnsi="Times New Roman" w:cs="Times New Roman"/>
          <w:color w:val="231F20"/>
          <w:shd w:val="clear" w:color="auto" w:fill="FFFFFF"/>
        </w:rPr>
        <w:t xml:space="preserve">prirodnih </w:t>
      </w:r>
      <w:r w:rsidRPr="00813942">
        <w:rPr>
          <w:rFonts w:ascii="Times New Roman" w:hAnsi="Times New Roman" w:cs="Times New Roman"/>
          <w:color w:val="231F20"/>
          <w:shd w:val="clear" w:color="auto" w:fill="FFFFFF"/>
        </w:rPr>
        <w:t>nepogoda na šumama najprije treba utvrditi površine pod bjelogoričnom i crnogoričnom šumom po vrstama drveća u hektarima, a zatim drvnu masu razvrstanu na tehničko i ogrjevno drvo oštećenih odnosno uništenih šumskih sastojina.</w:t>
      </w:r>
    </w:p>
    <w:p w14:paraId="3FC99DA5" w14:textId="39BDD186"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Vrijednost drvne mase obračunava se po cjeniku Hrvatskih šuma d.o.o. za drvnu masu stabala na panju (bez PDV-a) koji je trenutno važeći u vrijeme proglašenja prirodne nepogode (cjenik glavnih šumskih proizvoda). Iznos te štete unosi se u Registar šteta u obrazac »Šteta od prirodne nepogode na oštećenim i uništenim šumama« na način da se utvrđena ukupna vrijednost drvne mase pomnoži s faktorom oštećenja »P« čime se ukupna vrijednost oštećene i uništene drvne mase umanjuje za iskorištenu drvnu masu.</w:t>
      </w:r>
    </w:p>
    <w:p w14:paraId="421BE6C2" w14:textId="15E3FD38"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Oštećenje »P« utvrđuje se pregledom oštećene šume. Oštećenje se izražava brojevima od 0,0 do 1,0 u koracima po 0,10. Za potpuno uništenu drvnu masu, odnosno kada nema drvne mase za iskorištenje, oštećenje je P=1,00.</w:t>
      </w:r>
    </w:p>
    <w:p w14:paraId="66760251" w14:textId="499C561A"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lastRenderedPageBreak/>
        <w:t>Štete na novopodignutim šumskim sastojinama za prvi dobni razred do 20 godina starosti utvrđuje se metodom troškova podizanja sastojina po hektaru. Iznos te štete unosi se u Registar šteta u obrazac »Šteta od prirodne nepogode na novopodignutim šumskim sastojinama« na način da se utvrđena vrijednost podizanja sastojina pomnoži s faktorom oštećenja »P« čime se vrijednost podizanja umanjuje za postotak sastojine koji nije oštećen. Vrijednost podizanja sastojine obračunava se po važećem šumsko – odštetnom cjeniku.</w:t>
      </w:r>
    </w:p>
    <w:p w14:paraId="4743E845" w14:textId="0365DBE0"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štećenje »P« utvrđuje se pregledom oštećene sastojine. Oštećenje se izražava brojevima od 0,0 do 1,0 u koracima po 0,10. Kad je novopodignuta sastojina u potpunosti uništena, oštećenje je P=1,0.</w:t>
      </w:r>
    </w:p>
    <w:p w14:paraId="75B0D186" w14:textId="2564818E" w:rsidR="006B0BC4" w:rsidRPr="00813942" w:rsidRDefault="006B0BC4"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t>Procjena štete u poljoprivredi</w:t>
      </w:r>
    </w:p>
    <w:p w14:paraId="1BCAE613" w14:textId="653F31F7"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Procjena štete u poljoprivredi obuhvaća procjenu štete nastale na biljnoj proizvodnji uključujući obrtna sredstva u poljoprivredi, i stočarstvu. Štetu u poljoprivredi mogu prijaviti svi poljoprivredni proi</w:t>
      </w:r>
      <w:r w:rsidRPr="00813942">
        <w:rPr>
          <w:rFonts w:ascii="Times New Roman" w:hAnsi="Times New Roman" w:cs="Times New Roman"/>
          <w:color w:val="231F20"/>
          <w:shd w:val="clear" w:color="auto" w:fill="FFFFFF"/>
        </w:rPr>
        <w:softHyphen/>
        <w:t>zvođači upisani u Upisnik poljoprivrednika. Prijava štete od prirodnih nepogoda u poljoprivredi obavezno sadržava MIBPG poljoprivrednog proizvođača te ARKOD oznaku površine za koju se šteta prijavljuje ili broj katastarske čestice.</w:t>
      </w:r>
    </w:p>
    <w:p w14:paraId="7AFB5AFD" w14:textId="41A6A559" w:rsidR="006B0BC4" w:rsidRPr="00813942" w:rsidRDefault="006B0BC4"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t>Procjena štete na biljnoj proizvodnji</w:t>
      </w:r>
    </w:p>
    <w:p w14:paraId="2B091C52" w14:textId="77777777"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 xml:space="preserve">Procjena štete na biljnoj proizvodnji obuhvaća procjenu štete na višegodišnjim nasadima i obrtnim sredstvima u poljoprivredi uključujući gubitak priroda u kalendarskoj godini u kojoj je proglašena prirodna nepogoda. </w:t>
      </w:r>
    </w:p>
    <w:p w14:paraId="08EDE896" w14:textId="4628EC96"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Procjena štete od prirodne nepogode na biljnoj proizvodnji utvrđuje se umnoškom poljoprivredne površine (ha) pod pojedinom kulturom oštećenom ili uništenom prirodnom nepogodom, postotkom procijenjenog oštećenja i jedinstvenom cijenom kulture.</w:t>
      </w:r>
    </w:p>
    <w:p w14:paraId="2503DDDB" w14:textId="5D04923E" w:rsidR="006B0BC4" w:rsidRPr="00813942" w:rsidRDefault="006B0BC4"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t>Procjena štete na višegodišnjim nasadima</w:t>
      </w:r>
    </w:p>
    <w:p w14:paraId="3D777597" w14:textId="77777777"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 xml:space="preserve">Šteta na višegodišnjim nasadima odnosi se na uništenje stabala i sadnica voćaka, maslina te trsova vinove loze. Iznos štete na višegodišnjim nasadima obračunava se umnoškom broja uništenih stabala, trsova i/ili sadnica s jedinstvenom cijenom kulture. </w:t>
      </w:r>
    </w:p>
    <w:p w14:paraId="59EC40DF" w14:textId="7D8048D8"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Šteta od prirodne nepogode na višegodišnjim nasadima prijavljuje se u Registru šteta na obrascu Prijava štete na višegodišnjim nasadima.</w:t>
      </w:r>
    </w:p>
    <w:p w14:paraId="5721EACC" w14:textId="38F3C795" w:rsidR="006B0BC4" w:rsidRPr="00813942" w:rsidRDefault="006B0BC4"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t>Procjena štete na obrtnim sredstvima u poljoprivredi</w:t>
      </w:r>
    </w:p>
    <w:p w14:paraId="7DE226B9" w14:textId="70C99660"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U obrtna sredstva u poljoprivredi ubrajaju se sirovine, reprodukcijski materijal, poluproizvodi i nedovršeni proizvodi, gotovi proizvodi i tekuća poljoprivredna proizvodnja. Šteta je jednaka umnošku procijenjenih količina uništenih roba i jedinstvenih cijena. Šteta na obrtnim sredstvima procjenjuje se uvidom na mjestu nastanka štete, a obračunava po vrstama roba.</w:t>
      </w:r>
    </w:p>
    <w:p w14:paraId="009AD11F" w14:textId="2AE6E3B8"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Šteta od prirodne nepogode na obrtnim sredstvima prijavljuje se u Registru šteta na obrascu Prijava štete na obrtnim sredstvima.</w:t>
      </w:r>
    </w:p>
    <w:p w14:paraId="76BAD6B8" w14:textId="0FE975D2" w:rsidR="006B0BC4" w:rsidRPr="00813942" w:rsidRDefault="006B0BC4"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t>Procjena štete u stočarstvu</w:t>
      </w:r>
    </w:p>
    <w:p w14:paraId="0A59A3C7" w14:textId="144A541B" w:rsidR="006B0BC4" w:rsidRPr="00813942" w:rsidRDefault="006B0BC4" w:rsidP="00841A3E">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Šteta u stočarstvu procjenjuje se samo na uginulim životinjama.  Broj uginule stoke utvrđuje se po vrstama i kategorijama na način da se za svaku kategoriju stoke utvrđuje prosječna jedinična težina žive vage i važeća tržišna cijena po kilogramu žive vage. Šteta je jednaka umnošku broja komada, prosječne jedinične težine i jedinstvene cijene. Pri procjeni štete u pčelarstvu, procjenjuje se ukupan broj uginulih društava, te se primjenom jedinstvenih cijena utvrđuje šteta.</w:t>
      </w:r>
    </w:p>
    <w:p w14:paraId="340443E3" w14:textId="0B11A4C2" w:rsidR="006B0BC4" w:rsidRPr="00813942" w:rsidRDefault="006B0BC4" w:rsidP="00841A3E">
      <w:pPr>
        <w:tabs>
          <w:tab w:val="left" w:pos="5130"/>
        </w:tabs>
        <w:spacing w:before="0"/>
        <w:rPr>
          <w:rFonts w:ascii="Times New Roman" w:hAnsi="Times New Roman" w:cs="Times New Roman"/>
          <w:b/>
          <w:bCs/>
          <w:color w:val="auto"/>
          <w:szCs w:val="22"/>
          <w:u w:val="single"/>
          <w:shd w:val="clear" w:color="auto" w:fill="FFFFFF"/>
        </w:rPr>
      </w:pPr>
      <w:r w:rsidRPr="00813942">
        <w:rPr>
          <w:rFonts w:ascii="Times New Roman" w:hAnsi="Times New Roman" w:cs="Times New Roman"/>
          <w:b/>
          <w:bCs/>
          <w:color w:val="auto"/>
          <w:szCs w:val="22"/>
          <w:u w:val="single"/>
          <w:shd w:val="clear" w:color="auto" w:fill="FFFFFF"/>
        </w:rPr>
        <w:lastRenderedPageBreak/>
        <w:t>Procjena štete na divljači</w:t>
      </w:r>
    </w:p>
    <w:p w14:paraId="724ED000" w14:textId="7C92DDF5" w:rsidR="006B0BC4" w:rsidRPr="00813942" w:rsidRDefault="006B0BC4" w:rsidP="006B0BC4">
      <w:pPr>
        <w:tabs>
          <w:tab w:val="left" w:pos="5130"/>
        </w:tabs>
        <w:spacing w:before="0"/>
        <w:rPr>
          <w:rFonts w:ascii="Times New Roman" w:hAnsi="Times New Roman" w:cs="Times New Roman"/>
          <w:color w:val="231F20"/>
          <w:shd w:val="clear" w:color="auto" w:fill="FFFFFF"/>
        </w:rPr>
      </w:pPr>
      <w:r w:rsidRPr="00813942">
        <w:rPr>
          <w:rFonts w:ascii="Times New Roman" w:hAnsi="Times New Roman" w:cs="Times New Roman"/>
          <w:color w:val="231F20"/>
          <w:shd w:val="clear" w:color="auto" w:fill="FFFFFF"/>
        </w:rPr>
        <w:t>Štete se za uništenu divljač obračunavaju na način da se procijeni broj uginule divljači po vrstama te pomnoži s jedinstvenom cijenom.</w:t>
      </w:r>
    </w:p>
    <w:p w14:paraId="2959E7C8" w14:textId="6FAAEEA5" w:rsidR="006B0BC4" w:rsidRDefault="006B0BC4" w:rsidP="006B0BC4">
      <w:pPr>
        <w:tabs>
          <w:tab w:val="left" w:pos="5130"/>
        </w:tabs>
        <w:spacing w:before="0"/>
        <w:rPr>
          <w:rFonts w:ascii="Times New Roman" w:hAnsi="Times New Roman" w:cs="Times New Roman"/>
          <w:i/>
          <w:iCs/>
          <w:color w:val="231F20"/>
          <w:shd w:val="clear" w:color="auto" w:fill="FFFFFF"/>
        </w:rPr>
      </w:pPr>
      <w:r w:rsidRPr="00813942">
        <w:rPr>
          <w:rFonts w:ascii="Times New Roman" w:hAnsi="Times New Roman" w:cs="Times New Roman"/>
          <w:i/>
          <w:iCs/>
          <w:color w:val="231F20"/>
          <w:shd w:val="clear" w:color="auto" w:fill="FFFFFF"/>
        </w:rPr>
        <w:t xml:space="preserve">Prvu procjenu štete oštećenik dostavlja </w:t>
      </w:r>
      <w:r w:rsidR="001719BD">
        <w:rPr>
          <w:rFonts w:ascii="Times New Roman" w:hAnsi="Times New Roman" w:cs="Times New Roman"/>
          <w:i/>
          <w:iCs/>
          <w:color w:val="231F20"/>
          <w:shd w:val="clear" w:color="auto" w:fill="FFFFFF"/>
        </w:rPr>
        <w:t>Gradskom</w:t>
      </w:r>
      <w:r w:rsidRPr="00813942">
        <w:rPr>
          <w:rFonts w:ascii="Times New Roman" w:hAnsi="Times New Roman" w:cs="Times New Roman"/>
          <w:i/>
          <w:iCs/>
          <w:color w:val="231F20"/>
          <w:shd w:val="clear" w:color="auto" w:fill="FFFFFF"/>
        </w:rPr>
        <w:t xml:space="preserve"> povjerenstvu na propisanom obrascu PN (Prilog 1).</w:t>
      </w:r>
    </w:p>
    <w:p w14:paraId="3EFCB5C5" w14:textId="77777777" w:rsidR="00CB6D68" w:rsidRDefault="00CB6D68" w:rsidP="00CB6D68">
      <w:pPr>
        <w:rPr>
          <w:rFonts w:ascii="Times New Roman" w:hAnsi="Times New Roman" w:cs="Times New Roman"/>
        </w:rPr>
      </w:pPr>
      <w:r w:rsidRPr="00CB6D68">
        <w:rPr>
          <w:rFonts w:ascii="Times New Roman" w:hAnsi="Times New Roman" w:cs="Times New Roman"/>
        </w:rPr>
        <w:t xml:space="preserve">Zbog smanjenja kontakta, a u skladu sa tehničkim mogućnostima, prijaviteljima štete potrebno je omogućiti podnošenje prijave elektroničkim poštom. </w:t>
      </w:r>
    </w:p>
    <w:p w14:paraId="5EBD6D03" w14:textId="281A2458" w:rsidR="00CB6D68" w:rsidRPr="00CB6D68" w:rsidRDefault="00CB6D68" w:rsidP="00CB6D68">
      <w:pPr>
        <w:rPr>
          <w:rFonts w:ascii="Times New Roman" w:hAnsi="Times New Roman" w:cs="Times New Roman"/>
        </w:rPr>
      </w:pPr>
      <w:r w:rsidRPr="00CB6D68">
        <w:rPr>
          <w:rFonts w:ascii="Times New Roman" w:hAnsi="Times New Roman" w:cs="Times New Roman"/>
        </w:rPr>
        <w:t xml:space="preserve">U navedenu svrhu potrebno je objaviti službeni obrazac i primjerak popunjenog obrasca na službenim web stranicama </w:t>
      </w:r>
      <w:r w:rsidR="00360EF0">
        <w:rPr>
          <w:rFonts w:ascii="Times New Roman" w:hAnsi="Times New Roman" w:cs="Times New Roman"/>
        </w:rPr>
        <w:t>Grada</w:t>
      </w:r>
      <w:r w:rsidRPr="00CB6D68">
        <w:rPr>
          <w:rFonts w:ascii="Times New Roman" w:hAnsi="Times New Roman" w:cs="Times New Roman"/>
        </w:rPr>
        <w:t xml:space="preserve"> (Obrazac – Prilog 1), kao i elektroničku adresu na koju mogu podnijeti prijavu. Za osobe koje ne mogu podnijeti prijavu elektroničkim putem i dalje treba postojati mogućnost prijave štete pisanim putem.</w:t>
      </w:r>
    </w:p>
    <w:p w14:paraId="461B4221" w14:textId="55348FB6" w:rsidR="00D00F01" w:rsidRPr="00813942" w:rsidRDefault="00D00F01" w:rsidP="003F43EA">
      <w:pPr>
        <w:pStyle w:val="Naslov3"/>
      </w:pPr>
      <w:bookmarkStart w:id="19" w:name="_Toc149205463"/>
      <w:r w:rsidRPr="00813942">
        <w:t>Konačna procjena štete</w:t>
      </w:r>
      <w:bookmarkEnd w:id="19"/>
    </w:p>
    <w:p w14:paraId="1ABEE92D" w14:textId="77777777" w:rsidR="00F64803" w:rsidRPr="00813942" w:rsidRDefault="00D00F01" w:rsidP="00141E9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na procjena štete predstavlja procijenjenu vrijednost nastale štete uzrokovane prirodnom nepogodom na imovini oštećenika izra</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ene u nov</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 xml:space="preserve">anoj vrijednosti na temelju prijave i procjene štete. </w:t>
      </w:r>
    </w:p>
    <w:p w14:paraId="2A2DF4FB" w14:textId="2ACC594D" w:rsidR="00A60BF5" w:rsidRPr="00813942" w:rsidRDefault="00D00F01" w:rsidP="00141E9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nu procjenu štete utvr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 xml:space="preserve">uje </w:t>
      </w:r>
      <w:r w:rsidR="001719BD">
        <w:rPr>
          <w:rFonts w:ascii="Times New Roman" w:hAnsi="Times New Roman" w:cs="Times New Roman"/>
          <w:bCs/>
          <w:color w:val="231F20"/>
        </w:rPr>
        <w:t>Gradsko</w:t>
      </w:r>
      <w:r w:rsidRPr="00813942">
        <w:rPr>
          <w:rFonts w:ascii="Times New Roman" w:hAnsi="Times New Roman" w:cs="Times New Roman"/>
          <w:bCs/>
          <w:color w:val="231F20"/>
        </w:rPr>
        <w:t xml:space="preserve"> povjerenstvo na temelju izvršenog uvida u nastalu štetu na temelju prijave oštećenika. Tijekom procjene i utvr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ivanja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ne procjene štete od prirodnih nepogoda posebno se utvr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uju:</w:t>
      </w:r>
    </w:p>
    <w:p w14:paraId="61560AD1" w14:textId="2056FD8A"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stradanja stanovništva</w:t>
      </w:r>
      <w:r w:rsidR="009272FA" w:rsidRPr="00813942">
        <w:rPr>
          <w:rFonts w:ascii="Times New Roman" w:hAnsi="Times New Roman" w:cs="Times New Roman"/>
        </w:rPr>
        <w:t>,</w:t>
      </w:r>
    </w:p>
    <w:p w14:paraId="4DEA08A3" w14:textId="44495F97"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opseg štete na imovini</w:t>
      </w:r>
      <w:r w:rsidR="009272FA" w:rsidRPr="00813942">
        <w:rPr>
          <w:rFonts w:ascii="Times New Roman" w:hAnsi="Times New Roman" w:cs="Times New Roman"/>
        </w:rPr>
        <w:t>,</w:t>
      </w:r>
    </w:p>
    <w:p w14:paraId="4D77AD54" w14:textId="30EDA7ED"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opseg štete koja je nastala zbog prekida proizvodnje, prekida rada ili poremećaja u neproizvodnim djelatnostima ili umanjenog prinosa u poljoprivredi</w:t>
      </w:r>
      <w:r w:rsidR="009272FA" w:rsidRPr="00813942">
        <w:rPr>
          <w:rFonts w:ascii="Times New Roman" w:hAnsi="Times New Roman" w:cs="Times New Roman"/>
        </w:rPr>
        <w:t xml:space="preserve"> ili</w:t>
      </w:r>
      <w:r w:rsidRPr="00813942">
        <w:rPr>
          <w:rFonts w:ascii="Times New Roman" w:hAnsi="Times New Roman" w:cs="Times New Roman"/>
        </w:rPr>
        <w:t xml:space="preserve"> šumarstvu</w:t>
      </w:r>
      <w:r w:rsidR="009272FA" w:rsidRPr="00813942">
        <w:rPr>
          <w:rFonts w:ascii="Times New Roman" w:hAnsi="Times New Roman" w:cs="Times New Roman"/>
        </w:rPr>
        <w:t>,</w:t>
      </w:r>
    </w:p>
    <w:p w14:paraId="236DEAE4" w14:textId="2904139A"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iznos troškova za ubla</w:t>
      </w:r>
      <w:r w:rsidR="00A60BF5" w:rsidRPr="00813942">
        <w:rPr>
          <w:rFonts w:ascii="Times New Roman" w:hAnsi="Times New Roman" w:cs="Times New Roman"/>
        </w:rPr>
        <w:t>ž</w:t>
      </w:r>
      <w:r w:rsidRPr="00813942">
        <w:rPr>
          <w:rFonts w:ascii="Times New Roman" w:hAnsi="Times New Roman" w:cs="Times New Roman"/>
        </w:rPr>
        <w:t>avanje i djelomi</w:t>
      </w:r>
      <w:r w:rsidR="00A60BF5" w:rsidRPr="00813942">
        <w:rPr>
          <w:rFonts w:ascii="Times New Roman" w:hAnsi="Times New Roman" w:cs="Times New Roman"/>
        </w:rPr>
        <w:t>č</w:t>
      </w:r>
      <w:r w:rsidRPr="00813942">
        <w:rPr>
          <w:rFonts w:ascii="Times New Roman" w:hAnsi="Times New Roman" w:cs="Times New Roman"/>
        </w:rPr>
        <w:t>no uklanjanje izravnih posljedica prirodnih nepogoda</w:t>
      </w:r>
      <w:r w:rsidR="00F64803" w:rsidRPr="00813942">
        <w:rPr>
          <w:rFonts w:ascii="Times New Roman" w:hAnsi="Times New Roman" w:cs="Times New Roman"/>
        </w:rPr>
        <w:t>,</w:t>
      </w:r>
    </w:p>
    <w:p w14:paraId="3547E61E" w14:textId="1C70D3E3"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 xml:space="preserve">opseg osiguranja imovine i </w:t>
      </w:r>
      <w:r w:rsidR="00A60BF5" w:rsidRPr="00813942">
        <w:rPr>
          <w:rFonts w:ascii="Times New Roman" w:hAnsi="Times New Roman" w:cs="Times New Roman"/>
        </w:rPr>
        <w:t>ž</w:t>
      </w:r>
      <w:r w:rsidRPr="00813942">
        <w:rPr>
          <w:rFonts w:ascii="Times New Roman" w:hAnsi="Times New Roman" w:cs="Times New Roman"/>
        </w:rPr>
        <w:t>ivota kod osiguravatelja</w:t>
      </w:r>
      <w:r w:rsidR="00F64803" w:rsidRPr="00813942">
        <w:rPr>
          <w:rFonts w:ascii="Times New Roman" w:hAnsi="Times New Roman" w:cs="Times New Roman"/>
        </w:rPr>
        <w:t>,</w:t>
      </w:r>
    </w:p>
    <w:p w14:paraId="5E254254" w14:textId="2F7D763F" w:rsidR="00D00F01"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vlastite mogućnosti oštećenika glede uklanjanja posljedica štete</w:t>
      </w:r>
      <w:r w:rsidR="00F64803" w:rsidRPr="00813942">
        <w:rPr>
          <w:rFonts w:ascii="Times New Roman" w:hAnsi="Times New Roman" w:cs="Times New Roman"/>
        </w:rPr>
        <w:t>.</w:t>
      </w:r>
      <w:r w:rsidRPr="00813942">
        <w:rPr>
          <w:rFonts w:ascii="Times New Roman" w:hAnsi="Times New Roman" w:cs="Times New Roman"/>
        </w:rPr>
        <w:t xml:space="preserve"> </w:t>
      </w:r>
    </w:p>
    <w:p w14:paraId="42931008" w14:textId="4E711D6B" w:rsidR="00A60BF5" w:rsidRPr="00813942" w:rsidRDefault="00D00F01" w:rsidP="00141E9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Prijava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ne procjene štete sadr</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 xml:space="preserve">ava: </w:t>
      </w:r>
    </w:p>
    <w:p w14:paraId="47F2BBC7" w14:textId="2850080A"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odluku o proglašenju prirodne nepogode s obrazlo</w:t>
      </w:r>
      <w:r w:rsidR="00A60BF5" w:rsidRPr="00813942">
        <w:rPr>
          <w:rFonts w:ascii="Times New Roman" w:hAnsi="Times New Roman" w:cs="Times New Roman"/>
        </w:rPr>
        <w:t>ž</w:t>
      </w:r>
      <w:r w:rsidRPr="00813942">
        <w:rPr>
          <w:rFonts w:ascii="Times New Roman" w:hAnsi="Times New Roman" w:cs="Times New Roman"/>
        </w:rPr>
        <w:t>enjem</w:t>
      </w:r>
      <w:r w:rsidR="009272FA" w:rsidRPr="00813942">
        <w:rPr>
          <w:rFonts w:ascii="Times New Roman" w:hAnsi="Times New Roman" w:cs="Times New Roman"/>
        </w:rPr>
        <w:t>,</w:t>
      </w:r>
    </w:p>
    <w:p w14:paraId="0B2085AF" w14:textId="2151326A"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podatke o dokumentaciji vlasništva imovine i njihovoj vrsti</w:t>
      </w:r>
      <w:r w:rsidR="009272FA" w:rsidRPr="00813942">
        <w:rPr>
          <w:rFonts w:ascii="Times New Roman" w:hAnsi="Times New Roman" w:cs="Times New Roman"/>
        </w:rPr>
        <w:t>,</w:t>
      </w:r>
    </w:p>
    <w:p w14:paraId="7593A151" w14:textId="4307CAA0"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podatke o vremenu i podru</w:t>
      </w:r>
      <w:r w:rsidR="00A60BF5" w:rsidRPr="00813942">
        <w:rPr>
          <w:rFonts w:ascii="Times New Roman" w:hAnsi="Times New Roman" w:cs="Times New Roman"/>
        </w:rPr>
        <w:t>č</w:t>
      </w:r>
      <w:r w:rsidRPr="00813942">
        <w:rPr>
          <w:rFonts w:ascii="Times New Roman" w:hAnsi="Times New Roman" w:cs="Times New Roman"/>
        </w:rPr>
        <w:t>ju nastanka prirodne nepogode</w:t>
      </w:r>
      <w:r w:rsidR="009272FA" w:rsidRPr="00813942">
        <w:rPr>
          <w:rFonts w:ascii="Times New Roman" w:hAnsi="Times New Roman" w:cs="Times New Roman"/>
        </w:rPr>
        <w:t>,</w:t>
      </w:r>
    </w:p>
    <w:p w14:paraId="432024E1" w14:textId="1CF525DB"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podatke o uzroku i opsegu štet</w:t>
      </w:r>
      <w:r w:rsidR="00A60BF5" w:rsidRPr="00813942">
        <w:rPr>
          <w:rFonts w:ascii="Times New Roman" w:hAnsi="Times New Roman" w:cs="Times New Roman"/>
        </w:rPr>
        <w:t>e</w:t>
      </w:r>
      <w:r w:rsidR="009272FA" w:rsidRPr="00813942">
        <w:rPr>
          <w:rFonts w:ascii="Times New Roman" w:hAnsi="Times New Roman" w:cs="Times New Roman"/>
        </w:rPr>
        <w:t>,</w:t>
      </w:r>
    </w:p>
    <w:p w14:paraId="51A3499F" w14:textId="48B50E2A" w:rsidR="00A60BF5"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 xml:space="preserve">podatke o posljedicama prirodne nepogode za javni i gospodarski </w:t>
      </w:r>
      <w:r w:rsidR="00A60BF5" w:rsidRPr="00813942">
        <w:rPr>
          <w:rFonts w:ascii="Times New Roman" w:hAnsi="Times New Roman" w:cs="Times New Roman"/>
        </w:rPr>
        <w:t>ž</w:t>
      </w:r>
      <w:r w:rsidRPr="00813942">
        <w:rPr>
          <w:rFonts w:ascii="Times New Roman" w:hAnsi="Times New Roman" w:cs="Times New Roman"/>
        </w:rPr>
        <w:t>ivot</w:t>
      </w:r>
      <w:r w:rsidR="001719BD">
        <w:rPr>
          <w:rFonts w:ascii="Times New Roman" w:hAnsi="Times New Roman" w:cs="Times New Roman"/>
        </w:rPr>
        <w:t xml:space="preserve"> Grada</w:t>
      </w:r>
      <w:r w:rsidR="009272FA" w:rsidRPr="00813942">
        <w:rPr>
          <w:rFonts w:ascii="Times New Roman" w:hAnsi="Times New Roman" w:cs="Times New Roman"/>
        </w:rPr>
        <w:t>,</w:t>
      </w:r>
    </w:p>
    <w:p w14:paraId="67E6F4B7" w14:textId="429DE5D4" w:rsidR="00D00F01" w:rsidRPr="00813942" w:rsidRDefault="00D00F01" w:rsidP="00141E9A">
      <w:pPr>
        <w:pStyle w:val="Odlomakpopisa"/>
        <w:numPr>
          <w:ilvl w:val="0"/>
          <w:numId w:val="5"/>
        </w:numPr>
        <w:tabs>
          <w:tab w:val="left" w:pos="5130"/>
        </w:tabs>
        <w:spacing w:after="120" w:line="276" w:lineRule="auto"/>
        <w:jc w:val="both"/>
        <w:rPr>
          <w:rFonts w:ascii="Times New Roman" w:hAnsi="Times New Roman" w:cs="Times New Roman"/>
        </w:rPr>
      </w:pPr>
      <w:r w:rsidRPr="00813942">
        <w:rPr>
          <w:rFonts w:ascii="Times New Roman" w:hAnsi="Times New Roman" w:cs="Times New Roman"/>
        </w:rPr>
        <w:t>ostale statisti</w:t>
      </w:r>
      <w:r w:rsidR="00A60BF5" w:rsidRPr="00813942">
        <w:rPr>
          <w:rFonts w:ascii="Times New Roman" w:hAnsi="Times New Roman" w:cs="Times New Roman"/>
        </w:rPr>
        <w:t>č</w:t>
      </w:r>
      <w:r w:rsidRPr="00813942">
        <w:rPr>
          <w:rFonts w:ascii="Times New Roman" w:hAnsi="Times New Roman" w:cs="Times New Roman"/>
        </w:rPr>
        <w:t>ke i vrijednosne podatke</w:t>
      </w:r>
      <w:r w:rsidR="009272FA" w:rsidRPr="00813942">
        <w:rPr>
          <w:rFonts w:ascii="Times New Roman" w:hAnsi="Times New Roman" w:cs="Times New Roman"/>
        </w:rPr>
        <w:t>.</w:t>
      </w:r>
    </w:p>
    <w:p w14:paraId="3E86DE04" w14:textId="77777777" w:rsidR="009272FA" w:rsidRPr="00813942" w:rsidRDefault="009272FA" w:rsidP="009272FA">
      <w:pPr>
        <w:pStyle w:val="Odlomakpopisa"/>
        <w:numPr>
          <w:ilvl w:val="0"/>
          <w:numId w:val="0"/>
        </w:numPr>
        <w:tabs>
          <w:tab w:val="left" w:pos="5130"/>
        </w:tabs>
        <w:spacing w:before="0" w:line="276" w:lineRule="auto"/>
        <w:ind w:left="720"/>
        <w:jc w:val="both"/>
        <w:rPr>
          <w:rFonts w:ascii="Times New Roman" w:hAnsi="Times New Roman" w:cs="Times New Roman"/>
        </w:rPr>
      </w:pPr>
    </w:p>
    <w:p w14:paraId="52A71F9D" w14:textId="0DF91A63" w:rsidR="00141E9A" w:rsidRPr="00813942" w:rsidRDefault="00D00F01" w:rsidP="00FB390A">
      <w:pPr>
        <w:tabs>
          <w:tab w:val="left" w:pos="5130"/>
        </w:tabs>
        <w:spacing w:before="0"/>
        <w:rPr>
          <w:rFonts w:ascii="Times New Roman" w:hAnsi="Times New Roman" w:cs="Times New Roman"/>
          <w:bCs/>
          <w:color w:val="231F20"/>
        </w:rPr>
      </w:pPr>
      <w:r w:rsidRPr="00813942">
        <w:rPr>
          <w:rFonts w:ascii="Times New Roman" w:hAnsi="Times New Roman" w:cs="Times New Roman"/>
          <w:bCs/>
          <w:color w:val="231F20"/>
        </w:rPr>
        <w:t>Prijavu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 xml:space="preserve">ne štete </w:t>
      </w:r>
      <w:r w:rsidR="001719BD">
        <w:rPr>
          <w:rFonts w:ascii="Times New Roman" w:hAnsi="Times New Roman" w:cs="Times New Roman"/>
          <w:bCs/>
          <w:color w:val="231F20"/>
        </w:rPr>
        <w:t>Gradsko</w:t>
      </w:r>
      <w:r w:rsidRPr="00813942">
        <w:rPr>
          <w:rFonts w:ascii="Times New Roman" w:hAnsi="Times New Roman" w:cs="Times New Roman"/>
          <w:bCs/>
          <w:color w:val="231F20"/>
        </w:rPr>
        <w:t xml:space="preserve"> povjerenstvo unosi u Registar šteta sukladno rokovima iz stavaka 4. i 6. </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 xml:space="preserve">lanka 28. Zakona. </w:t>
      </w:r>
    </w:p>
    <w:p w14:paraId="482F5DFC" w14:textId="77777777" w:rsidR="00141E9A" w:rsidRPr="00813942" w:rsidRDefault="00A60BF5" w:rsidP="00FB390A">
      <w:pPr>
        <w:tabs>
          <w:tab w:val="left" w:pos="5130"/>
        </w:tabs>
        <w:spacing w:before="0"/>
        <w:rPr>
          <w:rFonts w:ascii="Times New Roman" w:hAnsi="Times New Roman" w:cs="Times New Roman"/>
          <w:bCs/>
          <w:color w:val="231F20"/>
        </w:rPr>
      </w:pPr>
      <w:r w:rsidRPr="00813942">
        <w:rPr>
          <w:rFonts w:ascii="Times New Roman" w:hAnsi="Times New Roman" w:cs="Times New Roman"/>
          <w:bCs/>
          <w:color w:val="231F20"/>
        </w:rPr>
        <w:t>Ž</w:t>
      </w:r>
      <w:r w:rsidR="00D00F01" w:rsidRPr="00813942">
        <w:rPr>
          <w:rFonts w:ascii="Times New Roman" w:hAnsi="Times New Roman" w:cs="Times New Roman"/>
          <w:bCs/>
          <w:color w:val="231F20"/>
        </w:rPr>
        <w:t>upanijsko povjerenstvo potom prijavljene kona</w:t>
      </w:r>
      <w:r w:rsidRPr="00813942">
        <w:rPr>
          <w:rFonts w:ascii="Times New Roman" w:hAnsi="Times New Roman" w:cs="Times New Roman"/>
          <w:bCs/>
          <w:color w:val="231F20"/>
        </w:rPr>
        <w:t>č</w:t>
      </w:r>
      <w:r w:rsidR="00D00F01" w:rsidRPr="00813942">
        <w:rPr>
          <w:rFonts w:ascii="Times New Roman" w:hAnsi="Times New Roman" w:cs="Times New Roman"/>
          <w:bCs/>
          <w:color w:val="231F20"/>
        </w:rPr>
        <w:t>ne procjene štete dostavlja Dr</w:t>
      </w:r>
      <w:r w:rsidRPr="00813942">
        <w:rPr>
          <w:rFonts w:ascii="Times New Roman" w:hAnsi="Times New Roman" w:cs="Times New Roman"/>
          <w:bCs/>
          <w:color w:val="231F20"/>
        </w:rPr>
        <w:t>ž</w:t>
      </w:r>
      <w:r w:rsidR="00D00F01" w:rsidRPr="00813942">
        <w:rPr>
          <w:rFonts w:ascii="Times New Roman" w:hAnsi="Times New Roman" w:cs="Times New Roman"/>
          <w:bCs/>
          <w:color w:val="231F20"/>
        </w:rPr>
        <w:t>avnom povjerenstvu i nadle</w:t>
      </w:r>
      <w:r w:rsidRPr="00813942">
        <w:rPr>
          <w:rFonts w:ascii="Times New Roman" w:hAnsi="Times New Roman" w:cs="Times New Roman"/>
          <w:bCs/>
          <w:color w:val="231F20"/>
        </w:rPr>
        <w:t>ž</w:t>
      </w:r>
      <w:r w:rsidR="00D00F01" w:rsidRPr="00813942">
        <w:rPr>
          <w:rFonts w:ascii="Times New Roman" w:hAnsi="Times New Roman" w:cs="Times New Roman"/>
          <w:bCs/>
          <w:color w:val="231F20"/>
        </w:rPr>
        <w:t xml:space="preserve">nim ministarstvima iz </w:t>
      </w:r>
      <w:r w:rsidRPr="00813942">
        <w:rPr>
          <w:rFonts w:ascii="Times New Roman" w:hAnsi="Times New Roman" w:cs="Times New Roman"/>
          <w:bCs/>
          <w:color w:val="231F20"/>
        </w:rPr>
        <w:t>č</w:t>
      </w:r>
      <w:r w:rsidR="00D00F01" w:rsidRPr="00813942">
        <w:rPr>
          <w:rFonts w:ascii="Times New Roman" w:hAnsi="Times New Roman" w:cs="Times New Roman"/>
          <w:bCs/>
          <w:color w:val="231F20"/>
        </w:rPr>
        <w:t>lanka 5. Zakona (ministarstva nadle</w:t>
      </w:r>
      <w:r w:rsidRPr="00813942">
        <w:rPr>
          <w:rFonts w:ascii="Times New Roman" w:hAnsi="Times New Roman" w:cs="Times New Roman"/>
          <w:bCs/>
          <w:color w:val="231F20"/>
        </w:rPr>
        <w:t>ž</w:t>
      </w:r>
      <w:r w:rsidR="00D00F01" w:rsidRPr="00813942">
        <w:rPr>
          <w:rFonts w:ascii="Times New Roman" w:hAnsi="Times New Roman" w:cs="Times New Roman"/>
          <w:bCs/>
          <w:color w:val="231F20"/>
        </w:rPr>
        <w:t>na za financije; poljoprivredu; šumarstvo i ribarstvo; gospodarstvo; graditeljstvo i prostorno ure</w:t>
      </w:r>
      <w:r w:rsidRPr="00813942">
        <w:rPr>
          <w:rFonts w:ascii="Times New Roman" w:hAnsi="Times New Roman" w:cs="Times New Roman"/>
          <w:bCs/>
          <w:color w:val="231F20"/>
        </w:rPr>
        <w:t>đ</w:t>
      </w:r>
      <w:r w:rsidR="00D00F01" w:rsidRPr="00813942">
        <w:rPr>
          <w:rFonts w:ascii="Times New Roman" w:hAnsi="Times New Roman" w:cs="Times New Roman"/>
          <w:bCs/>
          <w:color w:val="231F20"/>
        </w:rPr>
        <w:t xml:space="preserve">enje; zaštitu okoliša i energetiku; more, promet i infrastrukturu) u roku od 60 dana od dana donošenja Odluke o proglašenju prirodne nepogode putem Registra šteta. </w:t>
      </w:r>
    </w:p>
    <w:p w14:paraId="05CE4ADA" w14:textId="206608A1" w:rsidR="00141E9A" w:rsidRPr="00813942" w:rsidRDefault="00D00F01" w:rsidP="00FB390A">
      <w:pPr>
        <w:tabs>
          <w:tab w:val="left" w:pos="5130"/>
        </w:tabs>
        <w:spacing w:before="0"/>
        <w:rPr>
          <w:rFonts w:ascii="Times New Roman" w:hAnsi="Times New Roman" w:cs="Times New Roman"/>
          <w:bCs/>
          <w:color w:val="231F20"/>
        </w:rPr>
      </w:pPr>
      <w:r w:rsidRPr="00813942">
        <w:rPr>
          <w:rFonts w:ascii="Times New Roman" w:hAnsi="Times New Roman" w:cs="Times New Roman"/>
          <w:bCs/>
          <w:color w:val="231F20"/>
        </w:rPr>
        <w:t>Prilikom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 xml:space="preserve">ne procjene štete </w:t>
      </w:r>
      <w:r w:rsidR="00C30F6F" w:rsidRPr="00813942">
        <w:rPr>
          <w:rFonts w:ascii="Times New Roman" w:hAnsi="Times New Roman" w:cs="Times New Roman"/>
          <w:bCs/>
          <w:color w:val="231F20"/>
        </w:rPr>
        <w:t>Ž</w:t>
      </w:r>
      <w:r w:rsidR="00A60BF5" w:rsidRPr="00813942">
        <w:rPr>
          <w:rFonts w:ascii="Times New Roman" w:hAnsi="Times New Roman" w:cs="Times New Roman"/>
          <w:bCs/>
          <w:color w:val="231F20"/>
        </w:rPr>
        <w:t>u</w:t>
      </w:r>
      <w:r w:rsidRPr="00813942">
        <w:rPr>
          <w:rFonts w:ascii="Times New Roman" w:hAnsi="Times New Roman" w:cs="Times New Roman"/>
          <w:bCs/>
          <w:color w:val="231F20"/>
        </w:rPr>
        <w:t>panijsko povjerenstvo prihvaća isklju</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 xml:space="preserve">ivo procjene koje je obavilo </w:t>
      </w:r>
      <w:r w:rsidR="001719BD">
        <w:rPr>
          <w:rFonts w:ascii="Times New Roman" w:hAnsi="Times New Roman" w:cs="Times New Roman"/>
          <w:bCs/>
          <w:color w:val="231F20"/>
        </w:rPr>
        <w:t>Gradsko</w:t>
      </w:r>
      <w:r w:rsidR="004A350B" w:rsidRPr="00813942">
        <w:rPr>
          <w:rFonts w:ascii="Times New Roman" w:hAnsi="Times New Roman" w:cs="Times New Roman"/>
          <w:bCs/>
          <w:color w:val="231F20"/>
        </w:rPr>
        <w:t xml:space="preserve"> </w:t>
      </w:r>
      <w:r w:rsidRPr="00813942">
        <w:rPr>
          <w:rFonts w:ascii="Times New Roman" w:hAnsi="Times New Roman" w:cs="Times New Roman"/>
          <w:bCs/>
          <w:color w:val="231F20"/>
        </w:rPr>
        <w:t>povjerenstvo. Potvrdu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ne procjene štete obavljaju nadle</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 xml:space="preserve">na ministarstva </w:t>
      </w:r>
      <w:r w:rsidR="00F64803" w:rsidRPr="00813942">
        <w:rPr>
          <w:rFonts w:ascii="Times New Roman" w:hAnsi="Times New Roman" w:cs="Times New Roman"/>
          <w:bCs/>
          <w:color w:val="231F20"/>
        </w:rPr>
        <w:t xml:space="preserve">(ministarstva nadležna za financije; poljoprivredu; šumarstvo i ribarstvo; gospodarstvo; graditeljstvo i prostorno </w:t>
      </w:r>
      <w:r w:rsidR="00F64803" w:rsidRPr="00813942">
        <w:rPr>
          <w:rFonts w:ascii="Times New Roman" w:hAnsi="Times New Roman" w:cs="Times New Roman"/>
          <w:bCs/>
          <w:color w:val="231F20"/>
        </w:rPr>
        <w:lastRenderedPageBreak/>
        <w:t>uređenje; zaštitu okoliša i energetiku; more, promet i infrastrukturu)</w:t>
      </w:r>
      <w:r w:rsidRPr="00813942">
        <w:rPr>
          <w:rFonts w:ascii="Times New Roman" w:hAnsi="Times New Roman" w:cs="Times New Roman"/>
          <w:bCs/>
          <w:color w:val="231F20"/>
        </w:rPr>
        <w:t>, a prilikom potvrde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ne procjene štete mogu anga</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irati i druge znanstvene ili stru</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ne institucije sa svrhom utvr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ivanja vrijednosti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 xml:space="preserve">nih šteta. </w:t>
      </w:r>
    </w:p>
    <w:p w14:paraId="45EB3248" w14:textId="77777777" w:rsidR="00141E9A" w:rsidRPr="00813942" w:rsidRDefault="00D00F01" w:rsidP="00FB390A">
      <w:pPr>
        <w:tabs>
          <w:tab w:val="left" w:pos="5130"/>
        </w:tabs>
        <w:spacing w:before="0"/>
        <w:rPr>
          <w:rFonts w:ascii="Times New Roman" w:hAnsi="Times New Roman" w:cs="Times New Roman"/>
          <w:bCs/>
          <w:color w:val="231F20"/>
        </w:rPr>
      </w:pPr>
      <w:r w:rsidRPr="00813942">
        <w:rPr>
          <w:rFonts w:ascii="Times New Roman" w:hAnsi="Times New Roman" w:cs="Times New Roman"/>
          <w:bCs/>
          <w:color w:val="231F20"/>
        </w:rPr>
        <w:t>Nakon potvrde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ne procjene štete prethodno spomenuta nadle</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na ministarstva sastavljaju izvješće s prikazom svih potvr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enih šteta iz svoje nadle</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nosti te na temelju njega izra</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uju prijedlog o 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inu dodjele pomoći za djelomi</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nu sanaciju šteta nastalih od prirodnih nepogoda koji dostavljaju Dr</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 xml:space="preserve">avnom povjerenstvu. </w:t>
      </w:r>
    </w:p>
    <w:p w14:paraId="4AC39600" w14:textId="77777777" w:rsidR="00141E9A" w:rsidRPr="00813942" w:rsidRDefault="00D00F01" w:rsidP="00FB390A">
      <w:pPr>
        <w:tabs>
          <w:tab w:val="left" w:pos="5130"/>
        </w:tabs>
        <w:spacing w:before="0"/>
        <w:rPr>
          <w:rFonts w:ascii="Times New Roman" w:hAnsi="Times New Roman" w:cs="Times New Roman"/>
          <w:bCs/>
          <w:color w:val="231F20"/>
        </w:rPr>
      </w:pPr>
      <w:r w:rsidRPr="00813942">
        <w:rPr>
          <w:rFonts w:ascii="Times New Roman" w:hAnsi="Times New Roman" w:cs="Times New Roman"/>
          <w:bCs/>
          <w:color w:val="231F20"/>
        </w:rPr>
        <w:t>Dr</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avno povjerenstvo pristupa provjeri i obradi podataka o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nim procjenama šteta na temelju podataka iz Registra šteta i ostale dokumentacije te utvr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uje iznos pomoći za pojedinu vrstu štete i oštećenike tako da odre</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uje postotak isplate nov</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anih sredstava u odnosu na</w:t>
      </w:r>
      <w:r w:rsidR="00A60BF5" w:rsidRPr="00813942">
        <w:rPr>
          <w:rFonts w:ascii="Times New Roman" w:hAnsi="Times New Roman" w:cs="Times New Roman"/>
          <w:bCs/>
          <w:color w:val="231F20"/>
        </w:rPr>
        <w:t xml:space="preserve"> </w:t>
      </w:r>
      <w:r w:rsidRPr="00813942">
        <w:rPr>
          <w:rFonts w:ascii="Times New Roman" w:hAnsi="Times New Roman" w:cs="Times New Roman"/>
          <w:bCs/>
          <w:color w:val="231F20"/>
        </w:rPr>
        <w:t>iznos kona</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ne potvr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 xml:space="preserve">ene štete na imovini oštećenika. </w:t>
      </w:r>
    </w:p>
    <w:p w14:paraId="4985F974" w14:textId="6AF4C201" w:rsidR="00A60BF5" w:rsidRDefault="00D00F01" w:rsidP="00FB390A">
      <w:pPr>
        <w:tabs>
          <w:tab w:val="left" w:pos="5130"/>
        </w:tabs>
        <w:spacing w:before="0"/>
        <w:rPr>
          <w:rFonts w:ascii="Times New Roman" w:hAnsi="Times New Roman" w:cs="Times New Roman"/>
          <w:bCs/>
          <w:color w:val="231F20"/>
        </w:rPr>
      </w:pPr>
      <w:r w:rsidRPr="00813942">
        <w:rPr>
          <w:rFonts w:ascii="Times New Roman" w:hAnsi="Times New Roman" w:cs="Times New Roman"/>
          <w:bCs/>
          <w:color w:val="231F20"/>
        </w:rPr>
        <w:t>Nakon utvr</w:t>
      </w:r>
      <w:r w:rsidR="00A60BF5" w:rsidRPr="00813942">
        <w:rPr>
          <w:rFonts w:ascii="Times New Roman" w:hAnsi="Times New Roman" w:cs="Times New Roman"/>
          <w:bCs/>
          <w:color w:val="231F20"/>
        </w:rPr>
        <w:t>đ</w:t>
      </w:r>
      <w:r w:rsidRPr="00813942">
        <w:rPr>
          <w:rFonts w:ascii="Times New Roman" w:hAnsi="Times New Roman" w:cs="Times New Roman"/>
          <w:bCs/>
          <w:color w:val="231F20"/>
        </w:rPr>
        <w:t>ivanja prethodno navedenih uvjeta D</w:t>
      </w:r>
      <w:r w:rsidR="00A60BF5" w:rsidRPr="00813942">
        <w:rPr>
          <w:rFonts w:ascii="Times New Roman" w:hAnsi="Times New Roman" w:cs="Times New Roman"/>
          <w:bCs/>
          <w:color w:val="231F20"/>
        </w:rPr>
        <w:t>rž</w:t>
      </w:r>
      <w:r w:rsidRPr="00813942">
        <w:rPr>
          <w:rFonts w:ascii="Times New Roman" w:hAnsi="Times New Roman" w:cs="Times New Roman"/>
          <w:bCs/>
          <w:color w:val="231F20"/>
        </w:rPr>
        <w:t>avno povjerenstvo, a prije isplate sredstava pomoći za ubla</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avanje i djelomi</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no uklanjanje posljedica prirodnih nepogoda, podnosi Vladi Republike Hrvatske prijedlog za dodjelu pomoći za ubla</w:t>
      </w:r>
      <w:r w:rsidR="00A60BF5" w:rsidRPr="00813942">
        <w:rPr>
          <w:rFonts w:ascii="Times New Roman" w:hAnsi="Times New Roman" w:cs="Times New Roman"/>
          <w:bCs/>
          <w:color w:val="231F20"/>
        </w:rPr>
        <w:t>ž</w:t>
      </w:r>
      <w:r w:rsidRPr="00813942">
        <w:rPr>
          <w:rFonts w:ascii="Times New Roman" w:hAnsi="Times New Roman" w:cs="Times New Roman"/>
          <w:bCs/>
          <w:color w:val="231F20"/>
        </w:rPr>
        <w:t>avanje i djelomi</w:t>
      </w:r>
      <w:r w:rsidR="00A60BF5" w:rsidRPr="00813942">
        <w:rPr>
          <w:rFonts w:ascii="Times New Roman" w:hAnsi="Times New Roman" w:cs="Times New Roman"/>
          <w:bCs/>
          <w:color w:val="231F20"/>
        </w:rPr>
        <w:t>č</w:t>
      </w:r>
      <w:r w:rsidRPr="00813942">
        <w:rPr>
          <w:rFonts w:ascii="Times New Roman" w:hAnsi="Times New Roman" w:cs="Times New Roman"/>
          <w:bCs/>
          <w:color w:val="231F20"/>
        </w:rPr>
        <w:t xml:space="preserve">no uklanjanje posljedica prirodnih nepogoda na temelju kojeg Vlada donosi odluku. </w:t>
      </w:r>
    </w:p>
    <w:p w14:paraId="283FD682" w14:textId="08D3BC4B" w:rsidR="00D55393" w:rsidRPr="00CB6D68" w:rsidRDefault="00CB6D68" w:rsidP="00CB6D68">
      <w:pPr>
        <w:rPr>
          <w:rFonts w:ascii="Times New Roman" w:hAnsi="Times New Roman" w:cs="Times New Roman"/>
          <w:i/>
          <w:szCs w:val="22"/>
        </w:rPr>
      </w:pPr>
      <w:r w:rsidRPr="00CB6D68">
        <w:rPr>
          <w:rFonts w:ascii="Times New Roman" w:hAnsi="Times New Roman" w:cs="Times New Roman"/>
          <w:i/>
          <w:szCs w:val="22"/>
        </w:rPr>
        <w:t>U prilogu 10 nalazi se tablični prikaz mjera, rokova i nositelja mjera prije, po proglašenju i nakon proglašenja prirodne nepogode.</w:t>
      </w:r>
    </w:p>
    <w:p w14:paraId="5B20A86D" w14:textId="2841D154" w:rsidR="00A60BF5" w:rsidRPr="00813942" w:rsidRDefault="00A60BF5" w:rsidP="00521703">
      <w:pPr>
        <w:pStyle w:val="Naslov2"/>
        <w:numPr>
          <w:ilvl w:val="1"/>
          <w:numId w:val="16"/>
        </w:numPr>
        <w:spacing w:line="259" w:lineRule="auto"/>
        <w:rPr>
          <w:rFonts w:cs="Times New Roman"/>
        </w:rPr>
      </w:pPr>
      <w:bookmarkStart w:id="20" w:name="_Toc149205464"/>
      <w:r w:rsidRPr="00813942">
        <w:rPr>
          <w:rFonts w:cs="Times New Roman"/>
        </w:rPr>
        <w:t>Žurna pomoć te izvori sredstava pomoći za ublažavanje i djelomično uklanjanje posljedica prirodnih nepogoda</w:t>
      </w:r>
      <w:bookmarkEnd w:id="20"/>
    </w:p>
    <w:p w14:paraId="1A4EA13F" w14:textId="1E2D1A8B" w:rsidR="00A60BF5" w:rsidRPr="00813942" w:rsidRDefault="00A60BF5" w:rsidP="009272F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 xml:space="preserve">Žurna pomoć je pomoć koja se dodjeljuje u slučajevima u kojima su posljedice na imovini stanovništva, pravnih osoba i javnoj infrastrukturi uzrokovane prirodnom nepogodom i/ili katastrofom takve da prijete ugrozom zdravlja i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ivota stanovništva na podru</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 xml:space="preserve">jima zahvaćenim prirodnom nepogodom. </w:t>
      </w:r>
    </w:p>
    <w:p w14:paraId="0CE6034D" w14:textId="4666DB59" w:rsidR="00FC5B9B" w:rsidRPr="00813942" w:rsidRDefault="000004E4" w:rsidP="009272F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Ž</w:t>
      </w:r>
      <w:r w:rsidR="00A60BF5" w:rsidRPr="00813942">
        <w:rPr>
          <w:rFonts w:ascii="Times New Roman" w:hAnsi="Times New Roman" w:cs="Times New Roman"/>
          <w:bCs/>
          <w:color w:val="231F20"/>
        </w:rPr>
        <w:t>urna pomoć dodjeljuje se u svrhu djelomi</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ne sanacije štete od prirodnih nepogoda u tekućoj kalendarskoj godini: - jedinicama lokalne i podru</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 xml:space="preserve">avanje daljnjih šteta koje mogu ugroziti gospodarsko funkcioniranje i štetno djelovati na </w:t>
      </w:r>
      <w:r w:rsidRPr="00813942">
        <w:rPr>
          <w:rFonts w:ascii="Times New Roman" w:hAnsi="Times New Roman" w:cs="Times New Roman"/>
          <w:bCs/>
          <w:color w:val="231F20"/>
        </w:rPr>
        <w:t>ž</w:t>
      </w:r>
      <w:r w:rsidR="00A60BF5" w:rsidRPr="00813942">
        <w:rPr>
          <w:rFonts w:ascii="Times New Roman" w:hAnsi="Times New Roman" w:cs="Times New Roman"/>
          <w:bCs/>
          <w:color w:val="231F20"/>
        </w:rPr>
        <w:t>ivot i zdravlje stanovništva te one</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išćenje prirodnog okoliša, oštećenicima fizi</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kim osobama koje nisu poduzetnici u smislu Zakona, a koje su pretrpjele štete na imovini, posebice ugro</w:t>
      </w:r>
      <w:r w:rsidRPr="00813942">
        <w:rPr>
          <w:rFonts w:ascii="Times New Roman" w:hAnsi="Times New Roman" w:cs="Times New Roman"/>
          <w:bCs/>
          <w:color w:val="231F20"/>
        </w:rPr>
        <w:t>ž</w:t>
      </w:r>
      <w:r w:rsidR="00A60BF5" w:rsidRPr="00813942">
        <w:rPr>
          <w:rFonts w:ascii="Times New Roman" w:hAnsi="Times New Roman" w:cs="Times New Roman"/>
          <w:bCs/>
          <w:color w:val="231F20"/>
        </w:rPr>
        <w:t xml:space="preserve">enim skupinama, starijima i bolesnima i ostalima kojima prijeti ugroza zdravlja i </w:t>
      </w:r>
      <w:r w:rsidRPr="00813942">
        <w:rPr>
          <w:rFonts w:ascii="Times New Roman" w:hAnsi="Times New Roman" w:cs="Times New Roman"/>
          <w:bCs/>
          <w:color w:val="231F20"/>
        </w:rPr>
        <w:t>ž</w:t>
      </w:r>
      <w:r w:rsidR="00A60BF5" w:rsidRPr="00813942">
        <w:rPr>
          <w:rFonts w:ascii="Times New Roman" w:hAnsi="Times New Roman" w:cs="Times New Roman"/>
          <w:bCs/>
          <w:color w:val="231F20"/>
        </w:rPr>
        <w:t>ivota na podru</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ju zahvaćenom prirodnom nepogodom. U slu</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 xml:space="preserve">aju ispunjenja navedenih uvjeta, </w:t>
      </w:r>
      <w:r w:rsidR="0003770D">
        <w:rPr>
          <w:rFonts w:ascii="Times New Roman" w:hAnsi="Times New Roman" w:cs="Times New Roman"/>
          <w:bCs/>
          <w:color w:val="231F20"/>
        </w:rPr>
        <w:t>Grad</w:t>
      </w:r>
      <w:r w:rsidR="00A60BF5" w:rsidRPr="00813942">
        <w:rPr>
          <w:rFonts w:ascii="Times New Roman" w:hAnsi="Times New Roman" w:cs="Times New Roman"/>
          <w:bCs/>
          <w:color w:val="231F20"/>
        </w:rPr>
        <w:t xml:space="preserve"> mo</w:t>
      </w:r>
      <w:r w:rsidRPr="00813942">
        <w:rPr>
          <w:rFonts w:ascii="Times New Roman" w:hAnsi="Times New Roman" w:cs="Times New Roman"/>
          <w:bCs/>
          <w:color w:val="231F20"/>
        </w:rPr>
        <w:t>ž</w:t>
      </w:r>
      <w:r w:rsidR="00A60BF5" w:rsidRPr="00813942">
        <w:rPr>
          <w:rFonts w:ascii="Times New Roman" w:hAnsi="Times New Roman" w:cs="Times New Roman"/>
          <w:bCs/>
          <w:color w:val="231F20"/>
        </w:rPr>
        <w:t xml:space="preserve">e isplatiti </w:t>
      </w:r>
      <w:r w:rsidRPr="00813942">
        <w:rPr>
          <w:rFonts w:ascii="Times New Roman" w:hAnsi="Times New Roman" w:cs="Times New Roman"/>
          <w:bCs/>
          <w:color w:val="231F20"/>
        </w:rPr>
        <w:t>ž</w:t>
      </w:r>
      <w:r w:rsidR="00A60BF5" w:rsidRPr="00813942">
        <w:rPr>
          <w:rFonts w:ascii="Times New Roman" w:hAnsi="Times New Roman" w:cs="Times New Roman"/>
          <w:bCs/>
          <w:color w:val="231F20"/>
        </w:rPr>
        <w:t>urnu pomoć iz raspolo</w:t>
      </w:r>
      <w:r w:rsidRPr="00813942">
        <w:rPr>
          <w:rFonts w:ascii="Times New Roman" w:hAnsi="Times New Roman" w:cs="Times New Roman"/>
          <w:bCs/>
          <w:color w:val="231F20"/>
        </w:rPr>
        <w:t>ž</w:t>
      </w:r>
      <w:r w:rsidR="00A60BF5" w:rsidRPr="00813942">
        <w:rPr>
          <w:rFonts w:ascii="Times New Roman" w:hAnsi="Times New Roman" w:cs="Times New Roman"/>
          <w:bCs/>
          <w:color w:val="231F20"/>
        </w:rPr>
        <w:t>ivih sredstava prora</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 xml:space="preserve">una. </w:t>
      </w:r>
      <w:r w:rsidRPr="00813942">
        <w:rPr>
          <w:rFonts w:ascii="Times New Roman" w:hAnsi="Times New Roman" w:cs="Times New Roman"/>
          <w:bCs/>
          <w:color w:val="231F20"/>
        </w:rPr>
        <w:t>Ž</w:t>
      </w:r>
      <w:r w:rsidR="00A60BF5" w:rsidRPr="00813942">
        <w:rPr>
          <w:rFonts w:ascii="Times New Roman" w:hAnsi="Times New Roman" w:cs="Times New Roman"/>
          <w:bCs/>
          <w:color w:val="231F20"/>
        </w:rPr>
        <w:t>urna pomoć u pravilu se dodjeljuje kao predujam i ne isklju</w:t>
      </w:r>
      <w:r w:rsidRPr="00813942">
        <w:rPr>
          <w:rFonts w:ascii="Times New Roman" w:hAnsi="Times New Roman" w:cs="Times New Roman"/>
          <w:bCs/>
          <w:color w:val="231F20"/>
        </w:rPr>
        <w:t>č</w:t>
      </w:r>
      <w:r w:rsidR="00A60BF5" w:rsidRPr="00813942">
        <w:rPr>
          <w:rFonts w:ascii="Times New Roman" w:hAnsi="Times New Roman" w:cs="Times New Roman"/>
          <w:bCs/>
          <w:color w:val="231F20"/>
        </w:rPr>
        <w:t>uje dodjelu pomoći u postupku koji je ure</w:t>
      </w:r>
      <w:r w:rsidRPr="00813942">
        <w:rPr>
          <w:rFonts w:ascii="Times New Roman" w:hAnsi="Times New Roman" w:cs="Times New Roman"/>
          <w:bCs/>
          <w:color w:val="231F20"/>
        </w:rPr>
        <w:t>đ</w:t>
      </w:r>
      <w:r w:rsidR="00A60BF5" w:rsidRPr="00813942">
        <w:rPr>
          <w:rFonts w:ascii="Times New Roman" w:hAnsi="Times New Roman" w:cs="Times New Roman"/>
          <w:bCs/>
          <w:color w:val="231F20"/>
        </w:rPr>
        <w:t xml:space="preserve">en Zakonom. </w:t>
      </w:r>
    </w:p>
    <w:p w14:paraId="76D6250E" w14:textId="1D15F9DE" w:rsidR="000004E4" w:rsidRPr="00813942" w:rsidRDefault="00A60BF5" w:rsidP="00FC5B9B">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 xml:space="preserve">Prijedlog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 xml:space="preserve">urne pomoći </w:t>
      </w:r>
      <w:r w:rsidR="00360EF0">
        <w:rPr>
          <w:rFonts w:ascii="Times New Roman" w:hAnsi="Times New Roman" w:cs="Times New Roman"/>
          <w:bCs/>
          <w:color w:val="231F20"/>
        </w:rPr>
        <w:t>Gradonačelnik</w:t>
      </w:r>
      <w:r w:rsidRPr="00813942">
        <w:rPr>
          <w:rFonts w:ascii="Times New Roman" w:hAnsi="Times New Roman" w:cs="Times New Roman"/>
          <w:bCs/>
          <w:color w:val="231F20"/>
        </w:rPr>
        <w:t xml:space="preserve"> upućuje </w:t>
      </w:r>
      <w:r w:rsidR="0003770D">
        <w:rPr>
          <w:rFonts w:ascii="Times New Roman" w:hAnsi="Times New Roman" w:cs="Times New Roman"/>
          <w:bCs/>
          <w:color w:val="231F20"/>
        </w:rPr>
        <w:t>Gradskom</w:t>
      </w:r>
      <w:r w:rsidR="000004E4" w:rsidRPr="00813942">
        <w:rPr>
          <w:rFonts w:ascii="Times New Roman" w:hAnsi="Times New Roman" w:cs="Times New Roman"/>
          <w:bCs/>
          <w:color w:val="231F20"/>
        </w:rPr>
        <w:t xml:space="preserve"> </w:t>
      </w:r>
      <w:r w:rsidRPr="00813942">
        <w:rPr>
          <w:rFonts w:ascii="Times New Roman" w:hAnsi="Times New Roman" w:cs="Times New Roman"/>
          <w:bCs/>
          <w:color w:val="231F20"/>
        </w:rPr>
        <w:t xml:space="preserve">vijeću koje na temelju njega donosi Odluku o prijedlogu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urne pomoći, koja sadr</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 xml:space="preserve">ava sljedeće: </w:t>
      </w:r>
    </w:p>
    <w:p w14:paraId="2A3F4C60" w14:textId="6FB64C9B" w:rsidR="000004E4" w:rsidRPr="00813942" w:rsidRDefault="00A60BF5" w:rsidP="00FC5B9B">
      <w:pPr>
        <w:pStyle w:val="Odlomakpopisa"/>
        <w:numPr>
          <w:ilvl w:val="0"/>
          <w:numId w:val="6"/>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vrijednost nov</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 xml:space="preserve">anih sredstava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urne pomoći</w:t>
      </w:r>
      <w:r w:rsidR="000F618C" w:rsidRPr="00813942">
        <w:rPr>
          <w:rFonts w:ascii="Times New Roman" w:hAnsi="Times New Roman" w:cs="Times New Roman"/>
          <w:bCs/>
          <w:color w:val="231F20"/>
        </w:rPr>
        <w:t>,</w:t>
      </w:r>
    </w:p>
    <w:p w14:paraId="46EB7F33" w14:textId="3FA5BAB6" w:rsidR="000004E4" w:rsidRPr="00813942" w:rsidRDefault="00A60BF5" w:rsidP="00FC5B9B">
      <w:pPr>
        <w:pStyle w:val="Odlomakpopisa"/>
        <w:numPr>
          <w:ilvl w:val="0"/>
          <w:numId w:val="6"/>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kriteriji, na</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 xml:space="preserve">in raspodjele i namjena korištenja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urne pomoći</w:t>
      </w:r>
      <w:r w:rsidR="000F618C" w:rsidRPr="00813942">
        <w:rPr>
          <w:rFonts w:ascii="Times New Roman" w:hAnsi="Times New Roman" w:cs="Times New Roman"/>
          <w:bCs/>
          <w:color w:val="231F20"/>
        </w:rPr>
        <w:t>,</w:t>
      </w:r>
    </w:p>
    <w:p w14:paraId="13448E5A" w14:textId="53F8C13E" w:rsidR="00A60BF5" w:rsidRPr="00813942" w:rsidRDefault="00A60BF5" w:rsidP="00FC5B9B">
      <w:pPr>
        <w:pStyle w:val="Odlomakpopisa"/>
        <w:numPr>
          <w:ilvl w:val="0"/>
          <w:numId w:val="6"/>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 xml:space="preserve">drugi uvjeti i postupanja u raspodjeli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urne pomoći</w:t>
      </w:r>
      <w:r w:rsidR="000F618C" w:rsidRPr="00813942">
        <w:rPr>
          <w:rFonts w:ascii="Times New Roman" w:hAnsi="Times New Roman" w:cs="Times New Roman"/>
          <w:bCs/>
          <w:color w:val="231F20"/>
        </w:rPr>
        <w:t>.</w:t>
      </w:r>
    </w:p>
    <w:p w14:paraId="4D0DC3EA" w14:textId="77777777" w:rsidR="00673E9D" w:rsidRPr="00813942" w:rsidRDefault="00673E9D" w:rsidP="009272FA">
      <w:pPr>
        <w:tabs>
          <w:tab w:val="left" w:pos="5130"/>
        </w:tabs>
        <w:spacing w:before="120" w:after="120"/>
        <w:rPr>
          <w:rFonts w:ascii="Times New Roman" w:hAnsi="Times New Roman" w:cs="Times New Roman"/>
          <w:bCs/>
          <w:color w:val="231F20"/>
          <w:sz w:val="2"/>
          <w:szCs w:val="4"/>
        </w:rPr>
      </w:pPr>
    </w:p>
    <w:p w14:paraId="068895D9" w14:textId="53B31BC8" w:rsidR="00A60BF5" w:rsidRPr="00813942" w:rsidRDefault="00A60BF5" w:rsidP="009272F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Vlada Republike Hrvatske tako</w:t>
      </w:r>
      <w:r w:rsidR="000004E4" w:rsidRPr="00813942">
        <w:rPr>
          <w:rFonts w:ascii="Times New Roman" w:hAnsi="Times New Roman" w:cs="Times New Roman"/>
          <w:bCs/>
          <w:color w:val="231F20"/>
        </w:rPr>
        <w:t>đ</w:t>
      </w:r>
      <w:r w:rsidRPr="00813942">
        <w:rPr>
          <w:rFonts w:ascii="Times New Roman" w:hAnsi="Times New Roman" w:cs="Times New Roman"/>
          <w:bCs/>
          <w:color w:val="231F20"/>
        </w:rPr>
        <w:t xml:space="preserve">er donosi odluku o dodjeli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urne pomoći te ju mo</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e donijeti i na temelju prijedloga Dr</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avnog povjerenstva i/ili jedinica lokalne i podru</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 xml:space="preserve">ne (regionalne) samouprave. </w:t>
      </w:r>
      <w:r w:rsidRPr="00813942">
        <w:rPr>
          <w:rFonts w:ascii="Times New Roman" w:hAnsi="Times New Roman" w:cs="Times New Roman"/>
          <w:bCs/>
          <w:color w:val="231F20"/>
        </w:rPr>
        <w:lastRenderedPageBreak/>
        <w:t xml:space="preserve">Izvješće o utrošku dodijeljenih sredstava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 xml:space="preserve">urne pomoći, </w:t>
      </w:r>
      <w:r w:rsidR="0003770D">
        <w:rPr>
          <w:rFonts w:ascii="Times New Roman" w:hAnsi="Times New Roman" w:cs="Times New Roman"/>
          <w:bCs/>
          <w:color w:val="231F20"/>
        </w:rPr>
        <w:t>Grad Buje - Buie</w:t>
      </w:r>
      <w:r w:rsidRPr="00813942">
        <w:rPr>
          <w:rFonts w:ascii="Times New Roman" w:hAnsi="Times New Roman" w:cs="Times New Roman"/>
          <w:bCs/>
          <w:color w:val="231F20"/>
        </w:rPr>
        <w:t xml:space="preserve"> du</w:t>
      </w:r>
      <w:r w:rsidR="000004E4" w:rsidRPr="00813942">
        <w:rPr>
          <w:rFonts w:ascii="Times New Roman" w:hAnsi="Times New Roman" w:cs="Times New Roman"/>
          <w:bCs/>
          <w:color w:val="231F20"/>
        </w:rPr>
        <w:t>ž</w:t>
      </w:r>
      <w:r w:rsidR="009A173D" w:rsidRPr="00813942">
        <w:rPr>
          <w:rFonts w:ascii="Times New Roman" w:hAnsi="Times New Roman" w:cs="Times New Roman"/>
          <w:bCs/>
          <w:color w:val="231F20"/>
        </w:rPr>
        <w:t>a</w:t>
      </w:r>
      <w:r w:rsidR="000004E4" w:rsidRPr="00813942">
        <w:rPr>
          <w:rFonts w:ascii="Times New Roman" w:hAnsi="Times New Roman" w:cs="Times New Roman"/>
          <w:bCs/>
          <w:color w:val="231F20"/>
        </w:rPr>
        <w:t>n</w:t>
      </w:r>
      <w:r w:rsidRPr="00813942">
        <w:rPr>
          <w:rFonts w:ascii="Times New Roman" w:hAnsi="Times New Roman" w:cs="Times New Roman"/>
          <w:bCs/>
          <w:color w:val="231F20"/>
        </w:rPr>
        <w:t xml:space="preserve"> je dostaviti Vladi RH u roku navedenom u zaprimljenoj Odluci. </w:t>
      </w:r>
    </w:p>
    <w:p w14:paraId="152293CA" w14:textId="0F7752F5" w:rsidR="00A60BF5" w:rsidRPr="00813942" w:rsidRDefault="00A60BF5" w:rsidP="009272F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Sredstva pomoći za ubla</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avanje i djelomi</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no uklanjanje posljedica prirodnih nepogoda odnose se na nov</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ana sredstva ili ostala materijalna sredstva, kao što je oprema za zaštitu imovine fizi</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 xml:space="preserve">kih i/ili pravnih osoba, javne infrastrukture te zdravlja i </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 xml:space="preserve">ivota stanovništva, koja su potrebna za sanaciju štete nastale od prirodne nepogode. </w:t>
      </w:r>
    </w:p>
    <w:p w14:paraId="5C7A081A" w14:textId="77777777" w:rsidR="000004E4" w:rsidRPr="00813942" w:rsidRDefault="00A60BF5" w:rsidP="009272FA">
      <w:pPr>
        <w:tabs>
          <w:tab w:val="left" w:pos="5130"/>
        </w:tabs>
        <w:spacing w:before="120" w:after="120"/>
        <w:rPr>
          <w:rFonts w:ascii="Times New Roman" w:hAnsi="Times New Roman" w:cs="Times New Roman"/>
          <w:bCs/>
          <w:color w:val="231F20"/>
        </w:rPr>
      </w:pPr>
      <w:r w:rsidRPr="00813942">
        <w:rPr>
          <w:rFonts w:ascii="Times New Roman" w:hAnsi="Times New Roman" w:cs="Times New Roman"/>
          <w:bCs/>
          <w:color w:val="231F20"/>
        </w:rPr>
        <w:t>Nov</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ana sredstva i druge vrste pomoći za djelomi</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 xml:space="preserve">nu sanaciju šteta od prirodnih nepogoda na imovini oštećenika osiguravaju se iz: </w:t>
      </w:r>
    </w:p>
    <w:p w14:paraId="0C52D9E6" w14:textId="091A3B4C" w:rsidR="000004E4" w:rsidRPr="00813942" w:rsidRDefault="00A60BF5" w:rsidP="00896D40">
      <w:pPr>
        <w:pStyle w:val="Odlomakpopisa"/>
        <w:numPr>
          <w:ilvl w:val="0"/>
          <w:numId w:val="18"/>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dr</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avnog prora</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una s prora</w:t>
      </w:r>
      <w:r w:rsidR="000004E4" w:rsidRPr="00813942">
        <w:rPr>
          <w:rFonts w:ascii="Times New Roman" w:hAnsi="Times New Roman" w:cs="Times New Roman"/>
          <w:bCs/>
          <w:color w:val="231F20"/>
        </w:rPr>
        <w:t>č</w:t>
      </w:r>
      <w:r w:rsidRPr="00813942">
        <w:rPr>
          <w:rFonts w:ascii="Times New Roman" w:hAnsi="Times New Roman" w:cs="Times New Roman"/>
          <w:bCs/>
          <w:color w:val="231F20"/>
        </w:rPr>
        <w:t>unskog razdjela ministarstva nadle</w:t>
      </w:r>
      <w:r w:rsidR="000004E4" w:rsidRPr="00813942">
        <w:rPr>
          <w:rFonts w:ascii="Times New Roman" w:hAnsi="Times New Roman" w:cs="Times New Roman"/>
          <w:bCs/>
          <w:color w:val="231F20"/>
        </w:rPr>
        <w:t>ž</w:t>
      </w:r>
      <w:r w:rsidRPr="00813942">
        <w:rPr>
          <w:rFonts w:ascii="Times New Roman" w:hAnsi="Times New Roman" w:cs="Times New Roman"/>
          <w:bCs/>
          <w:color w:val="231F20"/>
        </w:rPr>
        <w:t>nog za financije</w:t>
      </w:r>
      <w:r w:rsidR="000F618C" w:rsidRPr="00813942">
        <w:rPr>
          <w:rFonts w:ascii="Times New Roman" w:hAnsi="Times New Roman" w:cs="Times New Roman"/>
          <w:bCs/>
          <w:color w:val="231F20"/>
        </w:rPr>
        <w:t>,</w:t>
      </w:r>
      <w:r w:rsidRPr="00813942">
        <w:rPr>
          <w:rFonts w:ascii="Times New Roman" w:hAnsi="Times New Roman" w:cs="Times New Roman"/>
          <w:bCs/>
          <w:color w:val="231F20"/>
        </w:rPr>
        <w:t xml:space="preserve"> </w:t>
      </w:r>
    </w:p>
    <w:p w14:paraId="2EE32A11" w14:textId="77777777" w:rsidR="00FC5B9B" w:rsidRPr="00813942" w:rsidRDefault="00A60BF5" w:rsidP="00896D40">
      <w:pPr>
        <w:pStyle w:val="Odlomakpopisa"/>
        <w:numPr>
          <w:ilvl w:val="0"/>
          <w:numId w:val="18"/>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 xml:space="preserve">fondova Europske unije </w:t>
      </w:r>
    </w:p>
    <w:p w14:paraId="6A8C646D" w14:textId="5BD19582" w:rsidR="00A60BF5" w:rsidRPr="00813942" w:rsidRDefault="00A60BF5" w:rsidP="00896D40">
      <w:pPr>
        <w:pStyle w:val="Odlomakpopisa"/>
        <w:numPr>
          <w:ilvl w:val="0"/>
          <w:numId w:val="18"/>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donacija</w:t>
      </w:r>
      <w:r w:rsidR="000F618C" w:rsidRPr="00813942">
        <w:rPr>
          <w:rFonts w:ascii="Times New Roman" w:hAnsi="Times New Roman" w:cs="Times New Roman"/>
          <w:bCs/>
          <w:color w:val="231F20"/>
        </w:rPr>
        <w:t>.</w:t>
      </w:r>
    </w:p>
    <w:p w14:paraId="41E13ECD" w14:textId="77777777" w:rsidR="009272FA" w:rsidRPr="00813942" w:rsidRDefault="009272FA" w:rsidP="009272FA">
      <w:pPr>
        <w:pStyle w:val="Odlomakpopisa"/>
        <w:numPr>
          <w:ilvl w:val="0"/>
          <w:numId w:val="0"/>
        </w:numPr>
        <w:tabs>
          <w:tab w:val="left" w:pos="5130"/>
        </w:tabs>
        <w:spacing w:after="120" w:line="276" w:lineRule="auto"/>
        <w:ind w:left="720"/>
        <w:jc w:val="both"/>
        <w:rPr>
          <w:rFonts w:ascii="Times New Roman" w:hAnsi="Times New Roman" w:cs="Times New Roman"/>
          <w:bCs/>
          <w:color w:val="231F20"/>
          <w:sz w:val="10"/>
          <w:szCs w:val="10"/>
        </w:rPr>
      </w:pPr>
    </w:p>
    <w:p w14:paraId="5510A572" w14:textId="20F1FFE5" w:rsidR="00A60BF5" w:rsidRPr="00813942" w:rsidRDefault="00B83177" w:rsidP="009272FA">
      <w:pPr>
        <w:tabs>
          <w:tab w:val="left" w:pos="5130"/>
        </w:tabs>
        <w:spacing w:before="120" w:after="120"/>
        <w:rPr>
          <w:rFonts w:ascii="Times New Roman" w:hAnsi="Times New Roman" w:cs="Times New Roman"/>
          <w:bCs/>
          <w:color w:val="231F20"/>
          <w:u w:val="single"/>
        </w:rPr>
      </w:pPr>
      <w:r w:rsidRPr="00813942">
        <w:rPr>
          <w:rFonts w:ascii="Times New Roman" w:hAnsi="Times New Roman" w:cs="Times New Roman"/>
          <w:bCs/>
          <w:color w:val="231F20"/>
        </w:rPr>
        <w:t>S</w:t>
      </w:r>
      <w:r w:rsidR="00A60BF5" w:rsidRPr="00813942">
        <w:rPr>
          <w:rFonts w:ascii="Times New Roman" w:hAnsi="Times New Roman" w:cs="Times New Roman"/>
          <w:bCs/>
          <w:color w:val="231F20"/>
        </w:rPr>
        <w:t>lu</w:t>
      </w:r>
      <w:r w:rsidR="000004E4" w:rsidRPr="00813942">
        <w:rPr>
          <w:rFonts w:ascii="Times New Roman" w:hAnsi="Times New Roman" w:cs="Times New Roman"/>
          <w:bCs/>
          <w:color w:val="231F20"/>
        </w:rPr>
        <w:t>č</w:t>
      </w:r>
      <w:r w:rsidR="00A60BF5" w:rsidRPr="00813942">
        <w:rPr>
          <w:rFonts w:ascii="Times New Roman" w:hAnsi="Times New Roman" w:cs="Times New Roman"/>
          <w:bCs/>
          <w:color w:val="231F20"/>
        </w:rPr>
        <w:t>ajevi kad se sredstva pomoći za ubla</w:t>
      </w:r>
      <w:r w:rsidR="000004E4" w:rsidRPr="00813942">
        <w:rPr>
          <w:rFonts w:ascii="Times New Roman" w:hAnsi="Times New Roman" w:cs="Times New Roman"/>
          <w:bCs/>
          <w:color w:val="231F20"/>
        </w:rPr>
        <w:t>ž</w:t>
      </w:r>
      <w:r w:rsidR="00A60BF5" w:rsidRPr="00813942">
        <w:rPr>
          <w:rFonts w:ascii="Times New Roman" w:hAnsi="Times New Roman" w:cs="Times New Roman"/>
          <w:bCs/>
          <w:color w:val="231F20"/>
        </w:rPr>
        <w:t>avanje i djelomi</w:t>
      </w:r>
      <w:r w:rsidR="000004E4" w:rsidRPr="00813942">
        <w:rPr>
          <w:rFonts w:ascii="Times New Roman" w:hAnsi="Times New Roman" w:cs="Times New Roman"/>
          <w:bCs/>
          <w:color w:val="231F20"/>
        </w:rPr>
        <w:t>č</w:t>
      </w:r>
      <w:r w:rsidR="00A60BF5" w:rsidRPr="00813942">
        <w:rPr>
          <w:rFonts w:ascii="Times New Roman" w:hAnsi="Times New Roman" w:cs="Times New Roman"/>
          <w:bCs/>
          <w:color w:val="231F20"/>
        </w:rPr>
        <w:t xml:space="preserve">no uklanjanje posljedica prirodnih nepogoda </w:t>
      </w:r>
      <w:r w:rsidR="00A60BF5" w:rsidRPr="00813942">
        <w:rPr>
          <w:rFonts w:ascii="Times New Roman" w:hAnsi="Times New Roman" w:cs="Times New Roman"/>
          <w:bCs/>
          <w:color w:val="231F20"/>
          <w:u w:val="single"/>
        </w:rPr>
        <w:t>ne dodjeljuju</w:t>
      </w:r>
      <w:r w:rsidRPr="00813942">
        <w:rPr>
          <w:rFonts w:ascii="Times New Roman" w:hAnsi="Times New Roman" w:cs="Times New Roman"/>
          <w:bCs/>
          <w:color w:val="231F20"/>
          <w:u w:val="single"/>
        </w:rPr>
        <w:t>:</w:t>
      </w:r>
    </w:p>
    <w:p w14:paraId="1F1D335D" w14:textId="517C05A8" w:rsidR="00B83177" w:rsidRPr="00813942" w:rsidRDefault="00B83177" w:rsidP="004901BF">
      <w:pPr>
        <w:pStyle w:val="Odlomakpopisa"/>
        <w:numPr>
          <w:ilvl w:val="0"/>
          <w:numId w:val="24"/>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Štete na imovini koja je osigurana.</w:t>
      </w:r>
    </w:p>
    <w:p w14:paraId="3E4838DF" w14:textId="72EADA2E" w:rsidR="00B83177" w:rsidRPr="00813942" w:rsidRDefault="00B83177" w:rsidP="004901BF">
      <w:pPr>
        <w:pStyle w:val="Odlomakpopisa"/>
        <w:numPr>
          <w:ilvl w:val="0"/>
          <w:numId w:val="24"/>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Štete na imovini koje su izazvane namjerno, iz krajnjeg nemara ili nisu bile poduzete propisane mjere zaštite od strane korisnika ili vlasnika imovine.</w:t>
      </w:r>
    </w:p>
    <w:p w14:paraId="73BAA4CA" w14:textId="7893CC61" w:rsidR="00B83177" w:rsidRPr="00813942" w:rsidRDefault="00B83177" w:rsidP="004901BF">
      <w:pPr>
        <w:pStyle w:val="Odlomakpopisa"/>
        <w:numPr>
          <w:ilvl w:val="0"/>
          <w:numId w:val="24"/>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Neizravne štete.</w:t>
      </w:r>
    </w:p>
    <w:p w14:paraId="5A50DB28" w14:textId="3B5972AF" w:rsidR="00B83177" w:rsidRPr="00813942" w:rsidRDefault="00B83177" w:rsidP="004901BF">
      <w:pPr>
        <w:pStyle w:val="Odlomakpopisa"/>
        <w:numPr>
          <w:ilvl w:val="0"/>
          <w:numId w:val="24"/>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14:paraId="6AF47E72" w14:textId="7F09B24F" w:rsidR="00B83177" w:rsidRPr="00813942" w:rsidRDefault="00B83177" w:rsidP="004901BF">
      <w:pPr>
        <w:pStyle w:val="Odlomakpopisa"/>
        <w:numPr>
          <w:ilvl w:val="0"/>
          <w:numId w:val="24"/>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Štete nastale na građevini ili području koje je, u skladu s propisima kojima se uređuje zaštita kulturnog dobra, aktom proglašeno kulturnim dobrom ili je u vrijeme nastanka prirodne nepogode u postupku proglašavanja kulturnim dobrom.</w:t>
      </w:r>
    </w:p>
    <w:p w14:paraId="40A3D15A" w14:textId="56C97DA2" w:rsidR="00B83177" w:rsidRPr="00813942" w:rsidRDefault="00B83177" w:rsidP="004901BF">
      <w:pPr>
        <w:pStyle w:val="Odlomakpopisa"/>
        <w:numPr>
          <w:ilvl w:val="0"/>
          <w:numId w:val="24"/>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Štete koje nisu na propisani način i u zadanom roku unesene u Registar šteta prema odredbama ovoga Zakona</w:t>
      </w:r>
    </w:p>
    <w:p w14:paraId="67A33FF0" w14:textId="218FCC1B" w:rsidR="00B83177" w:rsidRPr="00813942" w:rsidRDefault="00B83177" w:rsidP="004901BF">
      <w:pPr>
        <w:pStyle w:val="Odlomakpopisa"/>
        <w:numPr>
          <w:ilvl w:val="0"/>
          <w:numId w:val="24"/>
        </w:numPr>
        <w:tabs>
          <w:tab w:val="left" w:pos="5130"/>
        </w:tabs>
        <w:spacing w:after="120" w:line="276" w:lineRule="auto"/>
        <w:jc w:val="both"/>
        <w:rPr>
          <w:rFonts w:ascii="Times New Roman" w:hAnsi="Times New Roman" w:cs="Times New Roman"/>
          <w:bCs/>
          <w:color w:val="231F20"/>
        </w:rPr>
      </w:pPr>
      <w:r w:rsidRPr="00813942">
        <w:rPr>
          <w:rFonts w:ascii="Times New Roman" w:hAnsi="Times New Roman" w:cs="Times New Roman"/>
          <w:bCs/>
          <w:color w:val="231F20"/>
        </w:rPr>
        <w:t>Štete u slučaju osigurljivih rizika na imovini koja nije osigurana ako je vrijednost oštećene imovine manja od 60 % vrijednosti imovine.</w:t>
      </w:r>
    </w:p>
    <w:p w14:paraId="5615C7D5" w14:textId="7FC29DCB" w:rsidR="00A60BF5" w:rsidRPr="00813942" w:rsidRDefault="0003770D" w:rsidP="00896D40">
      <w:pPr>
        <w:pStyle w:val="Naslov2"/>
        <w:numPr>
          <w:ilvl w:val="1"/>
          <w:numId w:val="16"/>
        </w:numPr>
        <w:spacing w:line="259" w:lineRule="auto"/>
        <w:jc w:val="left"/>
        <w:rPr>
          <w:rFonts w:cs="Times New Roman"/>
        </w:rPr>
      </w:pPr>
      <w:bookmarkStart w:id="21" w:name="_Toc149205465"/>
      <w:r>
        <w:rPr>
          <w:rFonts w:cs="Times New Roman"/>
        </w:rPr>
        <w:t>Gradsko</w:t>
      </w:r>
      <w:r w:rsidR="00A60BF5" w:rsidRPr="00813942">
        <w:rPr>
          <w:rFonts w:cs="Times New Roman"/>
        </w:rPr>
        <w:t xml:space="preserve"> i stručno povjerenstvo</w:t>
      </w:r>
      <w:bookmarkEnd w:id="21"/>
    </w:p>
    <w:p w14:paraId="039C0222" w14:textId="77777777" w:rsidR="00B83177" w:rsidRPr="00813942" w:rsidRDefault="00A60BF5" w:rsidP="009272FA">
      <w:pPr>
        <w:spacing w:before="120" w:after="120"/>
        <w:rPr>
          <w:rFonts w:ascii="Times New Roman" w:hAnsi="Times New Roman" w:cs="Times New Roman"/>
        </w:rPr>
      </w:pPr>
      <w:r w:rsidRPr="00813942">
        <w:rPr>
          <w:rFonts w:ascii="Times New Roman" w:hAnsi="Times New Roman" w:cs="Times New Roman"/>
        </w:rPr>
        <w:t>Sukladno Zakonu poslove u vezi s procjenom štete i dodjele sredstava pomoći za ubla</w:t>
      </w:r>
      <w:r w:rsidR="000004E4" w:rsidRPr="00813942">
        <w:rPr>
          <w:rFonts w:ascii="Times New Roman" w:hAnsi="Times New Roman" w:cs="Times New Roman"/>
        </w:rPr>
        <w:t>ž</w:t>
      </w:r>
      <w:r w:rsidRPr="00813942">
        <w:rPr>
          <w:rFonts w:ascii="Times New Roman" w:hAnsi="Times New Roman" w:cs="Times New Roman"/>
        </w:rPr>
        <w:t>avanje i djelomi</w:t>
      </w:r>
      <w:r w:rsidR="000004E4" w:rsidRPr="00813942">
        <w:rPr>
          <w:rFonts w:ascii="Times New Roman" w:hAnsi="Times New Roman" w:cs="Times New Roman"/>
        </w:rPr>
        <w:t>č</w:t>
      </w:r>
      <w:r w:rsidRPr="00813942">
        <w:rPr>
          <w:rFonts w:ascii="Times New Roman" w:hAnsi="Times New Roman" w:cs="Times New Roman"/>
        </w:rPr>
        <w:t>no uklanjanje posljedica prirodnih nepogoda obavljaju povjerenstva. Predstavni</w:t>
      </w:r>
      <w:r w:rsidR="000004E4" w:rsidRPr="00813942">
        <w:rPr>
          <w:rFonts w:ascii="Times New Roman" w:hAnsi="Times New Roman" w:cs="Times New Roman"/>
        </w:rPr>
        <w:t>č</w:t>
      </w:r>
      <w:r w:rsidRPr="00813942">
        <w:rPr>
          <w:rFonts w:ascii="Times New Roman" w:hAnsi="Times New Roman" w:cs="Times New Roman"/>
        </w:rPr>
        <w:t xml:space="preserve">ka tijela </w:t>
      </w:r>
      <w:r w:rsidR="000004E4" w:rsidRPr="00813942">
        <w:rPr>
          <w:rFonts w:ascii="Times New Roman" w:hAnsi="Times New Roman" w:cs="Times New Roman"/>
        </w:rPr>
        <w:t>ž</w:t>
      </w:r>
      <w:r w:rsidRPr="00813942">
        <w:rPr>
          <w:rFonts w:ascii="Times New Roman" w:hAnsi="Times New Roman" w:cs="Times New Roman"/>
        </w:rPr>
        <w:t>upanija i JLS du</w:t>
      </w:r>
      <w:r w:rsidR="000004E4" w:rsidRPr="00813942">
        <w:rPr>
          <w:rFonts w:ascii="Times New Roman" w:hAnsi="Times New Roman" w:cs="Times New Roman"/>
        </w:rPr>
        <w:t>ž</w:t>
      </w:r>
      <w:r w:rsidRPr="00813942">
        <w:rPr>
          <w:rFonts w:ascii="Times New Roman" w:hAnsi="Times New Roman" w:cs="Times New Roman"/>
        </w:rPr>
        <w:t xml:space="preserve">na su imenovati povjerenstva za procjenu štete. </w:t>
      </w:r>
    </w:p>
    <w:p w14:paraId="7BE79A05" w14:textId="771B8AE3" w:rsidR="00A60BF5" w:rsidRPr="00813942" w:rsidRDefault="00A60BF5" w:rsidP="009272FA">
      <w:pPr>
        <w:spacing w:before="120" w:after="120"/>
        <w:rPr>
          <w:rFonts w:ascii="Times New Roman" w:hAnsi="Times New Roman" w:cs="Times New Roman"/>
        </w:rPr>
      </w:pPr>
      <w:r w:rsidRPr="00813942">
        <w:rPr>
          <w:rFonts w:ascii="Times New Roman" w:hAnsi="Times New Roman" w:cs="Times New Roman"/>
        </w:rPr>
        <w:t xml:space="preserve">Odluka o imenovanju </w:t>
      </w:r>
      <w:r w:rsidR="00C30F6F" w:rsidRPr="00813942">
        <w:rPr>
          <w:rFonts w:ascii="Times New Roman" w:hAnsi="Times New Roman" w:cs="Times New Roman"/>
        </w:rPr>
        <w:t>Ž</w:t>
      </w:r>
      <w:r w:rsidRPr="00813942">
        <w:rPr>
          <w:rFonts w:ascii="Times New Roman" w:hAnsi="Times New Roman" w:cs="Times New Roman"/>
        </w:rPr>
        <w:t>upanijskih povjerenstava dostavlja se Dr</w:t>
      </w:r>
      <w:r w:rsidR="000004E4" w:rsidRPr="00813942">
        <w:rPr>
          <w:rFonts w:ascii="Times New Roman" w:hAnsi="Times New Roman" w:cs="Times New Roman"/>
        </w:rPr>
        <w:t>ž</w:t>
      </w:r>
      <w:r w:rsidRPr="00813942">
        <w:rPr>
          <w:rFonts w:ascii="Times New Roman" w:hAnsi="Times New Roman" w:cs="Times New Roman"/>
        </w:rPr>
        <w:t xml:space="preserve">avnom povjerenstvu, a odluka o imenovanju </w:t>
      </w:r>
      <w:r w:rsidR="0003770D">
        <w:rPr>
          <w:rFonts w:ascii="Times New Roman" w:hAnsi="Times New Roman" w:cs="Times New Roman"/>
        </w:rPr>
        <w:t>Gradskog</w:t>
      </w:r>
      <w:r w:rsidRPr="00813942">
        <w:rPr>
          <w:rFonts w:ascii="Times New Roman" w:hAnsi="Times New Roman" w:cs="Times New Roman"/>
        </w:rPr>
        <w:t xml:space="preserve"> povjerenstva dostavlja se </w:t>
      </w:r>
      <w:r w:rsidR="000004E4" w:rsidRPr="00813942">
        <w:rPr>
          <w:rFonts w:ascii="Times New Roman" w:hAnsi="Times New Roman" w:cs="Times New Roman"/>
        </w:rPr>
        <w:t>ž</w:t>
      </w:r>
      <w:r w:rsidRPr="00813942">
        <w:rPr>
          <w:rFonts w:ascii="Times New Roman" w:hAnsi="Times New Roman" w:cs="Times New Roman"/>
        </w:rPr>
        <w:t xml:space="preserve">upanijskom povjerenstvu. </w:t>
      </w:r>
    </w:p>
    <w:p w14:paraId="396C9097" w14:textId="28BDB38F" w:rsidR="00575A5F" w:rsidRPr="008E55AD" w:rsidRDefault="002A4B61" w:rsidP="002A4B61">
      <w:pPr>
        <w:spacing w:before="120" w:after="120"/>
        <w:rPr>
          <w:rFonts w:ascii="Times New Roman" w:hAnsi="Times New Roman" w:cs="Times New Roman"/>
          <w:color w:val="FF0000"/>
        </w:rPr>
      </w:pPr>
      <w:r w:rsidRPr="00813942">
        <w:rPr>
          <w:rFonts w:ascii="Times New Roman" w:hAnsi="Times New Roman" w:cs="Times New Roman"/>
        </w:rPr>
        <w:t>Na temelju članaka 14. stavak 1. i 44. Zakona o ublažavanju i uklanjanju posljedic</w:t>
      </w:r>
      <w:r w:rsidR="00CB6D68">
        <w:rPr>
          <w:rFonts w:ascii="Times New Roman" w:hAnsi="Times New Roman" w:cs="Times New Roman"/>
        </w:rPr>
        <w:t xml:space="preserve">a prirodnih nepogoda i </w:t>
      </w:r>
      <w:r w:rsidR="00CB6D68" w:rsidRPr="000269BD">
        <w:rPr>
          <w:rFonts w:ascii="Times New Roman" w:hAnsi="Times New Roman" w:cs="Times New Roman"/>
        </w:rPr>
        <w:t xml:space="preserve">članka </w:t>
      </w:r>
      <w:r w:rsidR="0003770D">
        <w:rPr>
          <w:rFonts w:ascii="Times New Roman" w:hAnsi="Times New Roman" w:cs="Times New Roman"/>
        </w:rPr>
        <w:t>50</w:t>
      </w:r>
      <w:r w:rsidRPr="000269BD">
        <w:rPr>
          <w:rFonts w:ascii="Times New Roman" w:hAnsi="Times New Roman" w:cs="Times New Roman"/>
        </w:rPr>
        <w:t xml:space="preserve">. Statuta </w:t>
      </w:r>
      <w:r w:rsidR="0003770D">
        <w:rPr>
          <w:rFonts w:ascii="Times New Roman" w:hAnsi="Times New Roman" w:cs="Times New Roman"/>
        </w:rPr>
        <w:t>Grada Buje - Buie</w:t>
      </w:r>
      <w:r w:rsidRPr="000269BD">
        <w:rPr>
          <w:rFonts w:ascii="Times New Roman" w:hAnsi="Times New Roman" w:cs="Times New Roman"/>
        </w:rPr>
        <w:t xml:space="preserve"> („Službene novine </w:t>
      </w:r>
      <w:r w:rsidR="0003770D">
        <w:rPr>
          <w:rFonts w:ascii="Times New Roman" w:hAnsi="Times New Roman" w:cs="Times New Roman"/>
        </w:rPr>
        <w:t>Grada Buje - Buie</w:t>
      </w:r>
      <w:r w:rsidRPr="000269BD">
        <w:rPr>
          <w:rFonts w:ascii="Times New Roman" w:hAnsi="Times New Roman" w:cs="Times New Roman"/>
        </w:rPr>
        <w:t xml:space="preserve">“ broj </w:t>
      </w:r>
      <w:r w:rsidR="0003770D">
        <w:rPr>
          <w:rFonts w:ascii="Times New Roman" w:hAnsi="Times New Roman" w:cs="Times New Roman"/>
        </w:rPr>
        <w:t>11/09, 05/11, 11/11, 03/13, 05/18, 04/21</w:t>
      </w:r>
      <w:r w:rsidRPr="00EB47A0">
        <w:rPr>
          <w:rFonts w:ascii="Times New Roman" w:hAnsi="Times New Roman" w:cs="Times New Roman"/>
          <w:color w:val="auto"/>
        </w:rPr>
        <w:t xml:space="preserve">), </w:t>
      </w:r>
      <w:r w:rsidR="0003770D">
        <w:rPr>
          <w:rFonts w:ascii="Times New Roman" w:hAnsi="Times New Roman" w:cs="Times New Roman"/>
          <w:color w:val="auto"/>
        </w:rPr>
        <w:t>Gradsko</w:t>
      </w:r>
      <w:r w:rsidRPr="00EB47A0">
        <w:rPr>
          <w:rFonts w:ascii="Times New Roman" w:hAnsi="Times New Roman" w:cs="Times New Roman"/>
          <w:color w:val="auto"/>
        </w:rPr>
        <w:t xml:space="preserve"> </w:t>
      </w:r>
      <w:r w:rsidR="00CB6D68" w:rsidRPr="00EB47A0">
        <w:rPr>
          <w:rFonts w:ascii="Times New Roman" w:hAnsi="Times New Roman" w:cs="Times New Roman"/>
          <w:color w:val="auto"/>
        </w:rPr>
        <w:t xml:space="preserve">vijeće </w:t>
      </w:r>
      <w:r w:rsidR="0003770D">
        <w:rPr>
          <w:rFonts w:ascii="Times New Roman" w:hAnsi="Times New Roman" w:cs="Times New Roman"/>
          <w:color w:val="auto"/>
        </w:rPr>
        <w:t>Grada Buje - Buie</w:t>
      </w:r>
      <w:r w:rsidRPr="00EB47A0">
        <w:rPr>
          <w:rFonts w:ascii="Times New Roman" w:hAnsi="Times New Roman" w:cs="Times New Roman"/>
          <w:color w:val="auto"/>
        </w:rPr>
        <w:t xml:space="preserve">, na sjednici održanoj </w:t>
      </w:r>
      <w:r w:rsidR="0003770D">
        <w:rPr>
          <w:rFonts w:ascii="Times New Roman" w:hAnsi="Times New Roman" w:cs="Times New Roman"/>
          <w:color w:val="auto"/>
        </w:rPr>
        <w:t>06. prosinca 2022.</w:t>
      </w:r>
      <w:r w:rsidRPr="00EB47A0">
        <w:rPr>
          <w:rFonts w:ascii="Times New Roman" w:hAnsi="Times New Roman" w:cs="Times New Roman"/>
          <w:color w:val="auto"/>
        </w:rPr>
        <w:t xml:space="preserve"> godine, donijelo je Odluku o imenovanju </w:t>
      </w:r>
      <w:r w:rsidR="0003770D">
        <w:rPr>
          <w:rFonts w:ascii="Times New Roman" w:hAnsi="Times New Roman" w:cs="Times New Roman"/>
          <w:color w:val="auto"/>
        </w:rPr>
        <w:t>P</w:t>
      </w:r>
      <w:r w:rsidRPr="00EB47A0">
        <w:rPr>
          <w:rFonts w:ascii="Times New Roman" w:hAnsi="Times New Roman" w:cs="Times New Roman"/>
          <w:color w:val="auto"/>
        </w:rPr>
        <w:t>ovjerenstva za procjenu šteta od prirodnih nepogoda</w:t>
      </w:r>
      <w:r w:rsidR="000B21F9" w:rsidRPr="00EB47A0">
        <w:rPr>
          <w:rFonts w:ascii="Times New Roman" w:hAnsi="Times New Roman" w:cs="Times New Roman"/>
          <w:color w:val="auto"/>
        </w:rPr>
        <w:t>.</w:t>
      </w:r>
    </w:p>
    <w:p w14:paraId="398B0B32" w14:textId="49976667" w:rsidR="000B21F9" w:rsidRDefault="002A4B61" w:rsidP="002A4B61">
      <w:pPr>
        <w:spacing w:before="120" w:after="120"/>
        <w:rPr>
          <w:rFonts w:ascii="Times New Roman" w:hAnsi="Times New Roman" w:cs="Times New Roman"/>
        </w:rPr>
      </w:pPr>
      <w:r w:rsidRPr="00813942">
        <w:rPr>
          <w:rFonts w:ascii="Times New Roman" w:hAnsi="Times New Roman" w:cs="Times New Roman"/>
        </w:rPr>
        <w:t xml:space="preserve"> </w:t>
      </w:r>
    </w:p>
    <w:p w14:paraId="50405695" w14:textId="77777777" w:rsidR="000B21F9" w:rsidRDefault="000B21F9">
      <w:pPr>
        <w:spacing w:before="0" w:after="200"/>
        <w:jc w:val="left"/>
        <w:rPr>
          <w:rFonts w:ascii="Times New Roman" w:hAnsi="Times New Roman" w:cs="Times New Roman"/>
        </w:rPr>
      </w:pPr>
      <w:r>
        <w:rPr>
          <w:rFonts w:ascii="Times New Roman" w:hAnsi="Times New Roman" w:cs="Times New Roman"/>
        </w:rPr>
        <w:br w:type="page"/>
      </w:r>
    </w:p>
    <w:p w14:paraId="433BFA17" w14:textId="24E7EB9E" w:rsidR="002A4B61" w:rsidRPr="00EB47A0" w:rsidRDefault="00575A5F" w:rsidP="002A4B61">
      <w:pPr>
        <w:spacing w:before="120" w:after="120"/>
        <w:rPr>
          <w:rFonts w:ascii="Times New Roman" w:hAnsi="Times New Roman" w:cs="Times New Roman"/>
          <w:color w:val="auto"/>
        </w:rPr>
      </w:pPr>
      <w:r w:rsidRPr="000B21F9">
        <w:rPr>
          <w:rFonts w:ascii="Times New Roman" w:hAnsi="Times New Roman" w:cs="Times New Roman"/>
          <w:color w:val="auto"/>
        </w:rPr>
        <w:lastRenderedPageBreak/>
        <w:t xml:space="preserve">Članovi </w:t>
      </w:r>
      <w:r w:rsidR="0003770D">
        <w:rPr>
          <w:rFonts w:ascii="Times New Roman" w:hAnsi="Times New Roman" w:cs="Times New Roman"/>
          <w:color w:val="auto"/>
        </w:rPr>
        <w:t>Gradskog</w:t>
      </w:r>
      <w:r w:rsidRPr="00EB47A0">
        <w:rPr>
          <w:rFonts w:ascii="Times New Roman" w:hAnsi="Times New Roman" w:cs="Times New Roman"/>
          <w:color w:val="auto"/>
        </w:rPr>
        <w:t xml:space="preserve"> povjerenstva su sljedeći</w:t>
      </w:r>
      <w:r w:rsidR="002A4B61" w:rsidRPr="00EB47A0">
        <w:rPr>
          <w:rFonts w:ascii="Times New Roman" w:hAnsi="Times New Roman" w:cs="Times New Roman"/>
          <w:color w:val="auto"/>
        </w:rPr>
        <w:t>:</w:t>
      </w:r>
    </w:p>
    <w:p w14:paraId="6EF62F6D" w14:textId="0B06CE75" w:rsidR="002A4B61" w:rsidRPr="00EB47A0" w:rsidRDefault="0003770D" w:rsidP="003B4CCC">
      <w:pPr>
        <w:numPr>
          <w:ilvl w:val="0"/>
          <w:numId w:val="26"/>
        </w:numPr>
        <w:spacing w:before="0" w:after="0"/>
        <w:rPr>
          <w:rFonts w:ascii="Times New Roman" w:hAnsi="Times New Roman" w:cs="Times New Roman"/>
          <w:color w:val="auto"/>
        </w:rPr>
      </w:pPr>
      <w:r>
        <w:rPr>
          <w:rFonts w:ascii="Times New Roman" w:hAnsi="Times New Roman" w:cs="Times New Roman"/>
          <w:color w:val="auto"/>
        </w:rPr>
        <w:t>Roberto Gardoš</w:t>
      </w:r>
      <w:r w:rsidR="000B21F9" w:rsidRPr="00EB47A0">
        <w:rPr>
          <w:rFonts w:ascii="Times New Roman" w:hAnsi="Times New Roman" w:cs="Times New Roman"/>
          <w:color w:val="auto"/>
        </w:rPr>
        <w:t xml:space="preserve"> - predsjednik</w:t>
      </w:r>
    </w:p>
    <w:p w14:paraId="661907AC" w14:textId="34CE147A" w:rsidR="0003770D" w:rsidRDefault="0003770D" w:rsidP="00A67112">
      <w:pPr>
        <w:numPr>
          <w:ilvl w:val="0"/>
          <w:numId w:val="26"/>
        </w:numPr>
        <w:spacing w:before="0" w:after="0"/>
        <w:rPr>
          <w:rFonts w:ascii="Times New Roman" w:hAnsi="Times New Roman" w:cs="Times New Roman"/>
          <w:color w:val="auto"/>
        </w:rPr>
      </w:pPr>
      <w:r w:rsidRPr="0003770D">
        <w:rPr>
          <w:rFonts w:ascii="Times New Roman" w:hAnsi="Times New Roman" w:cs="Times New Roman"/>
          <w:color w:val="auto"/>
        </w:rPr>
        <w:t>Davor Paver</w:t>
      </w:r>
      <w:r w:rsidR="00575A5F" w:rsidRPr="0003770D">
        <w:rPr>
          <w:rFonts w:ascii="Times New Roman" w:hAnsi="Times New Roman" w:cs="Times New Roman"/>
          <w:color w:val="auto"/>
        </w:rPr>
        <w:t xml:space="preserve"> </w:t>
      </w:r>
      <w:r>
        <w:rPr>
          <w:rFonts w:ascii="Times New Roman" w:hAnsi="Times New Roman" w:cs="Times New Roman"/>
          <w:color w:val="auto"/>
        </w:rPr>
        <w:t>–</w:t>
      </w:r>
      <w:r w:rsidR="00575A5F" w:rsidRPr="0003770D">
        <w:rPr>
          <w:rFonts w:ascii="Times New Roman" w:hAnsi="Times New Roman" w:cs="Times New Roman"/>
          <w:color w:val="auto"/>
        </w:rPr>
        <w:t xml:space="preserve"> </w:t>
      </w:r>
      <w:r>
        <w:rPr>
          <w:rFonts w:ascii="Times New Roman" w:hAnsi="Times New Roman" w:cs="Times New Roman"/>
          <w:color w:val="auto"/>
        </w:rPr>
        <w:t>zamjenik predsjednika</w:t>
      </w:r>
    </w:p>
    <w:p w14:paraId="3DEE4EFC" w14:textId="7FB04884" w:rsidR="002A4B61" w:rsidRPr="0003770D" w:rsidRDefault="0003770D" w:rsidP="00A67112">
      <w:pPr>
        <w:numPr>
          <w:ilvl w:val="0"/>
          <w:numId w:val="26"/>
        </w:numPr>
        <w:spacing w:before="0" w:after="0"/>
        <w:rPr>
          <w:rFonts w:ascii="Times New Roman" w:hAnsi="Times New Roman" w:cs="Times New Roman"/>
          <w:color w:val="auto"/>
        </w:rPr>
      </w:pPr>
      <w:r>
        <w:rPr>
          <w:rFonts w:ascii="Times New Roman" w:hAnsi="Times New Roman" w:cs="Times New Roman"/>
          <w:color w:val="auto"/>
        </w:rPr>
        <w:t>Snježana Vitulić</w:t>
      </w:r>
      <w:r w:rsidR="002A4B61" w:rsidRPr="0003770D">
        <w:rPr>
          <w:rFonts w:ascii="Times New Roman" w:hAnsi="Times New Roman" w:cs="Times New Roman"/>
          <w:color w:val="auto"/>
        </w:rPr>
        <w:t xml:space="preserve"> - član</w:t>
      </w:r>
      <w:r w:rsidR="000B21F9" w:rsidRPr="0003770D">
        <w:rPr>
          <w:rFonts w:ascii="Times New Roman" w:hAnsi="Times New Roman" w:cs="Times New Roman"/>
          <w:color w:val="auto"/>
        </w:rPr>
        <w:t>ica</w:t>
      </w:r>
      <w:r w:rsidR="002A4B61" w:rsidRPr="0003770D">
        <w:rPr>
          <w:rFonts w:ascii="Times New Roman" w:hAnsi="Times New Roman" w:cs="Times New Roman"/>
          <w:color w:val="auto"/>
        </w:rPr>
        <w:t xml:space="preserve"> </w:t>
      </w:r>
    </w:p>
    <w:p w14:paraId="7A58F149" w14:textId="75FB782F" w:rsidR="002A4B61" w:rsidRPr="00EB47A0" w:rsidRDefault="0003770D" w:rsidP="003B4CCC">
      <w:pPr>
        <w:numPr>
          <w:ilvl w:val="0"/>
          <w:numId w:val="26"/>
        </w:numPr>
        <w:spacing w:before="0" w:after="0"/>
        <w:rPr>
          <w:rFonts w:ascii="Times New Roman" w:hAnsi="Times New Roman" w:cs="Times New Roman"/>
          <w:color w:val="auto"/>
        </w:rPr>
      </w:pPr>
      <w:r>
        <w:rPr>
          <w:rFonts w:ascii="Times New Roman" w:hAnsi="Times New Roman" w:cs="Times New Roman"/>
          <w:color w:val="auto"/>
        </w:rPr>
        <w:t>Dean Đurđević</w:t>
      </w:r>
      <w:r w:rsidR="002A4B61" w:rsidRPr="00EB47A0">
        <w:rPr>
          <w:rFonts w:ascii="Times New Roman" w:hAnsi="Times New Roman" w:cs="Times New Roman"/>
          <w:color w:val="auto"/>
        </w:rPr>
        <w:t xml:space="preserve"> - član </w:t>
      </w:r>
    </w:p>
    <w:p w14:paraId="4C313557" w14:textId="7D7B204C" w:rsidR="00575A5F" w:rsidRPr="00EB47A0" w:rsidRDefault="0003770D" w:rsidP="003B4CCC">
      <w:pPr>
        <w:numPr>
          <w:ilvl w:val="0"/>
          <w:numId w:val="26"/>
        </w:numPr>
        <w:spacing w:before="0" w:after="0"/>
        <w:rPr>
          <w:rFonts w:ascii="Times New Roman" w:hAnsi="Times New Roman" w:cs="Times New Roman"/>
          <w:color w:val="auto"/>
        </w:rPr>
      </w:pPr>
      <w:r>
        <w:rPr>
          <w:rFonts w:ascii="Times New Roman" w:hAnsi="Times New Roman" w:cs="Times New Roman"/>
          <w:color w:val="auto"/>
        </w:rPr>
        <w:t>Miroslav Poznić</w:t>
      </w:r>
      <w:r w:rsidR="00575A5F" w:rsidRPr="00EB47A0">
        <w:rPr>
          <w:rFonts w:ascii="Times New Roman" w:hAnsi="Times New Roman" w:cs="Times New Roman"/>
          <w:color w:val="auto"/>
        </w:rPr>
        <w:t xml:space="preserve"> – član.</w:t>
      </w:r>
    </w:p>
    <w:p w14:paraId="3A519CA7" w14:textId="44917B24" w:rsidR="000004E4" w:rsidRPr="00813942" w:rsidRDefault="0003770D" w:rsidP="009272FA">
      <w:pPr>
        <w:spacing w:before="120" w:after="120"/>
        <w:rPr>
          <w:rFonts w:ascii="Times New Roman" w:hAnsi="Times New Roman" w:cs="Times New Roman"/>
        </w:rPr>
      </w:pPr>
      <w:r>
        <w:rPr>
          <w:rFonts w:ascii="Times New Roman" w:hAnsi="Times New Roman" w:cs="Times New Roman"/>
          <w:color w:val="auto"/>
        </w:rPr>
        <w:t xml:space="preserve">Gradsko </w:t>
      </w:r>
      <w:r w:rsidR="00A60BF5" w:rsidRPr="00EB47A0">
        <w:rPr>
          <w:rFonts w:ascii="Times New Roman" w:hAnsi="Times New Roman" w:cs="Times New Roman"/>
          <w:color w:val="auto"/>
        </w:rPr>
        <w:t xml:space="preserve">povjerenstva obavljaju sljedeće </w:t>
      </w:r>
      <w:r w:rsidR="00A60BF5" w:rsidRPr="00813942">
        <w:rPr>
          <w:rFonts w:ascii="Times New Roman" w:hAnsi="Times New Roman" w:cs="Times New Roman"/>
        </w:rPr>
        <w:t xml:space="preserve">poslove: </w:t>
      </w:r>
    </w:p>
    <w:p w14:paraId="1379E6EA" w14:textId="6E6562C9"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utvr</w:t>
      </w:r>
      <w:r w:rsidR="000004E4" w:rsidRPr="00813942">
        <w:rPr>
          <w:rFonts w:ascii="Times New Roman" w:hAnsi="Times New Roman" w:cs="Times New Roman"/>
        </w:rPr>
        <w:t>đ</w:t>
      </w:r>
      <w:r w:rsidRPr="00813942">
        <w:rPr>
          <w:rFonts w:ascii="Times New Roman" w:hAnsi="Times New Roman" w:cs="Times New Roman"/>
        </w:rPr>
        <w:t>uju i provjeravaju visinu štete od prirodne nepogode za podru</w:t>
      </w:r>
      <w:r w:rsidR="000004E4" w:rsidRPr="00813942">
        <w:rPr>
          <w:rFonts w:ascii="Times New Roman" w:hAnsi="Times New Roman" w:cs="Times New Roman"/>
        </w:rPr>
        <w:t>č</w:t>
      </w:r>
      <w:r w:rsidRPr="00813942">
        <w:rPr>
          <w:rFonts w:ascii="Times New Roman" w:hAnsi="Times New Roman" w:cs="Times New Roman"/>
        </w:rPr>
        <w:t xml:space="preserve">je </w:t>
      </w:r>
      <w:r w:rsidR="0003770D">
        <w:rPr>
          <w:rFonts w:ascii="Times New Roman" w:hAnsi="Times New Roman" w:cs="Times New Roman"/>
        </w:rPr>
        <w:t>Grada</w:t>
      </w:r>
      <w:r w:rsidR="009272FA" w:rsidRPr="00813942">
        <w:rPr>
          <w:rFonts w:ascii="Times New Roman" w:hAnsi="Times New Roman" w:cs="Times New Roman"/>
        </w:rPr>
        <w:t>,</w:t>
      </w:r>
    </w:p>
    <w:p w14:paraId="6F20FFA8" w14:textId="40E7B659"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unose podatke o prvim procjenama šteta u Registar šteta</w:t>
      </w:r>
      <w:r w:rsidR="009272FA" w:rsidRPr="00813942">
        <w:rPr>
          <w:rFonts w:ascii="Times New Roman" w:hAnsi="Times New Roman" w:cs="Times New Roman"/>
        </w:rPr>
        <w:t>,</w:t>
      </w:r>
    </w:p>
    <w:p w14:paraId="6444A354" w14:textId="1CAA76E2"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unose i proslje</w:t>
      </w:r>
      <w:r w:rsidR="000004E4" w:rsidRPr="00813942">
        <w:rPr>
          <w:rFonts w:ascii="Times New Roman" w:hAnsi="Times New Roman" w:cs="Times New Roman"/>
        </w:rPr>
        <w:t>đ</w:t>
      </w:r>
      <w:r w:rsidRPr="00813942">
        <w:rPr>
          <w:rFonts w:ascii="Times New Roman" w:hAnsi="Times New Roman" w:cs="Times New Roman"/>
        </w:rPr>
        <w:t>uju putem Registra šteta kona</w:t>
      </w:r>
      <w:r w:rsidR="000004E4" w:rsidRPr="00813942">
        <w:rPr>
          <w:rFonts w:ascii="Times New Roman" w:hAnsi="Times New Roman" w:cs="Times New Roman"/>
        </w:rPr>
        <w:t>č</w:t>
      </w:r>
      <w:r w:rsidRPr="00813942">
        <w:rPr>
          <w:rFonts w:ascii="Times New Roman" w:hAnsi="Times New Roman" w:cs="Times New Roman"/>
        </w:rPr>
        <w:t xml:space="preserve">ne procjene šteta </w:t>
      </w:r>
      <w:r w:rsidR="00A51161">
        <w:rPr>
          <w:rFonts w:ascii="Times New Roman" w:hAnsi="Times New Roman" w:cs="Times New Roman"/>
        </w:rPr>
        <w:t>Ž</w:t>
      </w:r>
      <w:r w:rsidRPr="00813942">
        <w:rPr>
          <w:rFonts w:ascii="Times New Roman" w:hAnsi="Times New Roman" w:cs="Times New Roman"/>
        </w:rPr>
        <w:t>upanijskom povjerenstvu</w:t>
      </w:r>
      <w:r w:rsidR="009272FA" w:rsidRPr="00813942">
        <w:rPr>
          <w:rFonts w:ascii="Times New Roman" w:hAnsi="Times New Roman" w:cs="Times New Roman"/>
        </w:rPr>
        <w:t>,</w:t>
      </w:r>
    </w:p>
    <w:p w14:paraId="06A17B8B" w14:textId="28253E1B"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raspore</w:t>
      </w:r>
      <w:r w:rsidR="000004E4" w:rsidRPr="00813942">
        <w:rPr>
          <w:rFonts w:ascii="Times New Roman" w:hAnsi="Times New Roman" w:cs="Times New Roman"/>
        </w:rPr>
        <w:t>đ</w:t>
      </w:r>
      <w:r w:rsidRPr="00813942">
        <w:rPr>
          <w:rFonts w:ascii="Times New Roman" w:hAnsi="Times New Roman" w:cs="Times New Roman"/>
        </w:rPr>
        <w:t>uju dodijeljena sredstva pomoći za ubla</w:t>
      </w:r>
      <w:r w:rsidR="000004E4" w:rsidRPr="00813942">
        <w:rPr>
          <w:rFonts w:ascii="Times New Roman" w:hAnsi="Times New Roman" w:cs="Times New Roman"/>
        </w:rPr>
        <w:t>ž</w:t>
      </w:r>
      <w:r w:rsidRPr="00813942">
        <w:rPr>
          <w:rFonts w:ascii="Times New Roman" w:hAnsi="Times New Roman" w:cs="Times New Roman"/>
        </w:rPr>
        <w:t>avanje i djelomi</w:t>
      </w:r>
      <w:r w:rsidR="000004E4" w:rsidRPr="00813942">
        <w:rPr>
          <w:rFonts w:ascii="Times New Roman" w:hAnsi="Times New Roman" w:cs="Times New Roman"/>
        </w:rPr>
        <w:t>č</w:t>
      </w:r>
      <w:r w:rsidRPr="00813942">
        <w:rPr>
          <w:rFonts w:ascii="Times New Roman" w:hAnsi="Times New Roman" w:cs="Times New Roman"/>
        </w:rPr>
        <w:t>no uklanjanje posljedica prirodnih nepogoda oštećenicima</w:t>
      </w:r>
      <w:r w:rsidR="009272FA" w:rsidRPr="00813942">
        <w:rPr>
          <w:rFonts w:ascii="Times New Roman" w:hAnsi="Times New Roman" w:cs="Times New Roman"/>
        </w:rPr>
        <w:t>,</w:t>
      </w:r>
    </w:p>
    <w:p w14:paraId="5AF7A7E4" w14:textId="37CC601C"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prate i nadziru namjensko korištenje odobrenih sredstava pomoći za djelomi</w:t>
      </w:r>
      <w:r w:rsidR="000004E4" w:rsidRPr="00813942">
        <w:rPr>
          <w:rFonts w:ascii="Times New Roman" w:hAnsi="Times New Roman" w:cs="Times New Roman"/>
        </w:rPr>
        <w:t>č</w:t>
      </w:r>
      <w:r w:rsidRPr="00813942">
        <w:rPr>
          <w:rFonts w:ascii="Times New Roman" w:hAnsi="Times New Roman" w:cs="Times New Roman"/>
        </w:rPr>
        <w:t>nu sanaciju šteta od prirodnih nepogoda prema Zakonu</w:t>
      </w:r>
      <w:r w:rsidR="009272FA" w:rsidRPr="00813942">
        <w:rPr>
          <w:rFonts w:ascii="Times New Roman" w:hAnsi="Times New Roman" w:cs="Times New Roman"/>
        </w:rPr>
        <w:t>,</w:t>
      </w:r>
    </w:p>
    <w:p w14:paraId="793B0B7A" w14:textId="368FE4E5"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izra</w:t>
      </w:r>
      <w:r w:rsidR="000004E4" w:rsidRPr="00813942">
        <w:rPr>
          <w:rFonts w:ascii="Times New Roman" w:hAnsi="Times New Roman" w:cs="Times New Roman"/>
        </w:rPr>
        <w:t>đ</w:t>
      </w:r>
      <w:r w:rsidRPr="00813942">
        <w:rPr>
          <w:rFonts w:ascii="Times New Roman" w:hAnsi="Times New Roman" w:cs="Times New Roman"/>
        </w:rPr>
        <w:t xml:space="preserve">uju izvješća o utrošku dodijeljenih sredstava </w:t>
      </w:r>
      <w:r w:rsidR="000004E4" w:rsidRPr="00813942">
        <w:rPr>
          <w:rFonts w:ascii="Times New Roman" w:hAnsi="Times New Roman" w:cs="Times New Roman"/>
        </w:rPr>
        <w:t>ž</w:t>
      </w:r>
      <w:r w:rsidRPr="00813942">
        <w:rPr>
          <w:rFonts w:ascii="Times New Roman" w:hAnsi="Times New Roman" w:cs="Times New Roman"/>
        </w:rPr>
        <w:t>urne pomoći i sredstava pomoći za ubla</w:t>
      </w:r>
      <w:r w:rsidR="000004E4" w:rsidRPr="00813942">
        <w:rPr>
          <w:rFonts w:ascii="Times New Roman" w:hAnsi="Times New Roman" w:cs="Times New Roman"/>
        </w:rPr>
        <w:t>ž</w:t>
      </w:r>
      <w:r w:rsidRPr="00813942">
        <w:rPr>
          <w:rFonts w:ascii="Times New Roman" w:hAnsi="Times New Roman" w:cs="Times New Roman"/>
        </w:rPr>
        <w:t>avanje i djelomi</w:t>
      </w:r>
      <w:r w:rsidR="000004E4" w:rsidRPr="00813942">
        <w:rPr>
          <w:rFonts w:ascii="Times New Roman" w:hAnsi="Times New Roman" w:cs="Times New Roman"/>
        </w:rPr>
        <w:t>č</w:t>
      </w:r>
      <w:r w:rsidRPr="00813942">
        <w:rPr>
          <w:rFonts w:ascii="Times New Roman" w:hAnsi="Times New Roman" w:cs="Times New Roman"/>
        </w:rPr>
        <w:t xml:space="preserve">no uklanjanje posljedica prirodnih nepogoda i dostavljaju ih </w:t>
      </w:r>
      <w:r w:rsidR="000004E4" w:rsidRPr="00813942">
        <w:rPr>
          <w:rFonts w:ascii="Times New Roman" w:hAnsi="Times New Roman" w:cs="Times New Roman"/>
        </w:rPr>
        <w:t>ž</w:t>
      </w:r>
      <w:r w:rsidRPr="00813942">
        <w:rPr>
          <w:rFonts w:ascii="Times New Roman" w:hAnsi="Times New Roman" w:cs="Times New Roman"/>
        </w:rPr>
        <w:t>upanijskom povjerenstvu putem Registra šteta</w:t>
      </w:r>
      <w:r w:rsidR="009272FA" w:rsidRPr="00813942">
        <w:rPr>
          <w:rFonts w:ascii="Times New Roman" w:hAnsi="Times New Roman" w:cs="Times New Roman"/>
        </w:rPr>
        <w:t>,</w:t>
      </w:r>
    </w:p>
    <w:p w14:paraId="1ED0F1D7" w14:textId="29EC3FB3"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sura</w:t>
      </w:r>
      <w:r w:rsidR="000004E4" w:rsidRPr="00813942">
        <w:rPr>
          <w:rFonts w:ascii="Times New Roman" w:hAnsi="Times New Roman" w:cs="Times New Roman"/>
        </w:rPr>
        <w:t>đ</w:t>
      </w:r>
      <w:r w:rsidRPr="00813942">
        <w:rPr>
          <w:rFonts w:ascii="Times New Roman" w:hAnsi="Times New Roman" w:cs="Times New Roman"/>
        </w:rPr>
        <w:t xml:space="preserve">uju sa </w:t>
      </w:r>
      <w:r w:rsidR="00C30F6F" w:rsidRPr="00813942">
        <w:rPr>
          <w:rFonts w:ascii="Times New Roman" w:hAnsi="Times New Roman" w:cs="Times New Roman"/>
        </w:rPr>
        <w:t>Ž</w:t>
      </w:r>
      <w:r w:rsidRPr="00813942">
        <w:rPr>
          <w:rFonts w:ascii="Times New Roman" w:hAnsi="Times New Roman" w:cs="Times New Roman"/>
        </w:rPr>
        <w:t>upanijskim povjerenstvom u provedbi Zakona</w:t>
      </w:r>
      <w:r w:rsidR="009272FA" w:rsidRPr="00813942">
        <w:rPr>
          <w:rFonts w:ascii="Times New Roman" w:hAnsi="Times New Roman" w:cs="Times New Roman"/>
        </w:rPr>
        <w:t>,</w:t>
      </w:r>
    </w:p>
    <w:p w14:paraId="1C1B7B88" w14:textId="272EC69E"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donose plan djelovanja u podru</w:t>
      </w:r>
      <w:r w:rsidR="000004E4" w:rsidRPr="00813942">
        <w:rPr>
          <w:rFonts w:ascii="Times New Roman" w:hAnsi="Times New Roman" w:cs="Times New Roman"/>
        </w:rPr>
        <w:t>č</w:t>
      </w:r>
      <w:r w:rsidRPr="00813942">
        <w:rPr>
          <w:rFonts w:ascii="Times New Roman" w:hAnsi="Times New Roman" w:cs="Times New Roman"/>
        </w:rPr>
        <w:t>ju prirodnih nepogoda iz svoje nadle</w:t>
      </w:r>
      <w:r w:rsidR="000004E4" w:rsidRPr="00813942">
        <w:rPr>
          <w:rFonts w:ascii="Times New Roman" w:hAnsi="Times New Roman" w:cs="Times New Roman"/>
        </w:rPr>
        <w:t>ž</w:t>
      </w:r>
      <w:r w:rsidRPr="00813942">
        <w:rPr>
          <w:rFonts w:ascii="Times New Roman" w:hAnsi="Times New Roman" w:cs="Times New Roman"/>
        </w:rPr>
        <w:t>nosti</w:t>
      </w:r>
      <w:r w:rsidR="009272FA" w:rsidRPr="00813942">
        <w:rPr>
          <w:rFonts w:ascii="Times New Roman" w:hAnsi="Times New Roman" w:cs="Times New Roman"/>
        </w:rPr>
        <w:t>,</w:t>
      </w:r>
    </w:p>
    <w:p w14:paraId="1B5B1214" w14:textId="48866C65" w:rsidR="000004E4" w:rsidRPr="00813942" w:rsidRDefault="00A60BF5" w:rsidP="005F49AB">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 xml:space="preserve">obavljaju druge poslove i aktivnosti iz svojeg djelokruga u suradnji sa </w:t>
      </w:r>
      <w:r w:rsidR="000004E4" w:rsidRPr="00813942">
        <w:rPr>
          <w:rFonts w:ascii="Times New Roman" w:hAnsi="Times New Roman" w:cs="Times New Roman"/>
        </w:rPr>
        <w:t>ž</w:t>
      </w:r>
      <w:r w:rsidRPr="00813942">
        <w:rPr>
          <w:rFonts w:ascii="Times New Roman" w:hAnsi="Times New Roman" w:cs="Times New Roman"/>
        </w:rPr>
        <w:t>upanijskim povjerenstvima</w:t>
      </w:r>
      <w:r w:rsidR="009272FA" w:rsidRPr="00813942">
        <w:rPr>
          <w:rFonts w:ascii="Times New Roman" w:hAnsi="Times New Roman" w:cs="Times New Roman"/>
        </w:rPr>
        <w:t>.</w:t>
      </w:r>
    </w:p>
    <w:p w14:paraId="6102D3AB" w14:textId="77777777" w:rsidR="009272FA" w:rsidRPr="00813942" w:rsidRDefault="009272FA" w:rsidP="009272FA">
      <w:pPr>
        <w:spacing w:before="120" w:after="120"/>
        <w:rPr>
          <w:rFonts w:ascii="Times New Roman" w:hAnsi="Times New Roman" w:cs="Times New Roman"/>
          <w:sz w:val="6"/>
          <w:szCs w:val="8"/>
        </w:rPr>
      </w:pPr>
    </w:p>
    <w:p w14:paraId="2FC4627F" w14:textId="25AB998D" w:rsidR="00A51161" w:rsidRDefault="00A60BF5" w:rsidP="009272FA">
      <w:pPr>
        <w:spacing w:before="120" w:after="120"/>
        <w:rPr>
          <w:rFonts w:ascii="Times New Roman" w:hAnsi="Times New Roman" w:cs="Times New Roman"/>
        </w:rPr>
      </w:pPr>
      <w:r w:rsidRPr="00813942">
        <w:rPr>
          <w:rFonts w:ascii="Times New Roman" w:hAnsi="Times New Roman" w:cs="Times New Roman"/>
        </w:rPr>
        <w:t xml:space="preserve">Sukladno </w:t>
      </w:r>
      <w:r w:rsidR="000004E4" w:rsidRPr="00813942">
        <w:rPr>
          <w:rFonts w:ascii="Times New Roman" w:hAnsi="Times New Roman" w:cs="Times New Roman"/>
        </w:rPr>
        <w:t>č</w:t>
      </w:r>
      <w:r w:rsidRPr="00813942">
        <w:rPr>
          <w:rFonts w:ascii="Times New Roman" w:hAnsi="Times New Roman" w:cs="Times New Roman"/>
        </w:rPr>
        <w:t xml:space="preserve">lanku 15. Zakona, kada </w:t>
      </w:r>
      <w:r w:rsidR="0003770D">
        <w:rPr>
          <w:rFonts w:ascii="Times New Roman" w:hAnsi="Times New Roman" w:cs="Times New Roman"/>
        </w:rPr>
        <w:t>Gradsko</w:t>
      </w:r>
      <w:r w:rsidRPr="00813942">
        <w:rPr>
          <w:rFonts w:ascii="Times New Roman" w:hAnsi="Times New Roman" w:cs="Times New Roman"/>
        </w:rPr>
        <w:t xml:space="preserve"> povjerenstvo nije u mogućnosti, zbog nedostatka specifi</w:t>
      </w:r>
      <w:r w:rsidR="000004E4" w:rsidRPr="00813942">
        <w:rPr>
          <w:rFonts w:ascii="Times New Roman" w:hAnsi="Times New Roman" w:cs="Times New Roman"/>
        </w:rPr>
        <w:t>č</w:t>
      </w:r>
      <w:r w:rsidRPr="00813942">
        <w:rPr>
          <w:rFonts w:ascii="Times New Roman" w:hAnsi="Times New Roman" w:cs="Times New Roman"/>
        </w:rPr>
        <w:t>nih stru</w:t>
      </w:r>
      <w:r w:rsidR="000004E4" w:rsidRPr="00813942">
        <w:rPr>
          <w:rFonts w:ascii="Times New Roman" w:hAnsi="Times New Roman" w:cs="Times New Roman"/>
        </w:rPr>
        <w:t>č</w:t>
      </w:r>
      <w:r w:rsidRPr="00813942">
        <w:rPr>
          <w:rFonts w:ascii="Times New Roman" w:hAnsi="Times New Roman" w:cs="Times New Roman"/>
        </w:rPr>
        <w:t>nih znanja, procijeniti štetu od prirodnih nepogoda, mo</w:t>
      </w:r>
      <w:r w:rsidR="000004E4" w:rsidRPr="00813942">
        <w:rPr>
          <w:rFonts w:ascii="Times New Roman" w:hAnsi="Times New Roman" w:cs="Times New Roman"/>
        </w:rPr>
        <w:t>ž</w:t>
      </w:r>
      <w:r w:rsidRPr="00813942">
        <w:rPr>
          <w:rFonts w:ascii="Times New Roman" w:hAnsi="Times New Roman" w:cs="Times New Roman"/>
        </w:rPr>
        <w:t>e zatra</w:t>
      </w:r>
      <w:r w:rsidR="000004E4" w:rsidRPr="00813942">
        <w:rPr>
          <w:rFonts w:ascii="Times New Roman" w:hAnsi="Times New Roman" w:cs="Times New Roman"/>
        </w:rPr>
        <w:t>ž</w:t>
      </w:r>
      <w:r w:rsidRPr="00813942">
        <w:rPr>
          <w:rFonts w:ascii="Times New Roman" w:hAnsi="Times New Roman" w:cs="Times New Roman"/>
        </w:rPr>
        <w:t xml:space="preserve">iti od </w:t>
      </w:r>
      <w:r w:rsidR="00C30F6F" w:rsidRPr="00813942">
        <w:rPr>
          <w:rFonts w:ascii="Times New Roman" w:hAnsi="Times New Roman" w:cs="Times New Roman"/>
        </w:rPr>
        <w:t>Ž</w:t>
      </w:r>
      <w:r w:rsidRPr="00813942">
        <w:rPr>
          <w:rFonts w:ascii="Times New Roman" w:hAnsi="Times New Roman" w:cs="Times New Roman"/>
        </w:rPr>
        <w:t xml:space="preserve">upanijskog povjerenstva imenovanje </w:t>
      </w:r>
      <w:r w:rsidRPr="00813942">
        <w:rPr>
          <w:rFonts w:ascii="Times New Roman" w:hAnsi="Times New Roman" w:cs="Times New Roman"/>
          <w:b/>
          <w:bCs/>
        </w:rPr>
        <w:t>stru</w:t>
      </w:r>
      <w:r w:rsidR="000004E4" w:rsidRPr="00813942">
        <w:rPr>
          <w:rFonts w:ascii="Times New Roman" w:hAnsi="Times New Roman" w:cs="Times New Roman"/>
          <w:b/>
          <w:bCs/>
        </w:rPr>
        <w:t>č</w:t>
      </w:r>
      <w:r w:rsidRPr="00813942">
        <w:rPr>
          <w:rFonts w:ascii="Times New Roman" w:hAnsi="Times New Roman" w:cs="Times New Roman"/>
          <w:b/>
          <w:bCs/>
        </w:rPr>
        <w:t>nog povjerenstva</w:t>
      </w:r>
      <w:r w:rsidRPr="00813942">
        <w:rPr>
          <w:rFonts w:ascii="Times New Roman" w:hAnsi="Times New Roman" w:cs="Times New Roman"/>
        </w:rPr>
        <w:t xml:space="preserve"> na podru</w:t>
      </w:r>
      <w:r w:rsidR="000004E4" w:rsidRPr="00813942">
        <w:rPr>
          <w:rFonts w:ascii="Times New Roman" w:hAnsi="Times New Roman" w:cs="Times New Roman"/>
        </w:rPr>
        <w:t>č</w:t>
      </w:r>
      <w:r w:rsidRPr="00813942">
        <w:rPr>
          <w:rFonts w:ascii="Times New Roman" w:hAnsi="Times New Roman" w:cs="Times New Roman"/>
        </w:rPr>
        <w:t>ju u kojem je proglašena prirodna nepogoda. Stru</w:t>
      </w:r>
      <w:r w:rsidR="000004E4" w:rsidRPr="00813942">
        <w:rPr>
          <w:rFonts w:ascii="Times New Roman" w:hAnsi="Times New Roman" w:cs="Times New Roman"/>
        </w:rPr>
        <w:t>č</w:t>
      </w:r>
      <w:r w:rsidRPr="00813942">
        <w:rPr>
          <w:rFonts w:ascii="Times New Roman" w:hAnsi="Times New Roman" w:cs="Times New Roman"/>
        </w:rPr>
        <w:t>na povjerenstva pru</w:t>
      </w:r>
      <w:r w:rsidR="000004E4" w:rsidRPr="00813942">
        <w:rPr>
          <w:rFonts w:ascii="Times New Roman" w:hAnsi="Times New Roman" w:cs="Times New Roman"/>
        </w:rPr>
        <w:t>ž</w:t>
      </w:r>
      <w:r w:rsidRPr="00813942">
        <w:rPr>
          <w:rFonts w:ascii="Times New Roman" w:hAnsi="Times New Roman" w:cs="Times New Roman"/>
        </w:rPr>
        <w:t>aju stru</w:t>
      </w:r>
      <w:r w:rsidR="000004E4" w:rsidRPr="00813942">
        <w:rPr>
          <w:rFonts w:ascii="Times New Roman" w:hAnsi="Times New Roman" w:cs="Times New Roman"/>
        </w:rPr>
        <w:t>č</w:t>
      </w:r>
      <w:r w:rsidRPr="00813942">
        <w:rPr>
          <w:rFonts w:ascii="Times New Roman" w:hAnsi="Times New Roman" w:cs="Times New Roman"/>
        </w:rPr>
        <w:t xml:space="preserve">nu pomoć </w:t>
      </w:r>
      <w:r w:rsidR="00360EF0">
        <w:rPr>
          <w:rFonts w:ascii="Times New Roman" w:hAnsi="Times New Roman" w:cs="Times New Roman"/>
        </w:rPr>
        <w:t>gradu</w:t>
      </w:r>
      <w:r w:rsidRPr="00813942">
        <w:rPr>
          <w:rFonts w:ascii="Times New Roman" w:hAnsi="Times New Roman" w:cs="Times New Roman"/>
        </w:rPr>
        <w:t xml:space="preserve"> u roku u kojem su imenovana i sura</w:t>
      </w:r>
      <w:r w:rsidR="000004E4" w:rsidRPr="00813942">
        <w:rPr>
          <w:rFonts w:ascii="Times New Roman" w:hAnsi="Times New Roman" w:cs="Times New Roman"/>
        </w:rPr>
        <w:t>đ</w:t>
      </w:r>
      <w:r w:rsidRPr="00813942">
        <w:rPr>
          <w:rFonts w:ascii="Times New Roman" w:hAnsi="Times New Roman" w:cs="Times New Roman"/>
        </w:rPr>
        <w:t xml:space="preserve">uju s </w:t>
      </w:r>
      <w:r w:rsidR="0003770D">
        <w:rPr>
          <w:rFonts w:ascii="Times New Roman" w:hAnsi="Times New Roman" w:cs="Times New Roman"/>
        </w:rPr>
        <w:t>Gradskim</w:t>
      </w:r>
      <w:r w:rsidR="00C27F8A" w:rsidRPr="00813942">
        <w:rPr>
          <w:rFonts w:ascii="Times New Roman" w:hAnsi="Times New Roman" w:cs="Times New Roman"/>
        </w:rPr>
        <w:t xml:space="preserve"> </w:t>
      </w:r>
      <w:r w:rsidRPr="00813942">
        <w:rPr>
          <w:rFonts w:ascii="Times New Roman" w:hAnsi="Times New Roman" w:cs="Times New Roman"/>
        </w:rPr>
        <w:t xml:space="preserve">povjerenstvom i </w:t>
      </w:r>
      <w:r w:rsidR="00C30F6F" w:rsidRPr="00813942">
        <w:rPr>
          <w:rFonts w:ascii="Times New Roman" w:hAnsi="Times New Roman" w:cs="Times New Roman"/>
        </w:rPr>
        <w:t>Ž</w:t>
      </w:r>
      <w:r w:rsidRPr="00813942">
        <w:rPr>
          <w:rFonts w:ascii="Times New Roman" w:hAnsi="Times New Roman" w:cs="Times New Roman"/>
        </w:rPr>
        <w:t>upanijskim povjerenstvom.</w:t>
      </w:r>
    </w:p>
    <w:p w14:paraId="7397C7DE" w14:textId="77777777" w:rsidR="00A51161" w:rsidRDefault="00A51161">
      <w:pPr>
        <w:spacing w:before="0" w:after="200"/>
        <w:jc w:val="left"/>
        <w:rPr>
          <w:rFonts w:ascii="Times New Roman" w:hAnsi="Times New Roman" w:cs="Times New Roman"/>
        </w:rPr>
      </w:pPr>
      <w:r>
        <w:rPr>
          <w:rFonts w:ascii="Times New Roman" w:hAnsi="Times New Roman" w:cs="Times New Roman"/>
        </w:rPr>
        <w:br w:type="page"/>
      </w:r>
    </w:p>
    <w:p w14:paraId="651DCED6" w14:textId="2D7FF85C" w:rsidR="005623A5" w:rsidRPr="00813942" w:rsidRDefault="002F1831" w:rsidP="00896D40">
      <w:pPr>
        <w:pStyle w:val="Stil1"/>
        <w:numPr>
          <w:ilvl w:val="0"/>
          <w:numId w:val="16"/>
        </w:numPr>
        <w:ind w:left="432" w:hanging="432"/>
        <w:rPr>
          <w:rFonts w:cs="Times New Roman"/>
        </w:rPr>
      </w:pPr>
      <w:bookmarkStart w:id="22" w:name="_Toc149205466"/>
      <w:r w:rsidRPr="00813942">
        <w:rPr>
          <w:rFonts w:cs="Times New Roman"/>
        </w:rPr>
        <w:lastRenderedPageBreak/>
        <w:t>Popis mjera i nositelja mjera u slučaju nastajanja prirodne nepogode</w:t>
      </w:r>
      <w:bookmarkEnd w:id="22"/>
    </w:p>
    <w:p w14:paraId="59943916" w14:textId="47D42B81" w:rsidR="004D1BC8" w:rsidRPr="00813942" w:rsidRDefault="004D1BC8" w:rsidP="004D1BC8">
      <w:pPr>
        <w:tabs>
          <w:tab w:val="left" w:pos="5130"/>
        </w:tabs>
        <w:spacing w:before="120" w:after="240"/>
        <w:rPr>
          <w:rFonts w:ascii="Times New Roman" w:hAnsi="Times New Roman" w:cs="Times New Roman"/>
          <w:bCs/>
          <w:color w:val="231F20"/>
        </w:rPr>
      </w:pPr>
      <w:r w:rsidRPr="00813942">
        <w:rPr>
          <w:rFonts w:ascii="Times New Roman" w:hAnsi="Times New Roman" w:cs="Times New Roman"/>
          <w:bCs/>
          <w:color w:val="231F20"/>
        </w:rPr>
        <w:t>Pod mjerama se smatraju sva djelovanja od strane JLS</w:t>
      </w:r>
      <w:r w:rsidR="00B94B7B" w:rsidRPr="00813942">
        <w:rPr>
          <w:rFonts w:ascii="Times New Roman" w:hAnsi="Times New Roman" w:cs="Times New Roman"/>
          <w:bCs/>
          <w:color w:val="231F20"/>
        </w:rPr>
        <w:t xml:space="preserve"> odnosno </w:t>
      </w:r>
      <w:r w:rsidR="0003770D">
        <w:rPr>
          <w:rFonts w:ascii="Times New Roman" w:hAnsi="Times New Roman" w:cs="Times New Roman"/>
          <w:bCs/>
          <w:color w:val="231F20"/>
        </w:rPr>
        <w:t xml:space="preserve">Grad </w:t>
      </w:r>
      <w:r w:rsidR="00F64F29">
        <w:rPr>
          <w:rFonts w:ascii="Times New Roman" w:hAnsi="Times New Roman" w:cs="Times New Roman"/>
          <w:bCs/>
          <w:color w:val="231F20"/>
        </w:rPr>
        <w:t>Buje - Buie</w:t>
      </w:r>
      <w:r w:rsidRPr="00813942">
        <w:rPr>
          <w:rFonts w:ascii="Times New Roman" w:hAnsi="Times New Roman" w:cs="Times New Roman"/>
          <w:bCs/>
          <w:color w:val="231F20"/>
        </w:rPr>
        <w:t xml:space="preserve"> vezana uz sanaciju nastalih šteta, ovisno o naravi, odnosno vrsti prirodne nepogode koja je izgledna za odre</w:t>
      </w:r>
      <w:r w:rsidR="00571AEA" w:rsidRPr="00813942">
        <w:rPr>
          <w:rFonts w:ascii="Times New Roman" w:hAnsi="Times New Roman" w:cs="Times New Roman"/>
          <w:bCs/>
          <w:color w:val="231F20"/>
        </w:rPr>
        <w:t>đ</w:t>
      </w:r>
      <w:r w:rsidRPr="00813942">
        <w:rPr>
          <w:rFonts w:ascii="Times New Roman" w:hAnsi="Times New Roman" w:cs="Times New Roman"/>
          <w:bCs/>
          <w:color w:val="231F20"/>
        </w:rPr>
        <w:t>eno podru</w:t>
      </w:r>
      <w:r w:rsidR="00571AEA" w:rsidRPr="00813942">
        <w:rPr>
          <w:rFonts w:ascii="Times New Roman" w:hAnsi="Times New Roman" w:cs="Times New Roman"/>
          <w:bCs/>
          <w:color w:val="231F20"/>
        </w:rPr>
        <w:t>č</w:t>
      </w:r>
      <w:r w:rsidRPr="00813942">
        <w:rPr>
          <w:rFonts w:ascii="Times New Roman" w:hAnsi="Times New Roman" w:cs="Times New Roman"/>
          <w:bCs/>
          <w:color w:val="231F20"/>
        </w:rPr>
        <w:t>je, odnosno o posljedicama ist</w:t>
      </w:r>
      <w:r w:rsidR="00F84298" w:rsidRPr="00813942">
        <w:rPr>
          <w:rFonts w:ascii="Times New Roman" w:hAnsi="Times New Roman" w:cs="Times New Roman"/>
          <w:bCs/>
          <w:color w:val="231F20"/>
        </w:rPr>
        <w:t>e</w:t>
      </w:r>
      <w:r w:rsidRPr="00813942">
        <w:rPr>
          <w:rFonts w:ascii="Times New Roman" w:hAnsi="Times New Roman" w:cs="Times New Roman"/>
          <w:bCs/>
          <w:color w:val="231F20"/>
        </w:rPr>
        <w:t>. Mjere mogu biti preventivne, u cilju umanjenja posljedica prirodne nepogode</w:t>
      </w:r>
      <w:r w:rsidR="00673E9D" w:rsidRPr="00813942">
        <w:rPr>
          <w:rFonts w:ascii="Times New Roman" w:hAnsi="Times New Roman" w:cs="Times New Roman"/>
          <w:bCs/>
          <w:color w:val="231F20"/>
        </w:rPr>
        <w:t xml:space="preserve"> </w:t>
      </w:r>
      <w:r w:rsidRPr="00813942">
        <w:rPr>
          <w:rFonts w:ascii="Times New Roman" w:hAnsi="Times New Roman" w:cs="Times New Roman"/>
          <w:bCs/>
          <w:color w:val="231F20"/>
        </w:rPr>
        <w:t>te mjere u cilju ubla</w:t>
      </w:r>
      <w:r w:rsidR="00571AEA" w:rsidRPr="00813942">
        <w:rPr>
          <w:rFonts w:ascii="Times New Roman" w:hAnsi="Times New Roman" w:cs="Times New Roman"/>
          <w:bCs/>
          <w:color w:val="231F20"/>
        </w:rPr>
        <w:t>ž</w:t>
      </w:r>
      <w:r w:rsidRPr="00813942">
        <w:rPr>
          <w:rFonts w:ascii="Times New Roman" w:hAnsi="Times New Roman" w:cs="Times New Roman"/>
          <w:bCs/>
          <w:color w:val="231F20"/>
        </w:rPr>
        <w:t xml:space="preserve">avanja i otklanjanja izravnih posljedica prirodne nepogode.  </w:t>
      </w:r>
    </w:p>
    <w:p w14:paraId="625F1EA0" w14:textId="4793C46D" w:rsidR="00087C83" w:rsidRPr="00813942" w:rsidRDefault="00087C83" w:rsidP="004D1BC8">
      <w:pPr>
        <w:tabs>
          <w:tab w:val="left" w:pos="5130"/>
        </w:tabs>
        <w:spacing w:before="120" w:after="240"/>
        <w:rPr>
          <w:rFonts w:ascii="Times New Roman" w:hAnsi="Times New Roman" w:cs="Times New Roman"/>
          <w:bCs/>
          <w:color w:val="231F20"/>
        </w:rPr>
      </w:pPr>
      <w:r w:rsidRPr="00813942">
        <w:rPr>
          <w:rFonts w:ascii="Times New Roman" w:hAnsi="Times New Roman" w:cs="Times New Roman"/>
          <w:b/>
          <w:color w:val="231F20"/>
        </w:rPr>
        <w:t>Preventivne mjere</w:t>
      </w:r>
      <w:r w:rsidRPr="00813942">
        <w:rPr>
          <w:rFonts w:ascii="Times New Roman" w:hAnsi="Times New Roman" w:cs="Times New Roman"/>
          <w:bCs/>
          <w:color w:val="231F20"/>
        </w:rPr>
        <w:t>:</w:t>
      </w:r>
    </w:p>
    <w:tbl>
      <w:tblPr>
        <w:tblStyle w:val="Reetkatablice"/>
        <w:tblW w:w="0" w:type="auto"/>
        <w:tblLook w:val="04A0" w:firstRow="1" w:lastRow="0" w:firstColumn="1" w:lastColumn="0" w:noHBand="0" w:noVBand="1"/>
      </w:tblPr>
      <w:tblGrid>
        <w:gridCol w:w="2178"/>
        <w:gridCol w:w="7020"/>
      </w:tblGrid>
      <w:tr w:rsidR="00A51161" w:rsidRPr="00813942" w14:paraId="7206E9CB" w14:textId="77777777" w:rsidTr="00A51161">
        <w:tc>
          <w:tcPr>
            <w:tcW w:w="2178" w:type="dxa"/>
            <w:shd w:val="clear" w:color="auto" w:fill="D9D9D9" w:themeFill="background1" w:themeFillShade="D9"/>
            <w:vAlign w:val="center"/>
          </w:tcPr>
          <w:p w14:paraId="40A54C5E" w14:textId="46626575" w:rsidR="00A51161" w:rsidRPr="00A51161" w:rsidRDefault="00A51161" w:rsidP="00A51161">
            <w:pPr>
              <w:jc w:val="center"/>
              <w:rPr>
                <w:rFonts w:ascii="Times New Roman" w:hAnsi="Times New Roman" w:cs="Times New Roman"/>
                <w:b/>
                <w:sz w:val="20"/>
                <w:szCs w:val="20"/>
              </w:rPr>
            </w:pPr>
            <w:r w:rsidRPr="00A51161">
              <w:rPr>
                <w:rFonts w:ascii="Times New Roman" w:hAnsi="Times New Roman" w:cs="Times New Roman"/>
                <w:b/>
                <w:sz w:val="20"/>
                <w:szCs w:val="20"/>
              </w:rPr>
              <w:t>PRIRODNA NEPOGODA</w:t>
            </w:r>
          </w:p>
        </w:tc>
        <w:tc>
          <w:tcPr>
            <w:tcW w:w="7020" w:type="dxa"/>
            <w:shd w:val="clear" w:color="auto" w:fill="D9D9D9" w:themeFill="background1" w:themeFillShade="D9"/>
            <w:vAlign w:val="center"/>
          </w:tcPr>
          <w:p w14:paraId="206F89D1" w14:textId="34A4C199" w:rsidR="00A51161" w:rsidRPr="00A51161" w:rsidRDefault="00A51161" w:rsidP="00A51161">
            <w:pPr>
              <w:jc w:val="center"/>
              <w:rPr>
                <w:rFonts w:ascii="Times New Roman" w:hAnsi="Times New Roman" w:cs="Times New Roman"/>
                <w:b/>
                <w:sz w:val="20"/>
                <w:szCs w:val="20"/>
              </w:rPr>
            </w:pPr>
            <w:r w:rsidRPr="00A51161">
              <w:rPr>
                <w:rFonts w:ascii="Times New Roman" w:hAnsi="Times New Roman" w:cs="Times New Roman"/>
                <w:b/>
                <w:sz w:val="20"/>
                <w:szCs w:val="20"/>
              </w:rPr>
              <w:t>PREVENTIVNE MJERE</w:t>
            </w:r>
          </w:p>
        </w:tc>
      </w:tr>
      <w:tr w:rsidR="00087C83" w:rsidRPr="00813942" w14:paraId="4355231A" w14:textId="77777777" w:rsidTr="00A51161">
        <w:tc>
          <w:tcPr>
            <w:tcW w:w="2178" w:type="dxa"/>
            <w:vAlign w:val="center"/>
          </w:tcPr>
          <w:p w14:paraId="6696C799" w14:textId="77777777" w:rsidR="00087C83" w:rsidRPr="00813942" w:rsidRDefault="00087C83" w:rsidP="00087C83">
            <w:pPr>
              <w:jc w:val="left"/>
              <w:rPr>
                <w:rFonts w:ascii="Times New Roman" w:hAnsi="Times New Roman" w:cs="Times New Roman"/>
                <w:sz w:val="20"/>
                <w:szCs w:val="20"/>
              </w:rPr>
            </w:pPr>
            <w:r w:rsidRPr="00813942">
              <w:rPr>
                <w:rFonts w:ascii="Times New Roman" w:hAnsi="Times New Roman" w:cs="Times New Roman"/>
                <w:sz w:val="20"/>
                <w:szCs w:val="20"/>
              </w:rPr>
              <w:t>POŽAR</w:t>
            </w:r>
          </w:p>
        </w:tc>
        <w:tc>
          <w:tcPr>
            <w:tcW w:w="7020" w:type="dxa"/>
            <w:vAlign w:val="center"/>
          </w:tcPr>
          <w:p w14:paraId="41743869"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Osposobljavanje, opremanje i uvježbavanje vatrogasnih snaga.</w:t>
            </w:r>
          </w:p>
          <w:p w14:paraId="22A4E957"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 xml:space="preserve">Edukacija i informiranje mještana i turista. </w:t>
            </w:r>
          </w:p>
          <w:p w14:paraId="2B98763D"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Održavanje protupožarnih prosjeka, održavanje cestovnih i željezničkih protupožarnih pojaseva te zaštitnih koridora sustava elektroprijenosa i distribucije.</w:t>
            </w:r>
          </w:p>
          <w:p w14:paraId="12FCCE84"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 xml:space="preserve">Provedba Programa aktivnosti u provedbi posebnih mjera zaštite od požara u RH. </w:t>
            </w:r>
          </w:p>
          <w:p w14:paraId="078B54F4" w14:textId="53D9813C"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Uspostava motrilačko - dojavne službe.</w:t>
            </w:r>
          </w:p>
          <w:p w14:paraId="0746D48F"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Uspostava sustava video nadzora.</w:t>
            </w:r>
          </w:p>
        </w:tc>
      </w:tr>
      <w:tr w:rsidR="00087C83" w:rsidRPr="00813942" w14:paraId="135F8CD1" w14:textId="77777777" w:rsidTr="00A51161">
        <w:tc>
          <w:tcPr>
            <w:tcW w:w="2178" w:type="dxa"/>
            <w:vAlign w:val="center"/>
          </w:tcPr>
          <w:p w14:paraId="34307C48" w14:textId="77777777" w:rsidR="00087C83" w:rsidRPr="00813942" w:rsidRDefault="00087C83" w:rsidP="00087C83">
            <w:pPr>
              <w:jc w:val="left"/>
              <w:rPr>
                <w:rFonts w:ascii="Times New Roman" w:hAnsi="Times New Roman" w:cs="Times New Roman"/>
                <w:sz w:val="20"/>
                <w:szCs w:val="20"/>
              </w:rPr>
            </w:pPr>
            <w:r w:rsidRPr="00813942">
              <w:rPr>
                <w:rFonts w:ascii="Times New Roman" w:hAnsi="Times New Roman" w:cs="Times New Roman"/>
                <w:sz w:val="20"/>
                <w:szCs w:val="20"/>
              </w:rPr>
              <w:t>POTRES</w:t>
            </w:r>
          </w:p>
        </w:tc>
        <w:tc>
          <w:tcPr>
            <w:tcW w:w="7020" w:type="dxa"/>
            <w:vAlign w:val="center"/>
          </w:tcPr>
          <w:p w14:paraId="431C95D8"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 U građevinama društvene infrastrukture, sportsko – rekreacijske, zdravstvene i slične namjene koje koristi veći broj različitih korisnika treba osigurati prijem priopćenja nadležnog županijskog centra 112 o vrsti opasnosti i mjerama koje je potrebno poduzeti.</w:t>
            </w:r>
          </w:p>
          <w:p w14:paraId="298CA340" w14:textId="4BDE9875"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Edukacija stanovništva.</w:t>
            </w:r>
          </w:p>
        </w:tc>
      </w:tr>
      <w:tr w:rsidR="00087C83" w:rsidRPr="00813942" w14:paraId="6F2EEA44" w14:textId="77777777" w:rsidTr="00A51161">
        <w:tc>
          <w:tcPr>
            <w:tcW w:w="2178" w:type="dxa"/>
            <w:vAlign w:val="center"/>
          </w:tcPr>
          <w:p w14:paraId="53A9FB1A" w14:textId="77777777" w:rsidR="00087C83" w:rsidRPr="00813942" w:rsidRDefault="00087C83" w:rsidP="00087C83">
            <w:pPr>
              <w:jc w:val="left"/>
              <w:rPr>
                <w:rFonts w:ascii="Times New Roman" w:hAnsi="Times New Roman" w:cs="Times New Roman"/>
                <w:sz w:val="20"/>
                <w:szCs w:val="20"/>
              </w:rPr>
            </w:pPr>
            <w:r w:rsidRPr="00813942">
              <w:rPr>
                <w:rFonts w:ascii="Times New Roman" w:hAnsi="Times New Roman" w:cs="Times New Roman"/>
                <w:sz w:val="20"/>
                <w:szCs w:val="20"/>
              </w:rPr>
              <w:t>EKSTREMNE TEMPERATURE</w:t>
            </w:r>
          </w:p>
        </w:tc>
        <w:tc>
          <w:tcPr>
            <w:tcW w:w="7020" w:type="dxa"/>
            <w:vAlign w:val="center"/>
          </w:tcPr>
          <w:p w14:paraId="3B12F1BB"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Pridržavanje preventivnih mjera prema Protokolu o zaštiti od vrućina u periodu od svibnja do listopada.</w:t>
            </w:r>
          </w:p>
          <w:p w14:paraId="60D0723E"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 xml:space="preserve">Pravovremeno obavješćivanje mještana o meteorološkoj pojavnosti ekstremnih temperatura i “toplinskih valova“. </w:t>
            </w:r>
          </w:p>
          <w:p w14:paraId="37BB9029"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 xml:space="preserve">Edukacija i informiranje mještana o načinu ponašanja i primjeni preventivnih mjera zaštite od ekstremnih temperatura. </w:t>
            </w:r>
          </w:p>
          <w:p w14:paraId="3196545B" w14:textId="77777777" w:rsidR="00087C83" w:rsidRPr="00813942" w:rsidRDefault="00087C83" w:rsidP="004901BF">
            <w:pPr>
              <w:pStyle w:val="Odlomakpopisa"/>
              <w:numPr>
                <w:ilvl w:val="0"/>
                <w:numId w:val="21"/>
              </w:numPr>
              <w:tabs>
                <w:tab w:val="clear" w:pos="2445"/>
              </w:tabs>
              <w:spacing w:before="0" w:line="276" w:lineRule="auto"/>
              <w:ind w:left="453" w:hanging="267"/>
              <w:textAlignment w:val="auto"/>
              <w:rPr>
                <w:rFonts w:ascii="Times New Roman" w:hAnsi="Times New Roman" w:cs="Times New Roman"/>
                <w:sz w:val="20"/>
                <w:szCs w:val="20"/>
              </w:rPr>
            </w:pPr>
            <w:r w:rsidRPr="00813942">
              <w:rPr>
                <w:rFonts w:ascii="Times New Roman" w:hAnsi="Times New Roman" w:cs="Times New Roman"/>
                <w:sz w:val="20"/>
                <w:szCs w:val="20"/>
              </w:rPr>
              <w:t>Edukacija u pružanju mjera prve pomoći.</w:t>
            </w:r>
          </w:p>
        </w:tc>
      </w:tr>
      <w:tr w:rsidR="00087C83" w:rsidRPr="00813942" w14:paraId="1D1562E8" w14:textId="77777777" w:rsidTr="00A51161">
        <w:tc>
          <w:tcPr>
            <w:tcW w:w="2178" w:type="dxa"/>
            <w:vAlign w:val="center"/>
          </w:tcPr>
          <w:p w14:paraId="75DE3048" w14:textId="28641AD0" w:rsidR="00087C83" w:rsidRPr="00813942" w:rsidRDefault="00F64F29" w:rsidP="00A51161">
            <w:pPr>
              <w:spacing w:after="0"/>
              <w:jc w:val="left"/>
              <w:rPr>
                <w:rFonts w:ascii="Times New Roman" w:hAnsi="Times New Roman" w:cs="Times New Roman"/>
                <w:color w:val="auto"/>
                <w:sz w:val="20"/>
                <w:szCs w:val="20"/>
              </w:rPr>
            </w:pPr>
            <w:r>
              <w:rPr>
                <w:rFonts w:ascii="Times New Roman" w:hAnsi="Times New Roman" w:cs="Times New Roman"/>
                <w:color w:val="auto"/>
                <w:sz w:val="20"/>
                <w:szCs w:val="20"/>
              </w:rPr>
              <w:t>POPLAVA</w:t>
            </w:r>
          </w:p>
        </w:tc>
        <w:tc>
          <w:tcPr>
            <w:tcW w:w="7020" w:type="dxa"/>
            <w:vAlign w:val="center"/>
          </w:tcPr>
          <w:p w14:paraId="49E8F8D0" w14:textId="77777777" w:rsidR="00F64F29" w:rsidRPr="00F64F29" w:rsidRDefault="00F64F29" w:rsidP="00F64F29">
            <w:pPr>
              <w:pStyle w:val="Odlomakpopisa"/>
              <w:numPr>
                <w:ilvl w:val="0"/>
                <w:numId w:val="21"/>
              </w:numPr>
              <w:spacing w:before="0"/>
              <w:rPr>
                <w:rFonts w:ascii="Times New Roman" w:hAnsi="Times New Roman" w:cs="Times New Roman"/>
                <w:color w:val="auto"/>
                <w:sz w:val="20"/>
                <w:szCs w:val="20"/>
              </w:rPr>
            </w:pPr>
            <w:r w:rsidRPr="00F64F29">
              <w:rPr>
                <w:rFonts w:ascii="Times New Roman" w:hAnsi="Times New Roman" w:cs="Times New Roman"/>
                <w:color w:val="auto"/>
                <w:sz w:val="20"/>
                <w:szCs w:val="20"/>
              </w:rPr>
              <w:t>Izgradnja sustava ranog upozoravanja.</w:t>
            </w:r>
          </w:p>
          <w:p w14:paraId="099E1730" w14:textId="77777777" w:rsidR="00F64F29" w:rsidRPr="00F64F29" w:rsidRDefault="00F64F29" w:rsidP="00F64F29">
            <w:pPr>
              <w:pStyle w:val="Odlomakpopisa"/>
              <w:numPr>
                <w:ilvl w:val="0"/>
                <w:numId w:val="21"/>
              </w:numPr>
              <w:spacing w:before="0"/>
              <w:rPr>
                <w:rFonts w:ascii="Times New Roman" w:hAnsi="Times New Roman" w:cs="Times New Roman"/>
                <w:color w:val="auto"/>
                <w:sz w:val="20"/>
                <w:szCs w:val="20"/>
              </w:rPr>
            </w:pPr>
            <w:r w:rsidRPr="00F64F29">
              <w:rPr>
                <w:rFonts w:ascii="Times New Roman" w:hAnsi="Times New Roman" w:cs="Times New Roman"/>
                <w:color w:val="auto"/>
                <w:sz w:val="20"/>
                <w:szCs w:val="20"/>
              </w:rPr>
              <w:t>Edukacija i osposobljavanje operativnih snaga sustava civilne zaštite na lokalnoj i regionalnoj razini.</w:t>
            </w:r>
          </w:p>
          <w:p w14:paraId="10EC34D4" w14:textId="77777777" w:rsidR="00F64F29" w:rsidRPr="00F64F29" w:rsidRDefault="00F64F29" w:rsidP="00F64F29">
            <w:pPr>
              <w:pStyle w:val="Odlomakpopisa"/>
              <w:numPr>
                <w:ilvl w:val="0"/>
                <w:numId w:val="21"/>
              </w:numPr>
              <w:spacing w:before="0"/>
              <w:rPr>
                <w:rFonts w:ascii="Times New Roman" w:hAnsi="Times New Roman" w:cs="Times New Roman"/>
                <w:color w:val="auto"/>
                <w:sz w:val="20"/>
                <w:szCs w:val="20"/>
              </w:rPr>
            </w:pPr>
            <w:r w:rsidRPr="00F64F29">
              <w:rPr>
                <w:rFonts w:ascii="Times New Roman" w:hAnsi="Times New Roman" w:cs="Times New Roman"/>
                <w:color w:val="auto"/>
                <w:sz w:val="20"/>
                <w:szCs w:val="20"/>
              </w:rPr>
              <w:t>Održavanje i izgradnja vodo zaštitnih objekata.</w:t>
            </w:r>
          </w:p>
          <w:p w14:paraId="5C5752EE" w14:textId="50B358D2" w:rsidR="00521703" w:rsidRPr="00A51161" w:rsidRDefault="00F64F29" w:rsidP="00F64F29">
            <w:pPr>
              <w:pStyle w:val="Odlomakpopisa"/>
              <w:numPr>
                <w:ilvl w:val="0"/>
                <w:numId w:val="21"/>
              </w:numPr>
              <w:tabs>
                <w:tab w:val="clear" w:pos="2445"/>
              </w:tabs>
              <w:spacing w:before="0" w:line="276" w:lineRule="auto"/>
              <w:textAlignment w:val="auto"/>
              <w:rPr>
                <w:rFonts w:ascii="Times New Roman" w:hAnsi="Times New Roman" w:cs="Times New Roman"/>
                <w:color w:val="auto"/>
                <w:sz w:val="20"/>
                <w:szCs w:val="20"/>
              </w:rPr>
            </w:pPr>
            <w:r w:rsidRPr="00F64F29">
              <w:rPr>
                <w:rFonts w:ascii="Times New Roman" w:hAnsi="Times New Roman" w:cs="Times New Roman"/>
                <w:color w:val="auto"/>
                <w:sz w:val="20"/>
                <w:szCs w:val="20"/>
              </w:rPr>
              <w:t>Osposobljavanje i uvježbavanje operativnih snaga sustava CZ.</w:t>
            </w:r>
          </w:p>
        </w:tc>
      </w:tr>
      <w:tr w:rsidR="00F64F29" w:rsidRPr="00813942" w14:paraId="793F9E76" w14:textId="77777777" w:rsidTr="00A51161">
        <w:tc>
          <w:tcPr>
            <w:tcW w:w="2178" w:type="dxa"/>
            <w:vAlign w:val="center"/>
          </w:tcPr>
          <w:p w14:paraId="746FC709" w14:textId="3B2E83BF" w:rsidR="00F64F29" w:rsidRDefault="00F64F29" w:rsidP="00F64F29">
            <w:pPr>
              <w:spacing w:after="0"/>
              <w:jc w:val="left"/>
              <w:rPr>
                <w:rFonts w:ascii="Times New Roman" w:hAnsi="Times New Roman" w:cs="Times New Roman"/>
                <w:color w:val="auto"/>
                <w:sz w:val="20"/>
                <w:szCs w:val="20"/>
              </w:rPr>
            </w:pPr>
            <w:r>
              <w:rPr>
                <w:rFonts w:ascii="Times New Roman" w:hAnsi="Times New Roman" w:cs="Times New Roman"/>
                <w:color w:val="auto"/>
                <w:sz w:val="20"/>
                <w:szCs w:val="20"/>
              </w:rPr>
              <w:t>SUŠA</w:t>
            </w:r>
          </w:p>
        </w:tc>
        <w:tc>
          <w:tcPr>
            <w:tcW w:w="7020" w:type="dxa"/>
            <w:vAlign w:val="center"/>
          </w:tcPr>
          <w:p w14:paraId="6D128912" w14:textId="5292E888" w:rsidR="00F64F29" w:rsidRPr="00F64F29" w:rsidRDefault="00F64F29" w:rsidP="00F64F29">
            <w:pPr>
              <w:pStyle w:val="Odlomakpopisa"/>
              <w:numPr>
                <w:ilvl w:val="0"/>
                <w:numId w:val="21"/>
              </w:numPr>
              <w:tabs>
                <w:tab w:val="clear" w:pos="2445"/>
              </w:tabs>
              <w:spacing w:before="0" w:line="276" w:lineRule="auto"/>
              <w:ind w:left="453" w:hanging="267"/>
              <w:textAlignment w:val="auto"/>
              <w:rPr>
                <w:rFonts w:ascii="Times New Roman" w:hAnsi="Times New Roman" w:cs="Times New Roman"/>
                <w:color w:val="auto"/>
                <w:sz w:val="20"/>
                <w:szCs w:val="20"/>
              </w:rPr>
            </w:pPr>
            <w:r w:rsidRPr="00F64F29">
              <w:rPr>
                <w:rFonts w:ascii="Times New Roman" w:hAnsi="Times New Roman" w:cs="Times New Roman"/>
                <w:color w:val="auto"/>
                <w:sz w:val="20"/>
                <w:szCs w:val="20"/>
              </w:rPr>
              <w:t xml:space="preserve">Pravovremeno obavješćivanje mještana. </w:t>
            </w:r>
          </w:p>
          <w:p w14:paraId="7F339748" w14:textId="7B216DE3" w:rsidR="00F64F29" w:rsidRPr="00813942" w:rsidRDefault="00F64F29" w:rsidP="00F64F29">
            <w:pPr>
              <w:pStyle w:val="Odlomakpopisa"/>
              <w:numPr>
                <w:ilvl w:val="0"/>
                <w:numId w:val="21"/>
              </w:numPr>
              <w:tabs>
                <w:tab w:val="clear" w:pos="2445"/>
              </w:tabs>
              <w:spacing w:before="0" w:line="276" w:lineRule="auto"/>
              <w:ind w:left="453" w:hanging="267"/>
              <w:textAlignment w:val="auto"/>
              <w:rPr>
                <w:rFonts w:ascii="Times New Roman" w:hAnsi="Times New Roman" w:cs="Times New Roman"/>
                <w:color w:val="auto"/>
                <w:sz w:val="20"/>
                <w:szCs w:val="20"/>
              </w:rPr>
            </w:pPr>
            <w:r w:rsidRPr="00F64F29">
              <w:rPr>
                <w:rFonts w:ascii="Times New Roman" w:hAnsi="Times New Roman" w:cs="Times New Roman"/>
                <w:color w:val="auto"/>
                <w:sz w:val="20"/>
                <w:szCs w:val="20"/>
              </w:rPr>
              <w:t>Zaštita prirodnih prostornih cjelina, pošumljavanje i komasacija.</w:t>
            </w:r>
          </w:p>
        </w:tc>
      </w:tr>
      <w:tr w:rsidR="00F64F29" w:rsidRPr="00813942" w14:paraId="206CB75C" w14:textId="77777777" w:rsidTr="00A51161">
        <w:tc>
          <w:tcPr>
            <w:tcW w:w="2178" w:type="dxa"/>
            <w:vAlign w:val="center"/>
          </w:tcPr>
          <w:p w14:paraId="474BCD81" w14:textId="3A23A2B4" w:rsidR="00F64F29" w:rsidRDefault="00F64F29" w:rsidP="00F64F29">
            <w:pPr>
              <w:spacing w:after="0"/>
              <w:jc w:val="left"/>
              <w:rPr>
                <w:rFonts w:ascii="Times New Roman" w:hAnsi="Times New Roman" w:cs="Times New Roman"/>
                <w:color w:val="auto"/>
                <w:sz w:val="20"/>
                <w:szCs w:val="20"/>
              </w:rPr>
            </w:pPr>
            <w:r>
              <w:rPr>
                <w:rFonts w:ascii="Times New Roman" w:hAnsi="Times New Roman" w:cs="Times New Roman"/>
                <w:color w:val="auto"/>
                <w:sz w:val="20"/>
                <w:szCs w:val="20"/>
              </w:rPr>
              <w:t>TUČA</w:t>
            </w:r>
          </w:p>
        </w:tc>
        <w:tc>
          <w:tcPr>
            <w:tcW w:w="7020" w:type="dxa"/>
            <w:vAlign w:val="center"/>
          </w:tcPr>
          <w:p w14:paraId="4C8186BD" w14:textId="77777777" w:rsidR="00F64F29" w:rsidRPr="00F64F29" w:rsidRDefault="00F64F29" w:rsidP="00F64F29">
            <w:pPr>
              <w:pStyle w:val="Odlomakpopisa"/>
              <w:numPr>
                <w:ilvl w:val="0"/>
                <w:numId w:val="21"/>
              </w:numPr>
              <w:tabs>
                <w:tab w:val="clear" w:pos="2445"/>
              </w:tabs>
              <w:spacing w:before="0" w:line="276" w:lineRule="auto"/>
              <w:ind w:left="453" w:hanging="267"/>
              <w:textAlignment w:val="auto"/>
              <w:rPr>
                <w:rFonts w:ascii="Times New Roman" w:hAnsi="Times New Roman" w:cs="Times New Roman"/>
                <w:color w:val="auto"/>
                <w:sz w:val="20"/>
                <w:szCs w:val="20"/>
              </w:rPr>
            </w:pPr>
            <w:r w:rsidRPr="00F64F29">
              <w:rPr>
                <w:rFonts w:ascii="Times New Roman" w:hAnsi="Times New Roman" w:cs="Times New Roman"/>
                <w:color w:val="auto"/>
                <w:sz w:val="20"/>
                <w:szCs w:val="20"/>
              </w:rPr>
              <w:t xml:space="preserve">Pravovremeno obavješćivanje mještana o meteorološkoj pojavnosti tuče. </w:t>
            </w:r>
          </w:p>
          <w:p w14:paraId="201AE272" w14:textId="77777777" w:rsidR="00F64F29" w:rsidRPr="00F64F29" w:rsidRDefault="00F64F29" w:rsidP="00F64F29">
            <w:pPr>
              <w:pStyle w:val="Odlomakpopisa"/>
              <w:numPr>
                <w:ilvl w:val="0"/>
                <w:numId w:val="21"/>
              </w:numPr>
              <w:tabs>
                <w:tab w:val="clear" w:pos="2445"/>
              </w:tabs>
              <w:spacing w:before="0" w:line="276" w:lineRule="auto"/>
              <w:ind w:left="453" w:hanging="267"/>
              <w:textAlignment w:val="auto"/>
              <w:rPr>
                <w:rFonts w:ascii="Times New Roman" w:hAnsi="Times New Roman" w:cs="Times New Roman"/>
                <w:color w:val="auto"/>
                <w:sz w:val="20"/>
                <w:szCs w:val="20"/>
              </w:rPr>
            </w:pPr>
            <w:r w:rsidRPr="00F64F29">
              <w:rPr>
                <w:rFonts w:ascii="Times New Roman" w:hAnsi="Times New Roman" w:cs="Times New Roman"/>
                <w:color w:val="auto"/>
                <w:sz w:val="20"/>
                <w:szCs w:val="20"/>
              </w:rPr>
              <w:t xml:space="preserve">Edukacija i informiranje mještana o načinu ponašanja i primjeni preventivnih mjera zaštite od tuče. </w:t>
            </w:r>
          </w:p>
          <w:p w14:paraId="426DE477" w14:textId="302690EF" w:rsidR="00F64F29" w:rsidRPr="00F64F29" w:rsidRDefault="00F64F29" w:rsidP="00F64F29">
            <w:pPr>
              <w:pStyle w:val="Odlomakpopisa"/>
              <w:numPr>
                <w:ilvl w:val="0"/>
                <w:numId w:val="21"/>
              </w:numPr>
              <w:tabs>
                <w:tab w:val="clear" w:pos="2445"/>
              </w:tabs>
              <w:spacing w:before="0" w:line="276" w:lineRule="auto"/>
              <w:ind w:left="453" w:hanging="267"/>
              <w:textAlignment w:val="auto"/>
              <w:rPr>
                <w:rFonts w:ascii="Times New Roman" w:hAnsi="Times New Roman" w:cs="Times New Roman"/>
                <w:color w:val="auto"/>
                <w:sz w:val="20"/>
                <w:szCs w:val="20"/>
              </w:rPr>
            </w:pPr>
            <w:r w:rsidRPr="00F64F29">
              <w:rPr>
                <w:rFonts w:ascii="Times New Roman" w:hAnsi="Times New Roman" w:cs="Times New Roman"/>
                <w:color w:val="auto"/>
                <w:sz w:val="20"/>
                <w:szCs w:val="20"/>
              </w:rPr>
              <w:t>Postavljanje zaštitnih mreža za trajne nasade i staklenike, odnosno izbjegavati</w:t>
            </w:r>
            <w:r w:rsidR="002D1532">
              <w:rPr>
                <w:rFonts w:ascii="Times New Roman" w:hAnsi="Times New Roman" w:cs="Times New Roman"/>
                <w:color w:val="auto"/>
                <w:sz w:val="20"/>
                <w:szCs w:val="20"/>
              </w:rPr>
              <w:t>.</w:t>
            </w:r>
            <w:r w:rsidRPr="00F64F29">
              <w:rPr>
                <w:rFonts w:ascii="Times New Roman" w:hAnsi="Times New Roman" w:cs="Times New Roman"/>
                <w:color w:val="auto"/>
                <w:sz w:val="20"/>
                <w:szCs w:val="20"/>
              </w:rPr>
              <w:t xml:space="preserve"> </w:t>
            </w:r>
            <w:r w:rsidRPr="00F64F29">
              <w:rPr>
                <w:rFonts w:ascii="Times New Roman" w:hAnsi="Times New Roman" w:cs="Times New Roman"/>
                <w:color w:val="auto"/>
                <w:sz w:val="20"/>
                <w:szCs w:val="20"/>
              </w:rPr>
              <w:lastRenderedPageBreak/>
              <w:t>izgradnju strukture osjetljive na tuču.</w:t>
            </w:r>
          </w:p>
          <w:p w14:paraId="4217A6F4" w14:textId="0CE273CA" w:rsidR="00F64F29" w:rsidRPr="00813942" w:rsidRDefault="00F64F29" w:rsidP="00F64F29">
            <w:pPr>
              <w:pStyle w:val="Odlomakpopisa"/>
              <w:numPr>
                <w:ilvl w:val="0"/>
                <w:numId w:val="21"/>
              </w:numPr>
              <w:tabs>
                <w:tab w:val="clear" w:pos="2445"/>
              </w:tabs>
              <w:spacing w:before="0" w:line="276" w:lineRule="auto"/>
              <w:ind w:left="453" w:hanging="267"/>
              <w:textAlignment w:val="auto"/>
              <w:rPr>
                <w:rFonts w:ascii="Times New Roman" w:hAnsi="Times New Roman" w:cs="Times New Roman"/>
                <w:color w:val="auto"/>
                <w:sz w:val="20"/>
                <w:szCs w:val="20"/>
              </w:rPr>
            </w:pPr>
            <w:r w:rsidRPr="00F64F29">
              <w:rPr>
                <w:rFonts w:ascii="Times New Roman" w:hAnsi="Times New Roman" w:cs="Times New Roman"/>
                <w:color w:val="auto"/>
                <w:sz w:val="20"/>
                <w:szCs w:val="20"/>
              </w:rPr>
              <w:t>Poticanje osiguravanje nasada i imovine, osjetljivu kulturnu baštinu i imovinu preventivno zaštititi zaštitnim građevinama.</w:t>
            </w:r>
          </w:p>
        </w:tc>
      </w:tr>
    </w:tbl>
    <w:p w14:paraId="4690C4CF" w14:textId="77777777" w:rsidR="002D1532" w:rsidRDefault="002D1532">
      <w:pPr>
        <w:spacing w:before="0" w:after="200"/>
        <w:jc w:val="left"/>
        <w:rPr>
          <w:rFonts w:ascii="Times New Roman" w:hAnsi="Times New Roman" w:cs="Times New Roman"/>
          <w:bCs/>
          <w:color w:val="231F20"/>
        </w:rPr>
      </w:pPr>
    </w:p>
    <w:p w14:paraId="670538E4" w14:textId="77777777" w:rsidR="00571AEA" w:rsidRPr="00813942" w:rsidRDefault="004D1BC8" w:rsidP="00F84298">
      <w:pPr>
        <w:tabs>
          <w:tab w:val="left" w:pos="5130"/>
        </w:tabs>
        <w:spacing w:before="120" w:after="120"/>
        <w:rPr>
          <w:rFonts w:ascii="Times New Roman" w:hAnsi="Times New Roman" w:cs="Times New Roman"/>
          <w:bCs/>
          <w:color w:val="231F20"/>
        </w:rPr>
      </w:pPr>
      <w:r w:rsidRPr="00813942">
        <w:rPr>
          <w:rFonts w:ascii="Times New Roman" w:hAnsi="Times New Roman" w:cs="Times New Roman"/>
          <w:b/>
          <w:color w:val="231F20"/>
        </w:rPr>
        <w:t>Opće mjere za ubla</w:t>
      </w:r>
      <w:r w:rsidR="00571AEA" w:rsidRPr="00813942">
        <w:rPr>
          <w:rFonts w:ascii="Times New Roman" w:hAnsi="Times New Roman" w:cs="Times New Roman"/>
          <w:b/>
          <w:color w:val="231F20"/>
        </w:rPr>
        <w:t>ž</w:t>
      </w:r>
      <w:r w:rsidRPr="00813942">
        <w:rPr>
          <w:rFonts w:ascii="Times New Roman" w:hAnsi="Times New Roman" w:cs="Times New Roman"/>
          <w:b/>
          <w:color w:val="231F20"/>
        </w:rPr>
        <w:t>avanje i uklanjanje izravnih posljedica prirodnih nepogoda</w:t>
      </w:r>
      <w:r w:rsidRPr="00813942">
        <w:rPr>
          <w:rFonts w:ascii="Times New Roman" w:hAnsi="Times New Roman" w:cs="Times New Roman"/>
          <w:bCs/>
          <w:color w:val="231F20"/>
        </w:rPr>
        <w:t xml:space="preserve"> su:</w:t>
      </w:r>
    </w:p>
    <w:p w14:paraId="5176D675" w14:textId="161393B3" w:rsidR="00571AEA" w:rsidRPr="00813942" w:rsidRDefault="004D1BC8" w:rsidP="00F84298">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procjena štete i posljedica</w:t>
      </w:r>
      <w:r w:rsidR="00107C69" w:rsidRPr="00813942">
        <w:rPr>
          <w:rFonts w:ascii="Times New Roman" w:hAnsi="Times New Roman" w:cs="Times New Roman"/>
        </w:rPr>
        <w:t>,</w:t>
      </w:r>
    </w:p>
    <w:p w14:paraId="23D0A90C" w14:textId="08160748" w:rsidR="00571AEA" w:rsidRPr="00813942" w:rsidRDefault="004D1BC8" w:rsidP="00F84298">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sanacija podru</w:t>
      </w:r>
      <w:r w:rsidR="00571AEA" w:rsidRPr="00813942">
        <w:rPr>
          <w:rFonts w:ascii="Times New Roman" w:hAnsi="Times New Roman" w:cs="Times New Roman"/>
        </w:rPr>
        <w:t>č</w:t>
      </w:r>
      <w:r w:rsidRPr="00813942">
        <w:rPr>
          <w:rFonts w:ascii="Times New Roman" w:hAnsi="Times New Roman" w:cs="Times New Roman"/>
        </w:rPr>
        <w:t>ja zahvaćenog nepogodom</w:t>
      </w:r>
      <w:r w:rsidR="00107C69" w:rsidRPr="00813942">
        <w:rPr>
          <w:rFonts w:ascii="Times New Roman" w:hAnsi="Times New Roman" w:cs="Times New Roman"/>
        </w:rPr>
        <w:t>,</w:t>
      </w:r>
    </w:p>
    <w:p w14:paraId="7B7E7C6F" w14:textId="5022130C" w:rsidR="00571AEA" w:rsidRPr="00813942" w:rsidRDefault="004D1BC8" w:rsidP="00F84298">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prikupljanje i raspodjela pomoći stradalom i ugr</w:t>
      </w:r>
      <w:r w:rsidR="00571AEA" w:rsidRPr="00813942">
        <w:rPr>
          <w:rFonts w:ascii="Times New Roman" w:hAnsi="Times New Roman" w:cs="Times New Roman"/>
        </w:rPr>
        <w:t>ož</w:t>
      </w:r>
      <w:r w:rsidRPr="00813942">
        <w:rPr>
          <w:rFonts w:ascii="Times New Roman" w:hAnsi="Times New Roman" w:cs="Times New Roman"/>
        </w:rPr>
        <w:t>enom stanovništvu</w:t>
      </w:r>
      <w:r w:rsidR="00107C69" w:rsidRPr="00813942">
        <w:rPr>
          <w:rFonts w:ascii="Times New Roman" w:hAnsi="Times New Roman" w:cs="Times New Roman"/>
        </w:rPr>
        <w:t>,</w:t>
      </w:r>
    </w:p>
    <w:p w14:paraId="6060F479" w14:textId="46418E8C" w:rsidR="00571AEA" w:rsidRPr="00813942" w:rsidRDefault="004D1BC8" w:rsidP="00F84298">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provedba zdravstvenih i higijensko – epidemioloških mjera</w:t>
      </w:r>
      <w:r w:rsidR="00107C69" w:rsidRPr="00813942">
        <w:rPr>
          <w:rFonts w:ascii="Times New Roman" w:hAnsi="Times New Roman" w:cs="Times New Roman"/>
        </w:rPr>
        <w:t>,</w:t>
      </w:r>
    </w:p>
    <w:p w14:paraId="42C0D706" w14:textId="5C066CDF" w:rsidR="00571AEA" w:rsidRPr="00813942" w:rsidRDefault="004D1BC8" w:rsidP="00F84298">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provedba veterinarskih mjera</w:t>
      </w:r>
      <w:r w:rsidR="00107C69" w:rsidRPr="00813942">
        <w:rPr>
          <w:rFonts w:ascii="Times New Roman" w:hAnsi="Times New Roman" w:cs="Times New Roman"/>
        </w:rPr>
        <w:t>,</w:t>
      </w:r>
    </w:p>
    <w:p w14:paraId="6A467CF0" w14:textId="1E375146" w:rsidR="00087C83" w:rsidRPr="00813942" w:rsidRDefault="004D1BC8" w:rsidP="009B10C0">
      <w:pPr>
        <w:pStyle w:val="Odlomakpopisa"/>
        <w:numPr>
          <w:ilvl w:val="0"/>
          <w:numId w:val="7"/>
        </w:numPr>
        <w:spacing w:after="120" w:line="276" w:lineRule="auto"/>
        <w:jc w:val="both"/>
        <w:rPr>
          <w:rFonts w:ascii="Times New Roman" w:hAnsi="Times New Roman" w:cs="Times New Roman"/>
        </w:rPr>
      </w:pPr>
      <w:r w:rsidRPr="00813942">
        <w:rPr>
          <w:rFonts w:ascii="Times New Roman" w:hAnsi="Times New Roman" w:cs="Times New Roman"/>
        </w:rPr>
        <w:t xml:space="preserve">organizacija prometa i komunalnih usluga radi </w:t>
      </w:r>
      <w:r w:rsidR="00571AEA" w:rsidRPr="00813942">
        <w:rPr>
          <w:rFonts w:ascii="Times New Roman" w:hAnsi="Times New Roman" w:cs="Times New Roman"/>
        </w:rPr>
        <w:t>ž</w:t>
      </w:r>
      <w:r w:rsidRPr="00813942">
        <w:rPr>
          <w:rFonts w:ascii="Times New Roman" w:hAnsi="Times New Roman" w:cs="Times New Roman"/>
        </w:rPr>
        <w:t xml:space="preserve">urne normalizacije </w:t>
      </w:r>
      <w:r w:rsidR="00571AEA" w:rsidRPr="00813942">
        <w:rPr>
          <w:rFonts w:ascii="Times New Roman" w:hAnsi="Times New Roman" w:cs="Times New Roman"/>
        </w:rPr>
        <w:t>ž</w:t>
      </w:r>
      <w:r w:rsidRPr="00813942">
        <w:rPr>
          <w:rFonts w:ascii="Times New Roman" w:hAnsi="Times New Roman" w:cs="Times New Roman"/>
        </w:rPr>
        <w:t>ivota</w:t>
      </w:r>
      <w:r w:rsidR="00107C69" w:rsidRPr="00813942">
        <w:rPr>
          <w:rFonts w:ascii="Times New Roman" w:hAnsi="Times New Roman" w:cs="Times New Roman"/>
        </w:rPr>
        <w:t>.</w:t>
      </w:r>
    </w:p>
    <w:p w14:paraId="7B57696A" w14:textId="03DD064F" w:rsidR="00985FBF" w:rsidRDefault="00985FBF" w:rsidP="00985FBF">
      <w:pPr>
        <w:rPr>
          <w:rFonts w:ascii="Times New Roman" w:hAnsi="Times New Roman" w:cs="Times New Roman"/>
          <w:bCs/>
          <w:color w:val="231F20"/>
        </w:rPr>
      </w:pPr>
    </w:p>
    <w:p w14:paraId="73B1BFF8" w14:textId="051E7120" w:rsidR="00A51161" w:rsidRPr="00A51161" w:rsidRDefault="00A51161" w:rsidP="003B4CCC">
      <w:pPr>
        <w:pStyle w:val="Odlomakpopisa"/>
        <w:numPr>
          <w:ilvl w:val="0"/>
          <w:numId w:val="27"/>
        </w:numPr>
        <w:rPr>
          <w:rFonts w:ascii="Times New Roman" w:hAnsi="Times New Roman" w:cs="Times New Roman"/>
          <w:b/>
        </w:rPr>
      </w:pPr>
      <w:r w:rsidRPr="00A51161">
        <w:rPr>
          <w:rFonts w:ascii="Times New Roman" w:hAnsi="Times New Roman" w:cs="Times New Roman"/>
          <w:b/>
          <w:bCs/>
          <w:color w:val="231F20"/>
        </w:rPr>
        <w:t>NOSITELJI MJERA</w:t>
      </w:r>
    </w:p>
    <w:p w14:paraId="206C832D" w14:textId="77777777" w:rsidR="00A51161" w:rsidRPr="00A51161" w:rsidRDefault="00A51161" w:rsidP="00A51161"/>
    <w:tbl>
      <w:tblPr>
        <w:tblStyle w:val="Reetkatablice"/>
        <w:tblW w:w="0" w:type="auto"/>
        <w:tblLook w:val="04A0" w:firstRow="1" w:lastRow="0" w:firstColumn="1" w:lastColumn="0" w:noHBand="0" w:noVBand="1"/>
      </w:tblPr>
      <w:tblGrid>
        <w:gridCol w:w="4635"/>
        <w:gridCol w:w="2321"/>
        <w:gridCol w:w="2330"/>
      </w:tblGrid>
      <w:tr w:rsidR="00A51161" w14:paraId="72593A14" w14:textId="77777777" w:rsidTr="00A51161">
        <w:tc>
          <w:tcPr>
            <w:tcW w:w="9286" w:type="dxa"/>
            <w:gridSpan w:val="3"/>
            <w:shd w:val="clear" w:color="auto" w:fill="D9D9D9" w:themeFill="background1" w:themeFillShade="D9"/>
          </w:tcPr>
          <w:p w14:paraId="7D34EC46" w14:textId="321B6720" w:rsidR="00A51161" w:rsidRPr="00A51161" w:rsidRDefault="00A51161" w:rsidP="00A51161">
            <w:pPr>
              <w:spacing w:after="0" w:line="276" w:lineRule="auto"/>
              <w:jc w:val="center"/>
              <w:rPr>
                <w:rFonts w:ascii="Times New Roman" w:hAnsi="Times New Roman" w:cs="Times New Roman"/>
                <w:b/>
              </w:rPr>
            </w:pPr>
            <w:r w:rsidRPr="00A51161">
              <w:rPr>
                <w:rFonts w:ascii="Times New Roman" w:hAnsi="Times New Roman" w:cs="Times New Roman"/>
                <w:b/>
                <w:sz w:val="20"/>
              </w:rPr>
              <w:t>NOSITELJI MJERA U SLUČAJU NASTANKA PRIRODNE NEPOGODE</w:t>
            </w:r>
          </w:p>
        </w:tc>
      </w:tr>
      <w:tr w:rsidR="00A51161" w14:paraId="618B16BE" w14:textId="77777777" w:rsidTr="002D1532">
        <w:trPr>
          <w:trHeight w:val="371"/>
        </w:trPr>
        <w:tc>
          <w:tcPr>
            <w:tcW w:w="4643" w:type="dxa"/>
            <w:shd w:val="clear" w:color="auto" w:fill="F2F2F2" w:themeFill="background1" w:themeFillShade="F2"/>
          </w:tcPr>
          <w:p w14:paraId="64160CD2" w14:textId="665CB267" w:rsidR="00A51161" w:rsidRPr="007B561D" w:rsidRDefault="007B561D" w:rsidP="002D1532">
            <w:pPr>
              <w:spacing w:before="0"/>
              <w:jc w:val="center"/>
              <w:rPr>
                <w:rFonts w:ascii="Times New Roman" w:hAnsi="Times New Roman" w:cs="Times New Roman"/>
                <w:b/>
                <w:sz w:val="20"/>
              </w:rPr>
            </w:pPr>
            <w:r w:rsidRPr="007B561D">
              <w:rPr>
                <w:rFonts w:ascii="Times New Roman" w:hAnsi="Times New Roman" w:cs="Times New Roman"/>
                <w:b/>
                <w:sz w:val="20"/>
              </w:rPr>
              <w:t>1.</w:t>
            </w:r>
          </w:p>
        </w:tc>
        <w:tc>
          <w:tcPr>
            <w:tcW w:w="4643" w:type="dxa"/>
            <w:gridSpan w:val="2"/>
            <w:shd w:val="clear" w:color="auto" w:fill="F2F2F2" w:themeFill="background1" w:themeFillShade="F2"/>
          </w:tcPr>
          <w:p w14:paraId="3CF6C25C" w14:textId="0D3516A0" w:rsidR="00A51161" w:rsidRPr="007B561D" w:rsidRDefault="007B561D" w:rsidP="002D1532">
            <w:pPr>
              <w:spacing w:before="0"/>
              <w:jc w:val="center"/>
              <w:rPr>
                <w:rFonts w:ascii="Times New Roman" w:hAnsi="Times New Roman" w:cs="Times New Roman"/>
                <w:b/>
                <w:sz w:val="20"/>
              </w:rPr>
            </w:pPr>
            <w:r w:rsidRPr="007B561D">
              <w:rPr>
                <w:rFonts w:ascii="Times New Roman" w:hAnsi="Times New Roman" w:cs="Times New Roman"/>
                <w:b/>
                <w:sz w:val="20"/>
              </w:rPr>
              <w:t>2.</w:t>
            </w:r>
          </w:p>
        </w:tc>
      </w:tr>
      <w:tr w:rsidR="00A51161" w14:paraId="100AE445" w14:textId="77777777" w:rsidTr="00A51161">
        <w:tc>
          <w:tcPr>
            <w:tcW w:w="4643" w:type="dxa"/>
          </w:tcPr>
          <w:p w14:paraId="2FF45044" w14:textId="02852D62" w:rsidR="00A51161" w:rsidRDefault="007B561D" w:rsidP="007B561D">
            <w:pPr>
              <w:jc w:val="center"/>
              <w:rPr>
                <w:rFonts w:ascii="Times New Roman" w:hAnsi="Times New Roman" w:cs="Times New Roman"/>
              </w:rPr>
            </w:pPr>
            <w:r w:rsidRPr="007B561D">
              <w:rPr>
                <w:rFonts w:ascii="Times New Roman" w:hAnsi="Times New Roman" w:cs="Times New Roman"/>
                <w:sz w:val="20"/>
              </w:rPr>
              <w:t>Nositelji mjera koji su sukladno Zakonu o ublažavanju i uklanjanju posljedica prirodnih nepogoda ovlašteni za proglašenje prirodne nepogode, procjenu štete od prirodne nepogode, dodjeljivanje pomoć za ublažavanje i djelomično uklanjanje posljedica prirodnih nepogoda, unos i vođenje podataka u Registru šteta od prirodnih nepogoda te postupanje u drugim pitanjima u vezi s dodjelom pomoći za ublažavanje i djelomično uklanjanje posljedica prirodnih nepogoda</w:t>
            </w:r>
            <w:r>
              <w:t>.</w:t>
            </w:r>
          </w:p>
        </w:tc>
        <w:tc>
          <w:tcPr>
            <w:tcW w:w="4643" w:type="dxa"/>
            <w:gridSpan w:val="2"/>
          </w:tcPr>
          <w:p w14:paraId="6CB91913" w14:textId="77777777" w:rsidR="007B561D" w:rsidRDefault="007B561D" w:rsidP="007B561D">
            <w:pPr>
              <w:jc w:val="center"/>
              <w:rPr>
                <w:rFonts w:ascii="Times New Roman" w:hAnsi="Times New Roman" w:cs="Times New Roman"/>
                <w:sz w:val="20"/>
              </w:rPr>
            </w:pPr>
          </w:p>
          <w:p w14:paraId="1403D71B" w14:textId="77777777" w:rsidR="007B561D" w:rsidRDefault="007B561D" w:rsidP="007B561D">
            <w:pPr>
              <w:jc w:val="center"/>
              <w:rPr>
                <w:rFonts w:ascii="Times New Roman" w:hAnsi="Times New Roman" w:cs="Times New Roman"/>
                <w:sz w:val="20"/>
              </w:rPr>
            </w:pPr>
          </w:p>
          <w:p w14:paraId="4AB800FE" w14:textId="2BD02456" w:rsidR="00A51161" w:rsidRPr="007B561D" w:rsidRDefault="007B561D" w:rsidP="007B561D">
            <w:pPr>
              <w:jc w:val="center"/>
              <w:rPr>
                <w:rFonts w:ascii="Times New Roman" w:hAnsi="Times New Roman" w:cs="Times New Roman"/>
              </w:rPr>
            </w:pPr>
            <w:r w:rsidRPr="007B561D">
              <w:rPr>
                <w:rFonts w:ascii="Times New Roman" w:hAnsi="Times New Roman" w:cs="Times New Roman"/>
                <w:sz w:val="20"/>
              </w:rPr>
              <w:t>Nositelji mjera koji su obvezni djelovati sukladno Zakonu o sustavu civilne zaštite.</w:t>
            </w:r>
          </w:p>
        </w:tc>
      </w:tr>
      <w:tr w:rsidR="007B561D" w14:paraId="640A5E2A" w14:textId="77777777" w:rsidTr="004200BA">
        <w:tc>
          <w:tcPr>
            <w:tcW w:w="4643" w:type="dxa"/>
          </w:tcPr>
          <w:p w14:paraId="47A9CE91" w14:textId="58665D67" w:rsidR="007B561D" w:rsidRPr="007B561D" w:rsidRDefault="007B561D" w:rsidP="003B4CCC">
            <w:pPr>
              <w:pStyle w:val="Odlomakpopisa"/>
              <w:numPr>
                <w:ilvl w:val="0"/>
                <w:numId w:val="28"/>
              </w:numPr>
              <w:rPr>
                <w:rFonts w:ascii="Times New Roman" w:hAnsi="Times New Roman" w:cs="Times New Roman"/>
              </w:rPr>
            </w:pPr>
            <w:r w:rsidRPr="007B561D">
              <w:rPr>
                <w:rFonts w:ascii="Times New Roman" w:hAnsi="Times New Roman" w:cs="Times New Roman"/>
                <w:sz w:val="20"/>
              </w:rPr>
              <w:t xml:space="preserve">Vlada </w:t>
            </w:r>
            <w:r>
              <w:rPr>
                <w:rFonts w:ascii="Times New Roman" w:hAnsi="Times New Roman" w:cs="Times New Roman"/>
                <w:sz w:val="20"/>
              </w:rPr>
              <w:t>Republike Hrvatske</w:t>
            </w:r>
          </w:p>
          <w:p w14:paraId="57550E9F" w14:textId="77777777" w:rsidR="007B561D" w:rsidRPr="007B561D" w:rsidRDefault="007B561D" w:rsidP="007B561D">
            <w:pPr>
              <w:pStyle w:val="Odlomakpopisa"/>
              <w:numPr>
                <w:ilvl w:val="0"/>
                <w:numId w:val="0"/>
              </w:numPr>
              <w:ind w:left="720"/>
              <w:rPr>
                <w:rFonts w:ascii="Times New Roman" w:hAnsi="Times New Roman" w:cs="Times New Roman"/>
              </w:rPr>
            </w:pPr>
          </w:p>
          <w:p w14:paraId="3AFC74B6" w14:textId="073D3308" w:rsidR="007B561D" w:rsidRPr="007B561D" w:rsidRDefault="007B561D" w:rsidP="003B4CCC">
            <w:pPr>
              <w:pStyle w:val="Odlomakpopisa"/>
              <w:numPr>
                <w:ilvl w:val="0"/>
                <w:numId w:val="28"/>
              </w:numPr>
              <w:rPr>
                <w:rFonts w:ascii="Times New Roman" w:hAnsi="Times New Roman" w:cs="Times New Roman"/>
              </w:rPr>
            </w:pPr>
            <w:r>
              <w:rPr>
                <w:rFonts w:ascii="Times New Roman" w:hAnsi="Times New Roman" w:cs="Times New Roman"/>
                <w:sz w:val="20"/>
              </w:rPr>
              <w:t>Povjerenstvo za procjenu šteta</w:t>
            </w:r>
            <w:r w:rsidR="00631FBF">
              <w:rPr>
                <w:rFonts w:ascii="Times New Roman" w:hAnsi="Times New Roman" w:cs="Times New Roman"/>
                <w:sz w:val="20"/>
              </w:rPr>
              <w:t xml:space="preserve"> </w:t>
            </w:r>
            <w:r>
              <w:rPr>
                <w:rFonts w:ascii="Times New Roman" w:hAnsi="Times New Roman" w:cs="Times New Roman"/>
                <w:sz w:val="20"/>
              </w:rPr>
              <w:t xml:space="preserve">od prirodnih nepogoda: Državno povjerenstvo, županijska povjerenstva, </w:t>
            </w:r>
            <w:r w:rsidR="00631FBF">
              <w:rPr>
                <w:rFonts w:ascii="Times New Roman" w:hAnsi="Times New Roman" w:cs="Times New Roman"/>
                <w:sz w:val="20"/>
              </w:rPr>
              <w:t>gradska</w:t>
            </w:r>
            <w:r>
              <w:rPr>
                <w:rFonts w:ascii="Times New Roman" w:hAnsi="Times New Roman" w:cs="Times New Roman"/>
                <w:sz w:val="20"/>
              </w:rPr>
              <w:t xml:space="preserve"> i općinska povjerenstva;</w:t>
            </w:r>
          </w:p>
          <w:p w14:paraId="2E69DC8B" w14:textId="77777777" w:rsidR="007B561D" w:rsidRPr="007B561D" w:rsidRDefault="007B561D" w:rsidP="007B561D">
            <w:pPr>
              <w:pStyle w:val="Odlomakpopisa"/>
              <w:numPr>
                <w:ilvl w:val="0"/>
                <w:numId w:val="0"/>
              </w:numPr>
              <w:ind w:left="720"/>
              <w:rPr>
                <w:rFonts w:ascii="Times New Roman" w:hAnsi="Times New Roman" w:cs="Times New Roman"/>
              </w:rPr>
            </w:pPr>
          </w:p>
          <w:p w14:paraId="5626ED49" w14:textId="6A275CA4" w:rsidR="007B561D" w:rsidRDefault="00631FBF" w:rsidP="003B4CCC">
            <w:pPr>
              <w:pStyle w:val="Odlomakpopisa"/>
              <w:numPr>
                <w:ilvl w:val="0"/>
                <w:numId w:val="28"/>
              </w:numPr>
              <w:rPr>
                <w:rFonts w:ascii="Times New Roman" w:hAnsi="Times New Roman" w:cs="Times New Roman"/>
                <w:sz w:val="20"/>
              </w:rPr>
            </w:pPr>
            <w:r w:rsidRPr="007B561D">
              <w:rPr>
                <w:rFonts w:ascii="Times New Roman" w:hAnsi="Times New Roman" w:cs="Times New Roman"/>
                <w:sz w:val="20"/>
              </w:rPr>
              <w:t>Nadležna</w:t>
            </w:r>
            <w:r w:rsidR="007B561D" w:rsidRPr="007B561D">
              <w:rPr>
                <w:rFonts w:ascii="Times New Roman" w:hAnsi="Times New Roman" w:cs="Times New Roman"/>
                <w:sz w:val="20"/>
              </w:rPr>
              <w:t xml:space="preserve"> ministarstva</w:t>
            </w:r>
            <w:r w:rsidR="007B561D">
              <w:rPr>
                <w:rFonts w:ascii="Times New Roman" w:hAnsi="Times New Roman" w:cs="Times New Roman"/>
                <w:sz w:val="20"/>
              </w:rPr>
              <w:t>: Ministarstvo financija, Ministarstvo poljoprivrede, Ministarstvo gospodarstva i održivog razvoja, Ministarstvo prostornog uređenja, graditeljstva i državne imovine i Ministarstvo mora, prometa i infrastrukture;</w:t>
            </w:r>
          </w:p>
          <w:p w14:paraId="26997104" w14:textId="77777777" w:rsidR="007B561D" w:rsidRPr="007B561D" w:rsidRDefault="007B561D" w:rsidP="007B561D">
            <w:pPr>
              <w:pStyle w:val="Odlomakpopisa"/>
              <w:numPr>
                <w:ilvl w:val="0"/>
                <w:numId w:val="0"/>
              </w:numPr>
              <w:ind w:left="720"/>
              <w:rPr>
                <w:rFonts w:ascii="Times New Roman" w:hAnsi="Times New Roman" w:cs="Times New Roman"/>
                <w:sz w:val="20"/>
              </w:rPr>
            </w:pPr>
          </w:p>
          <w:p w14:paraId="20CAFEB0" w14:textId="0C09AC7C" w:rsidR="007B561D" w:rsidRPr="007B561D" w:rsidRDefault="007B561D" w:rsidP="003B4CCC">
            <w:pPr>
              <w:pStyle w:val="Odlomakpopisa"/>
              <w:numPr>
                <w:ilvl w:val="0"/>
                <w:numId w:val="28"/>
              </w:numPr>
              <w:rPr>
                <w:rFonts w:ascii="Times New Roman" w:hAnsi="Times New Roman" w:cs="Times New Roman"/>
                <w:sz w:val="20"/>
              </w:rPr>
            </w:pPr>
            <w:r>
              <w:rPr>
                <w:rFonts w:ascii="Times New Roman" w:hAnsi="Times New Roman" w:cs="Times New Roman"/>
                <w:sz w:val="20"/>
              </w:rPr>
              <w:t>Jedinice lokalne i područne (regionalne) samouprave.</w:t>
            </w:r>
          </w:p>
          <w:p w14:paraId="2F63AFA4" w14:textId="4B815090" w:rsidR="007B561D" w:rsidRPr="007B561D" w:rsidRDefault="007B561D" w:rsidP="007B561D">
            <w:pPr>
              <w:rPr>
                <w:rFonts w:ascii="Times New Roman" w:hAnsi="Times New Roman" w:cs="Times New Roman"/>
              </w:rPr>
            </w:pPr>
          </w:p>
        </w:tc>
        <w:tc>
          <w:tcPr>
            <w:tcW w:w="2321" w:type="dxa"/>
          </w:tcPr>
          <w:p w14:paraId="1350BAE9" w14:textId="77777777" w:rsidR="007B561D" w:rsidRDefault="007B561D" w:rsidP="00A51161">
            <w:pPr>
              <w:rPr>
                <w:rFonts w:ascii="Times New Roman" w:hAnsi="Times New Roman" w:cs="Times New Roman"/>
                <w:sz w:val="20"/>
              </w:rPr>
            </w:pPr>
            <w:r w:rsidRPr="007B561D">
              <w:rPr>
                <w:rFonts w:ascii="Times New Roman" w:hAnsi="Times New Roman" w:cs="Times New Roman"/>
                <w:sz w:val="20"/>
              </w:rPr>
              <w:t>Sudionici sustava civilne zaštite</w:t>
            </w:r>
            <w:r>
              <w:rPr>
                <w:rFonts w:ascii="Times New Roman" w:hAnsi="Times New Roman" w:cs="Times New Roman"/>
                <w:sz w:val="20"/>
              </w:rPr>
              <w:t>:</w:t>
            </w:r>
          </w:p>
          <w:p w14:paraId="137A7C35" w14:textId="77777777" w:rsidR="007B561D" w:rsidRDefault="007B561D" w:rsidP="003B4CCC">
            <w:pPr>
              <w:pStyle w:val="Odlomakpopisa"/>
              <w:numPr>
                <w:ilvl w:val="0"/>
                <w:numId w:val="29"/>
              </w:numPr>
              <w:rPr>
                <w:rFonts w:ascii="Times New Roman" w:hAnsi="Times New Roman" w:cs="Times New Roman"/>
                <w:sz w:val="20"/>
              </w:rPr>
            </w:pPr>
            <w:r>
              <w:rPr>
                <w:rFonts w:ascii="Times New Roman" w:hAnsi="Times New Roman" w:cs="Times New Roman"/>
                <w:sz w:val="20"/>
              </w:rPr>
              <w:t>Vlada Republike Hrvatske;</w:t>
            </w:r>
          </w:p>
          <w:p w14:paraId="41D9C386" w14:textId="70858AB2" w:rsidR="007B561D" w:rsidRDefault="007B561D" w:rsidP="003B4CCC">
            <w:pPr>
              <w:pStyle w:val="Odlomakpopisa"/>
              <w:numPr>
                <w:ilvl w:val="0"/>
                <w:numId w:val="29"/>
              </w:numPr>
              <w:rPr>
                <w:rFonts w:ascii="Times New Roman" w:hAnsi="Times New Roman" w:cs="Times New Roman"/>
                <w:sz w:val="20"/>
              </w:rPr>
            </w:pPr>
            <w:r>
              <w:rPr>
                <w:rFonts w:ascii="Times New Roman" w:hAnsi="Times New Roman" w:cs="Times New Roman"/>
                <w:sz w:val="20"/>
              </w:rPr>
              <w:t xml:space="preserve">Ministarstvo </w:t>
            </w:r>
            <w:r w:rsidR="00631FBF">
              <w:rPr>
                <w:rFonts w:ascii="Times New Roman" w:hAnsi="Times New Roman" w:cs="Times New Roman"/>
                <w:sz w:val="20"/>
              </w:rPr>
              <w:t>unutrašnjih</w:t>
            </w:r>
            <w:r>
              <w:rPr>
                <w:rFonts w:ascii="Times New Roman" w:hAnsi="Times New Roman" w:cs="Times New Roman"/>
                <w:sz w:val="20"/>
              </w:rPr>
              <w:t xml:space="preserve"> poslova</w:t>
            </w:r>
          </w:p>
          <w:p w14:paraId="68B4239F" w14:textId="70778E0E" w:rsidR="007B561D" w:rsidRDefault="007B561D" w:rsidP="003B4CCC">
            <w:pPr>
              <w:pStyle w:val="Odlomakpopisa"/>
              <w:numPr>
                <w:ilvl w:val="0"/>
                <w:numId w:val="29"/>
              </w:numPr>
              <w:rPr>
                <w:rFonts w:ascii="Times New Roman" w:hAnsi="Times New Roman" w:cs="Times New Roman"/>
                <w:sz w:val="20"/>
              </w:rPr>
            </w:pPr>
            <w:r>
              <w:rPr>
                <w:rFonts w:ascii="Times New Roman" w:hAnsi="Times New Roman" w:cs="Times New Roman"/>
                <w:sz w:val="20"/>
              </w:rPr>
              <w:t>tijela državne uprave i druga državna tijela;</w:t>
            </w:r>
          </w:p>
          <w:p w14:paraId="7C1C9F92" w14:textId="77777777" w:rsidR="007B561D" w:rsidRDefault="007B561D" w:rsidP="003B4CCC">
            <w:pPr>
              <w:pStyle w:val="Odlomakpopisa"/>
              <w:numPr>
                <w:ilvl w:val="0"/>
                <w:numId w:val="29"/>
              </w:numPr>
              <w:rPr>
                <w:rFonts w:ascii="Times New Roman" w:hAnsi="Times New Roman" w:cs="Times New Roman"/>
                <w:sz w:val="20"/>
              </w:rPr>
            </w:pPr>
            <w:r>
              <w:rPr>
                <w:rFonts w:ascii="Times New Roman" w:hAnsi="Times New Roman" w:cs="Times New Roman"/>
                <w:sz w:val="20"/>
              </w:rPr>
              <w:t>Oružane snage Republike Hrvatske i policija;</w:t>
            </w:r>
          </w:p>
          <w:p w14:paraId="7E8D8C28" w14:textId="2DC8609E" w:rsidR="007B561D" w:rsidRPr="007B561D" w:rsidRDefault="007B561D" w:rsidP="003B4CCC">
            <w:pPr>
              <w:pStyle w:val="Odlomakpopisa"/>
              <w:numPr>
                <w:ilvl w:val="0"/>
                <w:numId w:val="29"/>
              </w:numPr>
              <w:rPr>
                <w:rFonts w:ascii="Times New Roman" w:hAnsi="Times New Roman" w:cs="Times New Roman"/>
                <w:sz w:val="20"/>
              </w:rPr>
            </w:pPr>
            <w:r>
              <w:rPr>
                <w:rFonts w:ascii="Times New Roman" w:hAnsi="Times New Roman" w:cs="Times New Roman"/>
                <w:sz w:val="20"/>
              </w:rPr>
              <w:t>jedinice lokalne i područne (regionalne) samouprave.</w:t>
            </w:r>
          </w:p>
        </w:tc>
        <w:tc>
          <w:tcPr>
            <w:tcW w:w="2322" w:type="dxa"/>
          </w:tcPr>
          <w:p w14:paraId="04A68C84" w14:textId="77777777" w:rsidR="007B561D" w:rsidRDefault="007B561D" w:rsidP="00A51161">
            <w:pPr>
              <w:rPr>
                <w:rFonts w:ascii="Times New Roman" w:hAnsi="Times New Roman" w:cs="Times New Roman"/>
                <w:sz w:val="20"/>
              </w:rPr>
            </w:pPr>
            <w:r>
              <w:rPr>
                <w:rFonts w:ascii="Times New Roman" w:hAnsi="Times New Roman" w:cs="Times New Roman"/>
                <w:sz w:val="20"/>
              </w:rPr>
              <w:t>Operativne snage sustava civilne zaštite:</w:t>
            </w:r>
          </w:p>
          <w:p w14:paraId="647E9372" w14:textId="77777777" w:rsid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Stožeri civilne zaštite;</w:t>
            </w:r>
          </w:p>
          <w:p w14:paraId="2E1C1033" w14:textId="77777777" w:rsid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Operativne snage vatrogastva;</w:t>
            </w:r>
          </w:p>
          <w:p w14:paraId="63C1247B" w14:textId="77777777" w:rsid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Operativne snage Hrvatskog Crvenog križa;</w:t>
            </w:r>
          </w:p>
          <w:p w14:paraId="0E3C18C4" w14:textId="77777777" w:rsid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Operativne snage Hrvatske gorske službe spašavanja;</w:t>
            </w:r>
          </w:p>
          <w:p w14:paraId="57E3F47B" w14:textId="77777777" w:rsid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Udruge;</w:t>
            </w:r>
          </w:p>
          <w:p w14:paraId="18360581" w14:textId="77777777" w:rsid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Postrojbe i povjerenici civilne zaštite;</w:t>
            </w:r>
          </w:p>
          <w:p w14:paraId="08A3E330" w14:textId="77777777" w:rsid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Koordinatori na lokaciji;</w:t>
            </w:r>
          </w:p>
          <w:p w14:paraId="1E55FE52" w14:textId="09E7AD49" w:rsidR="007B561D" w:rsidRPr="007B561D" w:rsidRDefault="007B561D" w:rsidP="003B4CCC">
            <w:pPr>
              <w:pStyle w:val="Odlomakpopisa"/>
              <w:numPr>
                <w:ilvl w:val="0"/>
                <w:numId w:val="30"/>
              </w:numPr>
              <w:rPr>
                <w:rFonts w:ascii="Times New Roman" w:hAnsi="Times New Roman" w:cs="Times New Roman"/>
                <w:sz w:val="20"/>
              </w:rPr>
            </w:pPr>
            <w:r>
              <w:rPr>
                <w:rFonts w:ascii="Times New Roman" w:hAnsi="Times New Roman" w:cs="Times New Roman"/>
                <w:sz w:val="20"/>
              </w:rPr>
              <w:t>Pravne osobe i udruge od značaja za sustav civilne zaštite.</w:t>
            </w:r>
          </w:p>
        </w:tc>
      </w:tr>
    </w:tbl>
    <w:p w14:paraId="4FA20F55" w14:textId="16593C91" w:rsidR="009E772B" w:rsidRDefault="009E772B" w:rsidP="009E772B">
      <w:pPr>
        <w:rPr>
          <w:rFonts w:ascii="Times New Roman" w:hAnsi="Times New Roman" w:cs="Times New Roman"/>
        </w:rPr>
      </w:pPr>
      <w:r w:rsidRPr="009E772B">
        <w:rPr>
          <w:rFonts w:ascii="Times New Roman" w:hAnsi="Times New Roman" w:cs="Times New Roman"/>
        </w:rPr>
        <w:lastRenderedPageBreak/>
        <w:t xml:space="preserve">Planom djelovanja civilne zaštite </w:t>
      </w:r>
      <w:r w:rsidR="002D1532">
        <w:rPr>
          <w:rFonts w:ascii="Times New Roman" w:hAnsi="Times New Roman" w:cs="Times New Roman"/>
        </w:rPr>
        <w:t>Grada Buje - Buie</w:t>
      </w:r>
      <w:r w:rsidRPr="009E772B">
        <w:rPr>
          <w:rFonts w:ascii="Times New Roman" w:hAnsi="Times New Roman" w:cs="Times New Roman"/>
        </w:rPr>
        <w:t xml:space="preserve"> detaljno su razrađeni sudionici sustava civilne zaštite na razini </w:t>
      </w:r>
      <w:r w:rsidR="002D1532">
        <w:rPr>
          <w:rFonts w:ascii="Times New Roman" w:hAnsi="Times New Roman" w:cs="Times New Roman"/>
        </w:rPr>
        <w:t>Grada buje - Buie</w:t>
      </w:r>
      <w:r w:rsidRPr="009E772B">
        <w:rPr>
          <w:rFonts w:ascii="Times New Roman" w:hAnsi="Times New Roman" w:cs="Times New Roman"/>
        </w:rPr>
        <w:t xml:space="preserve"> kao i mjere civilne zaštite koje bi se provodile u slučaju neke od prirodnih nepogoda. </w:t>
      </w:r>
    </w:p>
    <w:p w14:paraId="1661C8AA" w14:textId="2D81BF39" w:rsidR="00081A92" w:rsidRDefault="009E772B" w:rsidP="00D53BFB">
      <w:pPr>
        <w:rPr>
          <w:rFonts w:ascii="Times New Roman" w:hAnsi="Times New Roman" w:cs="Times New Roman"/>
        </w:rPr>
      </w:pPr>
      <w:r w:rsidRPr="009E772B">
        <w:rPr>
          <w:rFonts w:ascii="Times New Roman" w:hAnsi="Times New Roman" w:cs="Times New Roman"/>
        </w:rPr>
        <w:t>Prilikom provedbi mjera radi djelomičnog ublažavanja šteta od prirodnih nepogoda o kojima odlučuju nadležna tijela, navedena u članku 5. Zakona, obvezno se u obzir uzima opseg nastalih šteta i utjecaj prirodnih nepogoda na stradanja stanovništva, ugrozu života i zdravlja ljudi te onemogućavanje nesmetanog funkcioniranja gospodarstva. U cilju pravovremenog i učinkovitog ublažavanja i uklanjanja izravnih posljedica, procjena štete od ekstremnih prirodnih uvjeta u pravilu se obavlja odmah ili u najkraćem roku.</w:t>
      </w:r>
    </w:p>
    <w:p w14:paraId="427A8AC5" w14:textId="0E954708" w:rsidR="002F1831" w:rsidRPr="00813942" w:rsidRDefault="002F1831" w:rsidP="00896D40">
      <w:pPr>
        <w:pStyle w:val="Stil1"/>
        <w:numPr>
          <w:ilvl w:val="0"/>
          <w:numId w:val="16"/>
        </w:numPr>
        <w:ind w:left="432" w:hanging="432"/>
        <w:rPr>
          <w:rFonts w:cs="Times New Roman"/>
        </w:rPr>
      </w:pPr>
      <w:bookmarkStart w:id="23" w:name="_Toc149205467"/>
      <w:r w:rsidRPr="00813942">
        <w:rPr>
          <w:rFonts w:cs="Times New Roman"/>
        </w:rPr>
        <w:t>Procjen</w:t>
      </w:r>
      <w:r w:rsidR="00CE678E" w:rsidRPr="00813942">
        <w:rPr>
          <w:rFonts w:cs="Times New Roman"/>
        </w:rPr>
        <w:t>a</w:t>
      </w:r>
      <w:r w:rsidRPr="00813942">
        <w:rPr>
          <w:rFonts w:cs="Times New Roman"/>
        </w:rPr>
        <w:t xml:space="preserve"> osiguranja opreme i drugih sredstava za zaštitu i sprječavanje stradanja imovine, gospodarskih funkcija i stradanja stanovništva</w:t>
      </w:r>
      <w:bookmarkEnd w:id="23"/>
    </w:p>
    <w:p w14:paraId="148C5812" w14:textId="77777777" w:rsidR="00F6463C" w:rsidRPr="00813942" w:rsidRDefault="00F6463C" w:rsidP="00673E9D">
      <w:pPr>
        <w:rPr>
          <w:rFonts w:ascii="Times New Roman" w:hAnsi="Times New Roman" w:cs="Times New Roman"/>
        </w:rPr>
      </w:pPr>
      <w:r w:rsidRPr="00813942">
        <w:rPr>
          <w:rFonts w:ascii="Times New Roman" w:hAnsi="Times New Roman" w:cs="Times New Roman"/>
        </w:rPr>
        <w:t xml:space="preserve">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 Opremom i sredstvima raspolažu subjekti koji su navedeni kao nositelji mjera za otklanjanje izravnih posljedica prirodnih nepogoda. </w:t>
      </w:r>
    </w:p>
    <w:p w14:paraId="5E20843B" w14:textId="764125AE" w:rsidR="0004217B" w:rsidRPr="00813942" w:rsidRDefault="002D1532" w:rsidP="00673E9D">
      <w:pPr>
        <w:rPr>
          <w:rFonts w:ascii="Times New Roman" w:hAnsi="Times New Roman" w:cs="Times New Roman"/>
          <w:bCs/>
          <w:color w:val="231F20"/>
        </w:rPr>
      </w:pPr>
      <w:r>
        <w:rPr>
          <w:rFonts w:ascii="Times New Roman" w:hAnsi="Times New Roman" w:cs="Times New Roman"/>
          <w:bCs/>
          <w:color w:val="231F20"/>
        </w:rPr>
        <w:t>Grad Buje - Buie</w:t>
      </w:r>
      <w:r w:rsidR="00950AC5" w:rsidRPr="00813942">
        <w:rPr>
          <w:rFonts w:ascii="Times New Roman" w:hAnsi="Times New Roman" w:cs="Times New Roman"/>
          <w:bCs/>
          <w:color w:val="231F20"/>
        </w:rPr>
        <w:t xml:space="preserve"> </w:t>
      </w:r>
      <w:r w:rsidR="00CE678E" w:rsidRPr="00813942">
        <w:rPr>
          <w:rFonts w:ascii="Times New Roman" w:hAnsi="Times New Roman" w:cs="Times New Roman"/>
          <w:bCs/>
          <w:color w:val="231F20"/>
        </w:rPr>
        <w:t xml:space="preserve">svake godine izdvaja iz svog proračuna financijska sredstva za financiranje razvoja sustava civilne zaštite. </w:t>
      </w:r>
      <w:r w:rsidR="00360EF0">
        <w:rPr>
          <w:rFonts w:ascii="Times New Roman" w:hAnsi="Times New Roman" w:cs="Times New Roman"/>
          <w:bCs/>
          <w:color w:val="231F20"/>
        </w:rPr>
        <w:t>Grad</w:t>
      </w:r>
      <w:r w:rsidR="00A82992" w:rsidRPr="00813942">
        <w:rPr>
          <w:rFonts w:ascii="Times New Roman" w:hAnsi="Times New Roman" w:cs="Times New Roman"/>
          <w:bCs/>
          <w:color w:val="231F20"/>
        </w:rPr>
        <w:t xml:space="preserve"> </w:t>
      </w:r>
      <w:r w:rsidR="00CE678E" w:rsidRPr="00813942">
        <w:rPr>
          <w:rFonts w:ascii="Times New Roman" w:hAnsi="Times New Roman" w:cs="Times New Roman"/>
          <w:bCs/>
          <w:color w:val="231F20"/>
        </w:rPr>
        <w:t>izdvaja sredstva za</w:t>
      </w:r>
      <w:r w:rsidR="00B030F3" w:rsidRPr="00813942">
        <w:rPr>
          <w:rFonts w:ascii="Times New Roman" w:hAnsi="Times New Roman" w:cs="Times New Roman"/>
          <w:bCs/>
          <w:color w:val="231F20"/>
        </w:rPr>
        <w:t xml:space="preserve"> protupožarnu zaštitu, zdravstvo, Crveni križ i socijalnu skrb.</w:t>
      </w:r>
    </w:p>
    <w:p w14:paraId="6C6989C2" w14:textId="2410DE0B" w:rsidR="00E72D96" w:rsidRPr="00813942" w:rsidRDefault="002D1532" w:rsidP="00673E9D">
      <w:pPr>
        <w:rPr>
          <w:rFonts w:ascii="Times New Roman" w:hAnsi="Times New Roman" w:cs="Times New Roman"/>
        </w:rPr>
      </w:pPr>
      <w:r>
        <w:rPr>
          <w:rFonts w:ascii="Times New Roman" w:hAnsi="Times New Roman" w:cs="Times New Roman"/>
          <w:bCs/>
          <w:color w:val="231F20"/>
        </w:rPr>
        <w:t>Grad Buje - Buie</w:t>
      </w:r>
      <w:r w:rsidR="00950AC5" w:rsidRPr="00611D52">
        <w:rPr>
          <w:rFonts w:ascii="Times New Roman" w:hAnsi="Times New Roman" w:cs="Times New Roman"/>
          <w:bCs/>
          <w:color w:val="231F20"/>
        </w:rPr>
        <w:t xml:space="preserve"> </w:t>
      </w:r>
      <w:r w:rsidR="00CE678E" w:rsidRPr="00611D52">
        <w:rPr>
          <w:rFonts w:ascii="Times New Roman" w:hAnsi="Times New Roman" w:cs="Times New Roman"/>
        </w:rPr>
        <w:t>izradi</w:t>
      </w:r>
      <w:r>
        <w:rPr>
          <w:rFonts w:ascii="Times New Roman" w:hAnsi="Times New Roman" w:cs="Times New Roman"/>
        </w:rPr>
        <w:t>o</w:t>
      </w:r>
      <w:r w:rsidR="00CE678E" w:rsidRPr="00611D52">
        <w:rPr>
          <w:rFonts w:ascii="Times New Roman" w:hAnsi="Times New Roman" w:cs="Times New Roman"/>
        </w:rPr>
        <w:t xml:space="preserve"> je Procjenu rizika od velikih nesreća u </w:t>
      </w:r>
      <w:r w:rsidR="00611D52" w:rsidRPr="00611D52">
        <w:rPr>
          <w:rFonts w:ascii="Times New Roman" w:hAnsi="Times New Roman" w:cs="Times New Roman"/>
        </w:rPr>
        <w:t xml:space="preserve">lipnju </w:t>
      </w:r>
      <w:r w:rsidR="00950AC5" w:rsidRPr="00611D52">
        <w:rPr>
          <w:rFonts w:ascii="Times New Roman" w:hAnsi="Times New Roman" w:cs="Times New Roman"/>
        </w:rPr>
        <w:t>20</w:t>
      </w:r>
      <w:r w:rsidR="00611D52" w:rsidRPr="00611D52">
        <w:rPr>
          <w:rFonts w:ascii="Times New Roman" w:hAnsi="Times New Roman" w:cs="Times New Roman"/>
        </w:rPr>
        <w:t>22</w:t>
      </w:r>
      <w:r w:rsidR="00CE678E" w:rsidRPr="00611D52">
        <w:rPr>
          <w:rFonts w:ascii="Times New Roman" w:hAnsi="Times New Roman" w:cs="Times New Roman"/>
        </w:rPr>
        <w:t>. godine</w:t>
      </w:r>
      <w:r w:rsidR="008E55AD">
        <w:rPr>
          <w:rFonts w:ascii="Times New Roman" w:hAnsi="Times New Roman" w:cs="Times New Roman"/>
        </w:rPr>
        <w:t xml:space="preserve">, a revizija Procjene izvršila se u </w:t>
      </w:r>
      <w:r>
        <w:rPr>
          <w:rFonts w:ascii="Times New Roman" w:hAnsi="Times New Roman" w:cs="Times New Roman"/>
        </w:rPr>
        <w:t>kolovozu 2018</w:t>
      </w:r>
      <w:r w:rsidR="008E55AD">
        <w:rPr>
          <w:rFonts w:ascii="Times New Roman" w:hAnsi="Times New Roman" w:cs="Times New Roman"/>
        </w:rPr>
        <w:t xml:space="preserve">. godine, </w:t>
      </w:r>
      <w:r w:rsidR="00CE678E" w:rsidRPr="00611D52">
        <w:rPr>
          <w:rFonts w:ascii="Times New Roman" w:hAnsi="Times New Roman" w:cs="Times New Roman"/>
        </w:rPr>
        <w:t xml:space="preserve"> u kojoj</w:t>
      </w:r>
      <w:r w:rsidR="00CE678E" w:rsidRPr="00813942">
        <w:rPr>
          <w:rFonts w:ascii="Times New Roman" w:hAnsi="Times New Roman" w:cs="Times New Roman"/>
        </w:rPr>
        <w:t xml:space="preserve"> je provedena analiza sustava civilne zaštite </w:t>
      </w:r>
      <w:r w:rsidR="00360EF0">
        <w:rPr>
          <w:rFonts w:ascii="Times New Roman" w:hAnsi="Times New Roman" w:cs="Times New Roman"/>
        </w:rPr>
        <w:t>Grada</w:t>
      </w:r>
      <w:r w:rsidR="009E772B">
        <w:rPr>
          <w:rFonts w:ascii="Times New Roman" w:hAnsi="Times New Roman" w:cs="Times New Roman"/>
        </w:rPr>
        <w:t>.</w:t>
      </w:r>
      <w:r w:rsidR="00CE678E" w:rsidRPr="00813942">
        <w:rPr>
          <w:rFonts w:ascii="Times New Roman" w:hAnsi="Times New Roman" w:cs="Times New Roman"/>
        </w:rPr>
        <w:t xml:space="preserve"> </w:t>
      </w:r>
      <w:r w:rsidR="00950AC5" w:rsidRPr="00813942">
        <w:rPr>
          <w:rFonts w:ascii="Times New Roman" w:hAnsi="Times New Roman" w:cs="Times New Roman"/>
        </w:rPr>
        <w:t xml:space="preserve"> </w:t>
      </w:r>
    </w:p>
    <w:p w14:paraId="0054BCA2" w14:textId="23DDED9D" w:rsidR="00E72D96" w:rsidRPr="00813942" w:rsidRDefault="00E72D96" w:rsidP="00673E9D">
      <w:pPr>
        <w:rPr>
          <w:rFonts w:ascii="Times New Roman" w:hAnsi="Times New Roman" w:cs="Times New Roman"/>
        </w:rPr>
      </w:pPr>
      <w:r w:rsidRPr="00813942">
        <w:rPr>
          <w:rFonts w:ascii="Times New Roman" w:hAnsi="Times New Roman" w:cs="Times New Roman"/>
        </w:rPr>
        <w:t xml:space="preserve">Procjenom rizika od velikih nesreća, procijenjeno je da je ukupna spremnost sustava civilne zaštite </w:t>
      </w:r>
      <w:r w:rsidR="00360EF0">
        <w:rPr>
          <w:rFonts w:ascii="Times New Roman" w:hAnsi="Times New Roman" w:cs="Times New Roman"/>
        </w:rPr>
        <w:t>Grada</w:t>
      </w:r>
      <w:r w:rsidRPr="00813942">
        <w:rPr>
          <w:rFonts w:ascii="Times New Roman" w:hAnsi="Times New Roman" w:cs="Times New Roman"/>
        </w:rPr>
        <w:t xml:space="preserve"> u području provođenje preventivnih mjera i aktivnosti usmjerenih na zaštitu svih kategorija društvenih vrijednosti, koje su potencijalno izložene štetnim utjecajima velikih nesreća, </w:t>
      </w:r>
      <w:r w:rsidR="004E3976" w:rsidRPr="004E3976">
        <w:rPr>
          <w:rFonts w:ascii="Times New Roman" w:hAnsi="Times New Roman" w:cs="Times New Roman"/>
          <w:u w:val="single"/>
        </w:rPr>
        <w:t xml:space="preserve">vrlo </w:t>
      </w:r>
      <w:r w:rsidRPr="004E3976">
        <w:rPr>
          <w:rFonts w:ascii="Times New Roman" w:hAnsi="Times New Roman" w:cs="Times New Roman"/>
          <w:u w:val="single"/>
        </w:rPr>
        <w:t>visoka</w:t>
      </w:r>
      <w:r w:rsidRPr="00813942">
        <w:rPr>
          <w:rFonts w:ascii="Times New Roman" w:hAnsi="Times New Roman" w:cs="Times New Roman"/>
        </w:rPr>
        <w:t>. Ukupna spremnost sustava civilne zaštite</w:t>
      </w:r>
      <w:r w:rsidR="00360EF0">
        <w:rPr>
          <w:rFonts w:ascii="Times New Roman" w:hAnsi="Times New Roman" w:cs="Times New Roman"/>
        </w:rPr>
        <w:t xml:space="preserve"> Grada</w:t>
      </w:r>
      <w:r w:rsidRPr="00813942">
        <w:rPr>
          <w:rFonts w:ascii="Times New Roman" w:hAnsi="Times New Roman" w:cs="Times New Roman"/>
        </w:rPr>
        <w:t xml:space="preserve"> u području reagiranja i aktivnosti usmjerenih na zaštitu svih kategorija društvenih vrijednosti, koje su potencijalno izložene štetnim utjecajima velikih nesreća, procijenjena je</w:t>
      </w:r>
      <w:r w:rsidR="004E3976">
        <w:rPr>
          <w:rFonts w:ascii="Times New Roman" w:hAnsi="Times New Roman" w:cs="Times New Roman"/>
        </w:rPr>
        <w:t xml:space="preserve"> </w:t>
      </w:r>
      <w:r w:rsidR="002D1532">
        <w:rPr>
          <w:rFonts w:ascii="Times New Roman" w:hAnsi="Times New Roman" w:cs="Times New Roman"/>
        </w:rPr>
        <w:t xml:space="preserve">vrlo </w:t>
      </w:r>
      <w:r w:rsidR="00921F0D" w:rsidRPr="004E3976">
        <w:rPr>
          <w:rFonts w:ascii="Times New Roman" w:hAnsi="Times New Roman" w:cs="Times New Roman"/>
          <w:u w:val="single"/>
        </w:rPr>
        <w:t>visokom</w:t>
      </w:r>
      <w:r w:rsidRPr="00813942">
        <w:rPr>
          <w:rFonts w:ascii="Times New Roman" w:hAnsi="Times New Roman" w:cs="Times New Roman"/>
        </w:rPr>
        <w:t xml:space="preserve">. Pri tom se misli na spremnost odgovornih i upravljačkih kapaciteta, spremnost operativnih kapaciteta te stanje mobilnosti operativnih kapaciteta sustava civilne zaštite i stanja komunikacijskih kapaciteta. Ukupna razina spremnosti operativnih kapaciteta na području </w:t>
      </w:r>
      <w:r w:rsidR="002D1532">
        <w:rPr>
          <w:rFonts w:ascii="Times New Roman" w:hAnsi="Times New Roman" w:cs="Times New Roman"/>
        </w:rPr>
        <w:t>Grada Buje - Buie</w:t>
      </w:r>
      <w:r w:rsidRPr="00813942">
        <w:rPr>
          <w:rFonts w:ascii="Times New Roman" w:hAnsi="Times New Roman" w:cs="Times New Roman"/>
        </w:rPr>
        <w:t xml:space="preserve"> procijenjena je </w:t>
      </w:r>
      <w:r w:rsidR="004E3976">
        <w:rPr>
          <w:rFonts w:ascii="Times New Roman" w:hAnsi="Times New Roman" w:cs="Times New Roman"/>
        </w:rPr>
        <w:t xml:space="preserve">vrlo </w:t>
      </w:r>
      <w:r w:rsidRPr="00813942">
        <w:rPr>
          <w:rFonts w:ascii="Times New Roman" w:hAnsi="Times New Roman" w:cs="Times New Roman"/>
        </w:rPr>
        <w:t xml:space="preserve">visokom i to posebno zbog spremnosti najvažnijih operativnih kapaciteta od značaja za sustav civilne zaštite u cjelini.    </w:t>
      </w:r>
    </w:p>
    <w:p w14:paraId="074BB4F9" w14:textId="717CB084" w:rsidR="00E72D96" w:rsidRPr="00813942" w:rsidRDefault="00E72D96" w:rsidP="00673E9D">
      <w:pPr>
        <w:rPr>
          <w:rFonts w:ascii="Times New Roman" w:hAnsi="Times New Roman" w:cs="Times New Roman"/>
        </w:rPr>
      </w:pPr>
      <w:r w:rsidRPr="00813942">
        <w:rPr>
          <w:rFonts w:ascii="Times New Roman" w:hAnsi="Times New Roman" w:cs="Times New Roman"/>
        </w:rPr>
        <w:t>Zaklju</w:t>
      </w:r>
      <w:r w:rsidR="00315ABF" w:rsidRPr="00813942">
        <w:rPr>
          <w:rFonts w:ascii="Times New Roman" w:hAnsi="Times New Roman" w:cs="Times New Roman"/>
        </w:rPr>
        <w:t>č</w:t>
      </w:r>
      <w:r w:rsidRPr="00813942">
        <w:rPr>
          <w:rFonts w:ascii="Times New Roman" w:hAnsi="Times New Roman" w:cs="Times New Roman"/>
        </w:rPr>
        <w:t>uje se da je procijenjena spremnost cjelovitog sustava civilne zaštite za upravljanje rizicima od velikih nesreća (podru</w:t>
      </w:r>
      <w:r w:rsidR="00315ABF" w:rsidRPr="00813942">
        <w:rPr>
          <w:rFonts w:ascii="Times New Roman" w:hAnsi="Times New Roman" w:cs="Times New Roman"/>
        </w:rPr>
        <w:t>č</w:t>
      </w:r>
      <w:r w:rsidRPr="00813942">
        <w:rPr>
          <w:rFonts w:ascii="Times New Roman" w:hAnsi="Times New Roman" w:cs="Times New Roman"/>
        </w:rPr>
        <w:t>je preventive) i za spašavanje svih kategorija društvenih vrijednosti izlo</w:t>
      </w:r>
      <w:r w:rsidR="00315ABF" w:rsidRPr="00813942">
        <w:rPr>
          <w:rFonts w:ascii="Times New Roman" w:hAnsi="Times New Roman" w:cs="Times New Roman"/>
        </w:rPr>
        <w:t>ž</w:t>
      </w:r>
      <w:r w:rsidRPr="00813942">
        <w:rPr>
          <w:rFonts w:ascii="Times New Roman" w:hAnsi="Times New Roman" w:cs="Times New Roman"/>
        </w:rPr>
        <w:t>enih štetnim utjecajima u velikim nesrećama (podru</w:t>
      </w:r>
      <w:r w:rsidR="00315ABF" w:rsidRPr="00813942">
        <w:rPr>
          <w:rFonts w:ascii="Times New Roman" w:hAnsi="Times New Roman" w:cs="Times New Roman"/>
        </w:rPr>
        <w:t>č</w:t>
      </w:r>
      <w:r w:rsidRPr="00813942">
        <w:rPr>
          <w:rFonts w:ascii="Times New Roman" w:hAnsi="Times New Roman" w:cs="Times New Roman"/>
        </w:rPr>
        <w:t>je reagiranja) na podru</w:t>
      </w:r>
      <w:r w:rsidR="00315ABF" w:rsidRPr="00813942">
        <w:rPr>
          <w:rFonts w:ascii="Times New Roman" w:hAnsi="Times New Roman" w:cs="Times New Roman"/>
        </w:rPr>
        <w:t>č</w:t>
      </w:r>
      <w:r w:rsidRPr="00813942">
        <w:rPr>
          <w:rFonts w:ascii="Times New Roman" w:hAnsi="Times New Roman" w:cs="Times New Roman"/>
        </w:rPr>
        <w:t xml:space="preserve">ju </w:t>
      </w:r>
      <w:r w:rsidR="002D1532">
        <w:rPr>
          <w:rFonts w:ascii="Times New Roman" w:hAnsi="Times New Roman" w:cs="Times New Roman"/>
        </w:rPr>
        <w:t>Grada Buje - Buie</w:t>
      </w:r>
      <w:r w:rsidRPr="00813942">
        <w:rPr>
          <w:rFonts w:ascii="Times New Roman" w:hAnsi="Times New Roman" w:cs="Times New Roman"/>
        </w:rPr>
        <w:t xml:space="preserve"> </w:t>
      </w:r>
      <w:r w:rsidR="00CB0287">
        <w:rPr>
          <w:rFonts w:ascii="Times New Roman" w:hAnsi="Times New Roman" w:cs="Times New Roman"/>
        </w:rPr>
        <w:t xml:space="preserve">vrlo </w:t>
      </w:r>
      <w:r w:rsidRPr="00813942">
        <w:rPr>
          <w:rFonts w:ascii="Times New Roman" w:hAnsi="Times New Roman" w:cs="Times New Roman"/>
        </w:rPr>
        <w:t>visoka. Slijedom prethodno navedenog</w:t>
      </w:r>
      <w:r w:rsidR="00921F0D" w:rsidRPr="00813942">
        <w:rPr>
          <w:rFonts w:ascii="Times New Roman" w:hAnsi="Times New Roman" w:cs="Times New Roman"/>
        </w:rPr>
        <w:t>,</w:t>
      </w:r>
      <w:r w:rsidRPr="00813942">
        <w:rPr>
          <w:rFonts w:ascii="Times New Roman" w:hAnsi="Times New Roman" w:cs="Times New Roman"/>
        </w:rPr>
        <w:t xml:space="preserve"> </w:t>
      </w:r>
      <w:r w:rsidR="002D1532">
        <w:rPr>
          <w:rFonts w:ascii="Times New Roman" w:hAnsi="Times New Roman" w:cs="Times New Roman"/>
        </w:rPr>
        <w:t>Grad</w:t>
      </w:r>
      <w:r w:rsidRPr="00813942">
        <w:rPr>
          <w:rFonts w:ascii="Times New Roman" w:hAnsi="Times New Roman" w:cs="Times New Roman"/>
        </w:rPr>
        <w:t xml:space="preserve"> mora i dalje raditi na unapre</w:t>
      </w:r>
      <w:r w:rsidR="00315ABF" w:rsidRPr="00813942">
        <w:rPr>
          <w:rFonts w:ascii="Times New Roman" w:hAnsi="Times New Roman" w:cs="Times New Roman"/>
        </w:rPr>
        <w:t>đ</w:t>
      </w:r>
      <w:r w:rsidRPr="00813942">
        <w:rPr>
          <w:rFonts w:ascii="Times New Roman" w:hAnsi="Times New Roman" w:cs="Times New Roman"/>
        </w:rPr>
        <w:t>enju sustava civilne zaštite kontinuiranim osposobljavanjem snaga civilne zaštite, educiranjem stanovništva o mogućim opasnostima od evidentiranih rizika te provo</w:t>
      </w:r>
      <w:r w:rsidR="00315ABF" w:rsidRPr="00813942">
        <w:rPr>
          <w:rFonts w:ascii="Times New Roman" w:hAnsi="Times New Roman" w:cs="Times New Roman"/>
        </w:rPr>
        <w:t>đ</w:t>
      </w:r>
      <w:r w:rsidRPr="00813942">
        <w:rPr>
          <w:rFonts w:ascii="Times New Roman" w:hAnsi="Times New Roman" w:cs="Times New Roman"/>
        </w:rPr>
        <w:t>enjem vje</w:t>
      </w:r>
      <w:r w:rsidR="00315ABF" w:rsidRPr="00813942">
        <w:rPr>
          <w:rFonts w:ascii="Times New Roman" w:hAnsi="Times New Roman" w:cs="Times New Roman"/>
        </w:rPr>
        <w:t>ž</w:t>
      </w:r>
      <w:r w:rsidRPr="00813942">
        <w:rPr>
          <w:rFonts w:ascii="Times New Roman" w:hAnsi="Times New Roman" w:cs="Times New Roman"/>
        </w:rPr>
        <w:t>bi kako bi svi sudionici civilne zaštite bili upoznati sa svojim aktivnostima u slu</w:t>
      </w:r>
      <w:r w:rsidR="00315ABF" w:rsidRPr="00813942">
        <w:rPr>
          <w:rFonts w:ascii="Times New Roman" w:hAnsi="Times New Roman" w:cs="Times New Roman"/>
        </w:rPr>
        <w:t>č</w:t>
      </w:r>
      <w:r w:rsidRPr="00813942">
        <w:rPr>
          <w:rFonts w:ascii="Times New Roman" w:hAnsi="Times New Roman" w:cs="Times New Roman"/>
        </w:rPr>
        <w:t>aju mogućih rizika na podru</w:t>
      </w:r>
      <w:r w:rsidR="00315ABF" w:rsidRPr="00813942">
        <w:rPr>
          <w:rFonts w:ascii="Times New Roman" w:hAnsi="Times New Roman" w:cs="Times New Roman"/>
        </w:rPr>
        <w:t>č</w:t>
      </w:r>
      <w:r w:rsidRPr="00813942">
        <w:rPr>
          <w:rFonts w:ascii="Times New Roman" w:hAnsi="Times New Roman" w:cs="Times New Roman"/>
        </w:rPr>
        <w:t xml:space="preserve">ju </w:t>
      </w:r>
      <w:r w:rsidR="002D1532">
        <w:rPr>
          <w:rFonts w:ascii="Times New Roman" w:hAnsi="Times New Roman" w:cs="Times New Roman"/>
        </w:rPr>
        <w:t>Grada</w:t>
      </w:r>
      <w:r w:rsidRPr="00813942">
        <w:rPr>
          <w:rFonts w:ascii="Times New Roman" w:hAnsi="Times New Roman" w:cs="Times New Roman"/>
        </w:rPr>
        <w:t xml:space="preserve">.  </w:t>
      </w:r>
    </w:p>
    <w:p w14:paraId="11C8307A" w14:textId="5CB17A96" w:rsidR="00B0750B" w:rsidRPr="00813942" w:rsidRDefault="00B0750B" w:rsidP="00B0750B">
      <w:pPr>
        <w:pStyle w:val="Bezproreda1"/>
        <w:spacing w:before="120" w:after="120" w:line="276" w:lineRule="auto"/>
        <w:jc w:val="both"/>
        <w:rPr>
          <w:rFonts w:ascii="Times New Roman" w:eastAsia="Times New Roman" w:hAnsi="Times New Roman" w:cs="Times New Roman"/>
          <w:color w:val="000000" w:themeColor="text1"/>
          <w:lang w:val="hr-HR"/>
        </w:rPr>
      </w:pPr>
      <w:r w:rsidRPr="00813942">
        <w:rPr>
          <w:rFonts w:ascii="Times New Roman" w:eastAsia="Times New Roman" w:hAnsi="Times New Roman" w:cs="Times New Roman"/>
          <w:color w:val="000000" w:themeColor="text1"/>
          <w:lang w:val="hr-HR"/>
        </w:rPr>
        <w:t xml:space="preserve">Opremom i sredstvima za sanaciju, djelomično otklanjanje i ublažavanje štete nastale uslijed djelovanja prirodne nepogode raspolažu subjekti koji su navedeni kao nositelji mjera za otklanjanje </w:t>
      </w:r>
      <w:r w:rsidRPr="00813942">
        <w:rPr>
          <w:rFonts w:ascii="Times New Roman" w:eastAsia="Times New Roman" w:hAnsi="Times New Roman" w:cs="Times New Roman"/>
          <w:color w:val="000000" w:themeColor="text1"/>
          <w:lang w:val="hr-HR"/>
        </w:rPr>
        <w:lastRenderedPageBreak/>
        <w:t xml:space="preserve">izravnih posljedica prirodnih nepogoda. Gospodarski subjekti koji raspolažu opremom, za izvođenje potrebnih radnji u slučaju sanacije, u okviru svoje redovne djelatnosti odrađuju preventivne mjere za smanjenje šteta pri nastajanju </w:t>
      </w:r>
      <w:r w:rsidR="00261DB0" w:rsidRPr="00813942">
        <w:rPr>
          <w:rFonts w:ascii="Times New Roman" w:eastAsia="Times New Roman" w:hAnsi="Times New Roman" w:cs="Times New Roman"/>
          <w:color w:val="000000" w:themeColor="text1"/>
          <w:lang w:val="hr-HR"/>
        </w:rPr>
        <w:t>prirodne</w:t>
      </w:r>
      <w:r w:rsidRPr="00813942">
        <w:rPr>
          <w:rFonts w:ascii="Times New Roman" w:eastAsia="Times New Roman" w:hAnsi="Times New Roman" w:cs="Times New Roman"/>
          <w:color w:val="000000" w:themeColor="text1"/>
          <w:lang w:val="hr-HR"/>
        </w:rPr>
        <w:t xml:space="preserve"> nepogode. Raspoloživa sredstva i opremu u privatnom vlasništvu koju bi se moglo staviti na raspolaganje u slučaju potrebe teško je procijeniti.</w:t>
      </w:r>
    </w:p>
    <w:p w14:paraId="6282627C" w14:textId="12D94D22" w:rsidR="00921F0D" w:rsidRPr="00813942" w:rsidRDefault="00921F0D" w:rsidP="00921F0D">
      <w:pPr>
        <w:pStyle w:val="Bezproreda1"/>
        <w:spacing w:before="120" w:after="120" w:line="276" w:lineRule="auto"/>
        <w:jc w:val="both"/>
        <w:rPr>
          <w:rFonts w:ascii="Times New Roman" w:eastAsia="Times New Roman" w:hAnsi="Times New Roman" w:cs="Times New Roman"/>
          <w:color w:val="000000" w:themeColor="text1"/>
          <w:lang w:val="hr-HR"/>
        </w:rPr>
      </w:pPr>
      <w:r w:rsidRPr="00813942">
        <w:rPr>
          <w:rFonts w:ascii="Times New Roman" w:eastAsia="Times New Roman" w:hAnsi="Times New Roman" w:cs="Times New Roman"/>
          <w:color w:val="000000" w:themeColor="text1"/>
          <w:lang w:val="hr-HR"/>
        </w:rPr>
        <w:t>Na temelju Zakona o proračunu (NN 87/08, 136/12, 15/15</w:t>
      </w:r>
      <w:r w:rsidR="00F75377">
        <w:rPr>
          <w:rFonts w:ascii="Times New Roman" w:eastAsia="Times New Roman" w:hAnsi="Times New Roman" w:cs="Times New Roman"/>
          <w:color w:val="000000" w:themeColor="text1"/>
          <w:lang w:val="hr-HR"/>
        </w:rPr>
        <w:t>, 144/21</w:t>
      </w:r>
      <w:r w:rsidRPr="00813942">
        <w:rPr>
          <w:rFonts w:ascii="Times New Roman" w:eastAsia="Times New Roman" w:hAnsi="Times New Roman" w:cs="Times New Roman"/>
          <w:color w:val="000000" w:themeColor="text1"/>
          <w:lang w:val="hr-HR"/>
        </w:rPr>
        <w:t>) te članku 6</w:t>
      </w:r>
      <w:r w:rsidR="007904BB">
        <w:rPr>
          <w:rFonts w:ascii="Times New Roman" w:eastAsia="Times New Roman" w:hAnsi="Times New Roman" w:cs="Times New Roman"/>
          <w:color w:val="000000" w:themeColor="text1"/>
          <w:lang w:val="hr-HR"/>
        </w:rPr>
        <w:t>5</w:t>
      </w:r>
      <w:r w:rsidRPr="00813942">
        <w:rPr>
          <w:rFonts w:ascii="Times New Roman" w:eastAsia="Times New Roman" w:hAnsi="Times New Roman" w:cs="Times New Roman"/>
          <w:color w:val="000000" w:themeColor="text1"/>
          <w:lang w:val="hr-HR"/>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w:t>
      </w:r>
      <w:r w:rsidR="00CC26B5" w:rsidRPr="00813942">
        <w:rPr>
          <w:rFonts w:ascii="Times New Roman" w:eastAsia="Times New Roman" w:hAnsi="Times New Roman" w:cs="Times New Roman"/>
          <w:color w:val="000000" w:themeColor="text1"/>
          <w:lang w:val="hr-HR"/>
        </w:rPr>
        <w:t xml:space="preserve">posljedica </w:t>
      </w:r>
      <w:r w:rsidRPr="00813942">
        <w:rPr>
          <w:rFonts w:ascii="Times New Roman" w:eastAsia="Times New Roman" w:hAnsi="Times New Roman" w:cs="Times New Roman"/>
          <w:color w:val="000000" w:themeColor="text1"/>
          <w:lang w:val="hr-HR"/>
        </w:rPr>
        <w:t xml:space="preserve">prirodnih nepogoda, epidemija, ekoloških nesreća ili izvanrednih događaja i ostalih nepredvidivih nesreća te za druge nepredviđene rashode tijekom godine. Isto tako, člankom </w:t>
      </w:r>
      <w:r w:rsidR="007904BB">
        <w:rPr>
          <w:rFonts w:ascii="Times New Roman" w:eastAsia="Times New Roman" w:hAnsi="Times New Roman" w:cs="Times New Roman"/>
          <w:color w:val="000000" w:themeColor="text1"/>
          <w:lang w:val="hr-HR"/>
        </w:rPr>
        <w:t>66</w:t>
      </w:r>
      <w:r w:rsidRPr="00813942">
        <w:rPr>
          <w:rFonts w:ascii="Times New Roman" w:eastAsia="Times New Roman" w:hAnsi="Times New Roman" w:cs="Times New Roman"/>
          <w:color w:val="000000" w:themeColor="text1"/>
          <w:lang w:val="hr-HR"/>
        </w:rPr>
        <w:t xml:space="preserve">. istog Zakona utvrđeno je da o korištenju sredstava proračunske zalihe odlučuje </w:t>
      </w:r>
      <w:r w:rsidR="002D1532">
        <w:rPr>
          <w:rFonts w:ascii="Times New Roman" w:eastAsia="Times New Roman" w:hAnsi="Times New Roman" w:cs="Times New Roman"/>
          <w:color w:val="000000" w:themeColor="text1"/>
          <w:lang w:val="hr-HR"/>
        </w:rPr>
        <w:t>Gradon</w:t>
      </w:r>
      <w:r w:rsidR="00950AC5" w:rsidRPr="00813942">
        <w:rPr>
          <w:rFonts w:ascii="Times New Roman" w:eastAsia="Times New Roman" w:hAnsi="Times New Roman" w:cs="Times New Roman"/>
          <w:color w:val="000000" w:themeColor="text1"/>
          <w:lang w:val="hr-HR"/>
        </w:rPr>
        <w:t xml:space="preserve">ačelnik </w:t>
      </w:r>
      <w:r w:rsidR="002D1532">
        <w:rPr>
          <w:rFonts w:ascii="Times New Roman" w:eastAsia="Times New Roman" w:hAnsi="Times New Roman" w:cs="Times New Roman"/>
          <w:color w:val="000000" w:themeColor="text1"/>
          <w:lang w:val="hr-HR"/>
        </w:rPr>
        <w:t>Grada Buje – Buie.</w:t>
      </w:r>
    </w:p>
    <w:p w14:paraId="722A6DD9" w14:textId="5B628520" w:rsidR="002F1831" w:rsidRPr="00813942" w:rsidRDefault="00B0750B" w:rsidP="00896D40">
      <w:pPr>
        <w:pStyle w:val="Stil1"/>
        <w:numPr>
          <w:ilvl w:val="0"/>
          <w:numId w:val="16"/>
        </w:numPr>
        <w:ind w:left="432" w:hanging="432"/>
        <w:rPr>
          <w:rFonts w:cs="Times New Roman"/>
        </w:rPr>
      </w:pPr>
      <w:bookmarkStart w:id="24" w:name="_Toc149205468"/>
      <w:r w:rsidRPr="00813942">
        <w:rPr>
          <w:rFonts w:cs="Times New Roman"/>
        </w:rPr>
        <w:t>Ostale</w:t>
      </w:r>
      <w:r w:rsidR="002F1831" w:rsidRPr="00813942">
        <w:rPr>
          <w:rFonts w:cs="Times New Roman"/>
        </w:rPr>
        <w:t xml:space="preserve"> mjere koje uključuju suradnju s nadležnim tijelima iz ovoga Zakona i/ili drugih tijela, znanstvenih ustanova i stručnjaka za područje prirodnih nepogoda</w:t>
      </w:r>
      <w:bookmarkEnd w:id="24"/>
    </w:p>
    <w:p w14:paraId="27BE8F2E" w14:textId="79126EC5" w:rsidR="0004217B" w:rsidRPr="00813942" w:rsidRDefault="0004217B" w:rsidP="00B030F3">
      <w:pPr>
        <w:spacing w:before="120" w:after="120"/>
        <w:rPr>
          <w:rFonts w:ascii="Times New Roman" w:hAnsi="Times New Roman" w:cs="Times New Roman"/>
        </w:rPr>
      </w:pPr>
      <w:r w:rsidRPr="00813942">
        <w:rPr>
          <w:rFonts w:ascii="Times New Roman" w:hAnsi="Times New Roman" w:cs="Times New Roman"/>
        </w:rPr>
        <w:t>Djelovanje</w:t>
      </w:r>
      <w:r w:rsidR="00CC26B5" w:rsidRPr="00813942">
        <w:rPr>
          <w:rFonts w:ascii="Times New Roman" w:hAnsi="Times New Roman" w:cs="Times New Roman"/>
        </w:rPr>
        <w:t xml:space="preserve"> u prirodnim nepogodama</w:t>
      </w:r>
      <w:r w:rsidRPr="00813942">
        <w:rPr>
          <w:rFonts w:ascii="Times New Roman" w:hAnsi="Times New Roman" w:cs="Times New Roman"/>
        </w:rPr>
        <w:t xml:space="preserve"> </w:t>
      </w:r>
      <w:r w:rsidR="00CC26B5" w:rsidRPr="00813942">
        <w:rPr>
          <w:rFonts w:ascii="Times New Roman" w:hAnsi="Times New Roman" w:cs="Times New Roman"/>
        </w:rPr>
        <w:t xml:space="preserve">i provedba mjera </w:t>
      </w:r>
      <w:r w:rsidRPr="00813942">
        <w:rPr>
          <w:rFonts w:ascii="Times New Roman" w:hAnsi="Times New Roman" w:cs="Times New Roman"/>
        </w:rPr>
        <w:t xml:space="preserve">se temelji na suradnji posebno sa znanstvenim sektorom i ključnim tijelima koje se bave okolišem (uz okolišno monitoriranje, razvoj alata za procjenu rizika, uključenje ključnih dionika, edukacija i trening, tj. jačanje kapaciteta za odgovor) te je osnova pravilnog djelovanja sukladno ciklusu upravljanja rizicima. </w:t>
      </w:r>
    </w:p>
    <w:p w14:paraId="7DFBBAAA" w14:textId="0E22FD2B" w:rsidR="0004217B" w:rsidRPr="00813942" w:rsidRDefault="0004217B" w:rsidP="00B030F3">
      <w:pPr>
        <w:spacing w:before="120" w:after="120"/>
        <w:rPr>
          <w:rFonts w:ascii="Times New Roman" w:hAnsi="Times New Roman" w:cs="Times New Roman"/>
        </w:rPr>
      </w:pPr>
      <w:r w:rsidRPr="00813942">
        <w:rPr>
          <w:rFonts w:ascii="Times New Roman" w:hAnsi="Times New Roman" w:cs="Times New Roman"/>
        </w:rPr>
        <w:t>Sukladno propisima kojima se uređuju pitanja u vezi elementarnih mjera</w:t>
      </w:r>
      <w:r w:rsidR="00CC26B5" w:rsidRPr="00813942">
        <w:rPr>
          <w:rFonts w:ascii="Times New Roman" w:hAnsi="Times New Roman" w:cs="Times New Roman"/>
        </w:rPr>
        <w:t>,</w:t>
      </w:r>
      <w:r w:rsidRPr="00813942">
        <w:rPr>
          <w:rFonts w:ascii="Times New Roman" w:hAnsi="Times New Roman" w:cs="Times New Roman"/>
        </w:rPr>
        <w:t xml:space="preserve"> kao mjera sanacije šteta od prirodnih nepogoda utvrđuje se:</w:t>
      </w:r>
    </w:p>
    <w:p w14:paraId="51D0E3D8" w14:textId="1E612C89" w:rsidR="0004217B" w:rsidRPr="00813942" w:rsidRDefault="0004217B" w:rsidP="00B030F3">
      <w:pPr>
        <w:pStyle w:val="Odlomakpopisa"/>
        <w:numPr>
          <w:ilvl w:val="0"/>
          <w:numId w:val="8"/>
        </w:numPr>
        <w:spacing w:after="120" w:line="276" w:lineRule="auto"/>
        <w:jc w:val="both"/>
        <w:rPr>
          <w:rFonts w:ascii="Times New Roman" w:hAnsi="Times New Roman" w:cs="Times New Roman"/>
        </w:rPr>
      </w:pPr>
      <w:r w:rsidRPr="00813942">
        <w:rPr>
          <w:rFonts w:ascii="Times New Roman" w:hAnsi="Times New Roman" w:cs="Times New Roman"/>
        </w:rPr>
        <w:t>provedba mjera s ciljem dodjeljivanja pomoći za ublažavanje i djelomično uklanjanje šteta od prirodnih nepogoda</w:t>
      </w:r>
      <w:r w:rsidR="00B0750B" w:rsidRPr="00813942">
        <w:rPr>
          <w:rFonts w:ascii="Times New Roman" w:hAnsi="Times New Roman" w:cs="Times New Roman"/>
        </w:rPr>
        <w:t>,</w:t>
      </w:r>
      <w:r w:rsidRPr="00813942">
        <w:rPr>
          <w:rFonts w:ascii="Times New Roman" w:hAnsi="Times New Roman" w:cs="Times New Roman"/>
        </w:rPr>
        <w:t xml:space="preserve">  </w:t>
      </w:r>
    </w:p>
    <w:p w14:paraId="72299D1F" w14:textId="10F64BDB" w:rsidR="0004217B" w:rsidRPr="00813942" w:rsidRDefault="0004217B" w:rsidP="00B030F3">
      <w:pPr>
        <w:pStyle w:val="Odlomakpopisa"/>
        <w:numPr>
          <w:ilvl w:val="0"/>
          <w:numId w:val="8"/>
        </w:numPr>
        <w:spacing w:after="120" w:line="276" w:lineRule="auto"/>
        <w:jc w:val="both"/>
        <w:rPr>
          <w:rFonts w:ascii="Times New Roman" w:hAnsi="Times New Roman" w:cs="Times New Roman"/>
        </w:rPr>
      </w:pPr>
      <w:r w:rsidRPr="00813942">
        <w:rPr>
          <w:rFonts w:ascii="Times New Roman" w:hAnsi="Times New Roman" w:cs="Times New Roman"/>
        </w:rPr>
        <w:t>provedba mjera s ciljem dodjeljivanja žurne pomoći u svrhu djelomične sanacije šteta od prirodnih nepogoda</w:t>
      </w:r>
      <w:r w:rsidR="00B0750B" w:rsidRPr="00813942">
        <w:rPr>
          <w:rFonts w:ascii="Times New Roman" w:hAnsi="Times New Roman" w:cs="Times New Roman"/>
        </w:rPr>
        <w:t>.</w:t>
      </w:r>
    </w:p>
    <w:p w14:paraId="6D11DBB7" w14:textId="77777777" w:rsidR="0004217B" w:rsidRPr="00813942" w:rsidRDefault="0004217B" w:rsidP="00B030F3">
      <w:pPr>
        <w:spacing w:before="120" w:after="120"/>
        <w:rPr>
          <w:rFonts w:ascii="Times New Roman" w:hAnsi="Times New Roman" w:cs="Times New Roman"/>
        </w:rPr>
      </w:pPr>
      <w:r w:rsidRPr="00813942">
        <w:rPr>
          <w:rFonts w:ascii="Times New Roman" w:hAnsi="Times New Roman" w:cs="Times New Roman"/>
        </w:rPr>
        <w:t>Nadležna tijela za provedbu mjera s ciljem djelomičnog ublažavanja šteta uslijed prirodnih nepogoda, sukladno Zakonu, su:</w:t>
      </w:r>
    </w:p>
    <w:p w14:paraId="51A08467" w14:textId="53C8B9FE" w:rsidR="0004217B" w:rsidRPr="00813942" w:rsidRDefault="0004217B" w:rsidP="00B030F3">
      <w:pPr>
        <w:pStyle w:val="Odlomakpopisa"/>
        <w:numPr>
          <w:ilvl w:val="0"/>
          <w:numId w:val="9"/>
        </w:numPr>
        <w:spacing w:after="120" w:line="276" w:lineRule="auto"/>
        <w:jc w:val="both"/>
        <w:rPr>
          <w:rFonts w:ascii="Times New Roman" w:hAnsi="Times New Roman" w:cs="Times New Roman"/>
        </w:rPr>
      </w:pPr>
      <w:r w:rsidRPr="00813942">
        <w:rPr>
          <w:rFonts w:ascii="Times New Roman" w:hAnsi="Times New Roman" w:cs="Times New Roman"/>
        </w:rPr>
        <w:t>Vlada Republike Hrvatske</w:t>
      </w:r>
      <w:r w:rsidR="00B0750B" w:rsidRPr="00813942">
        <w:rPr>
          <w:rFonts w:ascii="Times New Roman" w:hAnsi="Times New Roman" w:cs="Times New Roman"/>
        </w:rPr>
        <w:t>,</w:t>
      </w:r>
    </w:p>
    <w:p w14:paraId="3C46E61D" w14:textId="77777777" w:rsidR="0004217B" w:rsidRPr="00813942" w:rsidRDefault="0004217B" w:rsidP="00B030F3">
      <w:pPr>
        <w:pStyle w:val="Odlomakpopisa"/>
        <w:numPr>
          <w:ilvl w:val="0"/>
          <w:numId w:val="9"/>
        </w:numPr>
        <w:spacing w:after="120" w:line="276" w:lineRule="auto"/>
        <w:jc w:val="both"/>
        <w:rPr>
          <w:rFonts w:ascii="Times New Roman" w:hAnsi="Times New Roman" w:cs="Times New Roman"/>
        </w:rPr>
      </w:pPr>
      <w:r w:rsidRPr="00813942">
        <w:rPr>
          <w:rFonts w:ascii="Times New Roman" w:hAnsi="Times New Roman" w:cs="Times New Roman"/>
        </w:rPr>
        <w:t>nadležna ministarstva (ministarstva nadležna za financije; poljoprivredu; šumarstvo i ribarstvo; gospodarstvo; graditeljstvo i prostorno uređenje; zaštitu okoliša i energetiku; more, promet i infrastrukturu)</w:t>
      </w:r>
    </w:p>
    <w:p w14:paraId="0A678DEB" w14:textId="06F36649" w:rsidR="0004217B" w:rsidRPr="00813942" w:rsidRDefault="002D1532" w:rsidP="00B030F3">
      <w:pPr>
        <w:pStyle w:val="Odlomakpopisa"/>
        <w:numPr>
          <w:ilvl w:val="0"/>
          <w:numId w:val="9"/>
        </w:numPr>
        <w:spacing w:after="120" w:line="276" w:lineRule="auto"/>
        <w:jc w:val="both"/>
        <w:rPr>
          <w:rFonts w:ascii="Times New Roman" w:hAnsi="Times New Roman" w:cs="Times New Roman"/>
        </w:rPr>
      </w:pPr>
      <w:r>
        <w:rPr>
          <w:rFonts w:ascii="Times New Roman" w:hAnsi="Times New Roman" w:cs="Times New Roman"/>
        </w:rPr>
        <w:t>Istarska</w:t>
      </w:r>
      <w:r w:rsidR="00B030F3" w:rsidRPr="00813942">
        <w:rPr>
          <w:rFonts w:ascii="Times New Roman" w:hAnsi="Times New Roman" w:cs="Times New Roman"/>
        </w:rPr>
        <w:t xml:space="preserve"> županija</w:t>
      </w:r>
      <w:r w:rsidR="00B0750B" w:rsidRPr="00813942">
        <w:rPr>
          <w:rFonts w:ascii="Times New Roman" w:hAnsi="Times New Roman" w:cs="Times New Roman"/>
        </w:rPr>
        <w:t>,</w:t>
      </w:r>
    </w:p>
    <w:p w14:paraId="2898CAB3" w14:textId="5671D042" w:rsidR="0004217B" w:rsidRPr="00813942" w:rsidRDefault="002D1532" w:rsidP="00B030F3">
      <w:pPr>
        <w:pStyle w:val="Odlomakpopisa"/>
        <w:numPr>
          <w:ilvl w:val="0"/>
          <w:numId w:val="9"/>
        </w:numPr>
        <w:spacing w:after="120" w:line="276" w:lineRule="auto"/>
        <w:jc w:val="both"/>
        <w:rPr>
          <w:rFonts w:ascii="Times New Roman" w:hAnsi="Times New Roman" w:cs="Times New Roman"/>
        </w:rPr>
      </w:pPr>
      <w:r>
        <w:rPr>
          <w:rFonts w:ascii="Times New Roman" w:hAnsi="Times New Roman" w:cs="Times New Roman"/>
        </w:rPr>
        <w:t>Grad Buje - Buie</w:t>
      </w:r>
      <w:r w:rsidR="00B030F3" w:rsidRPr="00813942">
        <w:rPr>
          <w:rFonts w:ascii="Times New Roman" w:hAnsi="Times New Roman" w:cs="Times New Roman"/>
        </w:rPr>
        <w:t xml:space="preserve">  i </w:t>
      </w:r>
      <w:r>
        <w:rPr>
          <w:rFonts w:ascii="Times New Roman" w:hAnsi="Times New Roman" w:cs="Times New Roman"/>
        </w:rPr>
        <w:t>Gradsko</w:t>
      </w:r>
      <w:r w:rsidR="00B030F3" w:rsidRPr="00813942">
        <w:rPr>
          <w:rFonts w:ascii="Times New Roman" w:hAnsi="Times New Roman" w:cs="Times New Roman"/>
        </w:rPr>
        <w:t xml:space="preserve"> povjerenstvo</w:t>
      </w:r>
      <w:r w:rsidR="00C30F6F" w:rsidRPr="00813942">
        <w:rPr>
          <w:rFonts w:ascii="Times New Roman" w:hAnsi="Times New Roman" w:cs="Times New Roman"/>
        </w:rPr>
        <w:t xml:space="preserve"> za procjenu šteta od prirodnih nepogoda.</w:t>
      </w:r>
      <w:r w:rsidR="00B0750B" w:rsidRPr="00813942">
        <w:rPr>
          <w:rFonts w:ascii="Times New Roman" w:hAnsi="Times New Roman" w:cs="Times New Roman"/>
        </w:rPr>
        <w:t>.</w:t>
      </w:r>
    </w:p>
    <w:p w14:paraId="105A1862" w14:textId="77777777" w:rsidR="002F530B" w:rsidRPr="00813942" w:rsidRDefault="0004217B" w:rsidP="00B030F3">
      <w:pPr>
        <w:spacing w:before="120" w:after="120"/>
        <w:rPr>
          <w:rFonts w:ascii="Times New Roman" w:hAnsi="Times New Roman" w:cs="Times New Roman"/>
        </w:rPr>
      </w:pPr>
      <w:r w:rsidRPr="00813942">
        <w:rPr>
          <w:rFonts w:ascii="Times New Roman" w:hAnsi="Times New Roman" w:cs="Times New Roman"/>
        </w:rPr>
        <w:t>Znanstvene ustanove za područje prirodnih nepogoda:</w:t>
      </w:r>
    </w:p>
    <w:p w14:paraId="0C4688D6" w14:textId="4BCC6B3B" w:rsidR="002F530B" w:rsidRPr="00813942" w:rsidRDefault="0004217B" w:rsidP="00B030F3">
      <w:pPr>
        <w:pStyle w:val="Odlomakpopisa"/>
        <w:numPr>
          <w:ilvl w:val="0"/>
          <w:numId w:val="9"/>
        </w:numPr>
        <w:spacing w:after="120" w:line="276" w:lineRule="auto"/>
        <w:jc w:val="both"/>
        <w:rPr>
          <w:rFonts w:ascii="Times New Roman" w:hAnsi="Times New Roman" w:cs="Times New Roman"/>
        </w:rPr>
      </w:pPr>
      <w:r w:rsidRPr="00813942">
        <w:rPr>
          <w:rFonts w:ascii="Times New Roman" w:hAnsi="Times New Roman" w:cs="Times New Roman"/>
        </w:rPr>
        <w:t>Državni hidrometeorološki zavod (DHMZ)</w:t>
      </w:r>
      <w:r w:rsidR="00B0750B" w:rsidRPr="00813942">
        <w:rPr>
          <w:rFonts w:ascii="Times New Roman" w:hAnsi="Times New Roman" w:cs="Times New Roman"/>
        </w:rPr>
        <w:t>,</w:t>
      </w:r>
    </w:p>
    <w:p w14:paraId="16077725" w14:textId="478EC1B6" w:rsidR="00F3442D" w:rsidRPr="00813942" w:rsidRDefault="0004217B" w:rsidP="00B030F3">
      <w:pPr>
        <w:pStyle w:val="Odlomakpopisa"/>
        <w:numPr>
          <w:ilvl w:val="0"/>
          <w:numId w:val="9"/>
        </w:numPr>
        <w:spacing w:after="120" w:line="276" w:lineRule="auto"/>
        <w:jc w:val="both"/>
        <w:rPr>
          <w:rFonts w:ascii="Times New Roman" w:hAnsi="Times New Roman" w:cs="Times New Roman"/>
        </w:rPr>
      </w:pPr>
      <w:r w:rsidRPr="00813942">
        <w:rPr>
          <w:rFonts w:ascii="Times New Roman" w:hAnsi="Times New Roman" w:cs="Times New Roman"/>
        </w:rPr>
        <w:t>Zavod za seizmologiju.</w:t>
      </w:r>
    </w:p>
    <w:p w14:paraId="16549705" w14:textId="2065F650" w:rsidR="005E00E9" w:rsidRPr="00813942" w:rsidRDefault="005E00E9" w:rsidP="00B030F3">
      <w:pPr>
        <w:spacing w:before="120" w:after="120"/>
        <w:rPr>
          <w:rFonts w:ascii="Times New Roman" w:hAnsi="Times New Roman" w:cs="Times New Roman"/>
        </w:rPr>
      </w:pPr>
      <w:r w:rsidRPr="00813942">
        <w:rPr>
          <w:rFonts w:ascii="Times New Roman" w:hAnsi="Times New Roman" w:cs="Times New Roman"/>
        </w:rPr>
        <w:t xml:space="preserve">Utvrđuje se da su nositelji provedbe navedenih mjera na području </w:t>
      </w:r>
      <w:r w:rsidR="00360EF0">
        <w:rPr>
          <w:rFonts w:ascii="Times New Roman" w:hAnsi="Times New Roman" w:cs="Times New Roman"/>
        </w:rPr>
        <w:t>Grada Buje - Buie</w:t>
      </w:r>
      <w:r w:rsidRPr="00813942">
        <w:rPr>
          <w:rFonts w:ascii="Times New Roman" w:hAnsi="Times New Roman" w:cs="Times New Roman"/>
        </w:rPr>
        <w:t xml:space="preserve">: </w:t>
      </w:r>
    </w:p>
    <w:p w14:paraId="416D771D" w14:textId="72D45E44" w:rsidR="005E00E9" w:rsidRPr="00813942" w:rsidRDefault="002D1532" w:rsidP="00B030F3">
      <w:pPr>
        <w:pStyle w:val="Odlomakpopisa"/>
        <w:numPr>
          <w:ilvl w:val="0"/>
          <w:numId w:val="9"/>
        </w:numPr>
        <w:spacing w:after="120" w:line="276" w:lineRule="auto"/>
        <w:jc w:val="both"/>
        <w:rPr>
          <w:rFonts w:ascii="Times New Roman" w:hAnsi="Times New Roman" w:cs="Times New Roman"/>
        </w:rPr>
      </w:pPr>
      <w:r>
        <w:rPr>
          <w:rFonts w:ascii="Times New Roman" w:hAnsi="Times New Roman" w:cs="Times New Roman"/>
        </w:rPr>
        <w:t>Gradon</w:t>
      </w:r>
      <w:r w:rsidR="00950AC5" w:rsidRPr="00813942">
        <w:rPr>
          <w:rFonts w:ascii="Times New Roman" w:hAnsi="Times New Roman" w:cs="Times New Roman"/>
        </w:rPr>
        <w:t xml:space="preserve">ačelnik </w:t>
      </w:r>
      <w:r>
        <w:rPr>
          <w:rFonts w:ascii="Times New Roman" w:hAnsi="Times New Roman" w:cs="Times New Roman"/>
        </w:rPr>
        <w:t>Grada Buje - Buie</w:t>
      </w:r>
      <w:r w:rsidR="00B0750B" w:rsidRPr="00813942">
        <w:rPr>
          <w:rFonts w:ascii="Times New Roman" w:hAnsi="Times New Roman" w:cs="Times New Roman"/>
        </w:rPr>
        <w:t>,</w:t>
      </w:r>
    </w:p>
    <w:p w14:paraId="151FD2B6" w14:textId="4B933388" w:rsidR="005E00E9" w:rsidRPr="00813942" w:rsidRDefault="002D1532" w:rsidP="00B030F3">
      <w:pPr>
        <w:pStyle w:val="Odlomakpopisa"/>
        <w:numPr>
          <w:ilvl w:val="0"/>
          <w:numId w:val="9"/>
        </w:numPr>
        <w:spacing w:after="120" w:line="276" w:lineRule="auto"/>
        <w:jc w:val="both"/>
        <w:rPr>
          <w:rFonts w:ascii="Times New Roman" w:hAnsi="Times New Roman" w:cs="Times New Roman"/>
        </w:rPr>
      </w:pPr>
      <w:r>
        <w:rPr>
          <w:rFonts w:ascii="Times New Roman" w:hAnsi="Times New Roman" w:cs="Times New Roman"/>
        </w:rPr>
        <w:t xml:space="preserve">Gradsko </w:t>
      </w:r>
      <w:r w:rsidR="005E00E9" w:rsidRPr="00813942">
        <w:rPr>
          <w:rFonts w:ascii="Times New Roman" w:hAnsi="Times New Roman" w:cs="Times New Roman"/>
        </w:rPr>
        <w:t xml:space="preserve">povjerenstvo </w:t>
      </w:r>
      <w:r>
        <w:rPr>
          <w:rFonts w:ascii="Times New Roman" w:hAnsi="Times New Roman" w:cs="Times New Roman"/>
        </w:rPr>
        <w:t>Grada Buje - Buie</w:t>
      </w:r>
      <w:r w:rsidR="009E772B">
        <w:rPr>
          <w:rFonts w:ascii="Times New Roman" w:hAnsi="Times New Roman" w:cs="Times New Roman"/>
        </w:rPr>
        <w:t xml:space="preserve"> za procjenu šteta od prirodnih nepogoda,</w:t>
      </w:r>
      <w:r w:rsidR="00950AC5" w:rsidRPr="00813942">
        <w:rPr>
          <w:rFonts w:ascii="Times New Roman" w:hAnsi="Times New Roman" w:cs="Times New Roman"/>
        </w:rPr>
        <w:t>.</w:t>
      </w:r>
    </w:p>
    <w:p w14:paraId="11330B69" w14:textId="0196F723" w:rsidR="004200BA" w:rsidRDefault="002D1532" w:rsidP="00081A92">
      <w:pPr>
        <w:spacing w:before="120" w:after="120"/>
        <w:rPr>
          <w:rFonts w:ascii="Times New Roman" w:hAnsi="Times New Roman" w:cs="Times New Roman"/>
        </w:rPr>
      </w:pPr>
      <w:r>
        <w:rPr>
          <w:rFonts w:ascii="Times New Roman" w:hAnsi="Times New Roman" w:cs="Times New Roman"/>
        </w:rPr>
        <w:lastRenderedPageBreak/>
        <w:t>Gradsko</w:t>
      </w:r>
      <w:r w:rsidR="005E00E9" w:rsidRPr="00813942">
        <w:rPr>
          <w:rFonts w:ascii="Times New Roman" w:hAnsi="Times New Roman" w:cs="Times New Roman"/>
        </w:rPr>
        <w:t xml:space="preserve"> povjerenstvo </w:t>
      </w:r>
      <w:r>
        <w:rPr>
          <w:rFonts w:ascii="Times New Roman" w:hAnsi="Times New Roman" w:cs="Times New Roman"/>
        </w:rPr>
        <w:t>Grada Buje - Buie</w:t>
      </w:r>
      <w:r w:rsidR="005E00E9" w:rsidRPr="00813942">
        <w:rPr>
          <w:rFonts w:ascii="Times New Roman" w:hAnsi="Times New Roman" w:cs="Times New Roman"/>
        </w:rPr>
        <w:t xml:space="preserve"> ostvaruje suradnju sa Županijskim povjerenstvom za procjenu šteta od prirodnih nepogoda te sa istim usklađuje sve potrebne mjere i postupke oko provođenja ovog Plana.</w:t>
      </w:r>
    </w:p>
    <w:p w14:paraId="379C206F" w14:textId="77777777" w:rsidR="004200BA" w:rsidRPr="004200BA" w:rsidRDefault="004200BA" w:rsidP="004200BA">
      <w:pPr>
        <w:rPr>
          <w:rFonts w:ascii="Times New Roman" w:hAnsi="Times New Roman" w:cs="Times New Roman"/>
          <w:b/>
          <w:u w:val="single"/>
        </w:rPr>
      </w:pPr>
      <w:r w:rsidRPr="004200BA">
        <w:rPr>
          <w:rFonts w:ascii="Times New Roman" w:hAnsi="Times New Roman" w:cs="Times New Roman"/>
          <w:b/>
          <w:u w:val="single"/>
        </w:rPr>
        <w:t xml:space="preserve">Suradnja sa nadležnim tijelima na nacionalnoj razini </w:t>
      </w:r>
    </w:p>
    <w:p w14:paraId="5531BADC" w14:textId="77777777" w:rsidR="004200BA" w:rsidRDefault="004200BA" w:rsidP="004200BA">
      <w:pPr>
        <w:rPr>
          <w:rFonts w:ascii="Times New Roman" w:hAnsi="Times New Roman" w:cs="Times New Roman"/>
        </w:rPr>
      </w:pPr>
      <w:r w:rsidRPr="004200BA">
        <w:rPr>
          <w:rFonts w:ascii="Times New Roman" w:hAnsi="Times New Roman" w:cs="Times New Roman"/>
        </w:rPr>
        <w:t xml:space="preserve">Na razini Republike Hrvatske kao ključni dokument u prilagodbi klimatskim promjenama donesena je Strategija prilagodbe klimatskim promjenama za razdoblje do 2040. s pogledom na 2070. godinu. </w:t>
      </w:r>
    </w:p>
    <w:p w14:paraId="2AAA6510" w14:textId="77777777" w:rsidR="004200BA" w:rsidRDefault="004200BA" w:rsidP="004200BA">
      <w:pPr>
        <w:rPr>
          <w:rFonts w:ascii="Times New Roman" w:hAnsi="Times New Roman" w:cs="Times New Roman"/>
        </w:rPr>
      </w:pPr>
      <w:r w:rsidRPr="004200BA">
        <w:rPr>
          <w:rFonts w:ascii="Times New Roman" w:hAnsi="Times New Roman" w:cs="Times New Roman"/>
        </w:rPr>
        <w:t xml:space="preserve">Provedbom Strategije između ostalog smanjit će se ranjivost sustava na prirodne nepogode i smanjiti negativni financijski učinci. </w:t>
      </w:r>
    </w:p>
    <w:p w14:paraId="56B532C2" w14:textId="77777777" w:rsidR="004200BA" w:rsidRDefault="004200BA" w:rsidP="004200BA">
      <w:pPr>
        <w:rPr>
          <w:rFonts w:ascii="Times New Roman" w:hAnsi="Times New Roman" w:cs="Times New Roman"/>
        </w:rPr>
      </w:pPr>
      <w:r w:rsidRPr="004200BA">
        <w:rPr>
          <w:rFonts w:ascii="Times New Roman" w:hAnsi="Times New Roman" w:cs="Times New Roman"/>
        </w:rPr>
        <w:t xml:space="preserve">Strategijom je određeno 85 mjera prilagodbe kao i ključni dionici. U odnosu na JLP(R)S bitno je istaknuti: </w:t>
      </w:r>
    </w:p>
    <w:p w14:paraId="223701A5" w14:textId="77777777" w:rsidR="004200BA" w:rsidRPr="004200BA" w:rsidRDefault="004200BA" w:rsidP="003B4CCC">
      <w:pPr>
        <w:pStyle w:val="Odlomakpopisa"/>
        <w:numPr>
          <w:ilvl w:val="0"/>
          <w:numId w:val="31"/>
        </w:numPr>
        <w:spacing w:line="276" w:lineRule="auto"/>
      </w:pPr>
      <w:r w:rsidRPr="004200BA">
        <w:rPr>
          <w:rFonts w:ascii="Times New Roman" w:hAnsi="Times New Roman" w:cs="Times New Roman"/>
        </w:rPr>
        <w:t>Strategija ima nacionalni karakter, ali veliki dio mjera uključuje JLP(R)S kao ključne sudionike cijelog procesa koji će biti baza u provedbi niza mjera i surađivati sa raznim tijelima više hijerarhijske razine.</w:t>
      </w:r>
    </w:p>
    <w:p w14:paraId="550AB98B" w14:textId="77777777" w:rsidR="004200BA" w:rsidRPr="004200BA" w:rsidRDefault="004200BA" w:rsidP="00081A92">
      <w:pPr>
        <w:pStyle w:val="Odlomakpopisa"/>
        <w:numPr>
          <w:ilvl w:val="0"/>
          <w:numId w:val="0"/>
        </w:numPr>
        <w:spacing w:line="276" w:lineRule="auto"/>
        <w:ind w:left="780"/>
      </w:pPr>
    </w:p>
    <w:p w14:paraId="54C1A5D9" w14:textId="3CEF46A1" w:rsidR="004200BA" w:rsidRDefault="004200BA" w:rsidP="003B4CCC">
      <w:pPr>
        <w:pStyle w:val="Odlomakpopisa"/>
        <w:numPr>
          <w:ilvl w:val="0"/>
          <w:numId w:val="31"/>
        </w:numPr>
        <w:spacing w:line="276" w:lineRule="auto"/>
      </w:pPr>
      <w:r w:rsidRPr="004200BA">
        <w:rPr>
          <w:rFonts w:ascii="Times New Roman" w:hAnsi="Times New Roman" w:cs="Times New Roman"/>
        </w:rPr>
        <w:t xml:space="preserve">Strategija prilagodbe provodit će se putem akcijskih planova čije mjere i aktivnosti moraju biti komplementarni sa ciljevima iz Europskog zelenog plana. Od ključnog značaja za uspješno provođenja mjera iz akcijskih planova je jačanje stručnih i provedbenih kapaciteta JLP(R)S. </w:t>
      </w:r>
    </w:p>
    <w:p w14:paraId="63B39671" w14:textId="77777777" w:rsidR="00081A92" w:rsidRDefault="00081A92" w:rsidP="004200BA">
      <w:pPr>
        <w:rPr>
          <w:rFonts w:ascii="Times New Roman" w:hAnsi="Times New Roman" w:cs="Times New Roman"/>
          <w:b/>
          <w:u w:val="single"/>
        </w:rPr>
      </w:pPr>
    </w:p>
    <w:p w14:paraId="301B4377" w14:textId="77777777" w:rsidR="004200BA" w:rsidRPr="004200BA" w:rsidRDefault="004200BA" w:rsidP="004200BA">
      <w:pPr>
        <w:rPr>
          <w:rFonts w:ascii="Times New Roman" w:hAnsi="Times New Roman" w:cs="Times New Roman"/>
          <w:b/>
          <w:u w:val="single"/>
        </w:rPr>
      </w:pPr>
      <w:r w:rsidRPr="004200BA">
        <w:rPr>
          <w:rFonts w:ascii="Times New Roman" w:hAnsi="Times New Roman" w:cs="Times New Roman"/>
          <w:b/>
          <w:u w:val="single"/>
        </w:rPr>
        <w:t>Suradnja sa nadležnim tijelima na lokalnoj razini</w:t>
      </w:r>
    </w:p>
    <w:p w14:paraId="48427170" w14:textId="77777777" w:rsidR="004200BA" w:rsidRDefault="004200BA" w:rsidP="004200BA">
      <w:pPr>
        <w:rPr>
          <w:rFonts w:ascii="Times New Roman" w:hAnsi="Times New Roman" w:cs="Times New Roman"/>
        </w:rPr>
      </w:pPr>
      <w:r w:rsidRPr="004200BA">
        <w:rPr>
          <w:rFonts w:ascii="Times New Roman" w:hAnsi="Times New Roman" w:cs="Times New Roman"/>
        </w:rPr>
        <w:t xml:space="preserve"> Kako bi se pojačao odgovor na prirodne nepogode, preporuka je ranije navedene Strategije provesti mjere prilagodbe u djelatnostima koje, u manjoj ili većoj mjeri, imaju dodirnih točaka s aktivnostima prilagodbe klimatskim promjenama: uređenje naselja i stanovanja, komunalno gospodarstvo, prostorno i urbanističko planiranje, zaštita i unaprjeđenje prirodnog okoliša, protupožarna i civilna zaštita.</w:t>
      </w:r>
    </w:p>
    <w:p w14:paraId="727D4BBD" w14:textId="77777777" w:rsidR="004200BA" w:rsidRDefault="004200BA" w:rsidP="004200BA">
      <w:pPr>
        <w:rPr>
          <w:rFonts w:ascii="Times New Roman" w:hAnsi="Times New Roman" w:cs="Times New Roman"/>
        </w:rPr>
      </w:pPr>
      <w:r w:rsidRPr="004200BA">
        <w:rPr>
          <w:rFonts w:ascii="Times New Roman" w:hAnsi="Times New Roman" w:cs="Times New Roman"/>
        </w:rPr>
        <w:t xml:space="preserve"> Za što učinkovitije djelovanje JLP(R)S-a prema prilagodbi klimatskim promjenama, potrebno je značajno jačati njihove kompetencije i kapacitete: </w:t>
      </w:r>
    </w:p>
    <w:p w14:paraId="01D02540" w14:textId="77777777" w:rsidR="004200BA" w:rsidRDefault="004200BA" w:rsidP="003B4CCC">
      <w:pPr>
        <w:pStyle w:val="Odlomakpopisa"/>
        <w:numPr>
          <w:ilvl w:val="0"/>
          <w:numId w:val="32"/>
        </w:numPr>
        <w:rPr>
          <w:rFonts w:ascii="Times New Roman" w:hAnsi="Times New Roman" w:cs="Times New Roman"/>
        </w:rPr>
      </w:pPr>
      <w:r w:rsidRPr="004200BA">
        <w:rPr>
          <w:rFonts w:ascii="Times New Roman" w:hAnsi="Times New Roman" w:cs="Times New Roman"/>
        </w:rPr>
        <w:t xml:space="preserve">izrada razvojnih i prostornih planova koji će uključivati komponentu prilagodbe klimatskih promjenama, </w:t>
      </w:r>
    </w:p>
    <w:p w14:paraId="56E5BEF7" w14:textId="2311BE34" w:rsidR="004200BA" w:rsidRPr="00081A92" w:rsidRDefault="004200BA" w:rsidP="003B4CCC">
      <w:pPr>
        <w:pStyle w:val="Odlomakpopisa"/>
        <w:numPr>
          <w:ilvl w:val="0"/>
          <w:numId w:val="32"/>
        </w:numPr>
        <w:rPr>
          <w:rFonts w:ascii="Times New Roman" w:hAnsi="Times New Roman" w:cs="Times New Roman"/>
        </w:rPr>
      </w:pPr>
      <w:r w:rsidRPr="004200BA">
        <w:rPr>
          <w:rFonts w:ascii="Times New Roman" w:hAnsi="Times New Roman" w:cs="Times New Roman"/>
        </w:rPr>
        <w:t>na tehničkoj razini obuka službenika i stručnjaka u pojedinim područjima prilagodbe klimatskim promjenama.</w:t>
      </w:r>
    </w:p>
    <w:p w14:paraId="7ABA9A04" w14:textId="77777777" w:rsidR="00081A92" w:rsidRDefault="00081A92" w:rsidP="004200BA">
      <w:pPr>
        <w:rPr>
          <w:rFonts w:ascii="Times New Roman" w:hAnsi="Times New Roman" w:cs="Times New Roman"/>
          <w:b/>
          <w:u w:val="single"/>
        </w:rPr>
      </w:pPr>
    </w:p>
    <w:p w14:paraId="46DBDBED" w14:textId="77777777" w:rsidR="004200BA" w:rsidRPr="004200BA" w:rsidRDefault="004200BA" w:rsidP="004200BA">
      <w:pPr>
        <w:rPr>
          <w:rFonts w:ascii="Times New Roman" w:hAnsi="Times New Roman" w:cs="Times New Roman"/>
          <w:b/>
          <w:u w:val="single"/>
        </w:rPr>
      </w:pPr>
      <w:r w:rsidRPr="004200BA">
        <w:rPr>
          <w:rFonts w:ascii="Times New Roman" w:hAnsi="Times New Roman" w:cs="Times New Roman"/>
          <w:b/>
          <w:u w:val="single"/>
        </w:rPr>
        <w:t>Suradnja sa stručnjacima za prirodne nepogode</w:t>
      </w:r>
    </w:p>
    <w:p w14:paraId="2745BDD0" w14:textId="46D98FB1" w:rsidR="004200BA" w:rsidRPr="004200BA" w:rsidRDefault="002D1532" w:rsidP="004200BA">
      <w:pPr>
        <w:rPr>
          <w:rFonts w:ascii="Times New Roman" w:hAnsi="Times New Roman" w:cs="Times New Roman"/>
        </w:rPr>
      </w:pPr>
      <w:r>
        <w:rPr>
          <w:rFonts w:ascii="Times New Roman" w:hAnsi="Times New Roman" w:cs="Times New Roman"/>
        </w:rPr>
        <w:t>Grad Buje - Buie</w:t>
      </w:r>
      <w:r w:rsidR="004200BA" w:rsidRPr="004200BA">
        <w:rPr>
          <w:rFonts w:ascii="Times New Roman" w:hAnsi="Times New Roman" w:cs="Times New Roman"/>
        </w:rPr>
        <w:t xml:space="preserve"> usvoji</w:t>
      </w:r>
      <w:r>
        <w:rPr>
          <w:rFonts w:ascii="Times New Roman" w:hAnsi="Times New Roman" w:cs="Times New Roman"/>
        </w:rPr>
        <w:t>o</w:t>
      </w:r>
      <w:r w:rsidR="004200BA" w:rsidRPr="004200BA">
        <w:rPr>
          <w:rFonts w:ascii="Times New Roman" w:hAnsi="Times New Roman" w:cs="Times New Roman"/>
        </w:rPr>
        <w:t xml:space="preserve"> je više planskih dokumenata koji utječu na odgovor prema prirodnim nepogodama: </w:t>
      </w:r>
    </w:p>
    <w:p w14:paraId="110FC82B" w14:textId="77777777" w:rsidR="004200BA" w:rsidRPr="00B27330" w:rsidRDefault="004200BA" w:rsidP="003B4CCC">
      <w:pPr>
        <w:pStyle w:val="Odlomakpopisa"/>
        <w:numPr>
          <w:ilvl w:val="0"/>
          <w:numId w:val="32"/>
        </w:numPr>
        <w:rPr>
          <w:rFonts w:ascii="Times New Roman" w:hAnsi="Times New Roman" w:cs="Times New Roman"/>
          <w:color w:val="auto"/>
        </w:rPr>
      </w:pPr>
      <w:r w:rsidRPr="00B27330">
        <w:rPr>
          <w:rFonts w:ascii="Times New Roman" w:hAnsi="Times New Roman" w:cs="Times New Roman"/>
          <w:color w:val="auto"/>
        </w:rPr>
        <w:t xml:space="preserve">Procjena rizika od velikih nesreća, </w:t>
      </w:r>
    </w:p>
    <w:p w14:paraId="2000C92A" w14:textId="77777777" w:rsidR="004200BA" w:rsidRPr="00B27330" w:rsidRDefault="004200BA" w:rsidP="003B4CCC">
      <w:pPr>
        <w:pStyle w:val="Odlomakpopisa"/>
        <w:numPr>
          <w:ilvl w:val="0"/>
          <w:numId w:val="32"/>
        </w:numPr>
        <w:rPr>
          <w:rFonts w:ascii="Times New Roman" w:hAnsi="Times New Roman" w:cs="Times New Roman"/>
          <w:color w:val="auto"/>
        </w:rPr>
      </w:pPr>
      <w:r w:rsidRPr="00B27330">
        <w:rPr>
          <w:rFonts w:ascii="Times New Roman" w:hAnsi="Times New Roman" w:cs="Times New Roman"/>
          <w:color w:val="auto"/>
        </w:rPr>
        <w:t xml:space="preserve">Plan djelovanja civilne zaštite, </w:t>
      </w:r>
    </w:p>
    <w:p w14:paraId="233196D9" w14:textId="77777777" w:rsidR="004200BA" w:rsidRPr="00B27330" w:rsidRDefault="004200BA" w:rsidP="003B4CCC">
      <w:pPr>
        <w:pStyle w:val="Odlomakpopisa"/>
        <w:numPr>
          <w:ilvl w:val="0"/>
          <w:numId w:val="32"/>
        </w:numPr>
        <w:rPr>
          <w:rFonts w:ascii="Times New Roman" w:hAnsi="Times New Roman" w:cs="Times New Roman"/>
          <w:color w:val="auto"/>
        </w:rPr>
      </w:pPr>
      <w:r w:rsidRPr="00B27330">
        <w:rPr>
          <w:rFonts w:ascii="Times New Roman" w:hAnsi="Times New Roman" w:cs="Times New Roman"/>
          <w:color w:val="auto"/>
        </w:rPr>
        <w:t>Plan zaštite od požara,</w:t>
      </w:r>
    </w:p>
    <w:p w14:paraId="035CD3AA" w14:textId="77777777" w:rsidR="004200BA" w:rsidRPr="00B27330" w:rsidRDefault="004200BA" w:rsidP="003B4CCC">
      <w:pPr>
        <w:pStyle w:val="Odlomakpopisa"/>
        <w:numPr>
          <w:ilvl w:val="0"/>
          <w:numId w:val="32"/>
        </w:numPr>
        <w:rPr>
          <w:rFonts w:ascii="Times New Roman" w:hAnsi="Times New Roman" w:cs="Times New Roman"/>
          <w:color w:val="auto"/>
        </w:rPr>
      </w:pPr>
      <w:r w:rsidRPr="00B27330">
        <w:rPr>
          <w:rFonts w:ascii="Times New Roman" w:hAnsi="Times New Roman" w:cs="Times New Roman"/>
          <w:color w:val="auto"/>
        </w:rPr>
        <w:t xml:space="preserve">Procjenu ugroženosti od požara i tehnoloških eksplozija. </w:t>
      </w:r>
    </w:p>
    <w:p w14:paraId="50866CE3" w14:textId="6591B7CF" w:rsidR="00D53BFB" w:rsidRDefault="00D53BFB">
      <w:pPr>
        <w:spacing w:before="0" w:after="200"/>
        <w:jc w:val="left"/>
        <w:rPr>
          <w:rFonts w:ascii="Times New Roman" w:hAnsi="Times New Roman" w:cs="Times New Roman"/>
        </w:rPr>
      </w:pPr>
      <w:r>
        <w:rPr>
          <w:rFonts w:ascii="Times New Roman" w:hAnsi="Times New Roman" w:cs="Times New Roman"/>
        </w:rPr>
        <w:br w:type="page"/>
      </w:r>
    </w:p>
    <w:p w14:paraId="7EE26AA0" w14:textId="77777777" w:rsidR="004200BA" w:rsidRPr="004200BA" w:rsidRDefault="004200BA" w:rsidP="004200BA">
      <w:pPr>
        <w:rPr>
          <w:rFonts w:ascii="Times New Roman" w:hAnsi="Times New Roman" w:cs="Times New Roman"/>
          <w:b/>
          <w:u w:val="single"/>
        </w:rPr>
      </w:pPr>
      <w:r w:rsidRPr="004200BA">
        <w:rPr>
          <w:rFonts w:ascii="Times New Roman" w:hAnsi="Times New Roman" w:cs="Times New Roman"/>
          <w:b/>
          <w:u w:val="single"/>
        </w:rPr>
        <w:lastRenderedPageBreak/>
        <w:t xml:space="preserve">Razvoj sustava odgovora na prirodne nepogode </w:t>
      </w:r>
    </w:p>
    <w:p w14:paraId="500C2DB6" w14:textId="2A7BB602" w:rsidR="004200BA" w:rsidRDefault="004200BA" w:rsidP="004200BA">
      <w:pPr>
        <w:rPr>
          <w:rFonts w:ascii="Times New Roman" w:hAnsi="Times New Roman" w:cs="Times New Roman"/>
        </w:rPr>
      </w:pPr>
      <w:r w:rsidRPr="004200BA">
        <w:rPr>
          <w:rFonts w:ascii="Times New Roman" w:hAnsi="Times New Roman" w:cs="Times New Roman"/>
        </w:rPr>
        <w:t xml:space="preserve">Odgovor na prirodne nepogode je složen postupak koji uključuje razne profile stručnjaka i raznovrsne aktivnosti. U odgovoru na prirodne nepogode bitno je nastaviti surađivati na svim navedenim platformama. </w:t>
      </w:r>
      <w:r w:rsidR="002D1532">
        <w:rPr>
          <w:rFonts w:ascii="Times New Roman" w:hAnsi="Times New Roman" w:cs="Times New Roman"/>
        </w:rPr>
        <w:t>Grad Buje - Buie</w:t>
      </w:r>
      <w:r w:rsidRPr="004200BA">
        <w:rPr>
          <w:rFonts w:ascii="Times New Roman" w:hAnsi="Times New Roman" w:cs="Times New Roman"/>
        </w:rPr>
        <w:t xml:space="preserve"> će u skladu sa svojim financijskim mogućnostima razvijati svoj odgovor na više polja: </w:t>
      </w:r>
    </w:p>
    <w:p w14:paraId="2CCE97DD" w14:textId="77777777" w:rsidR="004200BA" w:rsidRDefault="004200BA" w:rsidP="003B4CCC">
      <w:pPr>
        <w:pStyle w:val="Odlomakpopisa"/>
        <w:numPr>
          <w:ilvl w:val="0"/>
          <w:numId w:val="33"/>
        </w:numPr>
        <w:rPr>
          <w:rFonts w:ascii="Times New Roman" w:hAnsi="Times New Roman" w:cs="Times New Roman"/>
        </w:rPr>
      </w:pPr>
      <w:r w:rsidRPr="004200BA">
        <w:rPr>
          <w:rFonts w:ascii="Times New Roman" w:hAnsi="Times New Roman" w:cs="Times New Roman"/>
        </w:rPr>
        <w:t xml:space="preserve">Edukacija: u području edukacije jako je bitno fokusirati na građane, čiju razinu svijesti o zaštiti okoliša, utjecaju klimatskih promjena i načinima sprečavanja i ublažavanja štete od prirodnih nepogoda treba kontinuirano podizati, što je moguće kroz razne edukacije i projektne aktivnosti. </w:t>
      </w:r>
    </w:p>
    <w:p w14:paraId="340B0FB4" w14:textId="77777777" w:rsidR="004200BA" w:rsidRDefault="004200BA" w:rsidP="004200BA">
      <w:pPr>
        <w:pStyle w:val="Odlomakpopisa"/>
        <w:numPr>
          <w:ilvl w:val="0"/>
          <w:numId w:val="0"/>
        </w:numPr>
        <w:ind w:left="720"/>
        <w:rPr>
          <w:rFonts w:ascii="Times New Roman" w:hAnsi="Times New Roman" w:cs="Times New Roman"/>
        </w:rPr>
      </w:pPr>
    </w:p>
    <w:p w14:paraId="6545A4DD" w14:textId="77777777" w:rsidR="004200BA" w:rsidRDefault="004200BA" w:rsidP="003B4CCC">
      <w:pPr>
        <w:pStyle w:val="Odlomakpopisa"/>
        <w:numPr>
          <w:ilvl w:val="0"/>
          <w:numId w:val="33"/>
        </w:numPr>
        <w:rPr>
          <w:rFonts w:ascii="Times New Roman" w:hAnsi="Times New Roman" w:cs="Times New Roman"/>
        </w:rPr>
      </w:pPr>
      <w:r w:rsidRPr="004200BA">
        <w:rPr>
          <w:rFonts w:ascii="Times New Roman" w:hAnsi="Times New Roman" w:cs="Times New Roman"/>
        </w:rPr>
        <w:t>Digitalizacija: pandemija virusom COVID-19 pokazala je izuzetnu važnost digitalizacije.</w:t>
      </w:r>
    </w:p>
    <w:p w14:paraId="27664256" w14:textId="77777777" w:rsidR="004200BA" w:rsidRPr="004200BA" w:rsidRDefault="004200BA" w:rsidP="004200BA">
      <w:pPr>
        <w:pStyle w:val="Odlomakpopisa"/>
        <w:numPr>
          <w:ilvl w:val="0"/>
          <w:numId w:val="0"/>
        </w:numPr>
        <w:ind w:left="720"/>
        <w:rPr>
          <w:rFonts w:ascii="Times New Roman" w:hAnsi="Times New Roman" w:cs="Times New Roman"/>
        </w:rPr>
      </w:pPr>
    </w:p>
    <w:p w14:paraId="35EB723A" w14:textId="77777777" w:rsidR="00D53BFB" w:rsidRDefault="004200BA" w:rsidP="003B4CCC">
      <w:pPr>
        <w:pStyle w:val="Odlomakpopisa"/>
        <w:numPr>
          <w:ilvl w:val="0"/>
          <w:numId w:val="33"/>
        </w:numPr>
        <w:rPr>
          <w:rFonts w:ascii="Times New Roman" w:hAnsi="Times New Roman" w:cs="Times New Roman"/>
        </w:rPr>
      </w:pPr>
      <w:r w:rsidRPr="004200BA">
        <w:rPr>
          <w:rFonts w:ascii="Times New Roman" w:hAnsi="Times New Roman" w:cs="Times New Roman"/>
        </w:rPr>
        <w:t xml:space="preserve">Projekti: u skladu sa politikama Europske unije i Republike Hrvatske, te stručnim predviđanjima o klimatskim promjenama imperativ u odgovoru na prirodne nepogode mora biti razvoj kvalitetnih projekata koji mogu odgovoriti na složene situacije koje donosi porast prirodnih nepogoda. </w:t>
      </w:r>
    </w:p>
    <w:p w14:paraId="5A7E533C" w14:textId="4A26AEAB" w:rsidR="007D15C8" w:rsidRPr="00813942" w:rsidRDefault="007D15C8" w:rsidP="00896D40">
      <w:pPr>
        <w:pStyle w:val="Stil1"/>
        <w:numPr>
          <w:ilvl w:val="0"/>
          <w:numId w:val="16"/>
        </w:numPr>
        <w:ind w:left="432" w:hanging="432"/>
        <w:rPr>
          <w:rFonts w:cs="Times New Roman"/>
        </w:rPr>
      </w:pPr>
      <w:bookmarkStart w:id="25" w:name="_Toc149205469"/>
      <w:r w:rsidRPr="00813942">
        <w:rPr>
          <w:rFonts w:cs="Times New Roman"/>
        </w:rPr>
        <w:t>Prirodne nepogode</w:t>
      </w:r>
      <w:bookmarkEnd w:id="25"/>
    </w:p>
    <w:p w14:paraId="3B4BFBDE" w14:textId="61AE06A9" w:rsidR="007D15C8" w:rsidRPr="00813942" w:rsidRDefault="007D15C8" w:rsidP="00896D40">
      <w:pPr>
        <w:pStyle w:val="Naslov2"/>
        <w:numPr>
          <w:ilvl w:val="1"/>
          <w:numId w:val="16"/>
        </w:numPr>
        <w:spacing w:before="240"/>
        <w:rPr>
          <w:rFonts w:cs="Times New Roman"/>
        </w:rPr>
      </w:pPr>
      <w:bookmarkStart w:id="26" w:name="_Toc149205470"/>
      <w:r w:rsidRPr="00813942">
        <w:rPr>
          <w:rFonts w:cs="Times New Roman"/>
        </w:rPr>
        <w:t>Potres</w:t>
      </w:r>
      <w:bookmarkEnd w:id="26"/>
    </w:p>
    <w:p w14:paraId="0EC69608" w14:textId="671A480E" w:rsidR="00E7187F" w:rsidRPr="00813942" w:rsidRDefault="00E7187F" w:rsidP="00700635">
      <w:pPr>
        <w:autoSpaceDE w:val="0"/>
        <w:autoSpaceDN w:val="0"/>
        <w:adjustRightInd w:val="0"/>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Potres je endogeni proces prouzročen tektonskim pokretima u Zemljinoj unutrašnjosti uz naglo oslobađanje energije koja se u obliku seizmičkih valova širi prema površini Zemlje. Potresom nazivamo vibriranje površinskih slojeva zemljine kore do kojih dolazi zbog procesa koji se u njoj događaju. Osnovne karakteristike potresa su iznenadno događanje, ne mogućnost predviđanja događaja (u većini slučajeva), a posebice ne njen intenzitet.</w:t>
      </w:r>
    </w:p>
    <w:p w14:paraId="44083A21" w14:textId="5847DBFF" w:rsidR="00700635" w:rsidRPr="00631FBF" w:rsidRDefault="00700635" w:rsidP="00700635">
      <w:pPr>
        <w:autoSpaceDE w:val="0"/>
        <w:autoSpaceDN w:val="0"/>
        <w:adjustRightInd w:val="0"/>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Posljedice pojave jakog potresa mogu obuhvatiti oštećenja ili rušenje svih vrsta postojećih građevina, među kojima posebnu pozornost treba usmjeriti na stambene zgrade, vrijednu kulturno-spomeničku baštinu, objekte od posebne važnosti (bolnice, škole..), industrijske objekte te kritične točke prometne i komunalne infrastrukture. Uz navedeno, pojava potresa jačeg intenziteta povezana je s opasnošću od ozbiljnih ozljeda i mogućeg gubitka ljudskih života. Posljedično, potres u naseljenom području, posebice ako se radi o regionalnom središtu ili području od strateške važnosti (primjerice za turizam), </w:t>
      </w:r>
      <w:r w:rsidRPr="00631FBF">
        <w:rPr>
          <w:rFonts w:ascii="Times New Roman" w:eastAsiaTheme="minorEastAsia" w:hAnsi="Times New Roman" w:cs="Times New Roman"/>
          <w:color w:val="auto"/>
          <w:szCs w:val="22"/>
          <w:lang w:eastAsia="hr-HR"/>
        </w:rPr>
        <w:t>može izazvati potpuni poremećaj gospodarskih i društvenih odnosa u zajednici.</w:t>
      </w:r>
    </w:p>
    <w:p w14:paraId="67EF7DD7" w14:textId="7F0DCE80" w:rsidR="00371908" w:rsidRPr="00813942" w:rsidRDefault="00371908" w:rsidP="00F956FE">
      <w:pPr>
        <w:autoSpaceDE w:val="0"/>
        <w:autoSpaceDN w:val="0"/>
        <w:adjustRightInd w:val="0"/>
        <w:spacing w:after="120"/>
        <w:rPr>
          <w:rFonts w:ascii="Times New Roman" w:eastAsiaTheme="minorEastAsia" w:hAnsi="Times New Roman" w:cs="Times New Roman"/>
          <w:color w:val="auto"/>
          <w:szCs w:val="22"/>
          <w:lang w:eastAsia="hr-HR"/>
        </w:rPr>
      </w:pPr>
      <w:r w:rsidRPr="00371908">
        <w:rPr>
          <w:rFonts w:ascii="Times New Roman" w:eastAsiaTheme="minorEastAsia" w:hAnsi="Times New Roman" w:cs="Times New Roman"/>
          <w:color w:val="auto"/>
          <w:szCs w:val="22"/>
          <w:lang w:eastAsia="hr-HR"/>
        </w:rPr>
        <w:t xml:space="preserve">Prema seizmološkoj karti izrađenoj u sklopu seizmičke mikrorajonizacije </w:t>
      </w:r>
      <w:r w:rsidR="00AC1382">
        <w:rPr>
          <w:rFonts w:ascii="Times New Roman" w:eastAsiaTheme="minorEastAsia" w:hAnsi="Times New Roman" w:cs="Times New Roman"/>
          <w:color w:val="auto"/>
          <w:szCs w:val="22"/>
          <w:lang w:eastAsia="hr-HR"/>
        </w:rPr>
        <w:t>Istarske</w:t>
      </w:r>
      <w:r w:rsidRPr="00371908">
        <w:rPr>
          <w:rFonts w:ascii="Times New Roman" w:eastAsiaTheme="minorEastAsia" w:hAnsi="Times New Roman" w:cs="Times New Roman"/>
          <w:color w:val="auto"/>
          <w:szCs w:val="22"/>
          <w:lang w:eastAsia="hr-HR"/>
        </w:rPr>
        <w:t xml:space="preserve"> županije i </w:t>
      </w:r>
      <w:r w:rsidR="00AC1382">
        <w:rPr>
          <w:rFonts w:ascii="Times New Roman" w:eastAsiaTheme="minorEastAsia" w:hAnsi="Times New Roman" w:cs="Times New Roman"/>
          <w:color w:val="auto"/>
          <w:szCs w:val="22"/>
          <w:lang w:eastAsia="hr-HR"/>
        </w:rPr>
        <w:t>Grada Buje - Buie</w:t>
      </w:r>
      <w:r w:rsidRPr="00371908">
        <w:rPr>
          <w:rFonts w:ascii="Times New Roman" w:eastAsiaTheme="minorEastAsia" w:hAnsi="Times New Roman" w:cs="Times New Roman"/>
          <w:color w:val="auto"/>
          <w:szCs w:val="22"/>
          <w:lang w:eastAsia="hr-HR"/>
        </w:rPr>
        <w:t xml:space="preserve">, u toj aktivnoj zoni osnovni stupanj seizmičnosti je VII° MCS ljestvice. Prema novim saznanjima najjači potresi na području Županije mogu doseći jačinu od M=6,5. Seizmičnost na području </w:t>
      </w:r>
      <w:r w:rsidR="00AC1382">
        <w:rPr>
          <w:rFonts w:ascii="Times New Roman" w:eastAsiaTheme="minorEastAsia" w:hAnsi="Times New Roman" w:cs="Times New Roman"/>
          <w:color w:val="auto"/>
          <w:szCs w:val="22"/>
          <w:lang w:eastAsia="hr-HR"/>
        </w:rPr>
        <w:t>Grada</w:t>
      </w:r>
      <w:r w:rsidRPr="00371908">
        <w:rPr>
          <w:rFonts w:ascii="Times New Roman" w:eastAsiaTheme="minorEastAsia" w:hAnsi="Times New Roman" w:cs="Times New Roman"/>
          <w:color w:val="auto"/>
          <w:szCs w:val="22"/>
          <w:lang w:eastAsia="hr-HR"/>
        </w:rPr>
        <w:t xml:space="preserve"> iznosi VII° po MCS.</w:t>
      </w:r>
    </w:p>
    <w:p w14:paraId="47C3E390" w14:textId="4124A3DC" w:rsidR="00E37EC7" w:rsidRPr="00813942" w:rsidRDefault="00D90154" w:rsidP="003F43EA">
      <w:pPr>
        <w:pStyle w:val="Naslov3"/>
        <w:numPr>
          <w:ilvl w:val="2"/>
          <w:numId w:val="19"/>
        </w:numPr>
      </w:pPr>
      <w:bookmarkStart w:id="27" w:name="_Toc149205471"/>
      <w:r w:rsidRPr="00813942">
        <w:t>Posljedice po kritičnu infrastrukturu (sukladno Procjeni rizika od velikih nesreća)</w:t>
      </w:r>
      <w:bookmarkEnd w:id="27"/>
    </w:p>
    <w:p w14:paraId="0FC912DE" w14:textId="77FAB386" w:rsidR="002F59ED" w:rsidRPr="00813942" w:rsidRDefault="002F59ED" w:rsidP="002F59ED">
      <w:pPr>
        <w:tabs>
          <w:tab w:val="left" w:pos="567"/>
        </w:tabs>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Na području </w:t>
      </w:r>
      <w:r w:rsidR="00AC1382">
        <w:rPr>
          <w:rFonts w:ascii="Times New Roman" w:eastAsiaTheme="minorEastAsia" w:hAnsi="Times New Roman" w:cs="Times New Roman"/>
          <w:color w:val="auto"/>
          <w:szCs w:val="22"/>
          <w:lang w:eastAsia="hr-HR"/>
        </w:rPr>
        <w:t>Grada Buje - Buie</w:t>
      </w:r>
      <w:r w:rsidRPr="00813942">
        <w:rPr>
          <w:rFonts w:ascii="Times New Roman" w:eastAsiaTheme="minorEastAsia" w:hAnsi="Times New Roman" w:cs="Times New Roman"/>
          <w:color w:val="auto"/>
          <w:szCs w:val="22"/>
          <w:lang w:eastAsia="hr-HR"/>
        </w:rPr>
        <w:t xml:space="preserve"> sukladno statističkom praćenju te seizmološkim procjenama i proračunima, razmatra se mogućim potres do VI</w:t>
      </w:r>
      <w:r w:rsidR="004200BA">
        <w:rPr>
          <w:rFonts w:ascii="Times New Roman" w:eastAsiaTheme="minorEastAsia" w:hAnsi="Times New Roman" w:cs="Times New Roman"/>
          <w:color w:val="auto"/>
          <w:szCs w:val="22"/>
          <w:lang w:eastAsia="hr-HR"/>
        </w:rPr>
        <w:t>I</w:t>
      </w:r>
      <w:r w:rsidRPr="00813942">
        <w:rPr>
          <w:rFonts w:ascii="Times New Roman" w:eastAsiaTheme="minorEastAsia" w:hAnsi="Times New Roman" w:cs="Times New Roman"/>
          <w:color w:val="auto"/>
          <w:szCs w:val="22"/>
          <w:lang w:eastAsia="hr-HR"/>
        </w:rPr>
        <w:t xml:space="preserve">º po EMS-98 ljestvici. Ovi primarni kao i sekundarni učinci potresa imali bi sljedeće posljedice po život i zdravlje ljudi: </w:t>
      </w:r>
    </w:p>
    <w:p w14:paraId="39741B58" w14:textId="48B6B529" w:rsidR="00B27330" w:rsidRPr="00B27330" w:rsidRDefault="00B27330" w:rsidP="00B27330">
      <w:pPr>
        <w:pStyle w:val="Odlomakpopisa"/>
        <w:numPr>
          <w:ilvl w:val="0"/>
          <w:numId w:val="9"/>
        </w:numPr>
        <w:autoSpaceDE w:val="0"/>
        <w:autoSpaceDN w:val="0"/>
        <w:adjustRightInd w:val="0"/>
        <w:spacing w:before="0" w:after="185"/>
        <w:rPr>
          <w:rFonts w:ascii="Times New Roman" w:hAnsi="Times New Roman" w:cs="Times New Roman"/>
        </w:rPr>
      </w:pPr>
      <w:r w:rsidRPr="00B27330">
        <w:rPr>
          <w:rFonts w:ascii="Times New Roman" w:hAnsi="Times New Roman" w:cs="Times New Roman"/>
        </w:rPr>
        <w:t xml:space="preserve">141 osoba zadobiti će lake ozljede, </w:t>
      </w:r>
    </w:p>
    <w:p w14:paraId="3649CE8B" w14:textId="7CE9F6DE" w:rsidR="00B27330" w:rsidRPr="00B27330" w:rsidRDefault="00B27330" w:rsidP="00B27330">
      <w:pPr>
        <w:pStyle w:val="Odlomakpopisa"/>
        <w:numPr>
          <w:ilvl w:val="0"/>
          <w:numId w:val="9"/>
        </w:numPr>
        <w:autoSpaceDE w:val="0"/>
        <w:autoSpaceDN w:val="0"/>
        <w:adjustRightInd w:val="0"/>
        <w:spacing w:before="0" w:after="185"/>
        <w:rPr>
          <w:rFonts w:ascii="Times New Roman" w:hAnsi="Times New Roman" w:cs="Times New Roman"/>
        </w:rPr>
      </w:pPr>
      <w:r w:rsidRPr="00B27330">
        <w:rPr>
          <w:rFonts w:ascii="Times New Roman" w:hAnsi="Times New Roman" w:cs="Times New Roman"/>
        </w:rPr>
        <w:t xml:space="preserve">48 osoba zadobiti će ozljede koje mogu sanirati liječnici opće medicine ili hitna pomoć, </w:t>
      </w:r>
    </w:p>
    <w:p w14:paraId="48858097" w14:textId="40DC08B3" w:rsidR="00B27330" w:rsidRPr="00B27330" w:rsidRDefault="00B27330" w:rsidP="00B27330">
      <w:pPr>
        <w:pStyle w:val="Odlomakpopisa"/>
        <w:numPr>
          <w:ilvl w:val="0"/>
          <w:numId w:val="9"/>
        </w:numPr>
        <w:autoSpaceDE w:val="0"/>
        <w:autoSpaceDN w:val="0"/>
        <w:adjustRightInd w:val="0"/>
        <w:spacing w:before="0" w:after="185"/>
        <w:rPr>
          <w:rFonts w:ascii="Times New Roman" w:hAnsi="Times New Roman" w:cs="Times New Roman"/>
        </w:rPr>
      </w:pPr>
      <w:r w:rsidRPr="00B27330">
        <w:rPr>
          <w:rFonts w:ascii="Times New Roman" w:hAnsi="Times New Roman" w:cs="Times New Roman"/>
        </w:rPr>
        <w:t xml:space="preserve">11 osoba zadobiti će teške ozljede koje će zahtijevati bolničko liječenje, </w:t>
      </w:r>
    </w:p>
    <w:p w14:paraId="44A2EF61" w14:textId="090CF931" w:rsidR="00B27330" w:rsidRPr="00B27330" w:rsidRDefault="00B27330" w:rsidP="00B27330">
      <w:pPr>
        <w:pStyle w:val="Odlomakpopisa"/>
        <w:numPr>
          <w:ilvl w:val="0"/>
          <w:numId w:val="9"/>
        </w:numPr>
        <w:autoSpaceDE w:val="0"/>
        <w:autoSpaceDN w:val="0"/>
        <w:adjustRightInd w:val="0"/>
        <w:spacing w:before="0"/>
        <w:rPr>
          <w:rFonts w:ascii="Times New Roman" w:hAnsi="Times New Roman" w:cs="Times New Roman"/>
        </w:rPr>
      </w:pPr>
      <w:r w:rsidRPr="00B27330">
        <w:rPr>
          <w:rFonts w:ascii="Times New Roman" w:hAnsi="Times New Roman" w:cs="Times New Roman"/>
        </w:rPr>
        <w:t xml:space="preserve">16 osoba smrtno će stradati. </w:t>
      </w:r>
    </w:p>
    <w:p w14:paraId="7A1E7AF5" w14:textId="76D5D428" w:rsidR="000A0809" w:rsidRDefault="004200BA" w:rsidP="000A0809">
      <w:pPr>
        <w:rPr>
          <w:rFonts w:ascii="Times New Roman" w:hAnsi="Times New Roman" w:cs="Times New Roman"/>
        </w:rPr>
      </w:pPr>
      <w:r w:rsidRPr="000A0809">
        <w:rPr>
          <w:rFonts w:ascii="Times New Roman" w:hAnsi="Times New Roman" w:cs="Times New Roman"/>
        </w:rPr>
        <w:lastRenderedPageBreak/>
        <w:t>Očekivani, mogući potresi intenziteta od VIIº po EMS-98 ljestvici izazvali bi sljedeće učinke:</w:t>
      </w:r>
    </w:p>
    <w:p w14:paraId="3AFDD9B6" w14:textId="6CCDA42C" w:rsidR="0075295D" w:rsidRPr="00AC1382" w:rsidRDefault="00AC1382" w:rsidP="003B4CCC">
      <w:pPr>
        <w:pStyle w:val="Odlomakpopisa"/>
        <w:numPr>
          <w:ilvl w:val="0"/>
          <w:numId w:val="35"/>
        </w:numPr>
        <w:rPr>
          <w:rFonts w:ascii="Times New Roman" w:eastAsiaTheme="minorEastAsia" w:hAnsi="Times New Roman" w:cs="Times New Roman"/>
        </w:rPr>
      </w:pPr>
      <w:r>
        <w:rPr>
          <w:rFonts w:ascii="Times New Roman" w:hAnsi="Times New Roman" w:cs="Times New Roman"/>
        </w:rPr>
        <w:t>Neznatna i umjerena oštećenja na 1 7</w:t>
      </w:r>
      <w:r w:rsidR="00B27330">
        <w:rPr>
          <w:rFonts w:ascii="Times New Roman" w:hAnsi="Times New Roman" w:cs="Times New Roman"/>
        </w:rPr>
        <w:t>19</w:t>
      </w:r>
      <w:r>
        <w:rPr>
          <w:rFonts w:ascii="Times New Roman" w:hAnsi="Times New Roman" w:cs="Times New Roman"/>
        </w:rPr>
        <w:t xml:space="preserve"> objekata</w:t>
      </w:r>
    </w:p>
    <w:p w14:paraId="469C5C39" w14:textId="078F62A3" w:rsidR="00AC1382" w:rsidRPr="00AC1382" w:rsidRDefault="00AC1382" w:rsidP="003B4CCC">
      <w:pPr>
        <w:pStyle w:val="Odlomakpopisa"/>
        <w:numPr>
          <w:ilvl w:val="0"/>
          <w:numId w:val="35"/>
        </w:numPr>
        <w:rPr>
          <w:rFonts w:ascii="Times New Roman" w:eastAsiaTheme="minorEastAsia" w:hAnsi="Times New Roman" w:cs="Times New Roman"/>
        </w:rPr>
      </w:pPr>
      <w:r>
        <w:rPr>
          <w:rFonts w:ascii="Times New Roman" w:hAnsi="Times New Roman" w:cs="Times New Roman"/>
        </w:rPr>
        <w:t xml:space="preserve">Jaka oštećenja na </w:t>
      </w:r>
      <w:r w:rsidR="00B27330">
        <w:rPr>
          <w:rFonts w:ascii="Times New Roman" w:hAnsi="Times New Roman" w:cs="Times New Roman"/>
        </w:rPr>
        <w:t>594</w:t>
      </w:r>
      <w:r>
        <w:rPr>
          <w:rFonts w:ascii="Times New Roman" w:hAnsi="Times New Roman" w:cs="Times New Roman"/>
        </w:rPr>
        <w:t xml:space="preserve"> objekta</w:t>
      </w:r>
    </w:p>
    <w:p w14:paraId="03C74113" w14:textId="6334A664" w:rsidR="00E60B71" w:rsidRPr="00813942" w:rsidRDefault="00B0750B" w:rsidP="00DE45C4">
      <w:pPr>
        <w:tabs>
          <w:tab w:val="left" w:pos="567"/>
        </w:tabs>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Z</w:t>
      </w:r>
      <w:r w:rsidR="00E60B71" w:rsidRPr="00813942">
        <w:rPr>
          <w:rFonts w:ascii="Times New Roman" w:eastAsiaTheme="minorEastAsia" w:hAnsi="Times New Roman" w:cs="Times New Roman"/>
          <w:color w:val="auto"/>
          <w:szCs w:val="22"/>
          <w:lang w:eastAsia="hr-HR"/>
        </w:rPr>
        <w:t xml:space="preserve">bog </w:t>
      </w:r>
      <w:r w:rsidRPr="00813942">
        <w:rPr>
          <w:rFonts w:ascii="Times New Roman" w:eastAsiaTheme="minorEastAsia" w:hAnsi="Times New Roman" w:cs="Times New Roman"/>
          <w:color w:val="auto"/>
          <w:szCs w:val="22"/>
          <w:lang w:eastAsia="hr-HR"/>
        </w:rPr>
        <w:t xml:space="preserve">navedenog </w:t>
      </w:r>
      <w:r w:rsidR="00E60B71" w:rsidRPr="00813942">
        <w:rPr>
          <w:rFonts w:ascii="Times New Roman" w:eastAsiaTheme="minorEastAsia" w:hAnsi="Times New Roman" w:cs="Times New Roman"/>
          <w:color w:val="auto"/>
          <w:szCs w:val="22"/>
          <w:lang w:eastAsia="hr-HR"/>
        </w:rPr>
        <w:t>potrebno</w:t>
      </w:r>
      <w:r w:rsidRPr="00813942">
        <w:rPr>
          <w:rFonts w:ascii="Times New Roman" w:eastAsiaTheme="minorEastAsia" w:hAnsi="Times New Roman" w:cs="Times New Roman"/>
          <w:color w:val="auto"/>
          <w:szCs w:val="22"/>
          <w:lang w:eastAsia="hr-HR"/>
        </w:rPr>
        <w:t xml:space="preserve"> je</w:t>
      </w:r>
      <w:r w:rsidR="00E60B71" w:rsidRPr="00813942">
        <w:rPr>
          <w:rFonts w:ascii="Times New Roman" w:eastAsiaTheme="minorEastAsia" w:hAnsi="Times New Roman" w:cs="Times New Roman"/>
          <w:color w:val="auto"/>
          <w:szCs w:val="22"/>
          <w:lang w:eastAsia="hr-HR"/>
        </w:rPr>
        <w:t xml:space="preserve"> računati na evakuaciju i zbrinjavanje osoba kojima bi stambeni objekti bili toliko oštećeni da nisu sigurni za korištenje. </w:t>
      </w:r>
    </w:p>
    <w:p w14:paraId="337786DE" w14:textId="6FA717E4" w:rsidR="00E60B71" w:rsidRPr="00813942" w:rsidRDefault="00E60B71" w:rsidP="00E60B71">
      <w:pPr>
        <w:tabs>
          <w:tab w:val="left" w:pos="567"/>
        </w:tabs>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Ukupne štete samo na stambenom fondu iznosile b</w:t>
      </w:r>
      <w:r w:rsidR="00D90154" w:rsidRPr="00813942">
        <w:rPr>
          <w:rFonts w:ascii="Times New Roman" w:eastAsiaTheme="minorEastAsia" w:hAnsi="Times New Roman" w:cs="Times New Roman"/>
          <w:color w:val="auto"/>
          <w:szCs w:val="22"/>
          <w:lang w:eastAsia="hr-HR"/>
        </w:rPr>
        <w:t>i</w:t>
      </w:r>
      <w:r w:rsidRPr="00813942">
        <w:rPr>
          <w:rFonts w:ascii="Times New Roman" w:eastAsiaTheme="minorEastAsia" w:hAnsi="Times New Roman" w:cs="Times New Roman"/>
          <w:color w:val="auto"/>
          <w:szCs w:val="22"/>
          <w:lang w:eastAsia="hr-HR"/>
        </w:rPr>
        <w:t xml:space="preserve"> oko </w:t>
      </w:r>
      <w:r w:rsidR="00B27330">
        <w:rPr>
          <w:rFonts w:ascii="Times New Roman" w:eastAsiaTheme="minorEastAsia" w:hAnsi="Times New Roman" w:cs="Times New Roman"/>
          <w:color w:val="auto"/>
          <w:szCs w:val="22"/>
          <w:lang w:eastAsia="hr-HR"/>
        </w:rPr>
        <w:t>6.526.135,50</w:t>
      </w:r>
      <w:r w:rsidR="00DB0BE8" w:rsidRPr="00813942">
        <w:rPr>
          <w:rFonts w:ascii="Times New Roman" w:eastAsiaTheme="minorEastAsia" w:hAnsi="Times New Roman" w:cs="Times New Roman"/>
          <w:color w:val="auto"/>
          <w:szCs w:val="22"/>
          <w:lang w:eastAsia="hr-HR"/>
        </w:rPr>
        <w:t xml:space="preserve"> €.</w:t>
      </w:r>
    </w:p>
    <w:p w14:paraId="2AA39986" w14:textId="4CF0DD00" w:rsidR="002F59ED" w:rsidRPr="00813942" w:rsidRDefault="002F59ED" w:rsidP="00E60B71">
      <w:pPr>
        <w:tabs>
          <w:tab w:val="left" w:pos="567"/>
        </w:tabs>
        <w:spacing w:before="120" w:after="120"/>
        <w:rPr>
          <w:rFonts w:ascii="Times New Roman" w:eastAsiaTheme="minorEastAsia" w:hAnsi="Times New Roman" w:cs="Times New Roman"/>
          <w:color w:val="auto"/>
          <w:szCs w:val="22"/>
          <w:u w:val="single"/>
          <w:lang w:eastAsia="hr-HR"/>
        </w:rPr>
      </w:pPr>
      <w:r w:rsidRPr="00813942">
        <w:rPr>
          <w:rFonts w:ascii="Times New Roman" w:eastAsiaTheme="minorEastAsia" w:hAnsi="Times New Roman" w:cs="Times New Roman"/>
          <w:color w:val="auto"/>
          <w:szCs w:val="22"/>
          <w:u w:val="single"/>
          <w:lang w:eastAsia="hr-HR"/>
        </w:rPr>
        <w:t>Posljedice po društvenu stabilnost</w:t>
      </w:r>
    </w:p>
    <w:p w14:paraId="2F8FB680" w14:textId="0C3E077E" w:rsidR="006E2231" w:rsidRDefault="000A0809" w:rsidP="00E60B71">
      <w:pPr>
        <w:tabs>
          <w:tab w:val="left" w:pos="567"/>
        </w:tabs>
        <w:spacing w:before="120" w:after="120"/>
      </w:pPr>
      <w:r w:rsidRPr="006E2231">
        <w:rPr>
          <w:rFonts w:ascii="Times New Roman" w:hAnsi="Times New Roman" w:cs="Times New Roman"/>
        </w:rPr>
        <w:t xml:space="preserve">U </w:t>
      </w:r>
      <w:r w:rsidR="00AC1382">
        <w:rPr>
          <w:rFonts w:ascii="Times New Roman" w:hAnsi="Times New Roman" w:cs="Times New Roman"/>
        </w:rPr>
        <w:t>Gradu Buje - Buie</w:t>
      </w:r>
      <w:r w:rsidRPr="006E2231">
        <w:rPr>
          <w:rFonts w:ascii="Times New Roman" w:hAnsi="Times New Roman" w:cs="Times New Roman"/>
        </w:rPr>
        <w:t xml:space="preserve"> nalaz</w:t>
      </w:r>
      <w:r w:rsidR="00AC1382">
        <w:rPr>
          <w:rFonts w:ascii="Times New Roman" w:hAnsi="Times New Roman" w:cs="Times New Roman"/>
        </w:rPr>
        <w:t>e</w:t>
      </w:r>
      <w:r w:rsidRPr="006E2231">
        <w:rPr>
          <w:rFonts w:ascii="Times New Roman" w:hAnsi="Times New Roman" w:cs="Times New Roman"/>
        </w:rPr>
        <w:t xml:space="preserve"> se </w:t>
      </w:r>
      <w:r w:rsidR="00AC1382">
        <w:rPr>
          <w:rFonts w:ascii="Times New Roman" w:hAnsi="Times New Roman" w:cs="Times New Roman"/>
        </w:rPr>
        <w:t>2</w:t>
      </w:r>
      <w:r w:rsidRPr="006E2231">
        <w:rPr>
          <w:rFonts w:ascii="Times New Roman" w:hAnsi="Times New Roman" w:cs="Times New Roman"/>
        </w:rPr>
        <w:t xml:space="preserve"> osnovn</w:t>
      </w:r>
      <w:r w:rsidR="00AC1382">
        <w:rPr>
          <w:rFonts w:ascii="Times New Roman" w:hAnsi="Times New Roman" w:cs="Times New Roman"/>
        </w:rPr>
        <w:t>e</w:t>
      </w:r>
      <w:r w:rsidRPr="006E2231">
        <w:rPr>
          <w:rFonts w:ascii="Times New Roman" w:hAnsi="Times New Roman" w:cs="Times New Roman"/>
        </w:rPr>
        <w:t xml:space="preserve"> škol</w:t>
      </w:r>
      <w:r w:rsidR="00AC1382">
        <w:rPr>
          <w:rFonts w:ascii="Times New Roman" w:hAnsi="Times New Roman" w:cs="Times New Roman"/>
        </w:rPr>
        <w:t>e</w:t>
      </w:r>
      <w:r w:rsidRPr="006E2231">
        <w:rPr>
          <w:rFonts w:ascii="Times New Roman" w:hAnsi="Times New Roman" w:cs="Times New Roman"/>
        </w:rPr>
        <w:t>,</w:t>
      </w:r>
      <w:r w:rsidR="00AC1382">
        <w:rPr>
          <w:rFonts w:ascii="Times New Roman" w:hAnsi="Times New Roman" w:cs="Times New Roman"/>
        </w:rPr>
        <w:t xml:space="preserve"> 3 srednje škole,</w:t>
      </w:r>
      <w:r w:rsidRPr="006E2231">
        <w:rPr>
          <w:rFonts w:ascii="Times New Roman" w:hAnsi="Times New Roman" w:cs="Times New Roman"/>
        </w:rPr>
        <w:t xml:space="preserve"> </w:t>
      </w:r>
      <w:r w:rsidR="00AC1382">
        <w:rPr>
          <w:rFonts w:ascii="Times New Roman" w:hAnsi="Times New Roman" w:cs="Times New Roman"/>
        </w:rPr>
        <w:t>2</w:t>
      </w:r>
      <w:r w:rsidRPr="006E2231">
        <w:rPr>
          <w:rFonts w:ascii="Times New Roman" w:hAnsi="Times New Roman" w:cs="Times New Roman"/>
        </w:rPr>
        <w:t xml:space="preserve"> dječj</w:t>
      </w:r>
      <w:r w:rsidR="00AC1382">
        <w:rPr>
          <w:rFonts w:ascii="Times New Roman" w:hAnsi="Times New Roman" w:cs="Times New Roman"/>
        </w:rPr>
        <w:t>a</w:t>
      </w:r>
      <w:r w:rsidRPr="006E2231">
        <w:rPr>
          <w:rFonts w:ascii="Times New Roman" w:hAnsi="Times New Roman" w:cs="Times New Roman"/>
        </w:rPr>
        <w:t xml:space="preserve"> vrtić</w:t>
      </w:r>
      <w:r w:rsidR="00AC1382">
        <w:rPr>
          <w:rFonts w:ascii="Times New Roman" w:hAnsi="Times New Roman" w:cs="Times New Roman"/>
        </w:rPr>
        <w:t>a</w:t>
      </w:r>
      <w:r w:rsidRPr="006E2231">
        <w:rPr>
          <w:rFonts w:ascii="Times New Roman" w:hAnsi="Times New Roman" w:cs="Times New Roman"/>
        </w:rPr>
        <w:t xml:space="preserve">, 1 </w:t>
      </w:r>
      <w:r w:rsidR="00AC1382">
        <w:rPr>
          <w:rFonts w:ascii="Times New Roman" w:hAnsi="Times New Roman" w:cs="Times New Roman"/>
        </w:rPr>
        <w:t>ordinacija obiteljske medicine</w:t>
      </w:r>
      <w:r w:rsidRPr="006E2231">
        <w:rPr>
          <w:rFonts w:ascii="Times New Roman" w:hAnsi="Times New Roman" w:cs="Times New Roman"/>
        </w:rPr>
        <w:t>,</w:t>
      </w:r>
      <w:r w:rsidR="00AC1382">
        <w:rPr>
          <w:rFonts w:ascii="Times New Roman" w:hAnsi="Times New Roman" w:cs="Times New Roman"/>
        </w:rPr>
        <w:t xml:space="preserve"> 2 ispostave Istarskih domova zdravlja, 3</w:t>
      </w:r>
      <w:r w:rsidRPr="006E2231">
        <w:rPr>
          <w:rFonts w:ascii="Times New Roman" w:hAnsi="Times New Roman" w:cs="Times New Roman"/>
        </w:rPr>
        <w:t xml:space="preserve"> </w:t>
      </w:r>
      <w:r w:rsidR="00AC1382">
        <w:rPr>
          <w:rFonts w:ascii="Times New Roman" w:hAnsi="Times New Roman" w:cs="Times New Roman"/>
        </w:rPr>
        <w:t>ordinacije dentalne medicine i</w:t>
      </w:r>
      <w:r w:rsidRPr="006E2231">
        <w:rPr>
          <w:rFonts w:ascii="Times New Roman" w:hAnsi="Times New Roman" w:cs="Times New Roman"/>
        </w:rPr>
        <w:t xml:space="preserve"> ljekarna, </w:t>
      </w:r>
      <w:r w:rsidR="00AC1382">
        <w:rPr>
          <w:rFonts w:ascii="Times New Roman" w:hAnsi="Times New Roman" w:cs="Times New Roman"/>
        </w:rPr>
        <w:t xml:space="preserve">te </w:t>
      </w:r>
      <w:r w:rsidRPr="006E2231">
        <w:rPr>
          <w:rFonts w:ascii="Times New Roman" w:hAnsi="Times New Roman" w:cs="Times New Roman"/>
        </w:rPr>
        <w:t xml:space="preserve">crkve, poštanski ured, trgovački i ugostiteljski objekti te prostori </w:t>
      </w:r>
      <w:r w:rsidR="00AC1382">
        <w:rPr>
          <w:rFonts w:ascii="Times New Roman" w:hAnsi="Times New Roman" w:cs="Times New Roman"/>
        </w:rPr>
        <w:t>gradske</w:t>
      </w:r>
      <w:r w:rsidRPr="006E2231">
        <w:rPr>
          <w:rFonts w:ascii="Times New Roman" w:hAnsi="Times New Roman" w:cs="Times New Roman"/>
        </w:rPr>
        <w:t xml:space="preserve"> uprave. Budući da se u tim prostorima kreće i boravi veći broj mještana, u slučaju jačeg potresa moglo bi biti i stradalih osoba.</w:t>
      </w:r>
      <w:r w:rsidR="00E95753" w:rsidRPr="00E95753">
        <w:rPr>
          <w:rFonts w:ascii="Times New Roman" w:hAnsi="Times New Roman" w:cs="Times New Roman"/>
        </w:rPr>
        <w:t xml:space="preserve"> Veliku pozornost treba dati dječjem vrtiću.</w:t>
      </w:r>
    </w:p>
    <w:p w14:paraId="4FAE9F9D" w14:textId="37592AFC" w:rsidR="00AB3675" w:rsidRPr="00813942" w:rsidRDefault="00AB3675" w:rsidP="00E60B71">
      <w:pPr>
        <w:tabs>
          <w:tab w:val="left" w:pos="567"/>
        </w:tabs>
        <w:spacing w:before="120" w:after="120"/>
        <w:rPr>
          <w:rFonts w:ascii="Times New Roman" w:eastAsiaTheme="minorEastAsia" w:hAnsi="Times New Roman" w:cs="Times New Roman"/>
          <w:color w:val="auto"/>
          <w:szCs w:val="22"/>
          <w:u w:val="single"/>
          <w:lang w:eastAsia="hr-HR"/>
        </w:rPr>
      </w:pPr>
      <w:r w:rsidRPr="00813942">
        <w:rPr>
          <w:rFonts w:ascii="Times New Roman" w:eastAsiaTheme="minorEastAsia" w:hAnsi="Times New Roman" w:cs="Times New Roman"/>
          <w:color w:val="auto"/>
          <w:szCs w:val="22"/>
          <w:u w:val="single"/>
          <w:lang w:eastAsia="hr-HR"/>
        </w:rPr>
        <w:t>Posljedice po kritičnu infrastrukturu</w:t>
      </w:r>
    </w:p>
    <w:p w14:paraId="169FBEBC" w14:textId="77777777" w:rsidR="00AB3675"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Posljedice po energetski sustav (transport energenata i energije, sustavi za distribuciju)</w:t>
      </w:r>
    </w:p>
    <w:p w14:paraId="0ED76BD0" w14:textId="3F14FF50" w:rsidR="00B06815" w:rsidRPr="00B06815" w:rsidRDefault="00B06815" w:rsidP="00B06815">
      <w:pPr>
        <w:spacing w:before="0" w:after="0"/>
        <w:rPr>
          <w:rFonts w:ascii="Times New Roman" w:hAnsi="Times New Roman" w:cs="Times New Roman"/>
        </w:rPr>
      </w:pPr>
      <w:r>
        <w:rPr>
          <w:rFonts w:ascii="Times New Roman" w:hAnsi="Times New Roman" w:cs="Times New Roman"/>
        </w:rPr>
        <w:t>T</w:t>
      </w:r>
      <w:r w:rsidRPr="00B06815">
        <w:rPr>
          <w:rFonts w:ascii="Times New Roman" w:hAnsi="Times New Roman" w:cs="Times New Roman"/>
        </w:rPr>
        <w:t>ransformatorska stanica, trafostanice kao i dalekovodi mogli bi pretrpjeti vrlo mala oštećenja koja ne bi prouzročila prekid distribucije električne energije stanovništvu i ostalim subjektima.</w:t>
      </w:r>
    </w:p>
    <w:p w14:paraId="3025E423" w14:textId="4376FCCE" w:rsidR="00B06815" w:rsidRDefault="00B06815" w:rsidP="00B06815">
      <w:pPr>
        <w:spacing w:before="0" w:after="0"/>
        <w:rPr>
          <w:rFonts w:ascii="Times New Roman" w:hAnsi="Times New Roman" w:cs="Times New Roman"/>
        </w:rPr>
      </w:pPr>
      <w:r w:rsidRPr="00B06815">
        <w:rPr>
          <w:rFonts w:ascii="Times New Roman" w:hAnsi="Times New Roman" w:cs="Times New Roman"/>
        </w:rPr>
        <w:t>Ukoliko dođe do potresa intenziteta 7º distribucija električne energije bila bi otežana jer je elektroenergetski sustav najosjetljiviji dio infrastrukture, a sama električna instalacija posebno je osjetljiva kao jedan od mogućih uzročnika požara. Može doći do prekida napajanja područje Grada za kraće vrijeme električnom energijom iz elektroenergetskog sustava.</w:t>
      </w:r>
    </w:p>
    <w:p w14:paraId="661F5076" w14:textId="5C7DEEBA" w:rsidR="00AB3675" w:rsidRDefault="00AB3675" w:rsidP="003B4CCC">
      <w:pPr>
        <w:pStyle w:val="Odlomakpopisa"/>
        <w:numPr>
          <w:ilvl w:val="0"/>
          <w:numId w:val="36"/>
        </w:numPr>
        <w:tabs>
          <w:tab w:val="left" w:pos="567"/>
        </w:tabs>
        <w:spacing w:after="120"/>
        <w:rPr>
          <w:rFonts w:ascii="Times New Roman" w:eastAsiaTheme="minorEastAsia" w:hAnsi="Times New Roman" w:cs="Times New Roman"/>
          <w:color w:val="auto"/>
        </w:rPr>
      </w:pPr>
      <w:r w:rsidRPr="006E2231">
        <w:rPr>
          <w:rFonts w:ascii="Times New Roman" w:eastAsiaTheme="minorEastAsia" w:hAnsi="Times New Roman" w:cs="Times New Roman"/>
          <w:color w:val="auto"/>
        </w:rPr>
        <w:t>Posljedice po vodno gospodarstvo</w:t>
      </w:r>
    </w:p>
    <w:p w14:paraId="7B5ECF5E" w14:textId="1F5E00A7" w:rsidR="00B06815" w:rsidRPr="00B06815" w:rsidRDefault="00B06815" w:rsidP="00B06815">
      <w:pPr>
        <w:tabs>
          <w:tab w:val="left" w:pos="567"/>
        </w:tabs>
        <w:spacing w:before="0" w:after="0"/>
        <w:rPr>
          <w:rFonts w:ascii="Times New Roman" w:eastAsiaTheme="minorEastAsia" w:hAnsi="Times New Roman" w:cs="Times New Roman"/>
          <w:color w:val="auto"/>
        </w:rPr>
      </w:pPr>
      <w:r w:rsidRPr="00B06815">
        <w:rPr>
          <w:rFonts w:ascii="Times New Roman" w:eastAsiaTheme="minorEastAsia" w:hAnsi="Times New Roman" w:cs="Times New Roman"/>
          <w:color w:val="auto"/>
        </w:rPr>
        <w:t xml:space="preserve">Sustav snabdijevanja pitkom vodom dobro je organiziran te se ne očekuju veći problemi ukoliko bi došlo do potresa, no u slučaju težih oštećenja pumpnih stanica koje se napajaju električnom energijom moglo bi doći do manjih problema u opskrbi pitkom vodom i tada bi se potrošnja vode morala ograničiti. Sustav cjevovoda na području </w:t>
      </w:r>
    </w:p>
    <w:p w14:paraId="42E6BC91" w14:textId="744BBB31" w:rsidR="00B06815" w:rsidRPr="00B06815" w:rsidRDefault="00B06815" w:rsidP="00B06815">
      <w:pPr>
        <w:tabs>
          <w:tab w:val="left" w:pos="567"/>
        </w:tabs>
        <w:spacing w:before="0" w:after="0"/>
        <w:rPr>
          <w:rFonts w:ascii="Times New Roman" w:eastAsiaTheme="minorEastAsia" w:hAnsi="Times New Roman" w:cs="Times New Roman"/>
          <w:color w:val="auto"/>
        </w:rPr>
      </w:pPr>
      <w:r w:rsidRPr="00B06815">
        <w:rPr>
          <w:rFonts w:ascii="Times New Roman" w:eastAsiaTheme="minorEastAsia" w:hAnsi="Times New Roman" w:cs="Times New Roman"/>
          <w:color w:val="auto"/>
        </w:rPr>
        <w:t xml:space="preserve">Grada Buja – Buie ne bi pretrpio takva oštećenja koja bi mogla dovesti do prekida opskrbe stanovništva pitkom vodom. </w:t>
      </w:r>
    </w:p>
    <w:p w14:paraId="3A3FAA60" w14:textId="5595A520" w:rsidR="00B06815" w:rsidRPr="00B06815" w:rsidRDefault="00B06815" w:rsidP="00B06815">
      <w:pPr>
        <w:tabs>
          <w:tab w:val="left" w:pos="567"/>
        </w:tabs>
        <w:spacing w:before="0" w:after="0"/>
        <w:rPr>
          <w:rFonts w:ascii="Times New Roman" w:eastAsiaTheme="minorEastAsia" w:hAnsi="Times New Roman" w:cs="Times New Roman"/>
          <w:color w:val="auto"/>
        </w:rPr>
      </w:pPr>
      <w:r w:rsidRPr="00B06815">
        <w:rPr>
          <w:rFonts w:ascii="Times New Roman" w:eastAsiaTheme="minorEastAsia" w:hAnsi="Times New Roman" w:cs="Times New Roman"/>
          <w:color w:val="auto"/>
        </w:rPr>
        <w:t>Potres intenziteta 7º mogao bi otežati opskrbu stanovništva pitkom vodom obzirom na mogućnost zagađenja podzemnih tokova ili oštećenja pojedinih magistralnih vodovodnih pravaca.</w:t>
      </w:r>
    </w:p>
    <w:p w14:paraId="7E2B7A59" w14:textId="32097418" w:rsidR="00AB3675"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 xml:space="preserve">Posljedice po objekte javnog zdravstva </w:t>
      </w:r>
    </w:p>
    <w:p w14:paraId="58F31247" w14:textId="799EF915" w:rsidR="00B06815" w:rsidRPr="00B06815" w:rsidRDefault="00B06815" w:rsidP="00B06815">
      <w:pPr>
        <w:spacing w:after="120"/>
        <w:rPr>
          <w:rFonts w:ascii="Times New Roman" w:hAnsi="Times New Roman" w:cs="Times New Roman"/>
        </w:rPr>
      </w:pPr>
      <w:r w:rsidRPr="00B06815">
        <w:rPr>
          <w:rFonts w:ascii="Times New Roman" w:hAnsi="Times New Roman" w:cs="Times New Roman"/>
        </w:rPr>
        <w:t>U slučaj potresa u 7º MCS zdravstvene ustanove, odnosno Ispostava Istarskih domova zdravlja u Gradu kao i liječnički timovi privatne prakse bili bi ugroženi i ne bi mogli pružati svoje usluge stanovništvu u potrebnoj mjeri.</w:t>
      </w:r>
    </w:p>
    <w:p w14:paraId="0B04A905" w14:textId="4E986A72" w:rsidR="00AB3675"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 xml:space="preserve">Posljedice po objekte od posebnog značaja  - javne službe (škola, crkve, prostorije </w:t>
      </w:r>
      <w:r w:rsidR="00360EF0">
        <w:rPr>
          <w:rFonts w:ascii="Times New Roman" w:hAnsi="Times New Roman" w:cs="Times New Roman"/>
        </w:rPr>
        <w:t>gradske</w:t>
      </w:r>
      <w:r w:rsidR="00EF029D">
        <w:rPr>
          <w:rFonts w:ascii="Times New Roman" w:hAnsi="Times New Roman" w:cs="Times New Roman"/>
        </w:rPr>
        <w:t xml:space="preserve"> </w:t>
      </w:r>
      <w:r w:rsidRPr="00813942">
        <w:rPr>
          <w:rFonts w:ascii="Times New Roman" w:hAnsi="Times New Roman" w:cs="Times New Roman"/>
        </w:rPr>
        <w:t>uprave, sportski i turistički objekti i slično)</w:t>
      </w:r>
    </w:p>
    <w:p w14:paraId="79879F9A" w14:textId="1CD17BB7" w:rsidR="00B06815" w:rsidRPr="00B06815" w:rsidRDefault="00B06815" w:rsidP="00B06815">
      <w:pPr>
        <w:spacing w:after="120"/>
        <w:rPr>
          <w:rFonts w:ascii="Times New Roman" w:hAnsi="Times New Roman" w:cs="Times New Roman"/>
        </w:rPr>
      </w:pPr>
      <w:r w:rsidRPr="00B06815">
        <w:rPr>
          <w:rFonts w:ascii="Times New Roman" w:hAnsi="Times New Roman" w:cs="Times New Roman"/>
        </w:rPr>
        <w:t>U slučaj potresa u 7º MCS moguća su mala i umjerena oštećenja objekata od posebnog značaja što će otežati normalno funkcioniranje zajednice ali samo u kratkom vremenskom periodu.</w:t>
      </w:r>
    </w:p>
    <w:p w14:paraId="0D3D46A3" w14:textId="211A1038" w:rsidR="00AB3675" w:rsidRPr="00813942"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 xml:space="preserve">Posljedice po </w:t>
      </w:r>
      <w:r w:rsidR="00E95753">
        <w:rPr>
          <w:rFonts w:ascii="Times New Roman" w:hAnsi="Times New Roman" w:cs="Times New Roman"/>
        </w:rPr>
        <w:t>komunikacijsku i informacijsku tehnologiju</w:t>
      </w:r>
    </w:p>
    <w:p w14:paraId="51DEFBDB" w14:textId="77777777" w:rsidR="00B06815" w:rsidRDefault="00B06815" w:rsidP="00B06815">
      <w:pPr>
        <w:spacing w:before="0" w:after="200"/>
        <w:jc w:val="left"/>
        <w:rPr>
          <w:rFonts w:ascii="Times New Roman" w:eastAsiaTheme="minorEastAsia" w:hAnsi="Times New Roman" w:cs="Times New Roman"/>
          <w:color w:val="auto"/>
          <w:szCs w:val="22"/>
          <w:lang w:eastAsia="hr-HR"/>
        </w:rPr>
      </w:pPr>
      <w:r w:rsidRPr="00B06815">
        <w:rPr>
          <w:rFonts w:ascii="Times New Roman" w:eastAsiaTheme="minorEastAsia" w:hAnsi="Times New Roman" w:cs="Times New Roman"/>
          <w:color w:val="auto"/>
          <w:szCs w:val="22"/>
          <w:lang w:eastAsia="hr-HR"/>
        </w:rPr>
        <w:t>Telekomunikacijski objekti HT-a, objekti mobilnih operatera, kao i radijski i TV odašiljači mogu pretrpjeti vrlo mala oštećenja, ali vjerojatno ne bi došlo do prekida njihova rada, a ukoliko bi i došlo do prekida to bi bilo na kratko vrijeme</w:t>
      </w:r>
      <w:r>
        <w:rPr>
          <w:rFonts w:ascii="Times New Roman" w:eastAsiaTheme="minorEastAsia" w:hAnsi="Times New Roman" w:cs="Times New Roman"/>
          <w:color w:val="auto"/>
          <w:szCs w:val="22"/>
          <w:lang w:eastAsia="hr-HR"/>
        </w:rPr>
        <w:t>.</w:t>
      </w:r>
    </w:p>
    <w:p w14:paraId="551FBA21" w14:textId="1A588362" w:rsidR="00AB3675"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lastRenderedPageBreak/>
        <w:t xml:space="preserve">Posljedice po prometni sustav </w:t>
      </w:r>
    </w:p>
    <w:p w14:paraId="44745D2D" w14:textId="7FB193DE" w:rsidR="00B06815" w:rsidRPr="00B06815" w:rsidRDefault="00B06815" w:rsidP="00B06815">
      <w:pPr>
        <w:spacing w:after="120"/>
        <w:rPr>
          <w:rFonts w:ascii="Times New Roman" w:hAnsi="Times New Roman" w:cs="Times New Roman"/>
        </w:rPr>
      </w:pPr>
      <w:r>
        <w:rPr>
          <w:rFonts w:ascii="Times New Roman" w:hAnsi="Times New Roman" w:cs="Times New Roman"/>
        </w:rPr>
        <w:t>K</w:t>
      </w:r>
      <w:r w:rsidRPr="00B06815">
        <w:rPr>
          <w:rFonts w:ascii="Times New Roman" w:hAnsi="Times New Roman" w:cs="Times New Roman"/>
        </w:rPr>
        <w:t>od potresa intenziteta 7º MSC može doći do oštećenja cestovnih prometnica kao i do prekida cestovnog prometa. Posebno na cesti Buje – Ponte Porton, zbog mogućeg odrona zemlje i kamenja. Grad Buje - Buie ima razgranatu mrežu prometnica, a samim time i veliki broj alternativnih pravaca na području Grada.</w:t>
      </w:r>
    </w:p>
    <w:p w14:paraId="1D7EF101" w14:textId="452EE9B5" w:rsidR="00AB3675"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 xml:space="preserve">Posljedice po financijsku infrastrukturu </w:t>
      </w:r>
    </w:p>
    <w:p w14:paraId="63608C6C" w14:textId="3DF48A8C" w:rsidR="00B06815" w:rsidRPr="00B06815" w:rsidRDefault="00B06815" w:rsidP="00B06815">
      <w:pPr>
        <w:spacing w:after="120"/>
        <w:rPr>
          <w:rFonts w:ascii="Times New Roman" w:hAnsi="Times New Roman" w:cs="Times New Roman"/>
        </w:rPr>
      </w:pPr>
      <w:r w:rsidRPr="00B06815">
        <w:rPr>
          <w:rFonts w:ascii="Times New Roman" w:hAnsi="Times New Roman" w:cs="Times New Roman"/>
        </w:rPr>
        <w:t>Objekti financijske infrastrukture mogu pretrpjeti mala oštećenja kod potresa intenziteta 7º MSC, te bi to dovelo do otežanog pružanja usluga korisnicima, a bila bi i povećana opasnost od pljački.</w:t>
      </w:r>
    </w:p>
    <w:p w14:paraId="06CB761A" w14:textId="64F7A9F0" w:rsidR="00AB3675"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 xml:space="preserve">Posljedice po objekte za distribuciju hrane </w:t>
      </w:r>
    </w:p>
    <w:p w14:paraId="223BF226" w14:textId="3C1E2D90" w:rsidR="00B06815" w:rsidRPr="00B06815" w:rsidRDefault="00B06815" w:rsidP="00B06815">
      <w:pPr>
        <w:spacing w:after="120"/>
        <w:rPr>
          <w:rFonts w:ascii="Times New Roman" w:hAnsi="Times New Roman" w:cs="Times New Roman"/>
        </w:rPr>
      </w:pPr>
      <w:r w:rsidRPr="00B06815">
        <w:rPr>
          <w:rFonts w:ascii="Times New Roman" w:hAnsi="Times New Roman" w:cs="Times New Roman"/>
        </w:rPr>
        <w:t>Procjenjuje se da u slučaju nastanka potresa intenziteta 7º MSC na području Grada može doći do poteškoća u opskrbi stanovništva hranom, i malih oštećenja pogona za proizvodnju ili skladištenje hrane.</w:t>
      </w:r>
    </w:p>
    <w:p w14:paraId="7A4C486F" w14:textId="288B3F8C" w:rsidR="00AB3675" w:rsidRDefault="00AB3675"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Posljedice po kulturna dobra</w:t>
      </w:r>
    </w:p>
    <w:p w14:paraId="1FB661A5" w14:textId="5C6BEA54" w:rsidR="00B06815" w:rsidRPr="00B06815" w:rsidRDefault="00B06815" w:rsidP="00B06815">
      <w:pPr>
        <w:spacing w:after="120"/>
        <w:rPr>
          <w:rFonts w:ascii="Times New Roman" w:hAnsi="Times New Roman" w:cs="Times New Roman"/>
        </w:rPr>
      </w:pPr>
      <w:r w:rsidRPr="00B06815">
        <w:rPr>
          <w:rFonts w:ascii="Times New Roman" w:hAnsi="Times New Roman" w:cs="Times New Roman"/>
        </w:rPr>
        <w:t>U slučaju navedenog potresa pojedini objekti kao što su sakralni objekti, povijesne građevine i tradicionalne kuće pretrpjela bi određena oštećenja –umjerena do jaka oštećenja, pucanje prozorskih stakala, oštećenja krovišta</w:t>
      </w:r>
      <w:r>
        <w:rPr>
          <w:rFonts w:ascii="Times New Roman" w:hAnsi="Times New Roman" w:cs="Times New Roman"/>
        </w:rPr>
        <w:t>.</w:t>
      </w:r>
    </w:p>
    <w:p w14:paraId="3257F300" w14:textId="76065818" w:rsidR="00DA14DE" w:rsidRPr="00813942" w:rsidRDefault="00DA14DE" w:rsidP="003F43EA">
      <w:pPr>
        <w:pStyle w:val="Naslov3"/>
        <w:rPr>
          <w:u w:val="single"/>
        </w:rPr>
      </w:pPr>
      <w:bookmarkStart w:id="28" w:name="_Toc149205472"/>
      <w:r w:rsidRPr="00813942">
        <w:t>Popis mjera i nositelja u slučaju potresa</w:t>
      </w:r>
      <w:bookmarkEnd w:id="28"/>
    </w:p>
    <w:p w14:paraId="42AEA5C6" w14:textId="5E2088D6" w:rsidR="006B043A" w:rsidRPr="00813942" w:rsidRDefault="006B043A" w:rsidP="00AB3675">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Radnje i postupci</w:t>
      </w:r>
      <w:r w:rsidRPr="00813942">
        <w:rPr>
          <w:rFonts w:ascii="Times New Roman" w:eastAsiaTheme="minorEastAsia" w:hAnsi="Times New Roman" w:cs="Times New Roman"/>
          <w:color w:val="auto"/>
          <w:szCs w:val="22"/>
          <w:lang w:eastAsia="hr-HR"/>
        </w:rPr>
        <w:t xml:space="preserve"> koji se provode u slučaju nastanka potresa jačeg intenziteta: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B043A" w:rsidRPr="00813942" w14:paraId="1060EC88" w14:textId="77777777" w:rsidTr="006B043A">
        <w:trPr>
          <w:trHeight w:val="226"/>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EBBBC"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Red.</w:t>
            </w:r>
          </w:p>
          <w:p w14:paraId="49B518A7"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F9416"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Radnje i postupci</w:t>
            </w:r>
          </w:p>
        </w:tc>
      </w:tr>
      <w:tr w:rsidR="006B043A" w:rsidRPr="00813942" w14:paraId="0C0A7C23" w14:textId="77777777" w:rsidTr="006B043A">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715EDD64"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1.</w:t>
            </w:r>
          </w:p>
        </w:tc>
        <w:tc>
          <w:tcPr>
            <w:tcW w:w="7051" w:type="dxa"/>
            <w:tcBorders>
              <w:top w:val="single" w:sz="4" w:space="0" w:color="auto"/>
              <w:left w:val="single" w:sz="4" w:space="0" w:color="auto"/>
              <w:bottom w:val="single" w:sz="4" w:space="0" w:color="auto"/>
              <w:right w:val="single" w:sz="4" w:space="0" w:color="auto"/>
            </w:tcBorders>
            <w:hideMark/>
          </w:tcPr>
          <w:p w14:paraId="5F604A2D" w14:textId="6AD23AFF" w:rsidR="006B043A" w:rsidRPr="00813942" w:rsidRDefault="00261DB0" w:rsidP="006E2231">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Stožera CZ, stavljanje operativnih snaga CZ </w:t>
            </w:r>
            <w:r w:rsidR="00B06815">
              <w:rPr>
                <w:rFonts w:ascii="Times New Roman" w:hAnsi="Times New Roman" w:cs="Times New Roman"/>
              </w:rPr>
              <w:t>Grada Buje - Buie</w:t>
            </w:r>
            <w:r w:rsidRPr="00813942">
              <w:rPr>
                <w:rFonts w:ascii="Times New Roman" w:hAnsi="Times New Roman" w:cs="Times New Roman"/>
              </w:rPr>
              <w:t xml:space="preserve"> u pripravnost</w:t>
            </w:r>
          </w:p>
        </w:tc>
      </w:tr>
      <w:tr w:rsidR="006B043A" w:rsidRPr="00813942" w14:paraId="0D2743D0"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094911C0"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2.</w:t>
            </w:r>
          </w:p>
        </w:tc>
        <w:tc>
          <w:tcPr>
            <w:tcW w:w="7051" w:type="dxa"/>
            <w:tcBorders>
              <w:top w:val="single" w:sz="4" w:space="0" w:color="auto"/>
              <w:left w:val="single" w:sz="4" w:space="0" w:color="auto"/>
              <w:bottom w:val="single" w:sz="4" w:space="0" w:color="auto"/>
              <w:right w:val="single" w:sz="4" w:space="0" w:color="auto"/>
            </w:tcBorders>
            <w:hideMark/>
          </w:tcPr>
          <w:p w14:paraId="533AADB8" w14:textId="52D5FB1D" w:rsidR="006B043A" w:rsidRPr="00813942" w:rsidRDefault="006B043A" w:rsidP="006E2231">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w:t>
            </w:r>
            <w:r w:rsidR="00B06815">
              <w:rPr>
                <w:rFonts w:ascii="Times New Roman" w:hAnsi="Times New Roman" w:cs="Times New Roman"/>
              </w:rPr>
              <w:t>Gradskog</w:t>
            </w:r>
            <w:r w:rsidRPr="00813942">
              <w:rPr>
                <w:rFonts w:ascii="Times New Roman" w:hAnsi="Times New Roman" w:cs="Times New Roman"/>
              </w:rPr>
              <w:t xml:space="preserve"> </w:t>
            </w:r>
            <w:r w:rsidR="00C30F6F" w:rsidRPr="00813942">
              <w:rPr>
                <w:rFonts w:ascii="Times New Roman" w:hAnsi="Times New Roman" w:cs="Times New Roman"/>
              </w:rPr>
              <w:t>p</w:t>
            </w:r>
            <w:r w:rsidRPr="00813942">
              <w:rPr>
                <w:rFonts w:ascii="Times New Roman" w:hAnsi="Times New Roman" w:cs="Times New Roman"/>
              </w:rPr>
              <w:t>ovjerenstva te provedba aktivnosti sukladno Zakonu o ublažavanju i uklanjanju posljedica prirodnih nepogoda (NN16/19)</w:t>
            </w:r>
          </w:p>
        </w:tc>
      </w:tr>
      <w:tr w:rsidR="006B043A" w:rsidRPr="00813942" w14:paraId="172B7AF4" w14:textId="77777777" w:rsidTr="006B043A">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36613F7B"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3.</w:t>
            </w:r>
          </w:p>
        </w:tc>
        <w:tc>
          <w:tcPr>
            <w:tcW w:w="7051" w:type="dxa"/>
            <w:tcBorders>
              <w:top w:val="single" w:sz="4" w:space="0" w:color="auto"/>
              <w:left w:val="single" w:sz="4" w:space="0" w:color="auto"/>
              <w:bottom w:val="single" w:sz="4" w:space="0" w:color="auto"/>
              <w:right w:val="single" w:sz="4" w:space="0" w:color="auto"/>
            </w:tcBorders>
            <w:hideMark/>
          </w:tcPr>
          <w:p w14:paraId="4BCD1F02" w14:textId="474D83E0" w:rsidR="006B043A" w:rsidRPr="00813942" w:rsidRDefault="006E2231" w:rsidP="006B043A">
            <w:pPr>
              <w:pStyle w:val="Bezproreda"/>
              <w:spacing w:before="0" w:after="0" w:line="276" w:lineRule="auto"/>
              <w:rPr>
                <w:rFonts w:ascii="Times New Roman" w:hAnsi="Times New Roman" w:cs="Times New Roman"/>
              </w:rPr>
            </w:pPr>
            <w:r>
              <w:rPr>
                <w:rFonts w:ascii="Times New Roman" w:hAnsi="Times New Roman" w:cs="Times New Roman"/>
              </w:rPr>
              <w:t>Izvještavanje Ž</w:t>
            </w:r>
            <w:r w:rsidR="00261DB0" w:rsidRPr="00813942">
              <w:rPr>
                <w:rFonts w:ascii="Times New Roman" w:hAnsi="Times New Roman" w:cs="Times New Roman"/>
              </w:rPr>
              <w:t xml:space="preserve">upana i predlaganje aktiviranja </w:t>
            </w:r>
            <w:r w:rsidR="00C30F6F" w:rsidRPr="00813942">
              <w:rPr>
                <w:rFonts w:ascii="Times New Roman" w:hAnsi="Times New Roman" w:cs="Times New Roman"/>
              </w:rPr>
              <w:t>Županijskog p</w:t>
            </w:r>
            <w:r w:rsidR="00261DB0" w:rsidRPr="00813942">
              <w:rPr>
                <w:rFonts w:ascii="Times New Roman" w:hAnsi="Times New Roman" w:cs="Times New Roman"/>
              </w:rPr>
              <w:t>ovjerenstva za procjenu štete od prirodnih nepogoda na ugroženim područjima.</w:t>
            </w:r>
          </w:p>
        </w:tc>
      </w:tr>
      <w:tr w:rsidR="006B043A" w:rsidRPr="00813942" w14:paraId="002B428E" w14:textId="77777777" w:rsidTr="006B043A">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7A189357"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4.</w:t>
            </w:r>
          </w:p>
        </w:tc>
        <w:tc>
          <w:tcPr>
            <w:tcW w:w="7051" w:type="dxa"/>
            <w:tcBorders>
              <w:top w:val="single" w:sz="4" w:space="0" w:color="auto"/>
              <w:left w:val="single" w:sz="4" w:space="0" w:color="auto"/>
              <w:bottom w:val="single" w:sz="4" w:space="0" w:color="auto"/>
              <w:right w:val="single" w:sz="4" w:space="0" w:color="auto"/>
            </w:tcBorders>
            <w:hideMark/>
          </w:tcPr>
          <w:p w14:paraId="1BD9735C" w14:textId="6D401DC0"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Prikupljanje informacija o područjima na kojima su se dogodile najveće materijalne štete</w:t>
            </w:r>
            <w:r w:rsidR="00261DB0" w:rsidRPr="00813942">
              <w:rPr>
                <w:rFonts w:ascii="Times New Roman" w:hAnsi="Times New Roman" w:cs="Times New Roman"/>
              </w:rPr>
              <w:t xml:space="preserve"> od strane Stožera CZ</w:t>
            </w:r>
          </w:p>
        </w:tc>
      </w:tr>
      <w:tr w:rsidR="006B043A" w:rsidRPr="00813942" w14:paraId="053932DE" w14:textId="77777777" w:rsidTr="006B043A">
        <w:trPr>
          <w:trHeight w:val="272"/>
          <w:jc w:val="center"/>
        </w:trPr>
        <w:tc>
          <w:tcPr>
            <w:tcW w:w="815" w:type="dxa"/>
            <w:tcBorders>
              <w:top w:val="single" w:sz="4" w:space="0" w:color="auto"/>
              <w:left w:val="single" w:sz="4" w:space="0" w:color="auto"/>
              <w:bottom w:val="single" w:sz="4" w:space="0" w:color="auto"/>
              <w:right w:val="single" w:sz="4" w:space="0" w:color="auto"/>
            </w:tcBorders>
            <w:hideMark/>
          </w:tcPr>
          <w:p w14:paraId="16A4E28F"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5.</w:t>
            </w:r>
          </w:p>
        </w:tc>
        <w:tc>
          <w:tcPr>
            <w:tcW w:w="7051" w:type="dxa"/>
            <w:tcBorders>
              <w:top w:val="single" w:sz="4" w:space="0" w:color="auto"/>
              <w:left w:val="single" w:sz="4" w:space="0" w:color="auto"/>
              <w:bottom w:val="single" w:sz="4" w:space="0" w:color="auto"/>
              <w:right w:val="single" w:sz="4" w:space="0" w:color="auto"/>
            </w:tcBorders>
            <w:hideMark/>
          </w:tcPr>
          <w:p w14:paraId="4E94386E"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Utvrđivanje informacija o funkcioniranju: </w:t>
            </w:r>
          </w:p>
          <w:p w14:paraId="2745A9D0"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 xml:space="preserve">sustava za vodoopskrbu. </w:t>
            </w:r>
          </w:p>
          <w:p w14:paraId="3690520D" w14:textId="796FB0CE"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sustava za elektroopskrbu.</w:t>
            </w:r>
            <w:r w:rsidR="00261DB0" w:rsidRPr="00813942">
              <w:rPr>
                <w:rFonts w:ascii="Times New Roman" w:hAnsi="Times New Roman" w:cs="Times New Roman"/>
              </w:rPr>
              <w:t xml:space="preserve"> </w:t>
            </w:r>
          </w:p>
          <w:p w14:paraId="59A88D1F"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sustava telekomunikacija.</w:t>
            </w:r>
          </w:p>
          <w:p w14:paraId="323AB448"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 xml:space="preserve">prikupljanje informacija o prohodnosti prometnica. </w:t>
            </w:r>
          </w:p>
          <w:p w14:paraId="1122F5B7"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prikupljanje informacija o stanju društvenih i stambenih objekata na ugroženom prostoru.</w:t>
            </w:r>
          </w:p>
        </w:tc>
      </w:tr>
      <w:tr w:rsidR="006B043A" w:rsidRPr="00813942" w14:paraId="4C3828D9"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7E6129C3"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708C2A1A" w14:textId="65018A5F" w:rsidR="006B043A" w:rsidRPr="00813942" w:rsidRDefault="006B043A" w:rsidP="006E2231">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Aktiviranje operativnih snaga sustava CZ </w:t>
            </w:r>
            <w:r w:rsidR="00B06815" w:rsidRPr="00B06815">
              <w:rPr>
                <w:rFonts w:ascii="Times New Roman" w:hAnsi="Times New Roman" w:cs="Times New Roman"/>
              </w:rPr>
              <w:t xml:space="preserve">Grada Buje - Buie </w:t>
            </w:r>
            <w:r w:rsidRPr="00813942">
              <w:rPr>
                <w:rFonts w:ascii="Times New Roman" w:hAnsi="Times New Roman" w:cs="Times New Roman"/>
              </w:rPr>
              <w:t xml:space="preserve">(provodi Stožer CZ na čelu s </w:t>
            </w:r>
            <w:r w:rsidR="00B06815">
              <w:rPr>
                <w:rFonts w:ascii="Times New Roman" w:hAnsi="Times New Roman" w:cs="Times New Roman"/>
              </w:rPr>
              <w:t>gradon</w:t>
            </w:r>
            <w:r w:rsidR="00D12EEA" w:rsidRPr="00813942">
              <w:rPr>
                <w:rFonts w:ascii="Times New Roman" w:hAnsi="Times New Roman" w:cs="Times New Roman"/>
              </w:rPr>
              <w:t>ačelnikom</w:t>
            </w:r>
            <w:r w:rsidRPr="00813942">
              <w:rPr>
                <w:rFonts w:ascii="Times New Roman" w:hAnsi="Times New Roman" w:cs="Times New Roman"/>
              </w:rPr>
              <w:t>)i provedba mjera CZ sukladno Planu djelovanja civilne zaštite.</w:t>
            </w:r>
          </w:p>
        </w:tc>
      </w:tr>
      <w:tr w:rsidR="00122033" w:rsidRPr="00813942" w14:paraId="7F37B01F"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tcPr>
          <w:p w14:paraId="7230B6FF" w14:textId="54EA4D91" w:rsidR="00122033" w:rsidRPr="00813942" w:rsidRDefault="00122033" w:rsidP="006B043A">
            <w:pPr>
              <w:pStyle w:val="Bezproreda"/>
              <w:spacing w:before="0" w:after="0" w:line="276" w:lineRule="auto"/>
              <w:rPr>
                <w:rFonts w:ascii="Times New Roman" w:hAnsi="Times New Roman" w:cs="Times New Roman"/>
              </w:rPr>
            </w:pPr>
            <w:r>
              <w:rPr>
                <w:rFonts w:ascii="Times New Roman" w:hAnsi="Times New Roman" w:cs="Times New Roman"/>
              </w:rPr>
              <w:t>7.</w:t>
            </w:r>
          </w:p>
        </w:tc>
        <w:tc>
          <w:tcPr>
            <w:tcW w:w="7051" w:type="dxa"/>
            <w:tcBorders>
              <w:top w:val="single" w:sz="4" w:space="0" w:color="auto"/>
              <w:left w:val="single" w:sz="4" w:space="0" w:color="auto"/>
              <w:bottom w:val="single" w:sz="4" w:space="0" w:color="auto"/>
              <w:right w:val="single" w:sz="4" w:space="0" w:color="auto"/>
            </w:tcBorders>
          </w:tcPr>
          <w:p w14:paraId="78581B7F" w14:textId="77777777" w:rsidR="00122033" w:rsidRDefault="00122033" w:rsidP="006E2231">
            <w:pPr>
              <w:pStyle w:val="Bezproreda"/>
              <w:spacing w:before="0" w:after="0" w:line="276" w:lineRule="auto"/>
              <w:rPr>
                <w:rFonts w:ascii="Times New Roman" w:hAnsi="Times New Roman" w:cs="Times New Roman"/>
              </w:rPr>
            </w:pPr>
            <w:r w:rsidRPr="00813942">
              <w:rPr>
                <w:rFonts w:ascii="Times New Roman" w:hAnsi="Times New Roman" w:cs="Times New Roman"/>
              </w:rPr>
              <w:t>Utvrđivanje redoslijeda u smislu stavljanja u potpunu funkciju</w:t>
            </w:r>
            <w:r>
              <w:rPr>
                <w:rFonts w:ascii="Times New Roman" w:hAnsi="Times New Roman" w:cs="Times New Roman"/>
              </w:rPr>
              <w:t>:</w:t>
            </w:r>
          </w:p>
          <w:tbl>
            <w:tblPr>
              <w:tblStyle w:val="Reetkatablice"/>
              <w:tblW w:w="0" w:type="auto"/>
              <w:jc w:val="center"/>
              <w:tblLook w:val="04A0" w:firstRow="1" w:lastRow="0" w:firstColumn="1" w:lastColumn="0" w:noHBand="0" w:noVBand="1"/>
            </w:tblPr>
            <w:tblGrid>
              <w:gridCol w:w="2332"/>
              <w:gridCol w:w="4493"/>
            </w:tblGrid>
            <w:tr w:rsidR="00122033" w:rsidRPr="00813942" w14:paraId="66D64E62" w14:textId="77777777" w:rsidTr="00EF029D">
              <w:trPr>
                <w:jc w:val="center"/>
              </w:trPr>
              <w:tc>
                <w:tcPr>
                  <w:tcW w:w="2332" w:type="dxa"/>
                  <w:shd w:val="clear" w:color="auto" w:fill="D9D9D9" w:themeFill="background1" w:themeFillShade="D9"/>
                </w:tcPr>
                <w:p w14:paraId="6723D683" w14:textId="77777777" w:rsidR="00122033" w:rsidRPr="00813942" w:rsidRDefault="00122033" w:rsidP="00EF029D">
                  <w:pPr>
                    <w:spacing w:before="0" w:after="0" w:line="276" w:lineRule="auto"/>
                    <w:rPr>
                      <w:rFonts w:ascii="Times New Roman" w:hAnsi="Times New Roman" w:cs="Times New Roman"/>
                      <w:b/>
                      <w:sz w:val="20"/>
                      <w:szCs w:val="20"/>
                    </w:rPr>
                  </w:pPr>
                  <w:r w:rsidRPr="00813942">
                    <w:rPr>
                      <w:rFonts w:ascii="Times New Roman" w:hAnsi="Times New Roman" w:cs="Times New Roman"/>
                      <w:b/>
                      <w:sz w:val="20"/>
                      <w:szCs w:val="20"/>
                    </w:rPr>
                    <w:t>Kritična infrastruktura</w:t>
                  </w:r>
                </w:p>
              </w:tc>
              <w:tc>
                <w:tcPr>
                  <w:tcW w:w="4493" w:type="dxa"/>
                  <w:shd w:val="clear" w:color="auto" w:fill="D9D9D9" w:themeFill="background1" w:themeFillShade="D9"/>
                </w:tcPr>
                <w:p w14:paraId="64E957B3" w14:textId="77777777" w:rsidR="00122033" w:rsidRPr="00813942" w:rsidRDefault="00122033" w:rsidP="00EF029D">
                  <w:pPr>
                    <w:spacing w:before="0" w:after="0" w:line="276" w:lineRule="auto"/>
                    <w:rPr>
                      <w:rFonts w:ascii="Times New Roman" w:hAnsi="Times New Roman" w:cs="Times New Roman"/>
                      <w:b/>
                      <w:sz w:val="20"/>
                      <w:szCs w:val="20"/>
                    </w:rPr>
                  </w:pPr>
                  <w:r w:rsidRPr="00813942">
                    <w:rPr>
                      <w:rFonts w:ascii="Times New Roman" w:hAnsi="Times New Roman" w:cs="Times New Roman"/>
                      <w:b/>
                      <w:sz w:val="20"/>
                      <w:szCs w:val="20"/>
                    </w:rPr>
                    <w:t>Prioriteti</w:t>
                  </w:r>
                </w:p>
              </w:tc>
            </w:tr>
            <w:tr w:rsidR="00122033" w:rsidRPr="00813942" w14:paraId="2101BE6E" w14:textId="77777777" w:rsidTr="00EF029D">
              <w:trPr>
                <w:jc w:val="center"/>
              </w:trPr>
              <w:tc>
                <w:tcPr>
                  <w:tcW w:w="2332" w:type="dxa"/>
                  <w:vAlign w:val="center"/>
                </w:tcPr>
                <w:p w14:paraId="4689F612"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Opskrba električnom energijom</w:t>
                  </w:r>
                </w:p>
              </w:tc>
              <w:tc>
                <w:tcPr>
                  <w:tcW w:w="4493" w:type="dxa"/>
                  <w:vAlign w:val="center"/>
                </w:tcPr>
                <w:p w14:paraId="35B1DCAB"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Telekomunikacijski sustav</w:t>
                  </w:r>
                </w:p>
                <w:p w14:paraId="036B5495" w14:textId="4B3D8E7D"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 xml:space="preserve">Zgrada </w:t>
                  </w:r>
                  <w:r w:rsidR="00B06815">
                    <w:rPr>
                      <w:rFonts w:ascii="Times New Roman" w:hAnsi="Times New Roman" w:cs="Times New Roman"/>
                      <w:sz w:val="20"/>
                      <w:szCs w:val="20"/>
                    </w:rPr>
                    <w:t>gradske</w:t>
                  </w:r>
                  <w:r w:rsidRPr="00813942">
                    <w:rPr>
                      <w:rFonts w:ascii="Times New Roman" w:hAnsi="Times New Roman" w:cs="Times New Roman"/>
                      <w:sz w:val="20"/>
                      <w:szCs w:val="20"/>
                    </w:rPr>
                    <w:t xml:space="preserve"> uprave</w:t>
                  </w:r>
                </w:p>
                <w:p w14:paraId="47987E0B" w14:textId="77777777" w:rsidR="00122033" w:rsidRPr="00813942" w:rsidRDefault="00122033" w:rsidP="00EF029D">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Vodoopskrbi sustav</w:t>
                  </w:r>
                </w:p>
                <w:p w14:paraId="40284264" w14:textId="77777777" w:rsidR="00122033" w:rsidRPr="00813942" w:rsidRDefault="00122033" w:rsidP="00EF029D">
                  <w:pPr>
                    <w:spacing w:before="0" w:after="0" w:line="276" w:lineRule="auto"/>
                    <w:jc w:val="left"/>
                    <w:rPr>
                      <w:rFonts w:ascii="Times New Roman" w:hAnsi="Times New Roman" w:cs="Times New Roman"/>
                    </w:rPr>
                  </w:pPr>
                  <w:r w:rsidRPr="00813942">
                    <w:rPr>
                      <w:rFonts w:ascii="Times New Roman" w:hAnsi="Times New Roman" w:cs="Times New Roman"/>
                      <w:sz w:val="20"/>
                      <w:szCs w:val="20"/>
                    </w:rPr>
                    <w:t>Zdravstvene ustanove</w:t>
                  </w:r>
                  <w:r w:rsidRPr="00813942">
                    <w:rPr>
                      <w:rFonts w:ascii="Times New Roman" w:hAnsi="Times New Roman" w:cs="Times New Roman"/>
                    </w:rPr>
                    <w:t xml:space="preserve"> </w:t>
                  </w:r>
                </w:p>
                <w:p w14:paraId="6387BA5C"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Škole</w:t>
                  </w:r>
                </w:p>
                <w:p w14:paraId="690558ED" w14:textId="77777777" w:rsidR="00122033" w:rsidRPr="00813942" w:rsidRDefault="00122033" w:rsidP="00EF029D">
                  <w:pPr>
                    <w:pStyle w:val="Bezproreda"/>
                    <w:spacing w:before="0" w:after="0" w:line="276" w:lineRule="auto"/>
                    <w:ind w:left="0"/>
                    <w:rPr>
                      <w:rFonts w:ascii="Times New Roman" w:hAnsi="Times New Roman" w:cs="Times New Roman"/>
                    </w:rPr>
                  </w:pPr>
                  <w:r w:rsidRPr="00813942">
                    <w:rPr>
                      <w:rFonts w:ascii="Times New Roman" w:hAnsi="Times New Roman" w:cs="Times New Roman"/>
                    </w:rPr>
                    <w:lastRenderedPageBreak/>
                    <w:t xml:space="preserve">Trgovine </w:t>
                  </w:r>
                </w:p>
                <w:p w14:paraId="0D315F75" w14:textId="77777777" w:rsidR="00122033" w:rsidRPr="00813942" w:rsidRDefault="00122033" w:rsidP="00EF029D">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Vatrogasni i društveni domovi </w:t>
                  </w:r>
                </w:p>
                <w:p w14:paraId="3A27B970"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Privatni objekti prema stupnju oštećenja</w:t>
                  </w:r>
                </w:p>
              </w:tc>
            </w:tr>
            <w:tr w:rsidR="00122033" w:rsidRPr="00813942" w14:paraId="25234E45" w14:textId="77777777" w:rsidTr="00EF029D">
              <w:trPr>
                <w:jc w:val="center"/>
              </w:trPr>
              <w:tc>
                <w:tcPr>
                  <w:tcW w:w="2332" w:type="dxa"/>
                  <w:vAlign w:val="center"/>
                </w:tcPr>
                <w:p w14:paraId="5AF3330A"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lastRenderedPageBreak/>
                    <w:t>Telekomunikacijski sustav</w:t>
                  </w:r>
                </w:p>
              </w:tc>
              <w:tc>
                <w:tcPr>
                  <w:tcW w:w="4493" w:type="dxa"/>
                </w:tcPr>
                <w:p w14:paraId="3EF9DF80" w14:textId="29E7DCBB"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 xml:space="preserve">Zgrada </w:t>
                  </w:r>
                  <w:r w:rsidR="00B06815">
                    <w:rPr>
                      <w:rFonts w:ascii="Times New Roman" w:hAnsi="Times New Roman" w:cs="Times New Roman"/>
                      <w:sz w:val="20"/>
                      <w:szCs w:val="20"/>
                    </w:rPr>
                    <w:t>gradske</w:t>
                  </w:r>
                  <w:r w:rsidRPr="00813942">
                    <w:rPr>
                      <w:rFonts w:ascii="Times New Roman" w:hAnsi="Times New Roman" w:cs="Times New Roman"/>
                      <w:sz w:val="20"/>
                      <w:szCs w:val="20"/>
                    </w:rPr>
                    <w:t xml:space="preserve"> uprave</w:t>
                  </w:r>
                </w:p>
                <w:p w14:paraId="12FFF550" w14:textId="77777777" w:rsidR="00122033" w:rsidRPr="00813942" w:rsidRDefault="00122033" w:rsidP="00EF029D">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Zdravstvene ustanove</w:t>
                  </w:r>
                </w:p>
                <w:p w14:paraId="0072C04E" w14:textId="77777777" w:rsidR="00122033" w:rsidRPr="00813942" w:rsidRDefault="00122033" w:rsidP="00EF029D">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Škole</w:t>
                  </w:r>
                </w:p>
                <w:p w14:paraId="4D481354" w14:textId="77777777" w:rsidR="00122033" w:rsidRPr="00813942" w:rsidRDefault="00122033" w:rsidP="00EF029D">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Trgovine </w:t>
                  </w:r>
                </w:p>
                <w:p w14:paraId="611A50AF" w14:textId="77777777" w:rsidR="00122033" w:rsidRPr="00813942" w:rsidRDefault="00122033" w:rsidP="00EF029D">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Vatrogasni i društveni domovi </w:t>
                  </w:r>
                </w:p>
                <w:p w14:paraId="499646B4"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Privatni objekti prema stupnju oštećenja</w:t>
                  </w:r>
                </w:p>
              </w:tc>
            </w:tr>
            <w:tr w:rsidR="00122033" w:rsidRPr="00813942" w14:paraId="29822659" w14:textId="77777777" w:rsidTr="00EF029D">
              <w:trPr>
                <w:jc w:val="center"/>
              </w:trPr>
              <w:tc>
                <w:tcPr>
                  <w:tcW w:w="2332" w:type="dxa"/>
                  <w:vAlign w:val="center"/>
                </w:tcPr>
                <w:p w14:paraId="567E6F9A"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Prometni sustav</w:t>
                  </w:r>
                </w:p>
              </w:tc>
              <w:tc>
                <w:tcPr>
                  <w:tcW w:w="4493" w:type="dxa"/>
                </w:tcPr>
                <w:p w14:paraId="4B8C4C2C" w14:textId="77777777" w:rsidR="00122033" w:rsidRPr="00813942" w:rsidRDefault="00122033" w:rsidP="00EF029D">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 xml:space="preserve">Državne ceste </w:t>
                  </w:r>
                </w:p>
                <w:p w14:paraId="60531D08" w14:textId="77777777" w:rsidR="00122033" w:rsidRPr="00813942" w:rsidRDefault="00122033" w:rsidP="00EF029D">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Županijske ceste</w:t>
                  </w:r>
                </w:p>
                <w:p w14:paraId="6F8DAF12"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 xml:space="preserve">Lokalne ceste </w:t>
                  </w:r>
                </w:p>
              </w:tc>
            </w:tr>
            <w:tr w:rsidR="00122033" w:rsidRPr="00813942" w14:paraId="4AF38B15" w14:textId="77777777" w:rsidTr="00EF029D">
              <w:trPr>
                <w:jc w:val="center"/>
              </w:trPr>
              <w:tc>
                <w:tcPr>
                  <w:tcW w:w="2332" w:type="dxa"/>
                  <w:vAlign w:val="center"/>
                </w:tcPr>
                <w:p w14:paraId="0105F1E3" w14:textId="1967278C" w:rsidR="00122033" w:rsidRPr="00813942" w:rsidRDefault="00122033" w:rsidP="00EF029D">
                  <w:pPr>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Vo</w:t>
                  </w:r>
                  <w:r w:rsidRPr="00813942">
                    <w:rPr>
                      <w:rFonts w:ascii="Times New Roman" w:hAnsi="Times New Roman" w:cs="Times New Roman"/>
                      <w:sz w:val="20"/>
                      <w:szCs w:val="20"/>
                    </w:rPr>
                    <w:t>doopskrbni sustav</w:t>
                  </w:r>
                </w:p>
              </w:tc>
              <w:tc>
                <w:tcPr>
                  <w:tcW w:w="4493" w:type="dxa"/>
                </w:tcPr>
                <w:p w14:paraId="5C1D44DD" w14:textId="6ACAABE9" w:rsidR="00122033" w:rsidRPr="00813942" w:rsidRDefault="00122033" w:rsidP="00EF029D">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 xml:space="preserve">Zgrada </w:t>
                  </w:r>
                  <w:r w:rsidR="00B06815">
                    <w:rPr>
                      <w:rFonts w:ascii="Times New Roman" w:hAnsi="Times New Roman" w:cs="Times New Roman"/>
                      <w:sz w:val="20"/>
                      <w:szCs w:val="20"/>
                    </w:rPr>
                    <w:t>gradske</w:t>
                  </w:r>
                  <w:r w:rsidRPr="00813942">
                    <w:rPr>
                      <w:rFonts w:ascii="Times New Roman" w:hAnsi="Times New Roman" w:cs="Times New Roman"/>
                      <w:sz w:val="20"/>
                      <w:szCs w:val="20"/>
                    </w:rPr>
                    <w:t xml:space="preserve"> uprave</w:t>
                  </w:r>
                </w:p>
                <w:p w14:paraId="69E7C35A"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Zdravstvene ustanove</w:t>
                  </w:r>
                </w:p>
                <w:p w14:paraId="7B3E3CAB"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Škole</w:t>
                  </w:r>
                </w:p>
                <w:p w14:paraId="1DAA5852" w14:textId="77777777" w:rsidR="00122033" w:rsidRPr="00813942" w:rsidRDefault="00122033" w:rsidP="00EF029D">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Trgovine </w:t>
                  </w:r>
                </w:p>
                <w:p w14:paraId="2B0B005B" w14:textId="77777777" w:rsidR="00122033" w:rsidRPr="00813942" w:rsidRDefault="00122033" w:rsidP="00EF029D">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Vatrogasni i društveni domovi </w:t>
                  </w:r>
                </w:p>
                <w:p w14:paraId="6019703C" w14:textId="77777777" w:rsidR="00122033" w:rsidRPr="00813942" w:rsidRDefault="00122033" w:rsidP="00EF029D">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Privatni objekti prema stupnju oštećenja</w:t>
                  </w:r>
                </w:p>
              </w:tc>
            </w:tr>
          </w:tbl>
          <w:p w14:paraId="51E95391" w14:textId="374BF739" w:rsidR="00122033" w:rsidRPr="00813942" w:rsidRDefault="00122033" w:rsidP="006E2231">
            <w:pPr>
              <w:pStyle w:val="Bezproreda"/>
              <w:spacing w:before="0" w:after="0" w:line="276" w:lineRule="auto"/>
              <w:rPr>
                <w:rFonts w:ascii="Times New Roman" w:hAnsi="Times New Roman" w:cs="Times New Roman"/>
              </w:rPr>
            </w:pPr>
          </w:p>
        </w:tc>
      </w:tr>
      <w:tr w:rsidR="006B043A" w:rsidRPr="00813942" w14:paraId="666DFD19" w14:textId="77777777" w:rsidTr="006B043A">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365F3823"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lastRenderedPageBreak/>
              <w:t>8.</w:t>
            </w:r>
          </w:p>
        </w:tc>
        <w:tc>
          <w:tcPr>
            <w:tcW w:w="7051" w:type="dxa"/>
            <w:tcBorders>
              <w:top w:val="single" w:sz="4" w:space="0" w:color="auto"/>
              <w:left w:val="single" w:sz="4" w:space="0" w:color="auto"/>
              <w:bottom w:val="single" w:sz="4" w:space="0" w:color="auto"/>
              <w:right w:val="single" w:sz="4" w:space="0" w:color="auto"/>
            </w:tcBorders>
            <w:hideMark/>
          </w:tcPr>
          <w:p w14:paraId="7DF97798"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Pozivanje vlasnika poduzeća i obrta koji se bave takvom vrstom djelatnosti koja može izvršiti privremenu sanaciju štete</w:t>
            </w:r>
          </w:p>
        </w:tc>
      </w:tr>
      <w:tr w:rsidR="006B043A" w:rsidRPr="00813942" w14:paraId="6D116950" w14:textId="77777777" w:rsidTr="006B043A">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2493A417"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9.</w:t>
            </w:r>
          </w:p>
        </w:tc>
        <w:tc>
          <w:tcPr>
            <w:tcW w:w="7051" w:type="dxa"/>
            <w:tcBorders>
              <w:top w:val="single" w:sz="4" w:space="0" w:color="auto"/>
              <w:left w:val="single" w:sz="4" w:space="0" w:color="auto"/>
              <w:bottom w:val="single" w:sz="4" w:space="0" w:color="auto"/>
              <w:right w:val="single" w:sz="4" w:space="0" w:color="auto"/>
            </w:tcBorders>
            <w:hideMark/>
          </w:tcPr>
          <w:p w14:paraId="4F0AD16F" w14:textId="036A1804" w:rsidR="006B043A" w:rsidRPr="00813942" w:rsidRDefault="00360EF0" w:rsidP="00FB068C">
            <w:pPr>
              <w:pStyle w:val="Bezproreda"/>
              <w:spacing w:before="0" w:after="0" w:line="276" w:lineRule="auto"/>
              <w:rPr>
                <w:rFonts w:ascii="Times New Roman" w:hAnsi="Times New Roman" w:cs="Times New Roman"/>
              </w:rPr>
            </w:pPr>
            <w:r>
              <w:rPr>
                <w:rFonts w:ascii="Times New Roman" w:hAnsi="Times New Roman" w:cs="Times New Roman"/>
              </w:rPr>
              <w:t>Gradsko</w:t>
            </w:r>
            <w:r w:rsidR="00FB068C">
              <w:rPr>
                <w:rFonts w:ascii="Times New Roman" w:hAnsi="Times New Roman" w:cs="Times New Roman"/>
              </w:rPr>
              <w:t xml:space="preserve"> p</w:t>
            </w:r>
            <w:r w:rsidR="006B043A" w:rsidRPr="00813942">
              <w:rPr>
                <w:rFonts w:ascii="Times New Roman" w:hAnsi="Times New Roman" w:cs="Times New Roman"/>
              </w:rPr>
              <w:t>ovjerenstvo nastavlja aktivnosti na popisu i procjeni štete sukladno Zakonu te o rezultatima izvješćuje Povjerenstvo</w:t>
            </w:r>
            <w:r w:rsidR="00FB068C">
              <w:rPr>
                <w:rFonts w:ascii="Times New Roman" w:hAnsi="Times New Roman" w:cs="Times New Roman"/>
              </w:rPr>
              <w:t xml:space="preserve"> </w:t>
            </w:r>
            <w:r w:rsidR="00B06815">
              <w:rPr>
                <w:rFonts w:ascii="Times New Roman" w:hAnsi="Times New Roman" w:cs="Times New Roman"/>
              </w:rPr>
              <w:t>Istarske</w:t>
            </w:r>
            <w:r w:rsidR="006B043A" w:rsidRPr="00813942">
              <w:rPr>
                <w:rFonts w:ascii="Times New Roman" w:hAnsi="Times New Roman" w:cs="Times New Roman"/>
              </w:rPr>
              <w:t xml:space="preserve"> županije</w:t>
            </w:r>
            <w:r w:rsidR="00FB068C">
              <w:rPr>
                <w:rFonts w:ascii="Times New Roman" w:hAnsi="Times New Roman" w:cs="Times New Roman"/>
              </w:rPr>
              <w:t>.</w:t>
            </w:r>
          </w:p>
        </w:tc>
      </w:tr>
    </w:tbl>
    <w:p w14:paraId="72DAB444" w14:textId="77777777" w:rsidR="006B043A" w:rsidRPr="00813942" w:rsidRDefault="006B043A" w:rsidP="00AB3675">
      <w:pPr>
        <w:spacing w:before="120" w:after="120"/>
        <w:rPr>
          <w:rFonts w:ascii="Times New Roman" w:eastAsiaTheme="minorEastAsia" w:hAnsi="Times New Roman" w:cs="Times New Roman"/>
          <w:color w:val="auto"/>
          <w:szCs w:val="22"/>
          <w:lang w:eastAsia="hr-HR"/>
        </w:rPr>
      </w:pPr>
    </w:p>
    <w:p w14:paraId="21CAC642" w14:textId="77777777" w:rsidR="00B57B47" w:rsidRPr="00A9341D" w:rsidRDefault="00B57B47" w:rsidP="00A9341D">
      <w:pPr>
        <w:rPr>
          <w:rFonts w:ascii="Times New Roman" w:hAnsi="Times New Roman" w:cs="Times New Roman"/>
          <w:u w:val="single"/>
        </w:rPr>
      </w:pPr>
      <w:r w:rsidRPr="00A9341D">
        <w:rPr>
          <w:rFonts w:ascii="Times New Roman" w:hAnsi="Times New Roman" w:cs="Times New Roman"/>
          <w:u w:val="single"/>
        </w:rPr>
        <w:t>Mjere zaštite od potresa u urbanističkim planovima i građenju</w:t>
      </w:r>
    </w:p>
    <w:p w14:paraId="6A1ED81C" w14:textId="7AA4D443" w:rsidR="00A9341D" w:rsidRDefault="00B57B47" w:rsidP="00A9341D">
      <w:pPr>
        <w:rPr>
          <w:rFonts w:ascii="Times New Roman" w:hAnsi="Times New Roman" w:cs="Times New Roman"/>
        </w:rPr>
      </w:pPr>
      <w:r w:rsidRPr="00A9341D">
        <w:rPr>
          <w:rFonts w:ascii="Times New Roman" w:hAnsi="Times New Roman" w:cs="Times New Roman"/>
        </w:rPr>
        <w:t xml:space="preserve">Učinkovita zaštita od štetnog djelovanja potresa usmjerena je prije svega prema preventivnim segmentima, kao jednom pouzdanom načinu zaštite, a ostvaruje se putem tehničko -građevinskih mjera kao što su seizmološka istraživanja, urbanističko planiranje, proračuni konstrukcija i nadzor nad gradnjom. U svrhu efikasne zaštite od potresa neophodno je konstrukcije svih građevina planiranih za izgradnju na području </w:t>
      </w:r>
      <w:r w:rsidR="00B06815">
        <w:rPr>
          <w:rFonts w:ascii="Times New Roman" w:hAnsi="Times New Roman" w:cs="Times New Roman"/>
        </w:rPr>
        <w:t>Grada</w:t>
      </w:r>
      <w:r w:rsidRPr="00A9341D">
        <w:rPr>
          <w:rFonts w:ascii="Times New Roman" w:hAnsi="Times New Roman" w:cs="Times New Roman"/>
        </w:rPr>
        <w:t xml:space="preserve"> uskladiti s posebnim propisima za VII° seizmičku zonu MCS ljestvice. Za područja u kojima se planira intenzivnija izgradnja potrebno je pravovremeno izvršiti detaljnije specifično</w:t>
      </w:r>
      <w:r w:rsidR="00A9341D" w:rsidRPr="00A9341D">
        <w:rPr>
          <w:rFonts w:ascii="Times New Roman" w:hAnsi="Times New Roman" w:cs="Times New Roman"/>
        </w:rPr>
        <w:t xml:space="preserve"> ispitivanje terena kako bi se postigla maksimalna sigurnost konstrukcija i racionalnost građenja. </w:t>
      </w:r>
    </w:p>
    <w:p w14:paraId="39FDBE82" w14:textId="7A4FF36F" w:rsidR="00A9341D" w:rsidRDefault="00A9341D" w:rsidP="00A9341D">
      <w:pPr>
        <w:rPr>
          <w:rFonts w:ascii="Times New Roman" w:hAnsi="Times New Roman" w:cs="Times New Roman"/>
        </w:rPr>
      </w:pPr>
      <w:r w:rsidRPr="00A9341D">
        <w:rPr>
          <w:rFonts w:ascii="Times New Roman" w:hAnsi="Times New Roman" w:cs="Times New Roman"/>
        </w:rPr>
        <w:t xml:space="preserve">S obzirom na mogućnost zakrčenosti ulica i prometnica uslijed urušavanja građevina i objekata potrebno je osigurati puteve za evakuaciju ljudi i materijalnih dobara. Stoga, kod izgradnje novih dijelova naselja bruto gustoća naseljenosti ne smije prelaziti 200 stanovnika/ha. Ovo se najvećim dijelom odnosi na najizgrađeniji prostor, a to je središnji dio naselja </w:t>
      </w:r>
      <w:r w:rsidR="00B06815">
        <w:rPr>
          <w:rFonts w:ascii="Times New Roman" w:hAnsi="Times New Roman" w:cs="Times New Roman"/>
        </w:rPr>
        <w:t>Buje - Buie</w:t>
      </w:r>
      <w:r w:rsidRPr="00A9341D">
        <w:rPr>
          <w:rFonts w:ascii="Times New Roman" w:hAnsi="Times New Roman" w:cs="Times New Roman"/>
        </w:rPr>
        <w:t xml:space="preserve">. </w:t>
      </w:r>
    </w:p>
    <w:p w14:paraId="62F7C0D2" w14:textId="77777777" w:rsidR="00A9341D" w:rsidRDefault="00A9341D" w:rsidP="00A9341D">
      <w:pPr>
        <w:rPr>
          <w:rFonts w:ascii="Times New Roman" w:hAnsi="Times New Roman" w:cs="Times New Roman"/>
        </w:rPr>
      </w:pPr>
      <w:r w:rsidRPr="00A9341D">
        <w:rPr>
          <w:rFonts w:ascii="Times New Roman" w:hAnsi="Times New Roman" w:cs="Times New Roman"/>
        </w:rPr>
        <w:t>Ceste i ostale prometnice treba zaštititi posebnim mjerama od rušenja zgrada i ostalog zaprečivanja radi što brže i jednostavnije evakuacije ljudi i dobara. Urbanističkim i detaljnim planovima uređenja koje će se izraditi za građevinska područja naselja i površine za izdvojene namjene izvan naselja potrebno je definirati i dimenzionirati sustav ulazno-izlaznih prometnica. Prometnice unutar neizgrađenih dijelova naselja moraju se projektirati na taj način da razmak građevina od prometnice omogućuje da eventualne ruševine građevina ne zaprečavaju prometnicu radi omogućavanja evakuacije ljudi i pristupa interventnim vozilima. Kod projektiranja većih raskrižja i čvorišta s prometnicama projektiranim u dvije ili više razina, mora se osigurati cijeli lokalitet čvorišta na način da se isti režim prometa može, unaprijed projektiranim načinom, odvijati na jednoj (prizemnoj) razini.</w:t>
      </w:r>
    </w:p>
    <w:p w14:paraId="1E72BBE5" w14:textId="23037BAD" w:rsidR="00A9341D" w:rsidRDefault="00A9341D" w:rsidP="00A9341D">
      <w:pPr>
        <w:rPr>
          <w:rFonts w:ascii="Times New Roman" w:hAnsi="Times New Roman" w:cs="Times New Roman"/>
        </w:rPr>
      </w:pPr>
      <w:r w:rsidRPr="00A9341D">
        <w:rPr>
          <w:rFonts w:ascii="Times New Roman" w:hAnsi="Times New Roman" w:cs="Times New Roman"/>
        </w:rPr>
        <w:lastRenderedPageBreak/>
        <w:t xml:space="preserve">U dokumentima prostornog uređenja mjere zaštite moraju se ostvarivati temeljem propisanih zajedničkih prostornih normativa i standarda koje vode općem smanjenju osjetljivosti urbanih struktura te moraju biti sadržani u koncepcijama i rješenjima, od prostornog plana uređenja </w:t>
      </w:r>
      <w:r w:rsidR="00B06815">
        <w:rPr>
          <w:rFonts w:ascii="Times New Roman" w:hAnsi="Times New Roman" w:cs="Times New Roman"/>
        </w:rPr>
        <w:t>Grada Buje - Buie</w:t>
      </w:r>
      <w:r w:rsidRPr="00A9341D">
        <w:rPr>
          <w:rFonts w:ascii="Times New Roman" w:hAnsi="Times New Roman" w:cs="Times New Roman"/>
        </w:rPr>
        <w:t xml:space="preserve">, urbanističkih planova uređenja i detaljnih planova uređenja, kod utvrđivanja posebnih uvjeta prilikom izdavanja lokacijske dozvole, u procesu uređivanja zemljišta, te na kraju kod same izgradnje građevina. </w:t>
      </w:r>
    </w:p>
    <w:p w14:paraId="1675C6BA" w14:textId="77777777" w:rsidR="00A9341D" w:rsidRDefault="00A9341D" w:rsidP="00A9341D">
      <w:pPr>
        <w:rPr>
          <w:rFonts w:ascii="Times New Roman" w:hAnsi="Times New Roman" w:cs="Times New Roman"/>
        </w:rPr>
      </w:pPr>
      <w:r w:rsidRPr="00A9341D">
        <w:rPr>
          <w:rFonts w:ascii="Times New Roman" w:hAnsi="Times New Roman" w:cs="Times New Roman"/>
        </w:rPr>
        <w:t>Obzirom da se razmatrano područje prostire u nepovoljnim seizmičkim zonama, inženjerske konstrukcije moraju biti tako dimenzionirane da mogu odoljeti ekstremnim opterećenjima nastalim od potresnog vala, odnosno horizontalnog gibanja tla. Sukladno tome, potrebno je pridržavati se pozitivnih tehničkih normi i propisa koji reguliraju bitne zahtjeve za građevine, tako da predvidiva djelovanja potresa tijekom gradnje i uporabe ne prouzroče rušenje građevine ili njezinog dijela, deformacije nedopuštenog stupnja, oštećenja građevinskog sklopa ili opreme zbog deformacije nosive konstrukcije, nerazmjerno velika oštećenja u odnosu na uzrok zbog kojih je nastala.</w:t>
      </w:r>
    </w:p>
    <w:p w14:paraId="189EBE3E" w14:textId="5D4DB8C1" w:rsidR="00BB5F67" w:rsidRPr="00813942" w:rsidRDefault="00176AB6" w:rsidP="00176AB6">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Nositelji mjera</w:t>
      </w:r>
      <w:r w:rsidRPr="00813942">
        <w:rPr>
          <w:rFonts w:ascii="Times New Roman" w:eastAsiaTheme="minorEastAsia" w:hAnsi="Times New Roman" w:cs="Times New Roman"/>
          <w:color w:val="auto"/>
          <w:szCs w:val="22"/>
          <w:lang w:eastAsia="hr-HR"/>
        </w:rPr>
        <w:t xml:space="preserve"> su</w:t>
      </w:r>
      <w:r w:rsidR="00BB5F67" w:rsidRPr="00813942">
        <w:rPr>
          <w:rFonts w:ascii="Times New Roman" w:eastAsiaTheme="minorEastAsia" w:hAnsi="Times New Roman" w:cs="Times New Roman"/>
          <w:color w:val="auto"/>
          <w:szCs w:val="22"/>
          <w:lang w:eastAsia="hr-HR"/>
        </w:rPr>
        <w:t>:</w:t>
      </w:r>
    </w:p>
    <w:p w14:paraId="4A3C2264" w14:textId="3A80DA12" w:rsidR="00FB068C" w:rsidRPr="00A9341D" w:rsidRDefault="00B06815" w:rsidP="003B4CCC">
      <w:pPr>
        <w:pStyle w:val="Odlomakpopisa"/>
        <w:numPr>
          <w:ilvl w:val="0"/>
          <w:numId w:val="37"/>
        </w:numPr>
        <w:jc w:val="both"/>
        <w:rPr>
          <w:rFonts w:ascii="Times New Roman" w:eastAsiaTheme="minorEastAsia" w:hAnsi="Times New Roman" w:cs="Times New Roman"/>
        </w:rPr>
      </w:pPr>
      <w:r>
        <w:rPr>
          <w:rFonts w:ascii="Times New Roman" w:hAnsi="Times New Roman" w:cs="Times New Roman"/>
        </w:rPr>
        <w:t>Gradonačelnik Grada Buje - Buie</w:t>
      </w:r>
      <w:r w:rsidR="00FB068C" w:rsidRPr="00A9341D">
        <w:rPr>
          <w:rFonts w:ascii="Times New Roman" w:hAnsi="Times New Roman" w:cs="Times New Roman"/>
        </w:rPr>
        <w:t xml:space="preserve"> zajedno sa Stožerom civilne zaštite,</w:t>
      </w:r>
    </w:p>
    <w:p w14:paraId="63FF81C1" w14:textId="24E7D4F7" w:rsidR="00FB068C" w:rsidRPr="00A9341D" w:rsidRDefault="00FB068C" w:rsidP="003B4CCC">
      <w:pPr>
        <w:pStyle w:val="Odlomakpopisa"/>
        <w:numPr>
          <w:ilvl w:val="0"/>
          <w:numId w:val="37"/>
        </w:numPr>
        <w:jc w:val="both"/>
        <w:rPr>
          <w:rFonts w:ascii="Times New Roman" w:eastAsiaTheme="minorEastAsia" w:hAnsi="Times New Roman" w:cs="Times New Roman"/>
        </w:rPr>
      </w:pPr>
      <w:r w:rsidRPr="00A9341D">
        <w:rPr>
          <w:rFonts w:ascii="Times New Roman" w:hAnsi="Times New Roman" w:cs="Times New Roman"/>
        </w:rPr>
        <w:t xml:space="preserve">Operativne snage vatrogastva: Javna vatrogasna postrojba </w:t>
      </w:r>
      <w:r w:rsidR="00B06815">
        <w:rPr>
          <w:rFonts w:ascii="Times New Roman" w:hAnsi="Times New Roman" w:cs="Times New Roman"/>
        </w:rPr>
        <w:t>Umag</w:t>
      </w:r>
      <w:r w:rsidRPr="00A9341D">
        <w:rPr>
          <w:rFonts w:ascii="Times New Roman" w:hAnsi="Times New Roman" w:cs="Times New Roman"/>
        </w:rPr>
        <w:t xml:space="preserve"> i Dobrovoljno vatrogasno društvo </w:t>
      </w:r>
      <w:r w:rsidR="00B06815">
        <w:rPr>
          <w:rFonts w:ascii="Times New Roman" w:hAnsi="Times New Roman" w:cs="Times New Roman"/>
        </w:rPr>
        <w:t>Buje</w:t>
      </w:r>
      <w:r w:rsidRPr="00A9341D">
        <w:rPr>
          <w:rFonts w:ascii="Times New Roman" w:hAnsi="Times New Roman" w:cs="Times New Roman"/>
        </w:rPr>
        <w:t>,</w:t>
      </w:r>
    </w:p>
    <w:p w14:paraId="77DA4413" w14:textId="36A3EC09" w:rsidR="00FB068C" w:rsidRPr="00A9341D" w:rsidRDefault="00631FBF" w:rsidP="003B4CCC">
      <w:pPr>
        <w:pStyle w:val="Odlomakpopisa"/>
        <w:numPr>
          <w:ilvl w:val="0"/>
          <w:numId w:val="37"/>
        </w:numPr>
        <w:jc w:val="both"/>
        <w:rPr>
          <w:rFonts w:ascii="Times New Roman" w:eastAsiaTheme="minorEastAsia" w:hAnsi="Times New Roman" w:cs="Times New Roman"/>
        </w:rPr>
      </w:pPr>
      <w:r w:rsidRPr="00A9341D">
        <w:rPr>
          <w:rFonts w:ascii="Times New Roman" w:hAnsi="Times New Roman" w:cs="Times New Roman"/>
        </w:rPr>
        <w:t xml:space="preserve">Civilna zaštita </w:t>
      </w:r>
      <w:r w:rsidR="00B06815">
        <w:rPr>
          <w:rFonts w:ascii="Times New Roman" w:hAnsi="Times New Roman" w:cs="Times New Roman"/>
        </w:rPr>
        <w:t>Grada Buje - Buie</w:t>
      </w:r>
      <w:r w:rsidRPr="00A9341D">
        <w:rPr>
          <w:rFonts w:ascii="Times New Roman" w:hAnsi="Times New Roman" w:cs="Times New Roman"/>
        </w:rPr>
        <w:t xml:space="preserve"> – postrojba opće namjene i povjerenici</w:t>
      </w:r>
      <w:r w:rsidR="00FB068C" w:rsidRPr="00A9341D">
        <w:rPr>
          <w:rFonts w:ascii="Times New Roman" w:hAnsi="Times New Roman" w:cs="Times New Roman"/>
        </w:rPr>
        <w:t>,</w:t>
      </w:r>
    </w:p>
    <w:p w14:paraId="4A6336D2" w14:textId="1E6FB21B" w:rsidR="00FB068C" w:rsidRPr="00A9341D" w:rsidRDefault="00FB068C" w:rsidP="003B4CCC">
      <w:pPr>
        <w:pStyle w:val="Odlomakpopisa"/>
        <w:numPr>
          <w:ilvl w:val="0"/>
          <w:numId w:val="37"/>
        </w:numPr>
        <w:jc w:val="both"/>
        <w:rPr>
          <w:rFonts w:ascii="Times New Roman" w:eastAsiaTheme="minorEastAsia" w:hAnsi="Times New Roman" w:cs="Times New Roman"/>
        </w:rPr>
      </w:pPr>
      <w:r w:rsidRPr="00A9341D">
        <w:rPr>
          <w:rFonts w:ascii="Times New Roman" w:hAnsi="Times New Roman" w:cs="Times New Roman"/>
        </w:rPr>
        <w:t xml:space="preserve">Hrvatska gorska služba spašavanja – stanica </w:t>
      </w:r>
      <w:r w:rsidR="00B06815">
        <w:rPr>
          <w:rFonts w:ascii="Times New Roman" w:hAnsi="Times New Roman" w:cs="Times New Roman"/>
        </w:rPr>
        <w:t>Pula</w:t>
      </w:r>
      <w:r w:rsidRPr="00A9341D">
        <w:rPr>
          <w:rFonts w:ascii="Times New Roman" w:hAnsi="Times New Roman" w:cs="Times New Roman"/>
        </w:rPr>
        <w:t>,</w:t>
      </w:r>
    </w:p>
    <w:p w14:paraId="13E49475" w14:textId="6B334A00" w:rsidR="00FB068C" w:rsidRPr="00A9341D" w:rsidRDefault="00FB068C" w:rsidP="003B4CCC">
      <w:pPr>
        <w:pStyle w:val="Odlomakpopisa"/>
        <w:numPr>
          <w:ilvl w:val="0"/>
          <w:numId w:val="37"/>
        </w:numPr>
        <w:jc w:val="both"/>
        <w:rPr>
          <w:rFonts w:ascii="Times New Roman" w:eastAsiaTheme="minorEastAsia" w:hAnsi="Times New Roman" w:cs="Times New Roman"/>
        </w:rPr>
      </w:pPr>
      <w:r w:rsidRPr="00A9341D">
        <w:rPr>
          <w:rFonts w:ascii="Times New Roman" w:hAnsi="Times New Roman" w:cs="Times New Roman"/>
        </w:rPr>
        <w:t xml:space="preserve">Gradsko društvo Crvenog križa </w:t>
      </w:r>
      <w:r w:rsidR="00B06815">
        <w:rPr>
          <w:rFonts w:ascii="Times New Roman" w:hAnsi="Times New Roman" w:cs="Times New Roman"/>
        </w:rPr>
        <w:t>Buje</w:t>
      </w:r>
      <w:r w:rsidRPr="00A9341D">
        <w:rPr>
          <w:rFonts w:ascii="Times New Roman" w:hAnsi="Times New Roman" w:cs="Times New Roman"/>
        </w:rPr>
        <w:t xml:space="preserve">, </w:t>
      </w:r>
    </w:p>
    <w:p w14:paraId="2C9D3F64" w14:textId="6508BE82" w:rsidR="00FB068C" w:rsidRPr="00A9341D" w:rsidRDefault="00FB068C" w:rsidP="003B4CCC">
      <w:pPr>
        <w:pStyle w:val="Odlomakpopisa"/>
        <w:numPr>
          <w:ilvl w:val="0"/>
          <w:numId w:val="37"/>
        </w:numPr>
        <w:jc w:val="both"/>
        <w:rPr>
          <w:rFonts w:ascii="Times New Roman" w:eastAsiaTheme="minorEastAsia" w:hAnsi="Times New Roman" w:cs="Times New Roman"/>
        </w:rPr>
      </w:pPr>
      <w:r w:rsidRPr="00A9341D">
        <w:rPr>
          <w:rFonts w:ascii="Times New Roman" w:hAnsi="Times New Roman" w:cs="Times New Roman"/>
        </w:rPr>
        <w:t xml:space="preserve">Pravne osobe od interesa za sustav civilne zaštite </w:t>
      </w:r>
      <w:r w:rsidR="00B06815">
        <w:rPr>
          <w:rFonts w:ascii="Times New Roman" w:hAnsi="Times New Roman" w:cs="Times New Roman"/>
        </w:rPr>
        <w:t>Grada buje - Buie</w:t>
      </w:r>
      <w:r w:rsidRPr="00A9341D">
        <w:rPr>
          <w:rFonts w:ascii="Times New Roman" w:hAnsi="Times New Roman" w:cs="Times New Roman"/>
        </w:rPr>
        <w:t>:</w:t>
      </w:r>
    </w:p>
    <w:p w14:paraId="4C21CFEA" w14:textId="2B50C8C3" w:rsidR="00A47E1A" w:rsidRPr="00FB068C" w:rsidRDefault="00FB068C" w:rsidP="00FB068C">
      <w:pPr>
        <w:pStyle w:val="Odlomakpopisa"/>
        <w:numPr>
          <w:ilvl w:val="0"/>
          <w:numId w:val="0"/>
        </w:numPr>
        <w:ind w:left="720"/>
        <w:jc w:val="both"/>
        <w:rPr>
          <w:rFonts w:ascii="Times New Roman" w:eastAsiaTheme="minorEastAsia" w:hAnsi="Times New Roman" w:cs="Times New Roman"/>
        </w:rPr>
      </w:pPr>
      <w:r w:rsidRPr="00A9341D">
        <w:rPr>
          <w:rFonts w:ascii="Times New Roman" w:hAnsi="Times New Roman" w:cs="Times New Roman"/>
        </w:rPr>
        <w:t>(</w:t>
      </w:r>
      <w:r w:rsidR="007B0027">
        <w:rPr>
          <w:rFonts w:ascii="Times New Roman" w:hAnsi="Times New Roman" w:cs="Times New Roman"/>
        </w:rPr>
        <w:t>Trgovačko društvo „6 Maj Umag d.o.o.“ – Umag i „Civitas Bullearum“</w:t>
      </w:r>
      <w:r w:rsidR="00631FBF" w:rsidRPr="00A9341D">
        <w:rPr>
          <w:rFonts w:ascii="Times New Roman" w:hAnsi="Times New Roman" w:cs="Times New Roman"/>
        </w:rPr>
        <w:t xml:space="preserve"> </w:t>
      </w:r>
      <w:r w:rsidR="007B0027">
        <w:rPr>
          <w:rFonts w:ascii="Times New Roman" w:hAnsi="Times New Roman" w:cs="Times New Roman"/>
        </w:rPr>
        <w:t>– Buje, Trgovačko društvo „Istarski vodovod“ Buzet, PJ Buje, Veterinarska ambulanta Buje, Građevinske tvrtke: Metior gradnja d.o.o., Goting d.o.o., Tesar</w:t>
      </w:r>
      <w:r w:rsidR="00EE21F0">
        <w:rPr>
          <w:rFonts w:ascii="Times New Roman" w:hAnsi="Times New Roman" w:cs="Times New Roman"/>
        </w:rPr>
        <w:t xml:space="preserve"> – zidar Miro Jergović, Saeculo d.o.o., Trgovinske tvrtke: Konzum d.d.-prodavanica Buje, Istarska 15 i prodavaonica Buje Digitronska 33, Autotrans d.o.o., Rijeka</w:t>
      </w:r>
      <w:r w:rsidRPr="00A9341D">
        <w:rPr>
          <w:rFonts w:ascii="Times New Roman" w:hAnsi="Times New Roman" w:cs="Times New Roman"/>
        </w:rPr>
        <w:t>)</w:t>
      </w:r>
    </w:p>
    <w:p w14:paraId="764A3AD4" w14:textId="77777777" w:rsidR="005B418D" w:rsidRPr="00813942" w:rsidRDefault="005B418D" w:rsidP="005B418D">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Uz navedeno, u sustav se primarno (uz vatrogasne snage) uključuju žurne službe (hitna medicinska pomoć, policija..)</w:t>
      </w:r>
    </w:p>
    <w:p w14:paraId="7BCA17D1" w14:textId="72E0F973" w:rsidR="00DA14DE" w:rsidRPr="00813942" w:rsidRDefault="00DA14DE" w:rsidP="00DA14DE">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U slučaju nastajanja potresa postupaju sukladno Planu djelovanja civilne zaštite </w:t>
      </w:r>
      <w:r w:rsidR="00EE21F0">
        <w:rPr>
          <w:rFonts w:ascii="Times New Roman" w:eastAsiaTheme="minorEastAsia" w:hAnsi="Times New Roman" w:cs="Times New Roman"/>
          <w:color w:val="auto"/>
          <w:szCs w:val="22"/>
          <w:lang w:eastAsia="hr-HR"/>
        </w:rPr>
        <w:t>Grada Buje - Buie</w:t>
      </w:r>
      <w:r w:rsidRPr="00813942">
        <w:rPr>
          <w:rFonts w:ascii="Times New Roman" w:eastAsiaTheme="minorEastAsia" w:hAnsi="Times New Roman" w:cs="Times New Roman"/>
          <w:color w:val="auto"/>
          <w:szCs w:val="22"/>
          <w:lang w:eastAsia="hr-HR"/>
        </w:rPr>
        <w:t>.</w:t>
      </w:r>
    </w:p>
    <w:p w14:paraId="22EB0A68" w14:textId="5FBC50C6" w:rsidR="009B10C0" w:rsidRPr="00813942" w:rsidRDefault="00DA14DE" w:rsidP="00DA14DE">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Nakon proglašenja prirodne nepogode, u cilju dodjele novčanih sredstava za djelomičnu sanaciju šteta od prirodnih nepogoda, nadležna tijela iz </w:t>
      </w:r>
      <w:r w:rsidR="00AB3675" w:rsidRPr="00813942">
        <w:rPr>
          <w:rFonts w:ascii="Times New Roman" w:eastAsiaTheme="minorEastAsia" w:hAnsi="Times New Roman" w:cs="Times New Roman"/>
          <w:color w:val="auto"/>
          <w:szCs w:val="22"/>
          <w:lang w:eastAsia="hr-HR"/>
        </w:rPr>
        <w:t>poglavlja 6</w:t>
      </w:r>
      <w:r w:rsidRPr="00813942">
        <w:rPr>
          <w:rFonts w:ascii="Times New Roman" w:eastAsiaTheme="minorEastAsia" w:hAnsi="Times New Roman" w:cs="Times New Roman"/>
          <w:color w:val="auto"/>
          <w:szCs w:val="22"/>
          <w:lang w:eastAsia="hr-HR"/>
        </w:rPr>
        <w:t xml:space="preserve"> provode odgovarajuće radnje.</w:t>
      </w:r>
    </w:p>
    <w:p w14:paraId="40708F62" w14:textId="6F100C40" w:rsidR="00DA14DE" w:rsidRPr="00813942" w:rsidRDefault="00DA14DE" w:rsidP="003F43EA">
      <w:pPr>
        <w:pStyle w:val="Naslov3"/>
      </w:pPr>
      <w:bookmarkStart w:id="29" w:name="_Toc149205473"/>
      <w:r w:rsidRPr="00813942">
        <w:t>Ostale radnje koje uključuju suradnju s nadležnim tijelima i drugim institucijama u slučaju potresa</w:t>
      </w:r>
      <w:bookmarkEnd w:id="29"/>
    </w:p>
    <w:p w14:paraId="3F9B9968" w14:textId="2BDF5544" w:rsidR="00DA14DE" w:rsidRPr="00813942" w:rsidRDefault="00DA14DE" w:rsidP="00DA14DE">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Pravovremeno reagiranje i evakuiranje ugroženih građana u slučaju potresa nije moguće. Moguće je ostvariti tek kratkoročno upozoravanje na pojavu potresa s namjerom ostvarivanja barem minimalne vremenske prednosti u slučaju događaja katastrofalnih razmjera. Moguće je zabilježiti dolazak valova, identificirati položaj žarišta i odrediti očekivanu jačinu potresa. U slučaju potresa bitna je suradnja sa Zavodom za seizmologiju. </w:t>
      </w:r>
    </w:p>
    <w:p w14:paraId="4EF703EC" w14:textId="461590A8" w:rsidR="00DA14DE" w:rsidRPr="00813942" w:rsidRDefault="00DA14DE" w:rsidP="00DA14DE">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U provođenju mjera zaštite od potresa problem predstavlja nedostatak pouzdanih parametara; ne postoje sistematizirane baze podataka o tipologiji gradnje, veliki broj nezakonito izvedenih građevina (bez valjane dokumentacije), ne postoje podaci o djelovanju potresa na građevine kroz povijest.</w:t>
      </w:r>
    </w:p>
    <w:p w14:paraId="12E89D8F" w14:textId="578115E8" w:rsidR="009B10C0" w:rsidRPr="00813942" w:rsidRDefault="00DA14DE" w:rsidP="00DA14DE">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Neposredno nakon potresa, od velike je važnosti neprekinuto funkcioniranje odgovornih institucija (prihvatni centri, kapaciteti bolnica, opskrba hrane i vode itd.) i sustava javnog informir</w:t>
      </w:r>
      <w:r w:rsidR="00081A92">
        <w:rPr>
          <w:rFonts w:ascii="Times New Roman" w:eastAsiaTheme="minorEastAsia" w:hAnsi="Times New Roman" w:cs="Times New Roman"/>
          <w:color w:val="auto"/>
          <w:szCs w:val="22"/>
          <w:lang w:eastAsia="hr-HR"/>
        </w:rPr>
        <w:t>anja.</w:t>
      </w:r>
    </w:p>
    <w:p w14:paraId="3A1BC58B" w14:textId="62D3320F" w:rsidR="0061265B" w:rsidRPr="00813942" w:rsidRDefault="0061265B" w:rsidP="00896D40">
      <w:pPr>
        <w:pStyle w:val="Naslov2"/>
        <w:numPr>
          <w:ilvl w:val="1"/>
          <w:numId w:val="16"/>
        </w:numPr>
        <w:spacing w:before="240"/>
        <w:rPr>
          <w:rFonts w:cs="Times New Roman"/>
        </w:rPr>
      </w:pPr>
      <w:bookmarkStart w:id="30" w:name="_Toc149205474"/>
      <w:r w:rsidRPr="00813942">
        <w:rPr>
          <w:rFonts w:cs="Times New Roman"/>
        </w:rPr>
        <w:lastRenderedPageBreak/>
        <w:t>Po</w:t>
      </w:r>
      <w:r w:rsidR="00E37EC7" w:rsidRPr="00813942">
        <w:rPr>
          <w:rFonts w:cs="Times New Roman"/>
        </w:rPr>
        <w:t>žar</w:t>
      </w:r>
      <w:bookmarkEnd w:id="30"/>
    </w:p>
    <w:p w14:paraId="75D7CD84" w14:textId="51E62AFE" w:rsidR="00BC3C02" w:rsidRPr="00813942" w:rsidRDefault="00BC3C02" w:rsidP="00BC3C02">
      <w:pPr>
        <w:autoSpaceDE w:val="0"/>
        <w:autoSpaceDN w:val="0"/>
        <w:adjustRightInd w:val="0"/>
        <w:spacing w:before="0"/>
        <w:rPr>
          <w:rFonts w:ascii="Times New Roman" w:eastAsiaTheme="minorEastAsia" w:hAnsi="Times New Roman" w:cs="Times New Roman"/>
          <w:color w:val="auto"/>
          <w:szCs w:val="22"/>
          <w:lang w:eastAsia="hr-HR"/>
        </w:rPr>
      </w:pPr>
      <w:bookmarkStart w:id="31" w:name="_Hlk506803679"/>
      <w:r w:rsidRPr="00813942">
        <w:rPr>
          <w:rFonts w:ascii="Times New Roman" w:eastAsiaTheme="minorEastAsia" w:hAnsi="Times New Roman" w:cs="Times New Roman"/>
          <w:color w:val="auto"/>
          <w:szCs w:val="22"/>
          <w:lang w:eastAsia="hr-HR"/>
        </w:rPr>
        <w:t xml:space="preserve">Na području </w:t>
      </w:r>
      <w:r w:rsidR="00EE21F0">
        <w:rPr>
          <w:rFonts w:ascii="Times New Roman" w:eastAsiaTheme="minorEastAsia" w:hAnsi="Times New Roman" w:cs="Times New Roman"/>
          <w:color w:val="auto"/>
          <w:szCs w:val="22"/>
          <w:lang w:eastAsia="hr-HR"/>
        </w:rPr>
        <w:t>Grada Buje - Buie</w:t>
      </w:r>
      <w:r w:rsidRPr="00813942">
        <w:rPr>
          <w:rFonts w:ascii="Times New Roman" w:eastAsiaTheme="minorEastAsia" w:hAnsi="Times New Roman" w:cs="Times New Roman"/>
          <w:color w:val="auto"/>
          <w:szCs w:val="22"/>
          <w:lang w:eastAsia="hr-HR"/>
        </w:rPr>
        <w:t xml:space="preserve"> postoji opasnost od požara raslinja u ljetnim mjesecima te u sušnim vremenskim periodima. Požari raslinja stvaraju znatne izravne i neizravne štete, a njihovo gašenje ponekad iziskuje angažiranje velikog materijalnog, tehničkog i kadrovskog potencijala sustava civilne zaštite. </w:t>
      </w:r>
    </w:p>
    <w:p w14:paraId="72F441AD" w14:textId="7E7AC2BC" w:rsidR="00BC3C02" w:rsidRPr="00813942" w:rsidRDefault="00BC3C02" w:rsidP="00BC3C02">
      <w:pPr>
        <w:autoSpaceDE w:val="0"/>
        <w:autoSpaceDN w:val="0"/>
        <w:adjustRightInd w:val="0"/>
        <w:spacing w:before="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Šume i ostala zemljišta obrasla vegetacijom osim gospodarske važnosti imaju važnu ulogu u zaštita tla, prometnica i drugih objekata od erozije, bujica i poplava, utječu na vodni režim, plodnost tla, klimu, pročišćavanje atmosfere, zaštitu, očuvanje i unaprjeđenje okoliša, izgleda i ljepote krajolika te stvaranje uvjeta za život, rad, odmor, liječenje, oporavak, turizam i lovstvo. </w:t>
      </w:r>
      <w:r w:rsidR="00FE4A15" w:rsidRPr="00813942">
        <w:rPr>
          <w:rFonts w:ascii="Times New Roman" w:eastAsiaTheme="minorEastAsia" w:hAnsi="Times New Roman" w:cs="Times New Roman"/>
          <w:color w:val="auto"/>
          <w:szCs w:val="22"/>
          <w:lang w:eastAsia="hr-HR"/>
        </w:rPr>
        <w:t>Požari</w:t>
      </w:r>
      <w:r w:rsidRPr="00813942">
        <w:rPr>
          <w:rFonts w:ascii="Times New Roman" w:eastAsiaTheme="minorEastAsia" w:hAnsi="Times New Roman" w:cs="Times New Roman"/>
          <w:color w:val="auto"/>
          <w:szCs w:val="22"/>
          <w:lang w:eastAsia="hr-HR"/>
        </w:rPr>
        <w:t xml:space="preserve"> na površinama šumskog, poljoprivrednog i ostalog neobrađenog i zapuštenog zemljišta rezultiraju velikim poremećajem cijelog ekosustava i stvaraju teško nadoknadive gospodarske štete, velike troškove obnove i druge posredne i neposredne gubitke. Požari kontaminiraju zrak na užem prostoru i uzrokuju dugoročne štete emisijom ugljičnog dioksida. Uslijed nepovoljnih meteoroloških uvjeta požari raslinja mogu trajati relativno duže vrijeme (više dana ili tjedana) a osobito je zahtjevno gašenje na teško pristupačnim područjima gdje ne postoji razvijena infrastruktura (prometnice, vodovod, mogućnost komunikacije između interventnih snaga). Požari raslinja mogu imati i utjecaj na percepciju globalne sigurnosti područja tijekom turističke sezone.</w:t>
      </w:r>
    </w:p>
    <w:p w14:paraId="7C5DED0A" w14:textId="77777777" w:rsidR="00C56582" w:rsidRPr="00813942" w:rsidRDefault="00C56582" w:rsidP="003F43EA">
      <w:pPr>
        <w:pStyle w:val="Naslov3"/>
      </w:pPr>
      <w:bookmarkStart w:id="32" w:name="_Toc149205475"/>
      <w:bookmarkEnd w:id="31"/>
      <w:r w:rsidRPr="00813942">
        <w:t>Posljedice po kritičnu infrastrukturu (sukladno Procjeni rizika od velikih nesreća)</w:t>
      </w:r>
      <w:bookmarkEnd w:id="32"/>
    </w:p>
    <w:p w14:paraId="2F9F9655" w14:textId="7B0A17CB" w:rsidR="00FE4A15" w:rsidRPr="00813942" w:rsidRDefault="00FE4A15" w:rsidP="00FE4A15">
      <w:pPr>
        <w:rPr>
          <w:rFonts w:ascii="Times New Roman" w:hAnsi="Times New Roman" w:cs="Times New Roman"/>
          <w:color w:val="auto"/>
          <w:szCs w:val="22"/>
        </w:rPr>
      </w:pPr>
      <w:r w:rsidRPr="00813942">
        <w:rPr>
          <w:rFonts w:ascii="Times New Roman" w:eastAsiaTheme="minorHAnsi" w:hAnsi="Times New Roman" w:cs="Times New Roman"/>
          <w:color w:val="auto"/>
          <w:szCs w:val="22"/>
        </w:rPr>
        <w:t xml:space="preserve">U slučaju nastanka velikih požara, gašenje nastalih požara zahtijevalo bi angažiranje značajnog materijalnog, tehničkog i kadrovskog potencijala iz susjednih JLS, a po potrebi i cijele županije. Kod nepovoljnih meteoroloških uvjeta (jaki vjetar i suša) požare nije moguće staviti pod nadzor zemaljskim i zračnim snagama (više dana), a opožarena površina se povećava. Požari mjestimično mogu ugroziti ljude i imovinu te bi bila potrebna evakuacija lokalnog stanovništva i njihovo zbrinjavanje na sigurna mjesta. Došlo bi mjestimično do ugrožavanja kritične infrastrukture (prometna infrastruktura, distribucija energenata). Nastale bi dugoročne posljedice za općekorisne funkcije šume. Mjere oporavka vegetacije i </w:t>
      </w:r>
      <w:r w:rsidRPr="00813942">
        <w:rPr>
          <w:rFonts w:ascii="Times New Roman" w:hAnsi="Times New Roman" w:cs="Times New Roman"/>
          <w:color w:val="auto"/>
          <w:szCs w:val="22"/>
        </w:rPr>
        <w:t>opožarenih prostora bile bi dugoročne.</w:t>
      </w:r>
    </w:p>
    <w:p w14:paraId="58967117" w14:textId="77777777" w:rsidR="005B418D" w:rsidRPr="00813942" w:rsidRDefault="00FE4A15" w:rsidP="0004217B">
      <w:pPr>
        <w:rPr>
          <w:rFonts w:ascii="Times New Roman" w:hAnsi="Times New Roman" w:cs="Times New Roman"/>
          <w:color w:val="auto"/>
        </w:rPr>
      </w:pPr>
      <w:r w:rsidRPr="00813942">
        <w:rPr>
          <w:rFonts w:ascii="Times New Roman" w:hAnsi="Times New Roman" w:cs="Times New Roman"/>
          <w:color w:val="auto"/>
        </w:rPr>
        <w:t xml:space="preserve">Kod nastanka velikih požara potrebno je kratkotrajno izmještanje ugroženih osoba (stanovnika i turista). </w:t>
      </w:r>
    </w:p>
    <w:p w14:paraId="38BF9207" w14:textId="77777777" w:rsidR="005B418D" w:rsidRPr="00813942" w:rsidRDefault="005B418D" w:rsidP="005B418D">
      <w:pPr>
        <w:tabs>
          <w:tab w:val="left" w:pos="567"/>
        </w:tabs>
        <w:spacing w:before="120" w:after="120"/>
        <w:rPr>
          <w:rFonts w:ascii="Times New Roman" w:eastAsiaTheme="minorEastAsia" w:hAnsi="Times New Roman" w:cs="Times New Roman"/>
          <w:color w:val="auto"/>
          <w:szCs w:val="22"/>
          <w:u w:val="single"/>
          <w:lang w:eastAsia="hr-HR"/>
        </w:rPr>
      </w:pPr>
      <w:r w:rsidRPr="00813942">
        <w:rPr>
          <w:rFonts w:ascii="Times New Roman" w:eastAsiaTheme="minorEastAsia" w:hAnsi="Times New Roman" w:cs="Times New Roman"/>
          <w:color w:val="auto"/>
          <w:szCs w:val="22"/>
          <w:u w:val="single"/>
          <w:lang w:eastAsia="hr-HR"/>
        </w:rPr>
        <w:t>Posljedice po kritičnu infrastrukturu</w:t>
      </w:r>
    </w:p>
    <w:p w14:paraId="687488CF" w14:textId="77777777" w:rsidR="005B418D" w:rsidRPr="00813942" w:rsidRDefault="005B418D"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Posljedice po energetski sustav (transport energenata i energije, sustavi za distribuciju)</w:t>
      </w:r>
    </w:p>
    <w:p w14:paraId="4D997962" w14:textId="77B23370" w:rsidR="005B418D" w:rsidRPr="00813942" w:rsidRDefault="005B418D" w:rsidP="0004217B">
      <w:pPr>
        <w:rPr>
          <w:rFonts w:ascii="Times New Roman" w:hAnsi="Times New Roman" w:cs="Times New Roman"/>
          <w:color w:val="auto"/>
        </w:rPr>
      </w:pPr>
      <w:r w:rsidRPr="00813942">
        <w:rPr>
          <w:rFonts w:ascii="Times New Roman" w:hAnsi="Times New Roman" w:cs="Times New Roman"/>
          <w:color w:val="auto"/>
        </w:rPr>
        <w:t>Može doći do oštećenja dijelova sustava (trafostanica, stupova el. mreže) i do kratkotrajnog prekida napajanja električnom energijom što može dovesti do otežanog redovitog funkcioniranja tvrtki i domaćinstava.</w:t>
      </w:r>
    </w:p>
    <w:p w14:paraId="60AD410E" w14:textId="77777777" w:rsidR="005B418D" w:rsidRPr="00813942" w:rsidRDefault="005B418D"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 xml:space="preserve">Posljedice po prometni sustav </w:t>
      </w:r>
    </w:p>
    <w:p w14:paraId="0CAE4DB6" w14:textId="29169062" w:rsidR="00181F0F" w:rsidRDefault="005B418D" w:rsidP="0004217B">
      <w:pPr>
        <w:rPr>
          <w:rFonts w:ascii="Times New Roman" w:hAnsi="Times New Roman" w:cs="Times New Roman"/>
          <w:color w:val="auto"/>
        </w:rPr>
      </w:pPr>
      <w:r w:rsidRPr="00813942">
        <w:rPr>
          <w:rFonts w:ascii="Times New Roman" w:hAnsi="Times New Roman" w:cs="Times New Roman"/>
          <w:color w:val="auto"/>
        </w:rPr>
        <w:t>Može doći do oštećenja prometnica i mostova što može dovesti do otežanog odvijanja redovitog funkcioniranja prometa. Zbog oštećenja prometnica i mostova može biti otežan dolazak snaga civilne zaštite.</w:t>
      </w:r>
    </w:p>
    <w:p w14:paraId="61ADBBC4" w14:textId="77777777" w:rsidR="00181F0F" w:rsidRDefault="00181F0F">
      <w:pPr>
        <w:spacing w:before="0" w:after="200"/>
        <w:jc w:val="left"/>
        <w:rPr>
          <w:rFonts w:ascii="Times New Roman" w:hAnsi="Times New Roman" w:cs="Times New Roman"/>
          <w:color w:val="auto"/>
        </w:rPr>
      </w:pPr>
      <w:r>
        <w:rPr>
          <w:rFonts w:ascii="Times New Roman" w:hAnsi="Times New Roman" w:cs="Times New Roman"/>
          <w:color w:val="auto"/>
        </w:rPr>
        <w:br w:type="page"/>
      </w:r>
    </w:p>
    <w:p w14:paraId="501284ED" w14:textId="32020E70" w:rsidR="00A3732E" w:rsidRPr="00813942" w:rsidRDefault="00A3732E" w:rsidP="003F43EA">
      <w:pPr>
        <w:pStyle w:val="Naslov3"/>
      </w:pPr>
      <w:bookmarkStart w:id="33" w:name="_Toc149205476"/>
      <w:r w:rsidRPr="00813942">
        <w:lastRenderedPageBreak/>
        <w:t>Popis mjera i nositelja u slučaju nastanka požara</w:t>
      </w:r>
      <w:bookmarkEnd w:id="33"/>
    </w:p>
    <w:p w14:paraId="4A411F57" w14:textId="53449F45" w:rsidR="006B043A" w:rsidRPr="00813942" w:rsidRDefault="006B043A" w:rsidP="006B043A">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Radnje i postupci</w:t>
      </w:r>
      <w:r w:rsidRPr="00813942">
        <w:rPr>
          <w:rFonts w:ascii="Times New Roman" w:eastAsiaTheme="minorEastAsia" w:hAnsi="Times New Roman" w:cs="Times New Roman"/>
          <w:color w:val="auto"/>
          <w:szCs w:val="22"/>
          <w:lang w:eastAsia="hr-HR"/>
        </w:rPr>
        <w:t xml:space="preserve"> koji se provode u slučaju nastanka požara otvorenog prostora: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B043A" w:rsidRPr="00813942" w14:paraId="613D303D" w14:textId="77777777" w:rsidTr="006B043A">
        <w:trPr>
          <w:trHeight w:val="226"/>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2DA7F"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Red.</w:t>
            </w:r>
          </w:p>
          <w:p w14:paraId="405538D7"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26FF1"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Radnje i postupci</w:t>
            </w:r>
          </w:p>
        </w:tc>
      </w:tr>
      <w:tr w:rsidR="006B043A" w:rsidRPr="00813942" w14:paraId="1FE078CA" w14:textId="77777777" w:rsidTr="006B043A">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03707D24"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1.</w:t>
            </w:r>
          </w:p>
        </w:tc>
        <w:tc>
          <w:tcPr>
            <w:tcW w:w="7051" w:type="dxa"/>
            <w:tcBorders>
              <w:top w:val="single" w:sz="4" w:space="0" w:color="auto"/>
              <w:left w:val="single" w:sz="4" w:space="0" w:color="auto"/>
              <w:bottom w:val="single" w:sz="4" w:space="0" w:color="auto"/>
              <w:right w:val="single" w:sz="4" w:space="0" w:color="auto"/>
            </w:tcBorders>
            <w:hideMark/>
          </w:tcPr>
          <w:p w14:paraId="0D7D6D8D" w14:textId="088F269E" w:rsidR="006B043A" w:rsidRPr="00813942" w:rsidRDefault="00261DB0" w:rsidP="00FB068C">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Stožera CZ, stavljanje operativnih snaga </w:t>
            </w:r>
            <w:r w:rsidR="00EE21F0">
              <w:rPr>
                <w:rFonts w:ascii="Times New Roman" w:hAnsi="Times New Roman" w:cs="Times New Roman"/>
              </w:rPr>
              <w:t>Grada Buje - Buie</w:t>
            </w:r>
            <w:r w:rsidRPr="00813942">
              <w:rPr>
                <w:rFonts w:ascii="Times New Roman" w:hAnsi="Times New Roman" w:cs="Times New Roman"/>
              </w:rPr>
              <w:t xml:space="preserve"> u pripravnost</w:t>
            </w:r>
            <w:r w:rsidR="00FB068C">
              <w:rPr>
                <w:rFonts w:ascii="Times New Roman" w:hAnsi="Times New Roman" w:cs="Times New Roman"/>
              </w:rPr>
              <w:t>.</w:t>
            </w:r>
          </w:p>
        </w:tc>
      </w:tr>
      <w:tr w:rsidR="006B043A" w:rsidRPr="00813942" w14:paraId="01EA961C"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0186AA90"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2.</w:t>
            </w:r>
          </w:p>
        </w:tc>
        <w:tc>
          <w:tcPr>
            <w:tcW w:w="7051" w:type="dxa"/>
            <w:tcBorders>
              <w:top w:val="single" w:sz="4" w:space="0" w:color="auto"/>
              <w:left w:val="single" w:sz="4" w:space="0" w:color="auto"/>
              <w:bottom w:val="single" w:sz="4" w:space="0" w:color="auto"/>
              <w:right w:val="single" w:sz="4" w:space="0" w:color="auto"/>
            </w:tcBorders>
            <w:hideMark/>
          </w:tcPr>
          <w:p w14:paraId="264A0D3D" w14:textId="0F0A95E5" w:rsidR="006B043A" w:rsidRPr="00813942" w:rsidRDefault="006B043A" w:rsidP="00FB068C">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w:t>
            </w:r>
            <w:r w:rsidR="00EE21F0">
              <w:rPr>
                <w:rFonts w:ascii="Times New Roman" w:hAnsi="Times New Roman" w:cs="Times New Roman"/>
              </w:rPr>
              <w:t>Gradskog</w:t>
            </w:r>
            <w:r w:rsidRPr="00813942">
              <w:rPr>
                <w:rFonts w:ascii="Times New Roman" w:hAnsi="Times New Roman" w:cs="Times New Roman"/>
              </w:rPr>
              <w:t xml:space="preserve"> </w:t>
            </w:r>
            <w:r w:rsidR="00C30F6F" w:rsidRPr="00813942">
              <w:rPr>
                <w:rFonts w:ascii="Times New Roman" w:hAnsi="Times New Roman" w:cs="Times New Roman"/>
              </w:rPr>
              <w:t>p</w:t>
            </w:r>
            <w:r w:rsidRPr="00813942">
              <w:rPr>
                <w:rFonts w:ascii="Times New Roman" w:hAnsi="Times New Roman" w:cs="Times New Roman"/>
              </w:rPr>
              <w:t>ovjerenstva te provedba aktivnosti sukladno Zakonu o ublažavanju i uklanjanju posljedica prirodnih nepogoda (NN16/19)</w:t>
            </w:r>
          </w:p>
        </w:tc>
      </w:tr>
      <w:tr w:rsidR="006B043A" w:rsidRPr="00813942" w14:paraId="0B15DACF" w14:textId="77777777" w:rsidTr="006B043A">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1F8D70F3"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3.</w:t>
            </w:r>
          </w:p>
        </w:tc>
        <w:tc>
          <w:tcPr>
            <w:tcW w:w="7051" w:type="dxa"/>
            <w:tcBorders>
              <w:top w:val="single" w:sz="4" w:space="0" w:color="auto"/>
              <w:left w:val="single" w:sz="4" w:space="0" w:color="auto"/>
              <w:bottom w:val="single" w:sz="4" w:space="0" w:color="auto"/>
              <w:right w:val="single" w:sz="4" w:space="0" w:color="auto"/>
            </w:tcBorders>
            <w:hideMark/>
          </w:tcPr>
          <w:p w14:paraId="1032E207" w14:textId="3A867E5B" w:rsidR="006B043A" w:rsidRPr="00813942" w:rsidRDefault="00261DB0" w:rsidP="00FB068C">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Izvještavanje </w:t>
            </w:r>
            <w:r w:rsidR="00FB068C">
              <w:rPr>
                <w:rFonts w:ascii="Times New Roman" w:hAnsi="Times New Roman" w:cs="Times New Roman"/>
              </w:rPr>
              <w:t>Ž</w:t>
            </w:r>
            <w:r w:rsidRPr="00813942">
              <w:rPr>
                <w:rFonts w:ascii="Times New Roman" w:hAnsi="Times New Roman" w:cs="Times New Roman"/>
              </w:rPr>
              <w:t xml:space="preserve">upana i predlaganje aktiviranja </w:t>
            </w:r>
            <w:r w:rsidR="00C30F6F" w:rsidRPr="00813942">
              <w:rPr>
                <w:rFonts w:ascii="Times New Roman" w:hAnsi="Times New Roman" w:cs="Times New Roman"/>
              </w:rPr>
              <w:t>Županijskog p</w:t>
            </w:r>
            <w:r w:rsidRPr="00813942">
              <w:rPr>
                <w:rFonts w:ascii="Times New Roman" w:hAnsi="Times New Roman" w:cs="Times New Roman"/>
              </w:rPr>
              <w:t>ovjerenstva za procjenu štete od prirodnih nepogoda na ugroženim područjima.</w:t>
            </w:r>
          </w:p>
        </w:tc>
      </w:tr>
      <w:tr w:rsidR="006B043A" w:rsidRPr="00813942" w14:paraId="70AEAFC9" w14:textId="77777777" w:rsidTr="006B043A">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6077F221"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4.</w:t>
            </w:r>
          </w:p>
        </w:tc>
        <w:tc>
          <w:tcPr>
            <w:tcW w:w="7051" w:type="dxa"/>
            <w:tcBorders>
              <w:top w:val="single" w:sz="4" w:space="0" w:color="auto"/>
              <w:left w:val="single" w:sz="4" w:space="0" w:color="auto"/>
              <w:bottom w:val="single" w:sz="4" w:space="0" w:color="auto"/>
              <w:right w:val="single" w:sz="4" w:space="0" w:color="auto"/>
            </w:tcBorders>
            <w:hideMark/>
          </w:tcPr>
          <w:p w14:paraId="7490C3A6" w14:textId="270EC668"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Prikupljanje informacija o područjima na kojima su se dogodile najveće materijalne štete</w:t>
            </w:r>
            <w:r w:rsidR="00261DB0" w:rsidRPr="00813942">
              <w:rPr>
                <w:rFonts w:ascii="Times New Roman" w:hAnsi="Times New Roman" w:cs="Times New Roman"/>
              </w:rPr>
              <w:t xml:space="preserve"> od strane Stožera CZ.</w:t>
            </w:r>
          </w:p>
        </w:tc>
      </w:tr>
      <w:tr w:rsidR="006B043A" w:rsidRPr="00813942" w14:paraId="370E6B11" w14:textId="77777777" w:rsidTr="006B043A">
        <w:trPr>
          <w:trHeight w:val="272"/>
          <w:jc w:val="center"/>
        </w:trPr>
        <w:tc>
          <w:tcPr>
            <w:tcW w:w="815" w:type="dxa"/>
            <w:tcBorders>
              <w:top w:val="single" w:sz="4" w:space="0" w:color="auto"/>
              <w:left w:val="single" w:sz="4" w:space="0" w:color="auto"/>
              <w:bottom w:val="single" w:sz="4" w:space="0" w:color="auto"/>
              <w:right w:val="single" w:sz="4" w:space="0" w:color="auto"/>
            </w:tcBorders>
            <w:hideMark/>
          </w:tcPr>
          <w:p w14:paraId="789AB537"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5.</w:t>
            </w:r>
          </w:p>
        </w:tc>
        <w:tc>
          <w:tcPr>
            <w:tcW w:w="7051" w:type="dxa"/>
            <w:tcBorders>
              <w:top w:val="single" w:sz="4" w:space="0" w:color="auto"/>
              <w:left w:val="single" w:sz="4" w:space="0" w:color="auto"/>
              <w:bottom w:val="single" w:sz="4" w:space="0" w:color="auto"/>
              <w:right w:val="single" w:sz="4" w:space="0" w:color="auto"/>
            </w:tcBorders>
            <w:hideMark/>
          </w:tcPr>
          <w:p w14:paraId="62270147"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Utvrđivanje informacija o funkcioniranju: </w:t>
            </w:r>
          </w:p>
          <w:p w14:paraId="0D68FC34"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 xml:space="preserve">sustava za vodoopskrbu. </w:t>
            </w:r>
          </w:p>
          <w:p w14:paraId="0FA01097"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sustava za elektroopskrbu.</w:t>
            </w:r>
          </w:p>
          <w:p w14:paraId="0AA91F17"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sustava telekomunikacija.</w:t>
            </w:r>
          </w:p>
          <w:p w14:paraId="151A6B9B"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 xml:space="preserve">prikupljanje informacija o prohodnosti prometnica. </w:t>
            </w:r>
          </w:p>
          <w:p w14:paraId="319EE044" w14:textId="77777777" w:rsidR="006B043A" w:rsidRPr="00813942" w:rsidRDefault="006B043A" w:rsidP="004901BF">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prikupljanje informacija o stanju društvenih i stambenih objekata na ugroženom prostoru.</w:t>
            </w:r>
          </w:p>
        </w:tc>
      </w:tr>
      <w:tr w:rsidR="006B043A" w:rsidRPr="00813942" w14:paraId="185919BD"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3F2E4743"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6D70B83E" w14:textId="7EE8A9EF" w:rsidR="006B043A" w:rsidRPr="00813942" w:rsidRDefault="006B043A" w:rsidP="00FB068C">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Postupanje prema Planu zaštite od požara i tehnoloških eksplozija. Aktiviranje operativnih snaga sustava CZ </w:t>
            </w:r>
            <w:r w:rsidR="00EE21F0" w:rsidRPr="00EE21F0">
              <w:rPr>
                <w:rFonts w:ascii="Times New Roman" w:hAnsi="Times New Roman" w:cs="Times New Roman"/>
              </w:rPr>
              <w:t xml:space="preserve">Grada Buje - Buie </w:t>
            </w:r>
            <w:r w:rsidRPr="00813942">
              <w:rPr>
                <w:rFonts w:ascii="Times New Roman" w:hAnsi="Times New Roman" w:cs="Times New Roman"/>
              </w:rPr>
              <w:t xml:space="preserve">(provodi Stožer CZ na čelu s </w:t>
            </w:r>
            <w:r w:rsidR="00FB068C">
              <w:rPr>
                <w:rFonts w:ascii="Times New Roman" w:hAnsi="Times New Roman" w:cs="Times New Roman"/>
              </w:rPr>
              <w:t>N</w:t>
            </w:r>
            <w:r w:rsidR="001E69E3" w:rsidRPr="00813942">
              <w:rPr>
                <w:rFonts w:ascii="Times New Roman" w:hAnsi="Times New Roman" w:cs="Times New Roman"/>
              </w:rPr>
              <w:t>ačelnikom</w:t>
            </w:r>
            <w:r w:rsidRPr="00813942">
              <w:rPr>
                <w:rFonts w:ascii="Times New Roman" w:hAnsi="Times New Roman" w:cs="Times New Roman"/>
              </w:rPr>
              <w:t>) i provedba mjera CZ sukladno Planu djelovanja civilne zaštite</w:t>
            </w:r>
          </w:p>
        </w:tc>
      </w:tr>
      <w:tr w:rsidR="006B043A" w:rsidRPr="00813942" w14:paraId="1271981D" w14:textId="77777777" w:rsidTr="006B043A">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48ACFB1F" w14:textId="009771EC"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7.</w:t>
            </w:r>
          </w:p>
        </w:tc>
        <w:tc>
          <w:tcPr>
            <w:tcW w:w="7051" w:type="dxa"/>
            <w:tcBorders>
              <w:top w:val="single" w:sz="4" w:space="0" w:color="auto"/>
              <w:left w:val="single" w:sz="4" w:space="0" w:color="auto"/>
              <w:bottom w:val="single" w:sz="4" w:space="0" w:color="auto"/>
              <w:right w:val="single" w:sz="4" w:space="0" w:color="auto"/>
            </w:tcBorders>
            <w:hideMark/>
          </w:tcPr>
          <w:p w14:paraId="2F2AA7BC"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Pozivanje vlasnika poduzeća i obrta koji se bave takvom vrstom djelatnosti koja može izvršiti privremenu sanaciju štete</w:t>
            </w:r>
          </w:p>
        </w:tc>
      </w:tr>
      <w:tr w:rsidR="006B043A" w:rsidRPr="00813942" w14:paraId="5B11658F" w14:textId="77777777" w:rsidTr="006B043A">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2AE54895" w14:textId="333A85B9"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8.</w:t>
            </w:r>
          </w:p>
        </w:tc>
        <w:tc>
          <w:tcPr>
            <w:tcW w:w="7051" w:type="dxa"/>
            <w:tcBorders>
              <w:top w:val="single" w:sz="4" w:space="0" w:color="auto"/>
              <w:left w:val="single" w:sz="4" w:space="0" w:color="auto"/>
              <w:bottom w:val="single" w:sz="4" w:space="0" w:color="auto"/>
              <w:right w:val="single" w:sz="4" w:space="0" w:color="auto"/>
            </w:tcBorders>
            <w:hideMark/>
          </w:tcPr>
          <w:p w14:paraId="391E50E0" w14:textId="7B1299F9" w:rsidR="006B043A" w:rsidRPr="00813942" w:rsidRDefault="00360EF0" w:rsidP="00FB068C">
            <w:pPr>
              <w:pStyle w:val="Bezproreda"/>
              <w:spacing w:before="0" w:after="0" w:line="276" w:lineRule="auto"/>
              <w:rPr>
                <w:rFonts w:ascii="Times New Roman" w:hAnsi="Times New Roman" w:cs="Times New Roman"/>
              </w:rPr>
            </w:pPr>
            <w:r>
              <w:rPr>
                <w:rFonts w:ascii="Times New Roman" w:hAnsi="Times New Roman" w:cs="Times New Roman"/>
              </w:rPr>
              <w:t>Gradsko</w:t>
            </w:r>
            <w:r w:rsidR="00FB068C">
              <w:rPr>
                <w:rFonts w:ascii="Times New Roman" w:hAnsi="Times New Roman" w:cs="Times New Roman"/>
              </w:rPr>
              <w:t xml:space="preserve"> p</w:t>
            </w:r>
            <w:r w:rsidR="006B043A" w:rsidRPr="00813942">
              <w:rPr>
                <w:rFonts w:ascii="Times New Roman" w:hAnsi="Times New Roman" w:cs="Times New Roman"/>
              </w:rPr>
              <w:t xml:space="preserve">ovjerenstvo nastavlja aktivnosti na popisu i procjeni štete sukladno Zakonu te o rezultatima izvješćuje Povjerenstvo </w:t>
            </w:r>
            <w:r w:rsidR="00EE21F0">
              <w:rPr>
                <w:rFonts w:ascii="Times New Roman" w:hAnsi="Times New Roman" w:cs="Times New Roman"/>
              </w:rPr>
              <w:t>Istarske</w:t>
            </w:r>
            <w:r w:rsidR="006B043A" w:rsidRPr="00813942">
              <w:rPr>
                <w:rFonts w:ascii="Times New Roman" w:hAnsi="Times New Roman" w:cs="Times New Roman"/>
              </w:rPr>
              <w:t xml:space="preserve"> županije</w:t>
            </w:r>
          </w:p>
        </w:tc>
      </w:tr>
    </w:tbl>
    <w:p w14:paraId="22F2FDE0" w14:textId="77777777" w:rsidR="006B043A" w:rsidRPr="00813942" w:rsidRDefault="006B043A" w:rsidP="001579FD">
      <w:pPr>
        <w:rPr>
          <w:rFonts w:ascii="Times New Roman" w:hAnsi="Times New Roman" w:cs="Times New Roman"/>
          <w:color w:val="auto"/>
        </w:rPr>
      </w:pPr>
    </w:p>
    <w:p w14:paraId="7CAB81DB" w14:textId="73561B93" w:rsidR="001579FD" w:rsidRPr="00813942" w:rsidRDefault="001579FD" w:rsidP="001579FD">
      <w:pPr>
        <w:rPr>
          <w:rFonts w:ascii="Times New Roman" w:hAnsi="Times New Roman" w:cs="Times New Roman"/>
          <w:color w:val="auto"/>
        </w:rPr>
      </w:pPr>
      <w:r w:rsidRPr="00813942">
        <w:rPr>
          <w:rFonts w:ascii="Times New Roman" w:hAnsi="Times New Roman" w:cs="Times New Roman"/>
          <w:color w:val="auto"/>
        </w:rPr>
        <w:t xml:space="preserve">Mjere i aktivnosti sustava civilne zaštite u gašenju požara otvorenog tipa operativno se provode na način utvrđen zakonskim odredbama iz područja zaštite od požara. Operativno djelovanje vatrogasnih snaga definirano je u Planu zaštite od požara </w:t>
      </w:r>
      <w:r w:rsidR="005B418D" w:rsidRPr="00813942">
        <w:rPr>
          <w:rFonts w:ascii="Times New Roman" w:hAnsi="Times New Roman" w:cs="Times New Roman"/>
          <w:color w:val="auto"/>
        </w:rPr>
        <w:t xml:space="preserve">i tehnoloških eksplozija </w:t>
      </w:r>
      <w:r w:rsidR="00EE21F0">
        <w:rPr>
          <w:rFonts w:ascii="Times New Roman" w:hAnsi="Times New Roman" w:cs="Times New Roman"/>
          <w:color w:val="auto"/>
        </w:rPr>
        <w:t>Grada Buje - Buie</w:t>
      </w:r>
      <w:r w:rsidRPr="00813942">
        <w:rPr>
          <w:rFonts w:ascii="Times New Roman" w:hAnsi="Times New Roman" w:cs="Times New Roman"/>
          <w:color w:val="auto"/>
        </w:rPr>
        <w:t xml:space="preserve">. </w:t>
      </w:r>
    </w:p>
    <w:p w14:paraId="5575CC72" w14:textId="77777777" w:rsidR="008F5F8B" w:rsidRPr="008F5F8B" w:rsidRDefault="008F5F8B" w:rsidP="008F5F8B">
      <w:pPr>
        <w:rPr>
          <w:rFonts w:ascii="Times New Roman" w:hAnsi="Times New Roman" w:cs="Times New Roman"/>
          <w:u w:val="single"/>
        </w:rPr>
      </w:pPr>
      <w:r w:rsidRPr="008F5F8B">
        <w:rPr>
          <w:rFonts w:ascii="Times New Roman" w:hAnsi="Times New Roman" w:cs="Times New Roman"/>
          <w:u w:val="single"/>
        </w:rPr>
        <w:t xml:space="preserve">Mjere zaštite od požara </w:t>
      </w:r>
    </w:p>
    <w:p w14:paraId="198B1C69" w14:textId="63A0C3FB" w:rsidR="008F5F8B" w:rsidRDefault="008F5F8B" w:rsidP="008F5F8B">
      <w:pPr>
        <w:rPr>
          <w:rFonts w:ascii="Times New Roman" w:hAnsi="Times New Roman" w:cs="Times New Roman"/>
        </w:rPr>
      </w:pPr>
      <w:r w:rsidRPr="008F5F8B">
        <w:rPr>
          <w:rFonts w:ascii="Times New Roman" w:hAnsi="Times New Roman" w:cs="Times New Roman"/>
        </w:rPr>
        <w:t xml:space="preserve">Zaštita od požara ovisi o stalnom i kvalitetnom procjenjivanju ugroženosti od požara i tako procijenjenim požarnim opterećenjima, vatrogasnim sektorima i </w:t>
      </w:r>
      <w:r w:rsidR="008D1F31" w:rsidRPr="008F5F8B">
        <w:rPr>
          <w:rFonts w:ascii="Times New Roman" w:hAnsi="Times New Roman" w:cs="Times New Roman"/>
        </w:rPr>
        <w:t>vatro</w:t>
      </w:r>
      <w:r w:rsidR="008D1F31">
        <w:rPr>
          <w:rFonts w:ascii="Times New Roman" w:hAnsi="Times New Roman" w:cs="Times New Roman"/>
        </w:rPr>
        <w:t>g</w:t>
      </w:r>
      <w:r w:rsidR="008D1F31" w:rsidRPr="008F5F8B">
        <w:rPr>
          <w:rFonts w:ascii="Times New Roman" w:hAnsi="Times New Roman" w:cs="Times New Roman"/>
        </w:rPr>
        <w:t>asnim</w:t>
      </w:r>
      <w:r w:rsidRPr="008F5F8B">
        <w:rPr>
          <w:rFonts w:ascii="Times New Roman" w:hAnsi="Times New Roman" w:cs="Times New Roman"/>
        </w:rPr>
        <w:t xml:space="preserve"> pojasevima te drugim zahtjevima utvrđenim prema izrađenoj i usvojenoj Procjeni ugroženosti od požara i tehnoloških eksplozija </w:t>
      </w:r>
      <w:r w:rsidR="00EE21F0">
        <w:rPr>
          <w:rFonts w:ascii="Times New Roman" w:hAnsi="Times New Roman" w:cs="Times New Roman"/>
        </w:rPr>
        <w:t>Grada Buje - Buie</w:t>
      </w:r>
      <w:r w:rsidRPr="008F5F8B">
        <w:rPr>
          <w:rFonts w:ascii="Times New Roman" w:hAnsi="Times New Roman" w:cs="Times New Roman"/>
        </w:rPr>
        <w:t xml:space="preserve">. Kartografski prikaz vatrogasnih sektora, zona i </w:t>
      </w:r>
      <w:r w:rsidR="008D1F31" w:rsidRPr="008F5F8B">
        <w:rPr>
          <w:rFonts w:ascii="Times New Roman" w:hAnsi="Times New Roman" w:cs="Times New Roman"/>
        </w:rPr>
        <w:t>vatro</w:t>
      </w:r>
      <w:r w:rsidR="008D1F31">
        <w:rPr>
          <w:rFonts w:ascii="Times New Roman" w:hAnsi="Times New Roman" w:cs="Times New Roman"/>
        </w:rPr>
        <w:t>g</w:t>
      </w:r>
      <w:r w:rsidR="008D1F31" w:rsidRPr="008F5F8B">
        <w:rPr>
          <w:rFonts w:ascii="Times New Roman" w:hAnsi="Times New Roman" w:cs="Times New Roman"/>
        </w:rPr>
        <w:t>asnih</w:t>
      </w:r>
      <w:r w:rsidRPr="008F5F8B">
        <w:rPr>
          <w:rFonts w:ascii="Times New Roman" w:hAnsi="Times New Roman" w:cs="Times New Roman"/>
        </w:rPr>
        <w:t xml:space="preserve"> pojaseva postojećeg stanja u prostoru nalazi se u posebnom grafičkom prilogu navedene Procjene ugroženosti. </w:t>
      </w:r>
    </w:p>
    <w:p w14:paraId="566CEB2D" w14:textId="77777777" w:rsidR="008F5F8B" w:rsidRDefault="008F5F8B" w:rsidP="008F5F8B">
      <w:pPr>
        <w:rPr>
          <w:rFonts w:ascii="Times New Roman" w:hAnsi="Times New Roman" w:cs="Times New Roman"/>
        </w:rPr>
      </w:pPr>
      <w:r w:rsidRPr="008F5F8B">
        <w:rPr>
          <w:rFonts w:ascii="Times New Roman" w:hAnsi="Times New Roman" w:cs="Times New Roman"/>
        </w:rPr>
        <w:t xml:space="preserve">Projektiranje s aspekta zaštite od požara stambenih, javnih, poslovnih, gospodarskih i infrastrukturnih građevina provodi se po pozitivnim hrvatskim zakonima i na njima temeljenim propisima i prihvaćenim normama iz oblasti zaštite od požara te pravilima struke. </w:t>
      </w:r>
    </w:p>
    <w:p w14:paraId="77EA6E63" w14:textId="77777777" w:rsidR="008F5F8B" w:rsidRDefault="008F5F8B" w:rsidP="008F5F8B">
      <w:pPr>
        <w:rPr>
          <w:rFonts w:ascii="Times New Roman" w:hAnsi="Times New Roman" w:cs="Times New Roman"/>
        </w:rPr>
      </w:pPr>
      <w:r w:rsidRPr="008F5F8B">
        <w:rPr>
          <w:rFonts w:ascii="Times New Roman" w:hAnsi="Times New Roman" w:cs="Times New Roman"/>
        </w:rPr>
        <w:t>Rekonstrukcije postojećih građevina u naseljima potrebno je projektirati na način da se ne povećava ukupno postojeće požarno opterećenje građevine, zone ili naselja kao cjeline.</w:t>
      </w:r>
    </w:p>
    <w:p w14:paraId="02D49BDD" w14:textId="77777777" w:rsidR="008F5F8B" w:rsidRDefault="008F5F8B" w:rsidP="008F5F8B">
      <w:pPr>
        <w:rPr>
          <w:rFonts w:ascii="Times New Roman" w:hAnsi="Times New Roman" w:cs="Times New Roman"/>
        </w:rPr>
      </w:pPr>
      <w:r w:rsidRPr="008F5F8B">
        <w:rPr>
          <w:rFonts w:ascii="Times New Roman" w:hAnsi="Times New Roman" w:cs="Times New Roman"/>
        </w:rPr>
        <w:t xml:space="preserve">Radi smanjenja požarnih opasnosti potrebno je pristupiti promjeni namjene poslovnih prostora s požarno opasnim sadržajima, odnosno zamijeniti ih požarno neopasnim ili manje opasnim sadržajima. </w:t>
      </w:r>
    </w:p>
    <w:p w14:paraId="1E902F3B" w14:textId="77777777" w:rsidR="008F5F8B" w:rsidRDefault="008F5F8B" w:rsidP="008F5F8B">
      <w:pPr>
        <w:rPr>
          <w:rFonts w:ascii="Times New Roman" w:hAnsi="Times New Roman" w:cs="Times New Roman"/>
        </w:rPr>
      </w:pPr>
      <w:r w:rsidRPr="008F5F8B">
        <w:rPr>
          <w:rFonts w:ascii="Times New Roman" w:hAnsi="Times New Roman" w:cs="Times New Roman"/>
        </w:rPr>
        <w:lastRenderedPageBreak/>
        <w:t xml:space="preserve">Kod projektiranja građevina radi veće kvalitativne unificiranosti u odabiru mjera zaštite od požara, prilikom procjene ugroženosti građevine od požara, u prikazu mjera zaštite od požara potrebno je primjenjivati sljedeće proračunske metode, odnosno norme: </w:t>
      </w:r>
    </w:p>
    <w:p w14:paraId="26F3CA7E" w14:textId="77777777" w:rsidR="008F5F8B" w:rsidRDefault="008F5F8B" w:rsidP="008F5F8B">
      <w:pPr>
        <w:rPr>
          <w:rFonts w:ascii="Times New Roman" w:hAnsi="Times New Roman" w:cs="Times New Roman"/>
        </w:rPr>
      </w:pPr>
      <w:r w:rsidRPr="008F5F8B">
        <w:rPr>
          <w:rFonts w:ascii="Times New Roman" w:hAnsi="Times New Roman" w:cs="Times New Roman"/>
        </w:rPr>
        <w:t xml:space="preserve">Kod projektiranja nove vodovodne mreže ili rekonstrukcije postojeće mreže u naselju obvezno je planiranje hidrantskog razvoda i postave nadzemnih hidranata. </w:t>
      </w:r>
    </w:p>
    <w:p w14:paraId="6EDCD10A" w14:textId="77777777" w:rsidR="008F5F8B" w:rsidRDefault="008F5F8B" w:rsidP="008F5F8B">
      <w:pPr>
        <w:rPr>
          <w:rFonts w:ascii="Times New Roman" w:hAnsi="Times New Roman" w:cs="Times New Roman"/>
        </w:rPr>
      </w:pPr>
      <w:r w:rsidRPr="008F5F8B">
        <w:rPr>
          <w:rFonts w:ascii="Times New Roman" w:hAnsi="Times New Roman" w:cs="Times New Roman"/>
        </w:rPr>
        <w:t>Vezano na zaštitu šuma od požara, područna šumarija donosi godišnje planove zaštite od požara, s požarnim kartama i požarnim putovima te je dužna po njima i postupati.</w:t>
      </w:r>
    </w:p>
    <w:p w14:paraId="6DF19DB0" w14:textId="205B1FDE" w:rsidR="008F5F8B" w:rsidRDefault="008F5F8B" w:rsidP="008F5F8B">
      <w:pPr>
        <w:rPr>
          <w:rFonts w:ascii="Times New Roman" w:hAnsi="Times New Roman" w:cs="Times New Roman"/>
        </w:rPr>
      </w:pPr>
      <w:r w:rsidRPr="008F5F8B">
        <w:rPr>
          <w:rFonts w:ascii="Times New Roman" w:hAnsi="Times New Roman" w:cs="Times New Roman"/>
        </w:rPr>
        <w:t xml:space="preserve">Osmatranje terena i javljanje požara organizirano je na nivou </w:t>
      </w:r>
      <w:r w:rsidR="00BE2067">
        <w:rPr>
          <w:rFonts w:ascii="Times New Roman" w:hAnsi="Times New Roman" w:cs="Times New Roman"/>
        </w:rPr>
        <w:t>Istarske</w:t>
      </w:r>
      <w:r w:rsidRPr="008F5F8B">
        <w:rPr>
          <w:rFonts w:ascii="Times New Roman" w:hAnsi="Times New Roman" w:cs="Times New Roman"/>
        </w:rPr>
        <w:t xml:space="preserve"> županije. </w:t>
      </w:r>
    </w:p>
    <w:p w14:paraId="025C7F6A" w14:textId="12F8CD88" w:rsidR="008F5F8B" w:rsidRDefault="008F5F8B" w:rsidP="008F5F8B">
      <w:r w:rsidRPr="008F5F8B">
        <w:rPr>
          <w:rFonts w:ascii="Times New Roman" w:hAnsi="Times New Roman" w:cs="Times New Roman"/>
        </w:rPr>
        <w:t>Za šumsko područje pod preventivnom zaštitom (prirodna baština), kao i za druge subjekte koji su kategorizacijom razvrstani u I. i/ili II. kategoriju zaštite, mjere za zaštitu od požara proizlaze iz odgovarajućih planova i procjena koje je nadležna javna ustanova obavezna izraditi.</w:t>
      </w:r>
      <w:r>
        <w:t xml:space="preserve"> </w:t>
      </w:r>
    </w:p>
    <w:p w14:paraId="2E6E55C3" w14:textId="50A26DD6" w:rsidR="005B418D" w:rsidRDefault="00E11A75" w:rsidP="008F5F8B">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Nositelji mjera</w:t>
      </w:r>
      <w:r w:rsidRPr="00813942">
        <w:rPr>
          <w:rFonts w:ascii="Times New Roman" w:eastAsiaTheme="minorEastAsia" w:hAnsi="Times New Roman" w:cs="Times New Roman"/>
          <w:color w:val="auto"/>
          <w:szCs w:val="22"/>
          <w:lang w:eastAsia="hr-HR"/>
        </w:rPr>
        <w:t xml:space="preserve"> su</w:t>
      </w:r>
      <w:r w:rsidR="005B418D" w:rsidRPr="00813942">
        <w:rPr>
          <w:rFonts w:ascii="Times New Roman" w:eastAsiaTheme="minorEastAsia" w:hAnsi="Times New Roman" w:cs="Times New Roman"/>
          <w:color w:val="auto"/>
          <w:szCs w:val="22"/>
          <w:lang w:eastAsia="hr-HR"/>
        </w:rPr>
        <w:t>:</w:t>
      </w:r>
    </w:p>
    <w:p w14:paraId="06283CF2" w14:textId="2D8DD1B1" w:rsidR="008762B9" w:rsidRPr="008762B9" w:rsidRDefault="00EE21F0" w:rsidP="003B4CCC">
      <w:pPr>
        <w:pStyle w:val="Odlomakpopisa"/>
        <w:numPr>
          <w:ilvl w:val="0"/>
          <w:numId w:val="38"/>
        </w:numPr>
        <w:spacing w:after="120" w:line="276" w:lineRule="auto"/>
        <w:rPr>
          <w:rFonts w:ascii="Times New Roman" w:eastAsiaTheme="minorEastAsia" w:hAnsi="Times New Roman" w:cs="Times New Roman"/>
          <w:color w:val="auto"/>
        </w:rPr>
      </w:pPr>
      <w:r>
        <w:rPr>
          <w:rFonts w:ascii="Times New Roman" w:hAnsi="Times New Roman" w:cs="Times New Roman"/>
        </w:rPr>
        <w:t>Gradon</w:t>
      </w:r>
      <w:r w:rsidR="00FB068C" w:rsidRPr="008762B9">
        <w:rPr>
          <w:rFonts w:ascii="Times New Roman" w:hAnsi="Times New Roman" w:cs="Times New Roman"/>
        </w:rPr>
        <w:t xml:space="preserve">ačelnik </w:t>
      </w:r>
      <w:r w:rsidRPr="00EE21F0">
        <w:rPr>
          <w:rFonts w:ascii="Times New Roman" w:hAnsi="Times New Roman" w:cs="Times New Roman"/>
        </w:rPr>
        <w:t xml:space="preserve">Grada Buje - Buie </w:t>
      </w:r>
      <w:r w:rsidR="00FB068C" w:rsidRPr="008762B9">
        <w:rPr>
          <w:rFonts w:ascii="Times New Roman" w:hAnsi="Times New Roman" w:cs="Times New Roman"/>
        </w:rPr>
        <w:t>zajedno sa Stožerom civilne zaštite,</w:t>
      </w:r>
    </w:p>
    <w:p w14:paraId="69BFACE2" w14:textId="27D7402D" w:rsidR="008762B9" w:rsidRPr="008762B9" w:rsidRDefault="00FB068C" w:rsidP="003B4CCC">
      <w:pPr>
        <w:pStyle w:val="Odlomakpopisa"/>
        <w:numPr>
          <w:ilvl w:val="0"/>
          <w:numId w:val="38"/>
        </w:numPr>
        <w:spacing w:after="120" w:line="276" w:lineRule="auto"/>
        <w:rPr>
          <w:rFonts w:ascii="Times New Roman" w:eastAsiaTheme="minorEastAsia" w:hAnsi="Times New Roman" w:cs="Times New Roman"/>
          <w:color w:val="auto"/>
        </w:rPr>
      </w:pPr>
      <w:r w:rsidRPr="008762B9">
        <w:rPr>
          <w:rFonts w:ascii="Times New Roman" w:hAnsi="Times New Roman" w:cs="Times New Roman"/>
        </w:rPr>
        <w:t xml:space="preserve">Operativne snage vatrogastva: Javna vatrogasna postrojba </w:t>
      </w:r>
      <w:r w:rsidR="00EE21F0">
        <w:rPr>
          <w:rFonts w:ascii="Times New Roman" w:hAnsi="Times New Roman" w:cs="Times New Roman"/>
        </w:rPr>
        <w:t>Umag</w:t>
      </w:r>
      <w:r w:rsidRPr="008762B9">
        <w:rPr>
          <w:rFonts w:ascii="Times New Roman" w:hAnsi="Times New Roman" w:cs="Times New Roman"/>
        </w:rPr>
        <w:t xml:space="preserve"> i Dobrovoljno vatrogasno društvo </w:t>
      </w:r>
      <w:r w:rsidR="00EE21F0">
        <w:rPr>
          <w:rFonts w:ascii="Times New Roman" w:hAnsi="Times New Roman" w:cs="Times New Roman"/>
        </w:rPr>
        <w:t>Buje</w:t>
      </w:r>
      <w:r w:rsidRPr="008762B9">
        <w:rPr>
          <w:rFonts w:ascii="Times New Roman" w:hAnsi="Times New Roman" w:cs="Times New Roman"/>
        </w:rPr>
        <w:t xml:space="preserve">, </w:t>
      </w:r>
    </w:p>
    <w:p w14:paraId="619B483A" w14:textId="376E7FDE" w:rsidR="008762B9" w:rsidRPr="008762B9" w:rsidRDefault="00FB068C" w:rsidP="003B4CCC">
      <w:pPr>
        <w:pStyle w:val="Odlomakpopisa"/>
        <w:numPr>
          <w:ilvl w:val="0"/>
          <w:numId w:val="38"/>
        </w:numPr>
        <w:spacing w:after="120" w:line="276" w:lineRule="auto"/>
        <w:rPr>
          <w:rFonts w:ascii="Times New Roman" w:eastAsiaTheme="minorEastAsia" w:hAnsi="Times New Roman" w:cs="Times New Roman"/>
          <w:color w:val="auto"/>
        </w:rPr>
      </w:pPr>
      <w:r w:rsidRPr="008762B9">
        <w:rPr>
          <w:rFonts w:ascii="Times New Roman" w:hAnsi="Times New Roman" w:cs="Times New Roman"/>
        </w:rPr>
        <w:t xml:space="preserve">Gradsko društvo Crvenog križa </w:t>
      </w:r>
      <w:r w:rsidR="00EE21F0">
        <w:rPr>
          <w:rFonts w:ascii="Times New Roman" w:hAnsi="Times New Roman" w:cs="Times New Roman"/>
        </w:rPr>
        <w:t>Buje</w:t>
      </w:r>
      <w:r w:rsidRPr="008762B9">
        <w:rPr>
          <w:rFonts w:ascii="Times New Roman" w:hAnsi="Times New Roman" w:cs="Times New Roman"/>
        </w:rPr>
        <w:t xml:space="preserve">, </w:t>
      </w:r>
    </w:p>
    <w:p w14:paraId="76976DA8" w14:textId="25F702B8" w:rsidR="00FB068C" w:rsidRPr="008762B9" w:rsidRDefault="00FB068C" w:rsidP="003B4CCC">
      <w:pPr>
        <w:pStyle w:val="Odlomakpopisa"/>
        <w:numPr>
          <w:ilvl w:val="0"/>
          <w:numId w:val="38"/>
        </w:numPr>
        <w:spacing w:after="120" w:line="276" w:lineRule="auto"/>
        <w:rPr>
          <w:rFonts w:ascii="Times New Roman" w:eastAsiaTheme="minorEastAsia" w:hAnsi="Times New Roman" w:cs="Times New Roman"/>
          <w:color w:val="auto"/>
        </w:rPr>
      </w:pPr>
      <w:r w:rsidRPr="008762B9">
        <w:rPr>
          <w:rFonts w:ascii="Times New Roman" w:hAnsi="Times New Roman" w:cs="Times New Roman"/>
        </w:rPr>
        <w:t xml:space="preserve">Pravne osobe od interesa za sustav civilne zaštite </w:t>
      </w:r>
      <w:r w:rsidR="00EE21F0" w:rsidRPr="00EE21F0">
        <w:rPr>
          <w:rFonts w:ascii="Times New Roman" w:hAnsi="Times New Roman" w:cs="Times New Roman"/>
        </w:rPr>
        <w:t xml:space="preserve">Grada Buje - Buie </w:t>
      </w:r>
      <w:r w:rsidRPr="008762B9">
        <w:rPr>
          <w:rFonts w:ascii="Times New Roman" w:hAnsi="Times New Roman" w:cs="Times New Roman"/>
        </w:rPr>
        <w:t>.</w:t>
      </w:r>
    </w:p>
    <w:p w14:paraId="2CAE7A58" w14:textId="222DCB68" w:rsidR="005B418D" w:rsidRPr="00813942" w:rsidRDefault="005B418D" w:rsidP="005B418D">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Uz navedeno, u sustav se primarno (uz vatrogasne snage) uključuju žurne službe (hitna medicinska pomoć, policija..)</w:t>
      </w:r>
    </w:p>
    <w:p w14:paraId="1E969A92" w14:textId="2076C907" w:rsidR="00E11A75" w:rsidRPr="00813942" w:rsidRDefault="00E11A75" w:rsidP="00E11A75">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U slučaju nastajanja </w:t>
      </w:r>
      <w:r w:rsidR="005B418D" w:rsidRPr="00813942">
        <w:rPr>
          <w:rFonts w:ascii="Times New Roman" w:eastAsiaTheme="minorEastAsia" w:hAnsi="Times New Roman" w:cs="Times New Roman"/>
          <w:color w:val="auto"/>
          <w:szCs w:val="22"/>
          <w:lang w:eastAsia="hr-HR"/>
        </w:rPr>
        <w:t>požara</w:t>
      </w:r>
      <w:r w:rsidRPr="00813942">
        <w:rPr>
          <w:rFonts w:ascii="Times New Roman" w:eastAsiaTheme="minorEastAsia" w:hAnsi="Times New Roman" w:cs="Times New Roman"/>
          <w:color w:val="auto"/>
          <w:szCs w:val="22"/>
          <w:lang w:eastAsia="hr-HR"/>
        </w:rPr>
        <w:t xml:space="preserve"> postupa</w:t>
      </w:r>
      <w:r w:rsidR="005B418D" w:rsidRPr="00813942">
        <w:rPr>
          <w:rFonts w:ascii="Times New Roman" w:eastAsiaTheme="minorEastAsia" w:hAnsi="Times New Roman" w:cs="Times New Roman"/>
          <w:color w:val="auto"/>
          <w:szCs w:val="22"/>
          <w:lang w:eastAsia="hr-HR"/>
        </w:rPr>
        <w:t xml:space="preserve"> se</w:t>
      </w:r>
      <w:r w:rsidRPr="00813942">
        <w:rPr>
          <w:rFonts w:ascii="Times New Roman" w:eastAsiaTheme="minorEastAsia" w:hAnsi="Times New Roman" w:cs="Times New Roman"/>
          <w:color w:val="auto"/>
          <w:szCs w:val="22"/>
          <w:lang w:eastAsia="hr-HR"/>
        </w:rPr>
        <w:t xml:space="preserve"> sukladno </w:t>
      </w:r>
      <w:r w:rsidR="005B418D" w:rsidRPr="00813942">
        <w:rPr>
          <w:rFonts w:ascii="Times New Roman" w:hAnsi="Times New Roman" w:cs="Times New Roman"/>
          <w:color w:val="auto"/>
        </w:rPr>
        <w:t xml:space="preserve">u Planu zaštite od požara i tehnoloških eksplozija </w:t>
      </w:r>
      <w:r w:rsidR="00EE21F0" w:rsidRPr="00EE21F0">
        <w:rPr>
          <w:rFonts w:ascii="Times New Roman" w:hAnsi="Times New Roman" w:cs="Times New Roman"/>
          <w:color w:val="auto"/>
        </w:rPr>
        <w:t xml:space="preserve">Grada Buje - Buie </w:t>
      </w:r>
      <w:r w:rsidR="005B418D" w:rsidRPr="00813942">
        <w:rPr>
          <w:rFonts w:ascii="Times New Roman" w:eastAsiaTheme="minorEastAsia" w:hAnsi="Times New Roman" w:cs="Times New Roman"/>
          <w:color w:val="auto"/>
          <w:szCs w:val="22"/>
          <w:lang w:eastAsia="hr-HR"/>
        </w:rPr>
        <w:t xml:space="preserve">i </w:t>
      </w:r>
      <w:r w:rsidRPr="00813942">
        <w:rPr>
          <w:rFonts w:ascii="Times New Roman" w:eastAsiaTheme="minorEastAsia" w:hAnsi="Times New Roman" w:cs="Times New Roman"/>
          <w:color w:val="auto"/>
          <w:szCs w:val="22"/>
          <w:lang w:eastAsia="hr-HR"/>
        </w:rPr>
        <w:t xml:space="preserve">Planu djelovanja civilne zaštite </w:t>
      </w:r>
      <w:r w:rsidR="00EE21F0" w:rsidRPr="00EE21F0">
        <w:rPr>
          <w:rFonts w:ascii="Times New Roman" w:eastAsiaTheme="minorEastAsia" w:hAnsi="Times New Roman" w:cs="Times New Roman"/>
          <w:color w:val="auto"/>
          <w:szCs w:val="22"/>
          <w:lang w:eastAsia="hr-HR"/>
        </w:rPr>
        <w:t>Grada Buje - Buie</w:t>
      </w:r>
      <w:r w:rsidRPr="00813942">
        <w:rPr>
          <w:rFonts w:ascii="Times New Roman" w:eastAsiaTheme="minorEastAsia" w:hAnsi="Times New Roman" w:cs="Times New Roman"/>
          <w:color w:val="auto"/>
          <w:szCs w:val="22"/>
          <w:lang w:eastAsia="hr-HR"/>
        </w:rPr>
        <w:t>.</w:t>
      </w:r>
    </w:p>
    <w:p w14:paraId="12B49BDF" w14:textId="69194747" w:rsidR="00E11A75" w:rsidRPr="00813942" w:rsidRDefault="00E11A75" w:rsidP="00E11A75">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Nakon proglašenja prirodne nepogode, u cilju dodjele novčanih sredstava za djelomičnu sanaciju šteta od prirodnih nepogoda, nadležna tijela iz poglavlja 6 provode odgovarajuće radnje.</w:t>
      </w:r>
    </w:p>
    <w:p w14:paraId="14C5FD4B" w14:textId="43CDB87D" w:rsidR="00A3732E" w:rsidRPr="00813942" w:rsidRDefault="00A3732E" w:rsidP="003F43EA">
      <w:pPr>
        <w:pStyle w:val="Naslov3"/>
      </w:pPr>
      <w:bookmarkStart w:id="34" w:name="_Toc149205477"/>
      <w:r w:rsidRPr="00813942">
        <w:t>Ostale radnje koje uključuju suradnju s nadležnim tijelima i drugim institucijama u slučaju požara</w:t>
      </w:r>
      <w:bookmarkEnd w:id="34"/>
    </w:p>
    <w:p w14:paraId="2B28EC0B" w14:textId="77777777" w:rsidR="000B65BB" w:rsidRPr="00813942" w:rsidRDefault="000B65BB" w:rsidP="000B65BB">
      <w:pPr>
        <w:rPr>
          <w:rFonts w:ascii="Times New Roman" w:hAnsi="Times New Roman" w:cs="Times New Roman"/>
        </w:rPr>
      </w:pPr>
      <w:r w:rsidRPr="00813942">
        <w:rPr>
          <w:rFonts w:ascii="Times New Roman" w:hAnsi="Times New Roman" w:cs="Times New Roman"/>
        </w:rPr>
        <w:t xml:space="preserve">Potrebno je poduzeti preventivne mjere za sprječavanja požara raslinja u fazama dozrijevanja (nadzor prostora, prosjeci uz prometnice i pružne pravce, informiranje i edukacija stanovništva). Požari otvorenog prostora su prirodna pojava koju se ne može zaustaviti i koji će se i pored svih provedenih mjera i dalje pojavljivati. </w:t>
      </w:r>
    </w:p>
    <w:p w14:paraId="1DFD80FD" w14:textId="77777777" w:rsidR="000B65BB" w:rsidRPr="00813942" w:rsidRDefault="000B65BB" w:rsidP="000B65BB">
      <w:pPr>
        <w:rPr>
          <w:rFonts w:ascii="Times New Roman" w:hAnsi="Times New Roman" w:cs="Times New Roman"/>
        </w:rPr>
      </w:pPr>
      <w:r w:rsidRPr="00813942">
        <w:rPr>
          <w:rFonts w:ascii="Times New Roman" w:hAnsi="Times New Roman" w:cs="Times New Roman"/>
        </w:rPr>
        <w:t>Preventivne mjere nastanka požara:</w:t>
      </w:r>
    </w:p>
    <w:p w14:paraId="558077E9" w14:textId="77777777"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sadnja vegetacije koja je obzirom na kemijski sastav otpornija na početno paljenje i širenje 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ara,</w:t>
      </w:r>
    </w:p>
    <w:p w14:paraId="0CBA5003" w14:textId="1502766B"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znanstveno istra</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ivanje povezanosti aspekata 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ara raslinja, vegetacije, klime, meteorologije</w:t>
      </w:r>
      <w:r w:rsidR="00E11A75" w:rsidRPr="00813942">
        <w:rPr>
          <w:rFonts w:ascii="Times New Roman" w:hAnsi="Times New Roman" w:cs="Times New Roman"/>
          <w:color w:val="auto"/>
          <w:szCs w:val="23"/>
        </w:rPr>
        <w:t>,</w:t>
      </w:r>
    </w:p>
    <w:p w14:paraId="1B611CB9" w14:textId="1A859BD9"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sadnja mješovitih nasada koji neće ovisno o svojim karakteristikama biti ugro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eni od 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ara u istom vremenskom periodu</w:t>
      </w:r>
      <w:r w:rsidR="00E11A75" w:rsidRPr="00813942">
        <w:rPr>
          <w:rFonts w:ascii="Times New Roman" w:hAnsi="Times New Roman" w:cs="Times New Roman"/>
          <w:color w:val="auto"/>
          <w:szCs w:val="23"/>
        </w:rPr>
        <w:t>,</w:t>
      </w:r>
    </w:p>
    <w:p w14:paraId="16029ED2" w14:textId="12B8976C"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obavljanje preventivno uzgojnih radova (njega sastojina, proreda, kresanje i uklanjanje suhog granja)</w:t>
      </w:r>
      <w:r w:rsidR="00E11A75" w:rsidRPr="00813942">
        <w:rPr>
          <w:rFonts w:ascii="Times New Roman" w:hAnsi="Times New Roman" w:cs="Times New Roman"/>
          <w:color w:val="auto"/>
          <w:szCs w:val="23"/>
        </w:rPr>
        <w:t>,</w:t>
      </w:r>
    </w:p>
    <w:p w14:paraId="5C893B11" w14:textId="4E95B791"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gradnj</w:t>
      </w:r>
      <w:r w:rsidR="00C45681" w:rsidRPr="00813942">
        <w:rPr>
          <w:rFonts w:ascii="Times New Roman" w:hAnsi="Times New Roman" w:cs="Times New Roman"/>
          <w:color w:val="auto"/>
          <w:szCs w:val="23"/>
        </w:rPr>
        <w:t>a</w:t>
      </w:r>
      <w:r w:rsidRPr="00813942">
        <w:rPr>
          <w:rFonts w:ascii="Times New Roman" w:hAnsi="Times New Roman" w:cs="Times New Roman"/>
          <w:color w:val="auto"/>
          <w:szCs w:val="23"/>
        </w:rPr>
        <w:t xml:space="preserve"> i odr</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avanje protupo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arnih prosjeka s elementima šumske ceste</w:t>
      </w:r>
      <w:r w:rsidR="00E11A75" w:rsidRPr="00813942">
        <w:rPr>
          <w:rFonts w:ascii="Times New Roman" w:hAnsi="Times New Roman" w:cs="Times New Roman"/>
          <w:color w:val="auto"/>
          <w:szCs w:val="23"/>
        </w:rPr>
        <w:t>,</w:t>
      </w:r>
    </w:p>
    <w:p w14:paraId="5E7FF751" w14:textId="60B00B64"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odr</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avanje i ure</w:t>
      </w:r>
      <w:r w:rsidR="00C45681" w:rsidRPr="00813942">
        <w:rPr>
          <w:rFonts w:ascii="Times New Roman" w:hAnsi="Times New Roman" w:cs="Times New Roman"/>
          <w:color w:val="auto"/>
          <w:szCs w:val="23"/>
        </w:rPr>
        <w:t>đ</w:t>
      </w:r>
      <w:r w:rsidRPr="00813942">
        <w:rPr>
          <w:rFonts w:ascii="Times New Roman" w:hAnsi="Times New Roman" w:cs="Times New Roman"/>
          <w:color w:val="auto"/>
          <w:szCs w:val="23"/>
        </w:rPr>
        <w:t>ivanje postojećih izvora vode</w:t>
      </w:r>
      <w:r w:rsidR="00E11A75" w:rsidRPr="00813942">
        <w:rPr>
          <w:rFonts w:ascii="Times New Roman" w:hAnsi="Times New Roman" w:cs="Times New Roman"/>
          <w:color w:val="auto"/>
          <w:szCs w:val="23"/>
        </w:rPr>
        <w:t>,</w:t>
      </w:r>
    </w:p>
    <w:p w14:paraId="24E398DD" w14:textId="5CB1F3BD"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izgradnj</w:t>
      </w:r>
      <w:r w:rsidR="00C45681" w:rsidRPr="00813942">
        <w:rPr>
          <w:rFonts w:ascii="Times New Roman" w:hAnsi="Times New Roman" w:cs="Times New Roman"/>
          <w:color w:val="auto"/>
          <w:szCs w:val="23"/>
        </w:rPr>
        <w:t>a</w:t>
      </w:r>
      <w:r w:rsidRPr="00813942">
        <w:rPr>
          <w:rFonts w:ascii="Times New Roman" w:hAnsi="Times New Roman" w:cs="Times New Roman"/>
          <w:color w:val="auto"/>
          <w:szCs w:val="23"/>
        </w:rPr>
        <w:t xml:space="preserve"> i odr</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avanje nadzemnih spremnika vode za gašenje 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ara i zahvat vode pomoću helikoptera i podvjesnog kontejnera</w:t>
      </w:r>
      <w:r w:rsidR="00E11A75" w:rsidRPr="00813942">
        <w:rPr>
          <w:rFonts w:ascii="Times New Roman" w:hAnsi="Times New Roman" w:cs="Times New Roman"/>
          <w:color w:val="auto"/>
          <w:szCs w:val="23"/>
        </w:rPr>
        <w:t>,</w:t>
      </w:r>
    </w:p>
    <w:p w14:paraId="14FDA201" w14:textId="31E06F87"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lastRenderedPageBreak/>
        <w:t>organiziranje i provo</w:t>
      </w:r>
      <w:r w:rsidR="00C45681" w:rsidRPr="00813942">
        <w:rPr>
          <w:rFonts w:ascii="Times New Roman" w:hAnsi="Times New Roman" w:cs="Times New Roman"/>
          <w:color w:val="auto"/>
          <w:szCs w:val="23"/>
        </w:rPr>
        <w:t>đ</w:t>
      </w:r>
      <w:r w:rsidRPr="00813942">
        <w:rPr>
          <w:rFonts w:ascii="Times New Roman" w:hAnsi="Times New Roman" w:cs="Times New Roman"/>
          <w:color w:val="auto"/>
          <w:szCs w:val="23"/>
        </w:rPr>
        <w:t>enje promid</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ben</w:t>
      </w:r>
      <w:r w:rsidR="00C45681" w:rsidRPr="00813942">
        <w:rPr>
          <w:rFonts w:ascii="Times New Roman" w:hAnsi="Times New Roman" w:cs="Times New Roman"/>
          <w:color w:val="auto"/>
          <w:szCs w:val="23"/>
        </w:rPr>
        <w:t>ih</w:t>
      </w:r>
      <w:r w:rsidRPr="00813942">
        <w:rPr>
          <w:rFonts w:ascii="Times New Roman" w:hAnsi="Times New Roman" w:cs="Times New Roman"/>
          <w:color w:val="auto"/>
          <w:szCs w:val="23"/>
        </w:rPr>
        <w:t xml:space="preserve"> aktivnosti radi upoznavanja i edukacije gra</w:t>
      </w:r>
      <w:r w:rsidR="00C45681" w:rsidRPr="00813942">
        <w:rPr>
          <w:rFonts w:ascii="Times New Roman" w:hAnsi="Times New Roman" w:cs="Times New Roman"/>
          <w:color w:val="auto"/>
          <w:szCs w:val="23"/>
        </w:rPr>
        <w:t>đ</w:t>
      </w:r>
      <w:r w:rsidRPr="00813942">
        <w:rPr>
          <w:rFonts w:ascii="Times New Roman" w:hAnsi="Times New Roman" w:cs="Times New Roman"/>
          <w:color w:val="auto"/>
          <w:szCs w:val="23"/>
        </w:rPr>
        <w:t>ana (posebno vrtićke i školske djece, turista i drugih korisnika takvih podru</w:t>
      </w:r>
      <w:r w:rsidR="00C45681" w:rsidRPr="00813942">
        <w:rPr>
          <w:rFonts w:ascii="Times New Roman" w:hAnsi="Times New Roman" w:cs="Times New Roman"/>
          <w:color w:val="auto"/>
          <w:szCs w:val="23"/>
        </w:rPr>
        <w:t>č</w:t>
      </w:r>
      <w:r w:rsidRPr="00813942">
        <w:rPr>
          <w:rFonts w:ascii="Times New Roman" w:hAnsi="Times New Roman" w:cs="Times New Roman"/>
          <w:color w:val="auto"/>
          <w:szCs w:val="23"/>
        </w:rPr>
        <w:t>ja)</w:t>
      </w:r>
      <w:r w:rsidR="00E11A75" w:rsidRPr="00813942">
        <w:rPr>
          <w:rFonts w:ascii="Times New Roman" w:hAnsi="Times New Roman" w:cs="Times New Roman"/>
          <w:color w:val="auto"/>
          <w:szCs w:val="23"/>
        </w:rPr>
        <w:t>,</w:t>
      </w:r>
    </w:p>
    <w:p w14:paraId="12FE370F" w14:textId="0A236E08"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povećanje svijesti stanovništva o zna</w:t>
      </w:r>
      <w:r w:rsidR="00C45681" w:rsidRPr="00813942">
        <w:rPr>
          <w:rFonts w:ascii="Times New Roman" w:hAnsi="Times New Roman" w:cs="Times New Roman"/>
          <w:color w:val="auto"/>
          <w:szCs w:val="23"/>
        </w:rPr>
        <w:t>č</w:t>
      </w:r>
      <w:r w:rsidRPr="00813942">
        <w:rPr>
          <w:rFonts w:ascii="Times New Roman" w:hAnsi="Times New Roman" w:cs="Times New Roman"/>
          <w:color w:val="auto"/>
          <w:szCs w:val="23"/>
        </w:rPr>
        <w:t>aju i koristima koje donosi šuma, odnosno sva ostala vegetacija i potreb</w:t>
      </w:r>
      <w:r w:rsidR="00C45681" w:rsidRPr="00813942">
        <w:rPr>
          <w:rFonts w:ascii="Times New Roman" w:hAnsi="Times New Roman" w:cs="Times New Roman"/>
          <w:color w:val="auto"/>
          <w:szCs w:val="23"/>
        </w:rPr>
        <w:t xml:space="preserve">a </w:t>
      </w:r>
      <w:r w:rsidRPr="00813942">
        <w:rPr>
          <w:rFonts w:ascii="Times New Roman" w:hAnsi="Times New Roman" w:cs="Times New Roman"/>
          <w:color w:val="auto"/>
          <w:szCs w:val="23"/>
        </w:rPr>
        <w:t>poduzimanja osnovnih prevencijskih mjera</w:t>
      </w:r>
      <w:r w:rsidR="00E11A75" w:rsidRPr="00813942">
        <w:rPr>
          <w:rFonts w:ascii="Times New Roman" w:hAnsi="Times New Roman" w:cs="Times New Roman"/>
          <w:color w:val="auto"/>
          <w:szCs w:val="23"/>
        </w:rPr>
        <w:t>,</w:t>
      </w:r>
    </w:p>
    <w:p w14:paraId="7A35EAC9" w14:textId="0C40D02C"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ustrojavanje, osposobljavanje i opremanje motriteljsko dojavnih slu</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bi, razvoj video nadzora ugro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enih prostora, edukacija i razvoj slu</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bi zaštite od 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ara i interventnih skupina šumskih radnika opremljenih potrebnom opremom za gašenje po</w:t>
      </w:r>
      <w:r w:rsidR="00C45681" w:rsidRPr="00813942">
        <w:rPr>
          <w:rFonts w:ascii="Times New Roman" w:hAnsi="Times New Roman" w:cs="Times New Roman"/>
          <w:color w:val="auto"/>
          <w:szCs w:val="23"/>
        </w:rPr>
        <w:t>č</w:t>
      </w:r>
      <w:r w:rsidRPr="00813942">
        <w:rPr>
          <w:rFonts w:ascii="Times New Roman" w:hAnsi="Times New Roman" w:cs="Times New Roman"/>
          <w:color w:val="auto"/>
          <w:szCs w:val="23"/>
        </w:rPr>
        <w:t>etnih 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ara</w:t>
      </w:r>
      <w:r w:rsidR="00E11A75" w:rsidRPr="00813942">
        <w:rPr>
          <w:rFonts w:ascii="Times New Roman" w:hAnsi="Times New Roman" w:cs="Times New Roman"/>
          <w:color w:val="auto"/>
          <w:szCs w:val="23"/>
        </w:rPr>
        <w:t>,</w:t>
      </w:r>
    </w:p>
    <w:p w14:paraId="060F6827" w14:textId="2D7EE25B"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zbrinjavanje lo</w:t>
      </w:r>
      <w:r w:rsidR="00C45681" w:rsidRPr="00813942">
        <w:rPr>
          <w:rFonts w:ascii="Times New Roman" w:hAnsi="Times New Roman" w:cs="Times New Roman"/>
          <w:color w:val="auto"/>
          <w:szCs w:val="23"/>
        </w:rPr>
        <w:t>v</w:t>
      </w:r>
      <w:r w:rsidRPr="00813942">
        <w:rPr>
          <w:rFonts w:ascii="Times New Roman" w:hAnsi="Times New Roman" w:cs="Times New Roman"/>
          <w:color w:val="auto"/>
          <w:szCs w:val="23"/>
        </w:rPr>
        <w:t>išta i roštilja za pripremu hrane</w:t>
      </w:r>
      <w:r w:rsidR="00E11A75" w:rsidRPr="00813942">
        <w:rPr>
          <w:rFonts w:ascii="Times New Roman" w:hAnsi="Times New Roman" w:cs="Times New Roman"/>
          <w:color w:val="auto"/>
          <w:szCs w:val="23"/>
        </w:rPr>
        <w:t>,</w:t>
      </w:r>
    </w:p>
    <w:p w14:paraId="4587A064" w14:textId="77BE83A3" w:rsidR="00C45681" w:rsidRPr="00813942" w:rsidRDefault="000B65BB"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izrada i donošenje planova zaštite te stalno neposredno kontaktiranje i komunikacija sa stanovništvom, jedinicama lokalne i regionalne samouprave, policijom i vatrogascima</w:t>
      </w:r>
      <w:r w:rsidR="00E11A75" w:rsidRPr="00813942">
        <w:rPr>
          <w:rFonts w:ascii="Times New Roman" w:hAnsi="Times New Roman" w:cs="Times New Roman"/>
          <w:color w:val="auto"/>
          <w:szCs w:val="23"/>
        </w:rPr>
        <w:t>,</w:t>
      </w:r>
    </w:p>
    <w:p w14:paraId="5A7CBDD4" w14:textId="15B6864D" w:rsidR="009B10C0" w:rsidRPr="00813942" w:rsidRDefault="000B65BB" w:rsidP="00426742">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poja</w:t>
      </w:r>
      <w:r w:rsidR="00C45681" w:rsidRPr="00813942">
        <w:rPr>
          <w:rFonts w:ascii="Times New Roman" w:hAnsi="Times New Roman" w:cs="Times New Roman"/>
          <w:color w:val="auto"/>
          <w:szCs w:val="23"/>
        </w:rPr>
        <w:t>č</w:t>
      </w:r>
      <w:r w:rsidRPr="00813942">
        <w:rPr>
          <w:rFonts w:ascii="Times New Roman" w:hAnsi="Times New Roman" w:cs="Times New Roman"/>
          <w:color w:val="auto"/>
          <w:szCs w:val="23"/>
        </w:rPr>
        <w:t>ano djelovanje inspekcijskih slu</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bi (šumarske inspekcije, poljoprivredne inspekcije, inspekcije zaštite od po</w:t>
      </w:r>
      <w:r w:rsidR="00C45681" w:rsidRPr="00813942">
        <w:rPr>
          <w:rFonts w:ascii="Times New Roman" w:hAnsi="Times New Roman" w:cs="Times New Roman"/>
          <w:color w:val="auto"/>
          <w:szCs w:val="23"/>
        </w:rPr>
        <w:t>ž</w:t>
      </w:r>
      <w:r w:rsidRPr="00813942">
        <w:rPr>
          <w:rFonts w:ascii="Times New Roman" w:hAnsi="Times New Roman" w:cs="Times New Roman"/>
          <w:color w:val="auto"/>
          <w:szCs w:val="23"/>
        </w:rPr>
        <w:t>ara policijskih uprava, inspekcije zaštite okoliša) te strogo provo</w:t>
      </w:r>
      <w:r w:rsidR="00C45681" w:rsidRPr="00813942">
        <w:rPr>
          <w:rFonts w:ascii="Times New Roman" w:hAnsi="Times New Roman" w:cs="Times New Roman"/>
          <w:color w:val="auto"/>
          <w:szCs w:val="23"/>
        </w:rPr>
        <w:t>đ</w:t>
      </w:r>
      <w:r w:rsidRPr="00813942">
        <w:rPr>
          <w:rFonts w:ascii="Times New Roman" w:hAnsi="Times New Roman" w:cs="Times New Roman"/>
          <w:color w:val="auto"/>
          <w:szCs w:val="23"/>
        </w:rPr>
        <w:t>enje propisa i zabrana (paljenja, odlaganja otpada).</w:t>
      </w:r>
    </w:p>
    <w:p w14:paraId="20799ABE" w14:textId="0E8F4E67" w:rsidR="00C56582" w:rsidRPr="00813942" w:rsidRDefault="00C054EA" w:rsidP="00896D40">
      <w:pPr>
        <w:pStyle w:val="Naslov2"/>
        <w:numPr>
          <w:ilvl w:val="1"/>
          <w:numId w:val="16"/>
        </w:numPr>
        <w:spacing w:before="240"/>
        <w:rPr>
          <w:rFonts w:cs="Times New Roman"/>
        </w:rPr>
      </w:pPr>
      <w:bookmarkStart w:id="35" w:name="_Toc149205478"/>
      <w:r w:rsidRPr="00813942">
        <w:rPr>
          <w:rFonts w:cs="Times New Roman"/>
        </w:rPr>
        <w:t>Ekstremne temperature (toplinski udar)</w:t>
      </w:r>
      <w:bookmarkEnd w:id="35"/>
    </w:p>
    <w:p w14:paraId="2ABF8D6D" w14:textId="2F478F8D" w:rsidR="00F57F69" w:rsidRPr="00813942" w:rsidRDefault="00F57F69" w:rsidP="00F57F69">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Ekstremne temperature zraka mogu uzrokovati zdravstvene probleme i povećani broj smrtnih slučajeva i stoga predstavljaju javnozdravstveni problem. Osobito ugrožene skupine ljudi su mala djeca, kronični bolesnici, starije osobe te ljudi koji rade na otvorenom prostoru.</w:t>
      </w:r>
    </w:p>
    <w:p w14:paraId="6D9FBDD1" w14:textId="28F7634E" w:rsidR="00F57F69" w:rsidRPr="00813942" w:rsidRDefault="00F57F69" w:rsidP="00F57F69">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kardio-respiratorne bolesti.</w:t>
      </w:r>
    </w:p>
    <w:p w14:paraId="35A96574" w14:textId="652572F5" w:rsidR="00F57F69" w:rsidRPr="00813942" w:rsidRDefault="00F57F69" w:rsidP="00F57F69">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Izlaganje visokim temperaturama može izazvati blaže zdravstvene probleme u vidu toplinskih grčeva i toplinske iscrpljenosti ili može dovesti do teških, a ponekad i smrtonosnih stanja, sunčanice i toplinskog udara. Toplinski grčevi se manifestiraju bolnim grčevima u rukama, nogama i trbuhu. Zbog gubitka tekućine i soli iz organizma, daljnjim izlaganjem povišenim temperaturama dolazi do toplinske iscrpljenosti: hladna, vlažna koža, žeđ, nervoza, glavobolja, mučnina, povraćanje, ubrzanje pulsa i disanja te nesvjestica. Simptomi sunčanice su suha koža uz osjetno povišenu tjelesnu temperature. Osoba se žali na glavobolju, vrtoglavicu, nemir, smušenost. Vidljivo je crvenilo lica. Blagi ili umjereni simptomi su crvenilo, edemi, sinkopa, grčevi, iscrpljenost. Osobe koje zanemare ove simptome, ubrzo će osjetiti zujanje u ušima, probleme s vidom i malaksalost - a u teškim slučajevima osoba je omamljena, raširenih zjenica. Sunčanica je direktna posljedica djelovanja na mozak i krvne žile mozga. Najopasnije stanje je toplinski udar koji zahtjeva hitnu medicinsku intervenciju. Manifestira se povišenom tjelesnom temperaturom iznad 40 °C, crvena i topla suha koža, jaka glavobolja, mučnina, smetenost, gubitak svijesti, smanjenje količine urina. Neprovođenje pravovremenih mjera zaštite rezultira simptomima toplotnog udara koji može imati i smrtonosne posljedice. Također, nagli izlasci iz previše rashlađenih prostora, pogotovo automobila dovode do stanja šoka organizma radi prekratkog vremena prilagodbe na nagle promjene temperature.</w:t>
      </w:r>
    </w:p>
    <w:p w14:paraId="75A3DFB7" w14:textId="340F3232" w:rsidR="00F57F69" w:rsidRPr="00813942" w:rsidRDefault="00F57F69" w:rsidP="00F57F69">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Pojavnost ekstremnih temperatura poklapa se s razdobljem turističke sezone kada je koncentracija osoba, a samim tim i opasnost daleko veća.</w:t>
      </w:r>
    </w:p>
    <w:p w14:paraId="4E7B64B6" w14:textId="1A57CB32" w:rsidR="00F57F69" w:rsidRPr="00813942" w:rsidRDefault="00F57F69" w:rsidP="00F57F69">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Na temelju egzaktnih podataka mjerenih u Državnom hidrometeorološkom zavodu godišnje ima 3,5% umjerenih, 2,5% jakih i 1,5% ekstremnih toplinskih valova, odnosno oko 13 umjerenih, 9 jakih i 5-6 ekstremnih. Obzirom da se takvi događaji ne javljaju tijekom cijele godine već uglavnom u 4 mjeseca (120 dana) od 15. svibnja do 15. rujna onda bi to značilo da se u tom razdoblju umjereni toplinski </w:t>
      </w:r>
      <w:r w:rsidRPr="00813942">
        <w:rPr>
          <w:rFonts w:ascii="Times New Roman" w:eastAsiaTheme="minorEastAsia" w:hAnsi="Times New Roman" w:cs="Times New Roman"/>
          <w:color w:val="auto"/>
          <w:szCs w:val="22"/>
          <w:lang w:eastAsia="hr-HR"/>
        </w:rPr>
        <w:lastRenderedPageBreak/>
        <w:t>valovi u prosjeku mogu očekivati jednom u cca 9 dana, jaki jednom u 13 dana i ekstremni jednom u 22 dana.</w:t>
      </w:r>
    </w:p>
    <w:p w14:paraId="0CF528EB" w14:textId="042A79FB" w:rsidR="008762B9" w:rsidRPr="008762B9" w:rsidRDefault="008762B9" w:rsidP="00F57F69">
      <w:pPr>
        <w:spacing w:after="120"/>
        <w:rPr>
          <w:rFonts w:ascii="Times New Roman" w:eastAsiaTheme="minorEastAsia" w:hAnsi="Times New Roman" w:cs="Times New Roman"/>
          <w:color w:val="auto"/>
          <w:szCs w:val="22"/>
          <w:lang w:eastAsia="hr-HR"/>
        </w:rPr>
      </w:pPr>
      <w:r w:rsidRPr="008762B9">
        <w:rPr>
          <w:rFonts w:ascii="Times New Roman" w:hAnsi="Times New Roman" w:cs="Times New Roman"/>
        </w:rPr>
        <w:t xml:space="preserve">Na području </w:t>
      </w:r>
      <w:r w:rsidR="00EE21F0" w:rsidRPr="00EE21F0">
        <w:rPr>
          <w:rFonts w:ascii="Times New Roman" w:hAnsi="Times New Roman" w:cs="Times New Roman"/>
        </w:rPr>
        <w:t>Grada Buje - Buie</w:t>
      </w:r>
      <w:r w:rsidRPr="008762B9">
        <w:rPr>
          <w:rFonts w:ascii="Times New Roman" w:hAnsi="Times New Roman" w:cs="Times New Roman"/>
        </w:rPr>
        <w:t>, tijekom godine</w:t>
      </w:r>
      <w:r w:rsidR="00181F0F">
        <w:rPr>
          <w:rFonts w:ascii="Times New Roman" w:hAnsi="Times New Roman" w:cs="Times New Roman"/>
        </w:rPr>
        <w:t xml:space="preserve"> n</w:t>
      </w:r>
      <w:r w:rsidR="00181F0F" w:rsidRPr="00181F0F">
        <w:rPr>
          <w:rFonts w:ascii="Times New Roman" w:hAnsi="Times New Roman" w:cs="Times New Roman"/>
        </w:rPr>
        <w:t>ajkišovitiji mjeseci su kolovoz, rujan, listopad i studeni, a najsiromašniji oborinama su ljetni mjeseci lipanj i srpanj, u zimskom periodu od siječnja do ožujka.</w:t>
      </w:r>
    </w:p>
    <w:p w14:paraId="1AF1BBA5" w14:textId="645D253E" w:rsidR="000A4F6A" w:rsidRPr="00813942" w:rsidRDefault="00C56582" w:rsidP="003F43EA">
      <w:pPr>
        <w:pStyle w:val="Naslov3"/>
        <w:rPr>
          <w:rStyle w:val="Hiperveza"/>
          <w:rFonts w:ascii="Times New Roman" w:hAnsi="Times New Roman"/>
          <w:color w:val="auto"/>
          <w:u w:val="none"/>
        </w:rPr>
      </w:pPr>
      <w:bookmarkStart w:id="36" w:name="_Toc149205479"/>
      <w:r w:rsidRPr="00813942">
        <w:t>Posljedice po kritičnu infrastrukturu (sukladno Procjeni rizika od velikih nesreća)</w:t>
      </w:r>
      <w:bookmarkEnd w:id="36"/>
    </w:p>
    <w:p w14:paraId="5B9A9A7F" w14:textId="595487FC" w:rsidR="00C933C2" w:rsidRPr="00813942" w:rsidRDefault="00C933C2" w:rsidP="00202330">
      <w:pPr>
        <w:pStyle w:val="StandardWeb"/>
        <w:shd w:val="clear" w:color="auto" w:fill="FFFFFF"/>
        <w:spacing w:before="0" w:beforeAutospacing="0" w:after="0" w:afterAutospacing="0" w:line="276" w:lineRule="auto"/>
        <w:jc w:val="both"/>
        <w:rPr>
          <w:rStyle w:val="Hiperveza"/>
          <w:rFonts w:ascii="Times New Roman" w:eastAsiaTheme="majorEastAsia" w:hAnsi="Times New Roman"/>
          <w:color w:val="auto"/>
          <w:sz w:val="22"/>
          <w:lang w:eastAsia="en-US"/>
        </w:rPr>
      </w:pPr>
      <w:r w:rsidRPr="00813942">
        <w:rPr>
          <w:rStyle w:val="Hiperveza"/>
          <w:rFonts w:ascii="Times New Roman" w:eastAsiaTheme="majorEastAsia" w:hAnsi="Times New Roman"/>
          <w:color w:val="auto"/>
          <w:sz w:val="22"/>
          <w:lang w:eastAsia="en-US"/>
        </w:rPr>
        <w:t>Posljedice po kritičnu infrastrukturu</w:t>
      </w:r>
    </w:p>
    <w:p w14:paraId="4409DD85" w14:textId="49C96877" w:rsidR="000A4F6A" w:rsidRPr="00813942" w:rsidRDefault="000A4F6A" w:rsidP="00896D40">
      <w:pPr>
        <w:pStyle w:val="Odlomakpopisa"/>
        <w:numPr>
          <w:ilvl w:val="0"/>
          <w:numId w:val="10"/>
        </w:numPr>
        <w:spacing w:after="120" w:line="276" w:lineRule="auto"/>
        <w:jc w:val="both"/>
        <w:textAlignment w:val="auto"/>
        <w:rPr>
          <w:rFonts w:ascii="Times New Roman" w:hAnsi="Times New Roman" w:cs="Times New Roman"/>
        </w:rPr>
      </w:pPr>
      <w:r w:rsidRPr="00813942">
        <w:rPr>
          <w:rFonts w:ascii="Times New Roman" w:hAnsi="Times New Roman" w:cs="Times New Roman"/>
        </w:rPr>
        <w:t xml:space="preserve">Posljedice po objekte od posebnog značaja  - javne službe (škola, crkve, prostorije </w:t>
      </w:r>
      <w:r w:rsidR="00360EF0">
        <w:rPr>
          <w:rFonts w:ascii="Times New Roman" w:hAnsi="Times New Roman" w:cs="Times New Roman"/>
        </w:rPr>
        <w:t>gradske</w:t>
      </w:r>
      <w:r w:rsidR="00FE0CAF">
        <w:rPr>
          <w:rFonts w:ascii="Times New Roman" w:hAnsi="Times New Roman" w:cs="Times New Roman"/>
        </w:rPr>
        <w:t xml:space="preserve"> </w:t>
      </w:r>
      <w:r w:rsidRPr="00813942">
        <w:rPr>
          <w:rFonts w:ascii="Times New Roman" w:hAnsi="Times New Roman" w:cs="Times New Roman"/>
        </w:rPr>
        <w:t>uprave, sportski i turistički objekti i slično)</w:t>
      </w:r>
    </w:p>
    <w:p w14:paraId="6BB55024" w14:textId="70320E1A" w:rsidR="000A4F6A" w:rsidRPr="00813942" w:rsidRDefault="000A4F6A" w:rsidP="000A4F6A">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Postojeća organizacija hitne medicinske službe je primjerena te bi se održala potrebna razina aktivnosti neophodnih da se zadovolje elementarne potrebe stanovništva u uvjetima umjerenog toplinskog vala. Ne očekuju se znatnija oštećenja kritične infrastrukture, niti štete/gubici na građevinama od javnog društvenog značaja.</w:t>
      </w:r>
    </w:p>
    <w:p w14:paraId="1DDF04B6" w14:textId="41BF7153" w:rsidR="00202330" w:rsidRPr="00813942" w:rsidRDefault="00202330" w:rsidP="003F43EA">
      <w:pPr>
        <w:pStyle w:val="Naslov3"/>
      </w:pPr>
      <w:bookmarkStart w:id="37" w:name="_Toc149205480"/>
      <w:r w:rsidRPr="00813942">
        <w:t xml:space="preserve">Popis mjera i nositelja u slučaju nastanka </w:t>
      </w:r>
      <w:r w:rsidR="000A4F6A" w:rsidRPr="00813942">
        <w:t>toplinskog udara (ekstremne temperature)</w:t>
      </w:r>
      <w:bookmarkEnd w:id="37"/>
    </w:p>
    <w:p w14:paraId="16E04675" w14:textId="527E2833" w:rsidR="009B10C0" w:rsidRPr="00813942" w:rsidRDefault="000A4F6A" w:rsidP="00D53BFB">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Za vrijeme vrućina i toplinskih udara ljudi moraju piti, čak i ako ne osjećaju žeđ, posebno stariji koji imaju slabiji osjećaj žeđi. Ekscesivno pijenje obične vode može dovesti do ozbiljne hiponatrijemije, koja potencijalno može dovesti do komplikacija kao što su moždani udar i smrt. Dodavanje natrijevog klorida i sličnih tvar u napitke (20-50 mmol/L) smanjuje gubitak tekućine mokrenjem i uspostavlja ravnotežu elektrolita. Svaka starija osoba ili pacijent mora dobiti savjet o količini tekućine koju treba unijeti ovisno o svojem zdravstvenom stanju. Daljnje preporuke se odnose na izbjegavanje boravka na Suncu od 10-17 sati, boravak u rashlađenom prostoru, izbjegavanje fizičkog rada, izbjegavanje alkohola, uzimanje manjih i češćih obroka te redovito uzimanje lijekova.</w:t>
      </w:r>
    </w:p>
    <w:p w14:paraId="66367E96" w14:textId="7B38EFC6" w:rsidR="006B043A" w:rsidRPr="00813942" w:rsidRDefault="006B043A" w:rsidP="006B043A">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Radnje i postupci</w:t>
      </w:r>
      <w:r w:rsidRPr="00813942">
        <w:rPr>
          <w:rFonts w:ascii="Times New Roman" w:eastAsiaTheme="minorEastAsia" w:hAnsi="Times New Roman" w:cs="Times New Roman"/>
          <w:color w:val="auto"/>
          <w:szCs w:val="22"/>
          <w:lang w:eastAsia="hr-HR"/>
        </w:rPr>
        <w:t xml:space="preserve"> koji se provode u slučaju nastanka toplinskog vala: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B043A" w:rsidRPr="00813942" w14:paraId="6E916598" w14:textId="77777777" w:rsidTr="006B043A">
        <w:trPr>
          <w:trHeight w:val="226"/>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A51CA"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Red.</w:t>
            </w:r>
          </w:p>
          <w:p w14:paraId="0C90A6FA"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26A36" w14:textId="77777777" w:rsidR="006B043A" w:rsidRPr="00813942" w:rsidRDefault="006B043A" w:rsidP="006B043A">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Radnje i postupci</w:t>
            </w:r>
          </w:p>
        </w:tc>
      </w:tr>
      <w:tr w:rsidR="006B043A" w:rsidRPr="00813942" w14:paraId="6483CF3E" w14:textId="77777777" w:rsidTr="006B043A">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5AF3591A"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1.</w:t>
            </w:r>
          </w:p>
        </w:tc>
        <w:tc>
          <w:tcPr>
            <w:tcW w:w="7051" w:type="dxa"/>
            <w:tcBorders>
              <w:top w:val="single" w:sz="4" w:space="0" w:color="auto"/>
              <w:left w:val="single" w:sz="4" w:space="0" w:color="auto"/>
              <w:bottom w:val="single" w:sz="4" w:space="0" w:color="auto"/>
              <w:right w:val="single" w:sz="4" w:space="0" w:color="auto"/>
            </w:tcBorders>
            <w:hideMark/>
          </w:tcPr>
          <w:p w14:paraId="44AE0F0A" w14:textId="5AAAE81E" w:rsidR="006B043A" w:rsidRPr="00813942" w:rsidRDefault="00261DB0" w:rsidP="00286B7E">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Stožera CZ, stavljanje operativnih snaga CZ </w:t>
            </w:r>
            <w:r w:rsidR="00F80B66" w:rsidRPr="00F80B66">
              <w:rPr>
                <w:rFonts w:ascii="Times New Roman" w:hAnsi="Times New Roman" w:cs="Times New Roman"/>
              </w:rPr>
              <w:t xml:space="preserve">Grada Buje - Buie </w:t>
            </w:r>
            <w:r w:rsidRPr="00813942">
              <w:rPr>
                <w:rFonts w:ascii="Times New Roman" w:hAnsi="Times New Roman" w:cs="Times New Roman"/>
              </w:rPr>
              <w:t>u pripravnost</w:t>
            </w:r>
          </w:p>
        </w:tc>
      </w:tr>
      <w:tr w:rsidR="006B043A" w:rsidRPr="00813942" w14:paraId="72415977"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2FB26AD8"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2.</w:t>
            </w:r>
          </w:p>
        </w:tc>
        <w:tc>
          <w:tcPr>
            <w:tcW w:w="7051" w:type="dxa"/>
            <w:tcBorders>
              <w:top w:val="single" w:sz="4" w:space="0" w:color="auto"/>
              <w:left w:val="single" w:sz="4" w:space="0" w:color="auto"/>
              <w:bottom w:val="single" w:sz="4" w:space="0" w:color="auto"/>
              <w:right w:val="single" w:sz="4" w:space="0" w:color="auto"/>
            </w:tcBorders>
            <w:hideMark/>
          </w:tcPr>
          <w:p w14:paraId="6AB9BAD4" w14:textId="737213A6" w:rsidR="006B043A" w:rsidRPr="00813942" w:rsidRDefault="006B043A" w:rsidP="00286B7E">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w:t>
            </w:r>
            <w:r w:rsidR="00F80B66">
              <w:rPr>
                <w:rFonts w:ascii="Times New Roman" w:hAnsi="Times New Roman" w:cs="Times New Roman"/>
              </w:rPr>
              <w:t>Gradskog</w:t>
            </w:r>
            <w:r w:rsidRPr="00813942">
              <w:rPr>
                <w:rFonts w:ascii="Times New Roman" w:hAnsi="Times New Roman" w:cs="Times New Roman"/>
              </w:rPr>
              <w:t xml:space="preserve"> </w:t>
            </w:r>
            <w:r w:rsidR="00C30F6F" w:rsidRPr="00813942">
              <w:rPr>
                <w:rFonts w:ascii="Times New Roman" w:hAnsi="Times New Roman" w:cs="Times New Roman"/>
              </w:rPr>
              <w:t>p</w:t>
            </w:r>
            <w:r w:rsidRPr="00813942">
              <w:rPr>
                <w:rFonts w:ascii="Times New Roman" w:hAnsi="Times New Roman" w:cs="Times New Roman"/>
              </w:rPr>
              <w:t>ovjerenstva te provedba aktivnosti sukladno Zakonu o ublažavanju i uklanjanju posljedica prirodnih nepogoda (NN16/19)</w:t>
            </w:r>
          </w:p>
        </w:tc>
      </w:tr>
      <w:tr w:rsidR="006B043A" w:rsidRPr="00813942" w14:paraId="03B115C8" w14:textId="77777777" w:rsidTr="006B043A">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50120D23"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3.</w:t>
            </w:r>
          </w:p>
        </w:tc>
        <w:tc>
          <w:tcPr>
            <w:tcW w:w="7051" w:type="dxa"/>
            <w:tcBorders>
              <w:top w:val="single" w:sz="4" w:space="0" w:color="auto"/>
              <w:left w:val="single" w:sz="4" w:space="0" w:color="auto"/>
              <w:bottom w:val="single" w:sz="4" w:space="0" w:color="auto"/>
              <w:right w:val="single" w:sz="4" w:space="0" w:color="auto"/>
            </w:tcBorders>
            <w:hideMark/>
          </w:tcPr>
          <w:p w14:paraId="5F8EC890" w14:textId="2CDD9960" w:rsidR="006B043A" w:rsidRPr="00813942" w:rsidRDefault="00C14C5A" w:rsidP="006B043A">
            <w:pPr>
              <w:pStyle w:val="Bezproreda"/>
              <w:spacing w:before="0" w:after="0" w:line="276" w:lineRule="auto"/>
              <w:rPr>
                <w:rFonts w:ascii="Times New Roman" w:hAnsi="Times New Roman" w:cs="Times New Roman"/>
              </w:rPr>
            </w:pPr>
            <w:r>
              <w:rPr>
                <w:rFonts w:ascii="Times New Roman" w:hAnsi="Times New Roman" w:cs="Times New Roman"/>
              </w:rPr>
              <w:t>Izvještavanje Ž</w:t>
            </w:r>
            <w:r w:rsidR="00261DB0" w:rsidRPr="00813942">
              <w:rPr>
                <w:rFonts w:ascii="Times New Roman" w:hAnsi="Times New Roman" w:cs="Times New Roman"/>
              </w:rPr>
              <w:t xml:space="preserve">upana i predlaganje aktiviranja </w:t>
            </w:r>
            <w:r w:rsidR="00C30F6F" w:rsidRPr="00813942">
              <w:rPr>
                <w:rFonts w:ascii="Times New Roman" w:hAnsi="Times New Roman" w:cs="Times New Roman"/>
              </w:rPr>
              <w:t>Županijskog p</w:t>
            </w:r>
            <w:r w:rsidR="00261DB0" w:rsidRPr="00813942">
              <w:rPr>
                <w:rFonts w:ascii="Times New Roman" w:hAnsi="Times New Roman" w:cs="Times New Roman"/>
              </w:rPr>
              <w:t>ovjerenstva za procjenu štete od prirodnih nepogoda na ugroženim područjima</w:t>
            </w:r>
          </w:p>
        </w:tc>
      </w:tr>
      <w:tr w:rsidR="006B043A" w:rsidRPr="00813942" w14:paraId="47989159" w14:textId="77777777" w:rsidTr="006B043A">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3B9D487D"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4.</w:t>
            </w:r>
          </w:p>
        </w:tc>
        <w:tc>
          <w:tcPr>
            <w:tcW w:w="7051" w:type="dxa"/>
            <w:tcBorders>
              <w:top w:val="single" w:sz="4" w:space="0" w:color="auto"/>
              <w:left w:val="single" w:sz="4" w:space="0" w:color="auto"/>
              <w:bottom w:val="single" w:sz="4" w:space="0" w:color="auto"/>
              <w:right w:val="single" w:sz="4" w:space="0" w:color="auto"/>
            </w:tcBorders>
            <w:hideMark/>
          </w:tcPr>
          <w:p w14:paraId="1BF2AB0B" w14:textId="3FC02F84"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Prikupljanje informacija o područjima na kojima su se dogodile najveće materijalne štete</w:t>
            </w:r>
            <w:r w:rsidR="00261DB0" w:rsidRPr="00813942">
              <w:rPr>
                <w:rFonts w:ascii="Times New Roman" w:hAnsi="Times New Roman" w:cs="Times New Roman"/>
              </w:rPr>
              <w:t xml:space="preserve"> od strane Stožera CZ</w:t>
            </w:r>
          </w:p>
        </w:tc>
      </w:tr>
      <w:tr w:rsidR="006B043A" w:rsidRPr="00813942" w14:paraId="18F92149" w14:textId="77777777" w:rsidTr="006B043A">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430CE0B1"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6014CC94" w14:textId="019ED744" w:rsidR="006B043A" w:rsidRPr="00813942" w:rsidRDefault="006B043A" w:rsidP="00C14C5A">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Aktiviranje operativnih snaga sustava CZ </w:t>
            </w:r>
            <w:r w:rsidR="00F80B66" w:rsidRPr="00F80B66">
              <w:rPr>
                <w:rFonts w:ascii="Times New Roman" w:hAnsi="Times New Roman" w:cs="Times New Roman"/>
              </w:rPr>
              <w:t xml:space="preserve">Grada Buje - Buie </w:t>
            </w:r>
            <w:r w:rsidRPr="00813942">
              <w:rPr>
                <w:rFonts w:ascii="Times New Roman" w:hAnsi="Times New Roman" w:cs="Times New Roman"/>
              </w:rPr>
              <w:t xml:space="preserve">(provodi Stožer CZ na čelu s </w:t>
            </w:r>
            <w:r w:rsidR="00F80B66">
              <w:rPr>
                <w:rFonts w:ascii="Times New Roman" w:hAnsi="Times New Roman" w:cs="Times New Roman"/>
              </w:rPr>
              <w:t>Gradon</w:t>
            </w:r>
            <w:r w:rsidRPr="00813942">
              <w:rPr>
                <w:rFonts w:ascii="Times New Roman" w:hAnsi="Times New Roman" w:cs="Times New Roman"/>
              </w:rPr>
              <w:t>ačelnikom)</w:t>
            </w:r>
          </w:p>
        </w:tc>
      </w:tr>
      <w:tr w:rsidR="006B043A" w:rsidRPr="00813942" w14:paraId="2D5F4F58" w14:textId="77777777" w:rsidTr="006B043A">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287EA6FE"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8.</w:t>
            </w:r>
          </w:p>
        </w:tc>
        <w:tc>
          <w:tcPr>
            <w:tcW w:w="7051" w:type="dxa"/>
            <w:tcBorders>
              <w:top w:val="single" w:sz="4" w:space="0" w:color="auto"/>
              <w:left w:val="single" w:sz="4" w:space="0" w:color="auto"/>
              <w:bottom w:val="single" w:sz="4" w:space="0" w:color="auto"/>
              <w:right w:val="single" w:sz="4" w:space="0" w:color="auto"/>
            </w:tcBorders>
            <w:hideMark/>
          </w:tcPr>
          <w:p w14:paraId="1DD91DF7"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Pozivanje vlasnika poduzeća i obrta koji se bave takvom vrstom djelatnosti koja može izvršiti privremenu sanaciju štete</w:t>
            </w:r>
          </w:p>
        </w:tc>
      </w:tr>
      <w:tr w:rsidR="006B043A" w:rsidRPr="00813942" w14:paraId="25192D99" w14:textId="77777777" w:rsidTr="006B043A">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3C73A8CD" w14:textId="77777777" w:rsidR="006B043A" w:rsidRPr="00813942" w:rsidRDefault="006B043A" w:rsidP="006B043A">
            <w:pPr>
              <w:pStyle w:val="Bezproreda"/>
              <w:spacing w:before="0" w:after="0" w:line="276" w:lineRule="auto"/>
              <w:rPr>
                <w:rFonts w:ascii="Times New Roman" w:hAnsi="Times New Roman" w:cs="Times New Roman"/>
              </w:rPr>
            </w:pPr>
            <w:r w:rsidRPr="00813942">
              <w:rPr>
                <w:rFonts w:ascii="Times New Roman" w:hAnsi="Times New Roman" w:cs="Times New Roman"/>
              </w:rPr>
              <w:t>9.</w:t>
            </w:r>
          </w:p>
        </w:tc>
        <w:tc>
          <w:tcPr>
            <w:tcW w:w="7051" w:type="dxa"/>
            <w:tcBorders>
              <w:top w:val="single" w:sz="4" w:space="0" w:color="auto"/>
              <w:left w:val="single" w:sz="4" w:space="0" w:color="auto"/>
              <w:bottom w:val="single" w:sz="4" w:space="0" w:color="auto"/>
              <w:right w:val="single" w:sz="4" w:space="0" w:color="auto"/>
            </w:tcBorders>
            <w:hideMark/>
          </w:tcPr>
          <w:p w14:paraId="3C1FA567" w14:textId="3AB16935" w:rsidR="006B043A" w:rsidRPr="00813942" w:rsidRDefault="006B043A" w:rsidP="00C14C5A">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Povjerenstvo nastavlja aktivnosti na popisu i procjeni štete sukladno Zakonu te o rezultatima izvješćuje Povjerenstvo </w:t>
            </w:r>
            <w:r w:rsidR="00F80B66">
              <w:rPr>
                <w:rFonts w:ascii="Times New Roman" w:hAnsi="Times New Roman" w:cs="Times New Roman"/>
              </w:rPr>
              <w:t>Istarske</w:t>
            </w:r>
            <w:r w:rsidRPr="00813942">
              <w:rPr>
                <w:rFonts w:ascii="Times New Roman" w:hAnsi="Times New Roman" w:cs="Times New Roman"/>
              </w:rPr>
              <w:t xml:space="preserve"> županije</w:t>
            </w:r>
          </w:p>
        </w:tc>
      </w:tr>
    </w:tbl>
    <w:p w14:paraId="7AE89974" w14:textId="77777777" w:rsidR="006B043A" w:rsidRPr="00813942" w:rsidRDefault="006B043A" w:rsidP="00765A22">
      <w:pPr>
        <w:spacing w:after="120"/>
        <w:rPr>
          <w:rFonts w:ascii="Times New Roman" w:eastAsiaTheme="minorEastAsia" w:hAnsi="Times New Roman" w:cs="Times New Roman"/>
          <w:color w:val="auto"/>
          <w:szCs w:val="22"/>
          <w:lang w:eastAsia="hr-HR"/>
        </w:rPr>
      </w:pPr>
    </w:p>
    <w:p w14:paraId="0FC47E3B" w14:textId="55F7013F" w:rsidR="00202330" w:rsidRPr="00813942" w:rsidRDefault="00202330" w:rsidP="00202330">
      <w:pPr>
        <w:rPr>
          <w:rFonts w:ascii="Times New Roman" w:hAnsi="Times New Roman" w:cs="Times New Roman"/>
          <w:color w:val="auto"/>
        </w:rPr>
      </w:pPr>
      <w:r w:rsidRPr="00813942">
        <w:rPr>
          <w:rFonts w:ascii="Times New Roman" w:hAnsi="Times New Roman" w:cs="Times New Roman"/>
          <w:b/>
          <w:bCs/>
          <w:color w:val="auto"/>
        </w:rPr>
        <w:t>Mjere civilne zaštite</w:t>
      </w:r>
      <w:r w:rsidRPr="00813942">
        <w:rPr>
          <w:rFonts w:ascii="Times New Roman" w:hAnsi="Times New Roman" w:cs="Times New Roman"/>
          <w:color w:val="auto"/>
        </w:rPr>
        <w:t xml:space="preserve"> u slučaju </w:t>
      </w:r>
      <w:r w:rsidR="00765A22" w:rsidRPr="00813942">
        <w:rPr>
          <w:rFonts w:ascii="Times New Roman" w:hAnsi="Times New Roman" w:cs="Times New Roman"/>
          <w:color w:val="auto"/>
        </w:rPr>
        <w:t>ekstremnih temperatura</w:t>
      </w:r>
      <w:r w:rsidR="00765A22" w:rsidRPr="00813942">
        <w:rPr>
          <w:rFonts w:ascii="Times New Roman" w:eastAsiaTheme="minorEastAsia" w:hAnsi="Times New Roman" w:cs="Times New Roman"/>
          <w:color w:val="auto"/>
          <w:szCs w:val="22"/>
          <w:lang w:eastAsia="hr-HR"/>
        </w:rPr>
        <w:t xml:space="preserve"> koje provode snage sustava civilne zaštite </w:t>
      </w:r>
      <w:r w:rsidR="00F80B66" w:rsidRPr="00F80B66">
        <w:rPr>
          <w:rFonts w:ascii="Times New Roman" w:eastAsiaTheme="minorEastAsia" w:hAnsi="Times New Roman" w:cs="Times New Roman"/>
          <w:color w:val="auto"/>
          <w:szCs w:val="22"/>
          <w:lang w:eastAsia="hr-HR"/>
        </w:rPr>
        <w:t>Grada Buje - Buie</w:t>
      </w:r>
      <w:r w:rsidRPr="00813942">
        <w:rPr>
          <w:rFonts w:ascii="Times New Roman" w:hAnsi="Times New Roman" w:cs="Times New Roman"/>
          <w:color w:val="auto"/>
        </w:rPr>
        <w:t xml:space="preserve">: </w:t>
      </w:r>
    </w:p>
    <w:p w14:paraId="138A89E4" w14:textId="267B4B75" w:rsidR="00765A22" w:rsidRPr="00813942" w:rsidRDefault="00765A22"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lastRenderedPageBreak/>
        <w:t xml:space="preserve">organizacija obavještavanja o pojavi opasnosti, </w:t>
      </w:r>
    </w:p>
    <w:p w14:paraId="475AEF71" w14:textId="2472FCFA" w:rsidR="00765A22" w:rsidRPr="00813942" w:rsidRDefault="00765A22"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organizacija provođenja mjera i aktivnosti sudionika i operativnih snaga sustava civilne zaštite za preventivnu zaštitu i otklanjanje posljedica toplinskog vala,</w:t>
      </w:r>
    </w:p>
    <w:p w14:paraId="6E1ED4E0" w14:textId="79482095" w:rsidR="00765A22" w:rsidRPr="00813942" w:rsidRDefault="00765A22"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organizacija provođenja mjera i aktivnosti sudionika i operativnih snaga sustava civilne zaštite za preventivnu zaštitu i otklanjanje posljedica izvanrednih događaja iz ove kategorije ugroza,</w:t>
      </w:r>
    </w:p>
    <w:p w14:paraId="5A10E8FE" w14:textId="1249A8CA" w:rsidR="00765A22" w:rsidRPr="00813942" w:rsidRDefault="00765A22"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organizacija pružanja prve medicinske pomoći i medicinskog zbrinjavanja,</w:t>
      </w:r>
    </w:p>
    <w:p w14:paraId="2DCB4B22" w14:textId="728A6628" w:rsidR="00765A22" w:rsidRPr="00813942" w:rsidRDefault="00765A22" w:rsidP="00896D40">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organizacija pružanja veterinarske pomoći,</w:t>
      </w:r>
    </w:p>
    <w:p w14:paraId="356DD155" w14:textId="0F0067AA" w:rsidR="006B043A" w:rsidRPr="00813942" w:rsidRDefault="00765A22" w:rsidP="00765A22">
      <w:pPr>
        <w:pStyle w:val="Odlomakpopisa"/>
        <w:numPr>
          <w:ilvl w:val="0"/>
          <w:numId w:val="11"/>
        </w:numPr>
        <w:spacing w:after="120" w:line="276" w:lineRule="auto"/>
        <w:ind w:left="714" w:hanging="357"/>
        <w:jc w:val="both"/>
        <w:rPr>
          <w:rFonts w:ascii="Times New Roman" w:hAnsi="Times New Roman" w:cs="Times New Roman"/>
          <w:color w:val="auto"/>
          <w:szCs w:val="23"/>
        </w:rPr>
      </w:pPr>
      <w:r w:rsidRPr="00813942">
        <w:rPr>
          <w:rFonts w:ascii="Times New Roman" w:hAnsi="Times New Roman" w:cs="Times New Roman"/>
          <w:color w:val="auto"/>
          <w:szCs w:val="23"/>
        </w:rPr>
        <w:t>organizacija dobave pitke vode.</w:t>
      </w:r>
    </w:p>
    <w:p w14:paraId="5C95A940" w14:textId="0D3F9C0A" w:rsidR="00765A22" w:rsidRDefault="00765A22" w:rsidP="00765A22">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Nositelji mjera</w:t>
      </w:r>
      <w:r w:rsidRPr="00813942">
        <w:rPr>
          <w:rFonts w:ascii="Times New Roman" w:eastAsiaTheme="minorEastAsia" w:hAnsi="Times New Roman" w:cs="Times New Roman"/>
          <w:color w:val="auto"/>
          <w:szCs w:val="22"/>
          <w:lang w:eastAsia="hr-HR"/>
        </w:rPr>
        <w:t xml:space="preserve"> su:</w:t>
      </w:r>
    </w:p>
    <w:p w14:paraId="2D8D3E0A" w14:textId="4E101CBD" w:rsidR="00C14C5A" w:rsidRPr="00C14C5A" w:rsidRDefault="00F80B66" w:rsidP="003B4CCC">
      <w:pPr>
        <w:pStyle w:val="Odlomakpopisa"/>
        <w:numPr>
          <w:ilvl w:val="0"/>
          <w:numId w:val="39"/>
        </w:numPr>
        <w:rPr>
          <w:rFonts w:ascii="Times New Roman" w:eastAsiaTheme="minorEastAsia" w:hAnsi="Times New Roman" w:cs="Times New Roman"/>
        </w:rPr>
      </w:pPr>
      <w:r>
        <w:rPr>
          <w:rFonts w:ascii="Times New Roman" w:hAnsi="Times New Roman" w:cs="Times New Roman"/>
        </w:rPr>
        <w:t>Gradon</w:t>
      </w:r>
      <w:r w:rsidR="00C14C5A" w:rsidRPr="00C14C5A">
        <w:rPr>
          <w:rFonts w:ascii="Times New Roman" w:hAnsi="Times New Roman" w:cs="Times New Roman"/>
        </w:rPr>
        <w:t xml:space="preserve">ačelnik </w:t>
      </w:r>
      <w:r w:rsidRPr="00F80B66">
        <w:rPr>
          <w:rFonts w:ascii="Times New Roman" w:hAnsi="Times New Roman" w:cs="Times New Roman"/>
        </w:rPr>
        <w:t xml:space="preserve">Grada Buje - Buie </w:t>
      </w:r>
      <w:r w:rsidR="00C14C5A" w:rsidRPr="00C14C5A">
        <w:rPr>
          <w:rFonts w:ascii="Times New Roman" w:hAnsi="Times New Roman" w:cs="Times New Roman"/>
        </w:rPr>
        <w:t xml:space="preserve">zajedno sa Stožerom civilne zaštite, </w:t>
      </w:r>
    </w:p>
    <w:p w14:paraId="54E1925D" w14:textId="072F3C61" w:rsidR="00C14C5A" w:rsidRPr="00C14C5A" w:rsidRDefault="00C14C5A" w:rsidP="003B4CCC">
      <w:pPr>
        <w:pStyle w:val="Odlomakpopisa"/>
        <w:numPr>
          <w:ilvl w:val="0"/>
          <w:numId w:val="39"/>
        </w:numPr>
        <w:rPr>
          <w:rFonts w:ascii="Times New Roman" w:eastAsiaTheme="minorEastAsia" w:hAnsi="Times New Roman" w:cs="Times New Roman"/>
        </w:rPr>
      </w:pPr>
      <w:r w:rsidRPr="00C14C5A">
        <w:rPr>
          <w:rFonts w:ascii="Times New Roman" w:hAnsi="Times New Roman" w:cs="Times New Roman"/>
        </w:rPr>
        <w:t xml:space="preserve">Operativne snage vatrogastva: Javna vatrogasna postrojba </w:t>
      </w:r>
      <w:r w:rsidR="00F80B66">
        <w:rPr>
          <w:rFonts w:ascii="Times New Roman" w:hAnsi="Times New Roman" w:cs="Times New Roman"/>
        </w:rPr>
        <w:t>Umag</w:t>
      </w:r>
      <w:r w:rsidRPr="00C14C5A">
        <w:rPr>
          <w:rFonts w:ascii="Times New Roman" w:hAnsi="Times New Roman" w:cs="Times New Roman"/>
        </w:rPr>
        <w:t xml:space="preserve"> i Dobrovoljno vatrogasno društvo</w:t>
      </w:r>
      <w:r w:rsidR="00F80B66">
        <w:rPr>
          <w:rFonts w:ascii="Times New Roman" w:hAnsi="Times New Roman" w:cs="Times New Roman"/>
        </w:rPr>
        <w:t xml:space="preserve"> Buje</w:t>
      </w:r>
      <w:r w:rsidRPr="00C14C5A">
        <w:rPr>
          <w:rFonts w:ascii="Times New Roman" w:hAnsi="Times New Roman" w:cs="Times New Roman"/>
        </w:rPr>
        <w:t>,</w:t>
      </w:r>
    </w:p>
    <w:p w14:paraId="16D399DD" w14:textId="6A3B699F" w:rsidR="00C14C5A" w:rsidRPr="00C14C5A" w:rsidRDefault="00C14C5A" w:rsidP="003B4CCC">
      <w:pPr>
        <w:pStyle w:val="Odlomakpopisa"/>
        <w:numPr>
          <w:ilvl w:val="0"/>
          <w:numId w:val="39"/>
        </w:numPr>
        <w:rPr>
          <w:rFonts w:ascii="Times New Roman" w:eastAsiaTheme="minorEastAsia" w:hAnsi="Times New Roman" w:cs="Times New Roman"/>
        </w:rPr>
      </w:pPr>
      <w:r w:rsidRPr="00C14C5A">
        <w:rPr>
          <w:rFonts w:ascii="Times New Roman" w:hAnsi="Times New Roman" w:cs="Times New Roman"/>
        </w:rPr>
        <w:t xml:space="preserve">Gradsko društvo Crvenog križa </w:t>
      </w:r>
      <w:r w:rsidR="00F80B66">
        <w:rPr>
          <w:rFonts w:ascii="Times New Roman" w:hAnsi="Times New Roman" w:cs="Times New Roman"/>
        </w:rPr>
        <w:t>Buje</w:t>
      </w:r>
      <w:r w:rsidRPr="00C14C5A">
        <w:rPr>
          <w:rFonts w:ascii="Times New Roman" w:hAnsi="Times New Roman" w:cs="Times New Roman"/>
        </w:rPr>
        <w:t xml:space="preserve">, </w:t>
      </w:r>
    </w:p>
    <w:p w14:paraId="30B7FDCD" w14:textId="6F10D4BF" w:rsidR="00C14C5A" w:rsidRPr="00C14C5A" w:rsidRDefault="00C14C5A" w:rsidP="003B4CCC">
      <w:pPr>
        <w:pStyle w:val="Odlomakpopisa"/>
        <w:numPr>
          <w:ilvl w:val="0"/>
          <w:numId w:val="39"/>
        </w:numPr>
        <w:rPr>
          <w:rFonts w:ascii="Times New Roman" w:eastAsiaTheme="minorEastAsia" w:hAnsi="Times New Roman" w:cs="Times New Roman"/>
        </w:rPr>
      </w:pPr>
      <w:r w:rsidRPr="00C14C5A">
        <w:rPr>
          <w:rFonts w:ascii="Times New Roman" w:hAnsi="Times New Roman" w:cs="Times New Roman"/>
        </w:rPr>
        <w:t xml:space="preserve">Pravne osobe od interesa za sustav civilne zaštite </w:t>
      </w:r>
      <w:r w:rsidR="00F80B66" w:rsidRPr="00F80B66">
        <w:rPr>
          <w:rFonts w:ascii="Times New Roman" w:hAnsi="Times New Roman" w:cs="Times New Roman"/>
        </w:rPr>
        <w:t>Grada Buje - Buie</w:t>
      </w:r>
      <w:r w:rsidRPr="00C14C5A">
        <w:rPr>
          <w:rFonts w:ascii="Times New Roman" w:hAnsi="Times New Roman" w:cs="Times New Roman"/>
        </w:rPr>
        <w:t>.</w:t>
      </w:r>
    </w:p>
    <w:p w14:paraId="769FAB49" w14:textId="77777777" w:rsidR="00C14C5A" w:rsidRDefault="00C14C5A" w:rsidP="00765A22">
      <w:pPr>
        <w:spacing w:after="120"/>
        <w:rPr>
          <w:rFonts w:ascii="Times New Roman" w:eastAsiaTheme="minorEastAsia" w:hAnsi="Times New Roman" w:cs="Times New Roman"/>
          <w:color w:val="auto"/>
          <w:szCs w:val="22"/>
          <w:lang w:eastAsia="hr-HR"/>
        </w:rPr>
      </w:pPr>
    </w:p>
    <w:p w14:paraId="1853802D" w14:textId="77777777" w:rsidR="00765A22" w:rsidRPr="00813942" w:rsidRDefault="00765A22" w:rsidP="00765A22">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Uz navedeno, u sustav se primarno (uz vatrogasne snage) uključuju žurne službe (hitna medicinska pomoć, policija..)</w:t>
      </w:r>
    </w:p>
    <w:p w14:paraId="5668EE87" w14:textId="59DD01C4" w:rsidR="00765A22" w:rsidRPr="00813942" w:rsidRDefault="00765A22" w:rsidP="00765A22">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U slučaju nastajanja toplinskog vala postupa se sukladno Planu djelovanja civilne zaštite </w:t>
      </w:r>
      <w:r w:rsidR="00F80B66" w:rsidRPr="00F80B66">
        <w:rPr>
          <w:rFonts w:ascii="Times New Roman" w:eastAsiaTheme="minorEastAsia" w:hAnsi="Times New Roman" w:cs="Times New Roman"/>
          <w:color w:val="auto"/>
          <w:szCs w:val="22"/>
          <w:lang w:eastAsia="hr-HR"/>
        </w:rPr>
        <w:t xml:space="preserve">Grada Buje </w:t>
      </w:r>
      <w:r w:rsidR="00F80B66">
        <w:rPr>
          <w:rFonts w:ascii="Times New Roman" w:eastAsiaTheme="minorEastAsia" w:hAnsi="Times New Roman" w:cs="Times New Roman"/>
          <w:color w:val="auto"/>
          <w:szCs w:val="22"/>
          <w:lang w:eastAsia="hr-HR"/>
        </w:rPr>
        <w:t>–</w:t>
      </w:r>
      <w:r w:rsidR="00F80B66" w:rsidRPr="00F80B66">
        <w:rPr>
          <w:rFonts w:ascii="Times New Roman" w:eastAsiaTheme="minorEastAsia" w:hAnsi="Times New Roman" w:cs="Times New Roman"/>
          <w:color w:val="auto"/>
          <w:szCs w:val="22"/>
          <w:lang w:eastAsia="hr-HR"/>
        </w:rPr>
        <w:t xml:space="preserve"> Buie</w:t>
      </w:r>
      <w:r w:rsidR="00F80B66">
        <w:rPr>
          <w:rFonts w:ascii="Times New Roman" w:eastAsiaTheme="minorEastAsia" w:hAnsi="Times New Roman" w:cs="Times New Roman"/>
          <w:color w:val="auto"/>
          <w:szCs w:val="22"/>
          <w:lang w:eastAsia="hr-HR"/>
        </w:rPr>
        <w:t>-</w:t>
      </w:r>
    </w:p>
    <w:p w14:paraId="12938305" w14:textId="77777777" w:rsidR="00765A22" w:rsidRPr="00813942" w:rsidRDefault="00765A22" w:rsidP="00765A22">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Nakon proglašenja prirodne nepogode, u cilju dodjele novčanih sredstava za djelomičnu sanaciju šteta od prirodnih nepogoda, nadležna tijela iz poglavlja 6 provode odgovarajuće radnje.</w:t>
      </w:r>
    </w:p>
    <w:p w14:paraId="167E3CBE" w14:textId="0B839F00" w:rsidR="00202330" w:rsidRPr="00813942" w:rsidRDefault="00202330" w:rsidP="003F43EA">
      <w:pPr>
        <w:pStyle w:val="Naslov3"/>
      </w:pPr>
      <w:bookmarkStart w:id="38" w:name="_Toc149205481"/>
      <w:r w:rsidRPr="00813942">
        <w:t xml:space="preserve">Ostale radnje koje uključuju suradnju s nadležnim tijelima i drugim institucijama u slučaju nastanka </w:t>
      </w:r>
      <w:r w:rsidR="00C14C5A">
        <w:t>toplinskog vala</w:t>
      </w:r>
      <w:bookmarkEnd w:id="38"/>
    </w:p>
    <w:p w14:paraId="4B01B66D" w14:textId="77777777" w:rsidR="0091025C" w:rsidRPr="00813942" w:rsidRDefault="00765A22" w:rsidP="0091025C">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Kako bi se građani što bolje zaštitili uveden je sustav upozoravanja na opasnost od vrućine koji se provodi u razdoblju od 15. svibnja do 15. rujna. Temeljem prognoze temperature zraka za tekući dan i sljedeća četiri dana, Državni hidrometeorološki zavod objavljuje upozorenja na opasnost od vrućine na sljedeće četiri razine: </w:t>
      </w:r>
    </w:p>
    <w:p w14:paraId="3CB7E43B" w14:textId="135B3184" w:rsidR="0091025C" w:rsidRPr="00813942" w:rsidRDefault="00765A22" w:rsidP="004901BF">
      <w:pPr>
        <w:pStyle w:val="Odlomakpopisa"/>
        <w:numPr>
          <w:ilvl w:val="0"/>
          <w:numId w:val="22"/>
        </w:numPr>
        <w:spacing w:after="120" w:line="276" w:lineRule="auto"/>
        <w:jc w:val="both"/>
        <w:rPr>
          <w:rFonts w:ascii="Times New Roman" w:hAnsi="Times New Roman" w:cs="Times New Roman"/>
        </w:rPr>
      </w:pPr>
      <w:r w:rsidRPr="00813942">
        <w:rPr>
          <w:rFonts w:ascii="Times New Roman" w:hAnsi="Times New Roman" w:cs="Times New Roman"/>
        </w:rPr>
        <w:t>Nema opasnosti</w:t>
      </w:r>
    </w:p>
    <w:p w14:paraId="329EE683" w14:textId="0BA854DE" w:rsidR="0091025C" w:rsidRPr="00813942" w:rsidRDefault="00765A22" w:rsidP="004901BF">
      <w:pPr>
        <w:pStyle w:val="Odlomakpopisa"/>
        <w:numPr>
          <w:ilvl w:val="0"/>
          <w:numId w:val="22"/>
        </w:numPr>
        <w:spacing w:after="120" w:line="276" w:lineRule="auto"/>
        <w:jc w:val="both"/>
        <w:rPr>
          <w:rFonts w:ascii="Times New Roman" w:hAnsi="Times New Roman" w:cs="Times New Roman"/>
        </w:rPr>
      </w:pPr>
      <w:r w:rsidRPr="00813942">
        <w:rPr>
          <w:rFonts w:ascii="Times New Roman" w:hAnsi="Times New Roman" w:cs="Times New Roman"/>
        </w:rPr>
        <w:t>Umjerena opasnost</w:t>
      </w:r>
    </w:p>
    <w:p w14:paraId="7021599D" w14:textId="584887E7" w:rsidR="0091025C" w:rsidRPr="00813942" w:rsidRDefault="00765A22" w:rsidP="004901BF">
      <w:pPr>
        <w:pStyle w:val="Odlomakpopisa"/>
        <w:numPr>
          <w:ilvl w:val="0"/>
          <w:numId w:val="22"/>
        </w:numPr>
        <w:spacing w:after="120" w:line="276" w:lineRule="auto"/>
        <w:jc w:val="both"/>
        <w:rPr>
          <w:rFonts w:ascii="Times New Roman" w:hAnsi="Times New Roman" w:cs="Times New Roman"/>
        </w:rPr>
      </w:pPr>
      <w:r w:rsidRPr="00813942">
        <w:rPr>
          <w:rFonts w:ascii="Times New Roman" w:hAnsi="Times New Roman" w:cs="Times New Roman"/>
        </w:rPr>
        <w:t>Velika opasnost</w:t>
      </w:r>
    </w:p>
    <w:p w14:paraId="3018497B" w14:textId="5C0AD506" w:rsidR="005B418D" w:rsidRPr="00813942" w:rsidRDefault="00765A22" w:rsidP="004901BF">
      <w:pPr>
        <w:pStyle w:val="Odlomakpopisa"/>
        <w:numPr>
          <w:ilvl w:val="0"/>
          <w:numId w:val="22"/>
        </w:numPr>
        <w:spacing w:after="120" w:line="276" w:lineRule="auto"/>
        <w:jc w:val="both"/>
        <w:rPr>
          <w:rFonts w:ascii="Times New Roman" w:hAnsi="Times New Roman" w:cs="Times New Roman"/>
        </w:rPr>
      </w:pPr>
      <w:r w:rsidRPr="00813942">
        <w:rPr>
          <w:rFonts w:ascii="Times New Roman" w:hAnsi="Times New Roman" w:cs="Times New Roman"/>
        </w:rPr>
        <w:t>Vrlo velika opasnost</w:t>
      </w:r>
    </w:p>
    <w:p w14:paraId="28A8F264" w14:textId="21A2F217" w:rsidR="005B418D" w:rsidRPr="00813942" w:rsidRDefault="0091025C" w:rsidP="0091025C">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Stupnjevi rizika od toplinskih valova za maksimalnu i minimalnu temperaturu zraka te za biometeorološki indeks se izračunavaju za fiziološku ekvivalentnu temperaturu. Kritična temperatura (heat cut point) je temperatura iznad koje se pojavljuje povećana smrtnost, umjerena opasnost – smrtnost 5% viša od prosječne, velika opasnost – smrtnost 7,5% viša od prosječne i vrlo velika (ekstremna) opasnost – smrtnost 10% viša od prosječne.</w:t>
      </w:r>
    </w:p>
    <w:p w14:paraId="38752B2D" w14:textId="164AF56B" w:rsidR="009B10C0" w:rsidRPr="00813942" w:rsidRDefault="0091025C" w:rsidP="0091025C">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Ministarstvo zdravlja Republike Hrvatske za razdoblje od svibnja do rujna propisuje provođenje preventivnih mjera u skladu s Protokolom o postupanju i preporukama za zaštitu od vrućine, kako bi se pravovremeno i učinkovito djelovalo na očuvanje zdravlja i spriječile moguće posljedice visokih temperatura na zdravlje populacije. Uočen trend povećanja zdravstvenih rizika kao i povećanja stope smrtnosti tijekom ljetnih toplinskih valova, navodi na nužnost provedbe preventivnih mjera kako bi se ublažile moguće negativne posljedice po zdravlje, te smanjio broj umrlih zbog vrućina.</w:t>
      </w:r>
    </w:p>
    <w:p w14:paraId="336CB489" w14:textId="50D0D6B4" w:rsidR="0091025C" w:rsidRPr="00813942" w:rsidRDefault="00F80B66" w:rsidP="00896D40">
      <w:pPr>
        <w:pStyle w:val="Naslov2"/>
        <w:numPr>
          <w:ilvl w:val="1"/>
          <w:numId w:val="16"/>
        </w:numPr>
        <w:spacing w:before="240"/>
        <w:rPr>
          <w:rFonts w:cs="Times New Roman"/>
        </w:rPr>
      </w:pPr>
      <w:bookmarkStart w:id="39" w:name="_Toc149205482"/>
      <w:r>
        <w:rPr>
          <w:rFonts w:cs="Times New Roman"/>
        </w:rPr>
        <w:lastRenderedPageBreak/>
        <w:t>Suša</w:t>
      </w:r>
      <w:bookmarkEnd w:id="39"/>
    </w:p>
    <w:p w14:paraId="436FF52D" w14:textId="77777777" w:rsidR="00F80B66" w:rsidRDefault="00F80B66" w:rsidP="00C14C5A">
      <w:pPr>
        <w:spacing w:before="0"/>
        <w:rPr>
          <w:rFonts w:ascii="Times New Roman" w:hAnsi="Times New Roman" w:cs="Times New Roman"/>
        </w:rPr>
      </w:pPr>
      <w:r w:rsidRPr="00F80B66">
        <w:rPr>
          <w:rFonts w:ascii="Times New Roman" w:hAnsi="Times New Roman" w:cs="Times New Roman"/>
        </w:rPr>
        <w:t>Suša je prirodna pojava, prirodna nepogoda koja je primarno vezana uz deficit oborine kroz dulje vremensko razdoblje u odnosu na prosječne oborinske prilike na određenom području. U usporedbi s drugim prirodnim nepogodama, na primjer poplavama, suša se relativno sporo razvija, dugo traje, i teško je odrediti njezin vremenski početak i kraj. Manjak oborine se može pojaviti tijekom tjedana, mjeseci ili godina što može imati za posljedicu smanjenje površinskih i podzemnih zaliha vode, odnosno smanjenje protoka vode u vodotocima te razine vode u jezerima i u podzemlju, uzrokujući hidrološku sušu. Pored hidrološke suše i kratkoročni manjak oborine u vegetacijskom razdoblju može uzrokovati nedostatak vode u tlu (zasušenje) koja je potrebna za razvoj biljnih kultura te biljke zaostaju u rastu i razvoju što se u konačnici odražava smanjenjem prinosa i nestabilnošću biljne proizvodnje. Osim nedostatka oborine, kad dođe do povećanja temperature zraka (zatopljenje) kod biljke se javlja povećana potreba biljke za vodom. Pojava suše (zasušenje i zatopljenje) u biljnoj proizvodnji naziva se agronomska suša. Agronomska suša se može pojaviti u sva četiri godišnja doba i imati posljedice na opskrbu biljke vodom. Kada suša nepovoljno utječe na raspoložive zalihe vode i posljedično na opskrbu vodom radi zadovoljavanja ljudskih i gospodarskih i kulturnih potreba, tada je riječ o socijalno-ekonomskoj suši. Osim smanjenja oborine najčešće je prisutno i povećanje temperature zraka koje doprinosi negativnom učinku suše.</w:t>
      </w:r>
    </w:p>
    <w:p w14:paraId="6E9558EB" w14:textId="77777777" w:rsidR="00F80B66" w:rsidRPr="00F80B66" w:rsidRDefault="00F80B66" w:rsidP="00F80B66">
      <w:pPr>
        <w:rPr>
          <w:rFonts w:ascii="Times New Roman" w:hAnsi="Times New Roman" w:cs="Times New Roman"/>
        </w:rPr>
      </w:pPr>
      <w:r w:rsidRPr="00F80B66">
        <w:rPr>
          <w:rFonts w:ascii="Times New Roman" w:hAnsi="Times New Roman" w:cs="Times New Roman"/>
        </w:rPr>
        <w:t>Statistički pokazatelji sušnih razdoblja (broj dana bez kiše) za period od 2005. godine do 2013. godine prikazani su prema podacima mjesečnih količina oborina s najbliže meteorološke stanice Poreč.</w:t>
      </w:r>
    </w:p>
    <w:p w14:paraId="72813078" w14:textId="6156980D" w:rsidR="00F80B66" w:rsidRDefault="00F80B66" w:rsidP="00F80B66">
      <w:pPr>
        <w:pStyle w:val="Opisslike"/>
      </w:pPr>
      <w:r w:rsidRPr="00F80B66">
        <w:rPr>
          <w:sz w:val="22"/>
          <w:szCs w:val="22"/>
        </w:rPr>
        <w:t xml:space="preserve">Tablica </w:t>
      </w:r>
      <w:r w:rsidRPr="00F80B66">
        <w:rPr>
          <w:sz w:val="22"/>
          <w:szCs w:val="22"/>
        </w:rPr>
        <w:fldChar w:fldCharType="begin"/>
      </w:r>
      <w:r w:rsidRPr="00F80B66">
        <w:rPr>
          <w:sz w:val="22"/>
          <w:szCs w:val="22"/>
        </w:rPr>
        <w:instrText xml:space="preserve"> SEQ Tablica \* ARABIC </w:instrText>
      </w:r>
      <w:r w:rsidRPr="00F80B66">
        <w:rPr>
          <w:sz w:val="22"/>
          <w:szCs w:val="22"/>
        </w:rPr>
        <w:fldChar w:fldCharType="separate"/>
      </w:r>
      <w:r w:rsidR="00524CFD">
        <w:rPr>
          <w:noProof/>
          <w:sz w:val="22"/>
          <w:szCs w:val="22"/>
        </w:rPr>
        <w:t>4</w:t>
      </w:r>
      <w:r w:rsidRPr="00F80B66">
        <w:rPr>
          <w:sz w:val="22"/>
          <w:szCs w:val="22"/>
        </w:rPr>
        <w:fldChar w:fldCharType="end"/>
      </w:r>
      <w:r w:rsidRPr="00F80B66">
        <w:rPr>
          <w:sz w:val="22"/>
          <w:szCs w:val="22"/>
        </w:rPr>
        <w:t>. Broj dana s oborinom ≥ 0.1 mm, Poreč, 2005.-2013</w:t>
      </w:r>
      <w:r w:rsidRPr="00F80B6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04"/>
        <w:gridCol w:w="626"/>
        <w:gridCol w:w="605"/>
        <w:gridCol w:w="605"/>
        <w:gridCol w:w="606"/>
        <w:gridCol w:w="606"/>
        <w:gridCol w:w="606"/>
        <w:gridCol w:w="606"/>
        <w:gridCol w:w="606"/>
        <w:gridCol w:w="606"/>
        <w:gridCol w:w="606"/>
        <w:gridCol w:w="606"/>
        <w:gridCol w:w="817"/>
      </w:tblGrid>
      <w:tr w:rsidR="00F80B66" w:rsidRPr="00F80B66" w14:paraId="2B6974F9" w14:textId="77777777" w:rsidTr="00F80B66">
        <w:trPr>
          <w:trHeight w:val="227"/>
          <w:jc w:val="center"/>
        </w:trPr>
        <w:tc>
          <w:tcPr>
            <w:tcW w:w="697"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Mar>
              <w:top w:w="0" w:type="dxa"/>
              <w:left w:w="57" w:type="dxa"/>
              <w:bottom w:w="0" w:type="dxa"/>
              <w:right w:w="57" w:type="dxa"/>
            </w:tcMar>
            <w:vAlign w:val="center"/>
          </w:tcPr>
          <w:p w14:paraId="612D6A98"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god</w:t>
            </w:r>
          </w:p>
        </w:tc>
        <w:tc>
          <w:tcPr>
            <w:tcW w:w="60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265F44ED"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SIJ</w:t>
            </w:r>
          </w:p>
        </w:tc>
        <w:tc>
          <w:tcPr>
            <w:tcW w:w="60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2FE40DAB"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VELJ</w:t>
            </w:r>
          </w:p>
        </w:tc>
        <w:tc>
          <w:tcPr>
            <w:tcW w:w="60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5AED1D3B"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OŽU</w:t>
            </w:r>
          </w:p>
        </w:tc>
        <w:tc>
          <w:tcPr>
            <w:tcW w:w="60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55873E8B"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TRA</w:t>
            </w:r>
          </w:p>
        </w:tc>
        <w:tc>
          <w:tcPr>
            <w:tcW w:w="6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407739BB"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SVI</w:t>
            </w:r>
          </w:p>
        </w:tc>
        <w:tc>
          <w:tcPr>
            <w:tcW w:w="6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38EE8F9A"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LIP</w:t>
            </w:r>
          </w:p>
        </w:tc>
        <w:tc>
          <w:tcPr>
            <w:tcW w:w="6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3307EA87"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SRP</w:t>
            </w:r>
          </w:p>
        </w:tc>
        <w:tc>
          <w:tcPr>
            <w:tcW w:w="6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51BCFFE1"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KOL</w:t>
            </w:r>
          </w:p>
        </w:tc>
        <w:tc>
          <w:tcPr>
            <w:tcW w:w="6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5AB1357A"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RUJ</w:t>
            </w:r>
          </w:p>
        </w:tc>
        <w:tc>
          <w:tcPr>
            <w:tcW w:w="6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5B5D61E2"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LIS</w:t>
            </w:r>
          </w:p>
        </w:tc>
        <w:tc>
          <w:tcPr>
            <w:tcW w:w="6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28810FC4"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STU</w:t>
            </w:r>
          </w:p>
        </w:tc>
        <w:tc>
          <w:tcPr>
            <w:tcW w:w="606"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Mar>
              <w:top w:w="0" w:type="dxa"/>
              <w:left w:w="57" w:type="dxa"/>
              <w:bottom w:w="0" w:type="dxa"/>
              <w:right w:w="57" w:type="dxa"/>
            </w:tcMar>
            <w:vAlign w:val="center"/>
          </w:tcPr>
          <w:p w14:paraId="7A46A4EC"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PRO</w:t>
            </w:r>
          </w:p>
        </w:tc>
        <w:tc>
          <w:tcPr>
            <w:tcW w:w="81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Mar>
              <w:top w:w="0" w:type="dxa"/>
              <w:left w:w="57" w:type="dxa"/>
              <w:bottom w:w="0" w:type="dxa"/>
              <w:right w:w="57" w:type="dxa"/>
            </w:tcMar>
            <w:vAlign w:val="center"/>
          </w:tcPr>
          <w:p w14:paraId="0331DFF5"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zbroj</w:t>
            </w:r>
          </w:p>
        </w:tc>
      </w:tr>
      <w:tr w:rsidR="00F80B66" w:rsidRPr="00F80B66" w14:paraId="2AE99518" w14:textId="77777777" w:rsidTr="00F80B66">
        <w:trPr>
          <w:trHeight w:val="227"/>
          <w:jc w:val="center"/>
        </w:trPr>
        <w:tc>
          <w:tcPr>
            <w:tcW w:w="697"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7B94C6E"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2005</w:t>
            </w:r>
          </w:p>
        </w:tc>
        <w:tc>
          <w:tcPr>
            <w:tcW w:w="604" w:type="dxa"/>
            <w:tcBorders>
              <w:top w:val="single" w:sz="12"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6AB5C58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3</w:t>
            </w:r>
          </w:p>
        </w:tc>
        <w:tc>
          <w:tcPr>
            <w:tcW w:w="605"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A67439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5"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6984A7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w:t>
            </w:r>
          </w:p>
        </w:tc>
        <w:tc>
          <w:tcPr>
            <w:tcW w:w="605"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B6CF4C5"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DF6FEF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7A0E616"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2A79A0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2CDF08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14</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191B5B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DF5610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9976BA8"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w:t>
            </w:r>
          </w:p>
        </w:tc>
        <w:tc>
          <w:tcPr>
            <w:tcW w:w="606" w:type="dxa"/>
            <w:tcBorders>
              <w:top w:val="single" w:sz="12"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4109F575"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817" w:type="dxa"/>
            <w:tcBorders>
              <w:top w:val="single" w:sz="12"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361A52D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110</w:t>
            </w:r>
          </w:p>
        </w:tc>
      </w:tr>
      <w:tr w:rsidR="00F80B66" w:rsidRPr="00F80B66" w14:paraId="09D25B45"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E098505"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2006</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2E40FFB6"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E9EBC5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AAD0E0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C0119D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12</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149E09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A3AE31D"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2</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027C7F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12E64D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14</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BE00C8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D4CC718"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57EC4E6"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4B549BF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07EF7E7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92</w:t>
            </w:r>
          </w:p>
        </w:tc>
      </w:tr>
      <w:tr w:rsidR="00F80B66" w:rsidRPr="00F80B66" w14:paraId="612F9A56"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6040B9A"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2007</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443E1339"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C744A5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4550D9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DF79B8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F171217"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31DDA18"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B44871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3</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F00267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3CFC53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4CCEA9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44FFA5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6B42EB5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014C24E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95</w:t>
            </w:r>
          </w:p>
        </w:tc>
      </w:tr>
      <w:tr w:rsidR="00F80B66" w:rsidRPr="00F80B66" w14:paraId="71E0B54D"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A40C3D6"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2008</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21A5D1F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173E549"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630207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16</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F59AA39"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19</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DE453B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B6CECB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CC1589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0711A6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E0E06E8"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B2BBBF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7D5AED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16</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7BA25BD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16</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1EA9C469"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127</w:t>
            </w:r>
          </w:p>
        </w:tc>
      </w:tr>
      <w:tr w:rsidR="00F80B66" w:rsidRPr="00F80B66" w14:paraId="75B091CF"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4983DE9"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2009</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6F8C060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18</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9D1554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EC23B86"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12</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C724146"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63ED9B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4343A86"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2B5DAC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596012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6B7AD67"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F84400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F983C4D"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16</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0E4E634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19</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7043D789"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132</w:t>
            </w:r>
          </w:p>
        </w:tc>
      </w:tr>
      <w:tr w:rsidR="00F80B66" w:rsidRPr="00F80B66" w14:paraId="5E0B3B42"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1D6B9E6"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2010</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75A65E3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15</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A79E7A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16</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1B9EDE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4E996A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0449029"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20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15B2E1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2030C5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9FDD227"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974185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12</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5D7A96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D8B042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19</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192A177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17</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7ED21F6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153</w:t>
            </w:r>
          </w:p>
        </w:tc>
      </w:tr>
      <w:tr w:rsidR="00F80B66" w:rsidRPr="00F80B66" w14:paraId="2BE7B9E6"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FED3D99"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2011</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7B6102A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3AEB1A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5</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FE150E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1EA22A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3</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E3F83F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5B719E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C6AD97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A2481F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599D5B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9A98FAC"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8F9956D"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3</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69E6253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3D2E14F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77</w:t>
            </w:r>
          </w:p>
        </w:tc>
      </w:tr>
      <w:tr w:rsidR="00F80B66" w:rsidRPr="00F80B66" w14:paraId="413A6028"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3D388CA"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2012</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15339E3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849DFD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4</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51C89CD"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2DF69E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15</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FEE49A8"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12</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38CBFB8"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9A3E24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2</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F2C1E4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A91451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12</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214FE1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A63A35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0B7D762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14</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672994B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92</w:t>
            </w:r>
          </w:p>
        </w:tc>
      </w:tr>
      <w:tr w:rsidR="00F80B66" w:rsidRPr="00F80B66" w14:paraId="05F50BB9" w14:textId="77777777" w:rsidTr="00F80B66">
        <w:trPr>
          <w:trHeight w:val="227"/>
          <w:jc w:val="center"/>
        </w:trPr>
        <w:tc>
          <w:tcPr>
            <w:tcW w:w="69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787C328"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2013</w:t>
            </w:r>
          </w:p>
        </w:tc>
        <w:tc>
          <w:tcPr>
            <w:tcW w:w="604"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2E56D39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14</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3FF02D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91DEA6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18</w:t>
            </w:r>
          </w:p>
        </w:tc>
        <w:tc>
          <w:tcPr>
            <w:tcW w:w="605"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BB6062D"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117ABF6"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16</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42CDE5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85BD2D5"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5B3F39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393F8BD"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EBA3631"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w:t>
            </w:r>
          </w:p>
        </w:tc>
        <w:tc>
          <w:tcPr>
            <w:tcW w:w="606" w:type="dxa"/>
            <w:tcBorders>
              <w:top w:val="single" w:sz="4"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8BDACD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15</w:t>
            </w:r>
          </w:p>
        </w:tc>
        <w:tc>
          <w:tcPr>
            <w:tcW w:w="606" w:type="dxa"/>
            <w:tcBorders>
              <w:top w:val="single" w:sz="4"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4F9DD44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w:t>
            </w:r>
          </w:p>
        </w:tc>
        <w:tc>
          <w:tcPr>
            <w:tcW w:w="817" w:type="dxa"/>
            <w:tcBorders>
              <w:top w:val="single" w:sz="4"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74E4BB5E"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135</w:t>
            </w:r>
          </w:p>
        </w:tc>
      </w:tr>
      <w:tr w:rsidR="00F80B66" w:rsidRPr="00F80B66" w14:paraId="1E4F1BCA" w14:textId="77777777" w:rsidTr="00F80B66">
        <w:trPr>
          <w:trHeight w:val="227"/>
          <w:jc w:val="center"/>
        </w:trPr>
        <w:tc>
          <w:tcPr>
            <w:tcW w:w="697"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4CF7460" w14:textId="77777777" w:rsidR="00F80B66" w:rsidRPr="00F80B66" w:rsidRDefault="00F80B66" w:rsidP="00170174">
            <w:pPr>
              <w:spacing w:before="0" w:after="0"/>
              <w:jc w:val="center"/>
              <w:rPr>
                <w:rFonts w:ascii="Times New Roman" w:hAnsi="Times New Roman" w:cs="Times New Roman"/>
                <w:sz w:val="20"/>
                <w:szCs w:val="20"/>
              </w:rPr>
            </w:pPr>
            <w:r w:rsidRPr="00F80B66">
              <w:rPr>
                <w:rFonts w:ascii="Times New Roman" w:hAnsi="Times New Roman" w:cs="Times New Roman"/>
                <w:b/>
                <w:sz w:val="20"/>
                <w:szCs w:val="20"/>
              </w:rPr>
              <w:t>sred</w:t>
            </w:r>
          </w:p>
        </w:tc>
        <w:tc>
          <w:tcPr>
            <w:tcW w:w="604" w:type="dxa"/>
            <w:tcBorders>
              <w:top w:val="single" w:sz="12"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45B05B3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9.9</w:t>
            </w:r>
          </w:p>
        </w:tc>
        <w:tc>
          <w:tcPr>
            <w:tcW w:w="605"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19A94799"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9.0</w:t>
            </w:r>
          </w:p>
        </w:tc>
        <w:tc>
          <w:tcPr>
            <w:tcW w:w="605"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0E2C658B"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9.8</w:t>
            </w:r>
          </w:p>
        </w:tc>
        <w:tc>
          <w:tcPr>
            <w:tcW w:w="605"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5840385F"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10.3</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32BF7B2A"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10.4</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76E4CE40"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8.9</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2C95ED7"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6.7</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42484608"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7.4</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9B37845"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7.4</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2519E754"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9.0</w:t>
            </w:r>
          </w:p>
        </w:tc>
        <w:tc>
          <w:tcPr>
            <w:tcW w:w="606" w:type="dxa"/>
            <w:tcBorders>
              <w:top w:val="single" w:sz="12" w:space="0" w:color="auto"/>
              <w:left w:val="single" w:sz="4" w:space="0" w:color="auto"/>
              <w:bottom w:val="single" w:sz="4" w:space="0" w:color="auto"/>
              <w:right w:val="single" w:sz="4" w:space="0" w:color="auto"/>
            </w:tcBorders>
            <w:tcMar>
              <w:top w:w="0" w:type="dxa"/>
              <w:left w:w="28" w:type="dxa"/>
              <w:bottom w:w="0" w:type="dxa"/>
              <w:right w:w="198" w:type="dxa"/>
            </w:tcMar>
            <w:vAlign w:val="center"/>
          </w:tcPr>
          <w:p w14:paraId="6DCC4972"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11.3</w:t>
            </w:r>
          </w:p>
        </w:tc>
        <w:tc>
          <w:tcPr>
            <w:tcW w:w="606" w:type="dxa"/>
            <w:tcBorders>
              <w:top w:val="single" w:sz="12" w:space="0" w:color="auto"/>
              <w:left w:val="single" w:sz="4" w:space="0" w:color="auto"/>
              <w:bottom w:val="single" w:sz="4" w:space="0" w:color="auto"/>
              <w:right w:val="single" w:sz="12" w:space="0" w:color="auto"/>
            </w:tcBorders>
            <w:tcMar>
              <w:top w:w="0" w:type="dxa"/>
              <w:left w:w="28" w:type="dxa"/>
              <w:bottom w:w="0" w:type="dxa"/>
              <w:right w:w="198" w:type="dxa"/>
            </w:tcMar>
            <w:vAlign w:val="center"/>
          </w:tcPr>
          <w:p w14:paraId="512A82A3"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12.3</w:t>
            </w:r>
          </w:p>
        </w:tc>
        <w:tc>
          <w:tcPr>
            <w:tcW w:w="817" w:type="dxa"/>
            <w:tcBorders>
              <w:top w:val="single" w:sz="12" w:space="0" w:color="auto"/>
              <w:left w:val="single" w:sz="12" w:space="0" w:color="auto"/>
              <w:bottom w:val="single" w:sz="4" w:space="0" w:color="auto"/>
              <w:right w:val="single" w:sz="4" w:space="0" w:color="auto"/>
            </w:tcBorders>
            <w:tcMar>
              <w:top w:w="0" w:type="dxa"/>
              <w:left w:w="28" w:type="dxa"/>
              <w:bottom w:w="0" w:type="dxa"/>
              <w:right w:w="198" w:type="dxa"/>
            </w:tcMar>
            <w:vAlign w:val="center"/>
          </w:tcPr>
          <w:p w14:paraId="66E29A87" w14:textId="77777777" w:rsidR="00F80B66" w:rsidRPr="00F80B66" w:rsidRDefault="00F80B66" w:rsidP="00170174">
            <w:pPr>
              <w:spacing w:before="0" w:after="0"/>
              <w:jc w:val="right"/>
              <w:rPr>
                <w:rFonts w:ascii="Times New Roman" w:hAnsi="Times New Roman" w:cs="Times New Roman"/>
                <w:sz w:val="20"/>
                <w:szCs w:val="20"/>
              </w:rPr>
            </w:pPr>
            <w:r w:rsidRPr="00F80B66">
              <w:rPr>
                <w:rFonts w:ascii="Times New Roman" w:hAnsi="Times New Roman" w:cs="Times New Roman"/>
                <w:sz w:val="20"/>
                <w:szCs w:val="20"/>
              </w:rPr>
              <w:t>112.6</w:t>
            </w:r>
          </w:p>
        </w:tc>
      </w:tr>
    </w:tbl>
    <w:p w14:paraId="5BE9D9B1" w14:textId="77777777" w:rsidR="00F80B66" w:rsidRPr="00B2412C" w:rsidRDefault="00F80B66" w:rsidP="00F80B66">
      <w:pPr>
        <w:rPr>
          <w:rFonts w:ascii="Arial Narrow" w:hAnsi="Arial Narrow"/>
          <w:color w:val="auto"/>
          <w:szCs w:val="22"/>
        </w:rPr>
      </w:pPr>
      <w:r w:rsidRPr="00B2412C">
        <w:rPr>
          <w:rFonts w:ascii="Arial Narrow" w:hAnsi="Arial Narrow"/>
          <w:color w:val="auto"/>
          <w:szCs w:val="22"/>
        </w:rPr>
        <w:t>*</w:t>
      </w:r>
      <w:r w:rsidRPr="00F80B66">
        <w:rPr>
          <w:rFonts w:ascii="Times New Roman" w:hAnsi="Times New Roman" w:cs="Times New Roman"/>
        </w:rPr>
        <w:t>vrijednosti su u mm/m2.</w:t>
      </w:r>
    </w:p>
    <w:p w14:paraId="790F5E3C" w14:textId="652D536E" w:rsidR="006B50CF" w:rsidRDefault="006B50CF" w:rsidP="003F43EA">
      <w:pPr>
        <w:pStyle w:val="Naslov3"/>
      </w:pPr>
      <w:bookmarkStart w:id="40" w:name="_Toc149205483"/>
      <w:r w:rsidRPr="00813942">
        <w:t>Posljedice po kritičnu infrastrukturu (sukladno Procjeni rizika od velikih nesreća)</w:t>
      </w:r>
      <w:bookmarkEnd w:id="40"/>
    </w:p>
    <w:p w14:paraId="5B78E6F4" w14:textId="51097347" w:rsidR="00C14C5A" w:rsidRDefault="00C14C5A" w:rsidP="00C14C5A">
      <w:pPr>
        <w:rPr>
          <w:rFonts w:ascii="Times New Roman" w:hAnsi="Times New Roman" w:cs="Times New Roman"/>
          <w:u w:val="single"/>
        </w:rPr>
      </w:pPr>
      <w:r w:rsidRPr="00C14C5A">
        <w:rPr>
          <w:rFonts w:ascii="Times New Roman" w:hAnsi="Times New Roman" w:cs="Times New Roman"/>
          <w:u w:val="single"/>
        </w:rPr>
        <w:t>Posljedice po kritičnu infrastrukturu</w:t>
      </w:r>
    </w:p>
    <w:p w14:paraId="34A200BB" w14:textId="2A25E9BF" w:rsidR="005661C4" w:rsidRPr="005661C4" w:rsidRDefault="005661C4" w:rsidP="005661C4">
      <w:pPr>
        <w:pStyle w:val="Odlomakpopisa"/>
        <w:numPr>
          <w:ilvl w:val="0"/>
          <w:numId w:val="39"/>
        </w:numPr>
        <w:rPr>
          <w:rFonts w:ascii="Times New Roman" w:hAnsi="Times New Roman" w:cs="Times New Roman"/>
        </w:rPr>
      </w:pPr>
      <w:r w:rsidRPr="005661C4">
        <w:rPr>
          <w:rFonts w:ascii="Times New Roman" w:hAnsi="Times New Roman" w:cs="Times New Roman"/>
        </w:rPr>
        <w:t>Vodno gospodarstvo</w:t>
      </w:r>
    </w:p>
    <w:p w14:paraId="367E240E" w14:textId="4602D8CE" w:rsidR="005661C4" w:rsidRDefault="005661C4" w:rsidP="005661C4">
      <w:pPr>
        <w:rPr>
          <w:rFonts w:ascii="Times New Roman" w:hAnsi="Times New Roman" w:cs="Times New Roman"/>
        </w:rPr>
      </w:pPr>
      <w:r w:rsidRPr="005661C4">
        <w:rPr>
          <w:rFonts w:ascii="Times New Roman" w:hAnsi="Times New Roman" w:cs="Times New Roman"/>
        </w:rPr>
        <w:t>Posljedice suše očituju se smanjenjem  kapaciteta  vodocrpilišta, pritisak vode u sustavu pada te dolazi do poteškoća u opskrbi stanovništva vodom, ali ne u mjeri da remeti normalno funkcioniranje Grada.</w:t>
      </w:r>
    </w:p>
    <w:p w14:paraId="054B8C31" w14:textId="634EFE59" w:rsidR="005661C4" w:rsidRPr="005661C4" w:rsidRDefault="005661C4" w:rsidP="005661C4">
      <w:pPr>
        <w:pStyle w:val="Odlomakpopisa"/>
        <w:numPr>
          <w:ilvl w:val="0"/>
          <w:numId w:val="39"/>
        </w:numPr>
        <w:rPr>
          <w:rFonts w:ascii="Times New Roman" w:hAnsi="Times New Roman" w:cs="Times New Roman"/>
        </w:rPr>
      </w:pPr>
      <w:r>
        <w:rPr>
          <w:rFonts w:ascii="Times New Roman" w:hAnsi="Times New Roman" w:cs="Times New Roman"/>
        </w:rPr>
        <w:t>Hrana</w:t>
      </w:r>
    </w:p>
    <w:p w14:paraId="50A26B0E" w14:textId="4465827B" w:rsidR="005661C4" w:rsidRPr="005661C4" w:rsidRDefault="005661C4" w:rsidP="005661C4">
      <w:pPr>
        <w:rPr>
          <w:rFonts w:ascii="Times New Roman" w:hAnsi="Times New Roman" w:cs="Times New Roman"/>
        </w:rPr>
      </w:pPr>
      <w:r w:rsidRPr="005661C4">
        <w:rPr>
          <w:rFonts w:ascii="Times New Roman" w:hAnsi="Times New Roman" w:cs="Times New Roman"/>
        </w:rPr>
        <w:t>Štete na usjevima, voćnjacima, maslinicima i vinogradima kao rezultat sušenja biljaka. Gubitak jednogodišnjih i višegodišnjih uroda, smanjeni prinosi, dio usjeva može biti uništen. Ove štete mogu utjecati na distribuciju namirnica i smanjenje količine namirnica.</w:t>
      </w:r>
    </w:p>
    <w:p w14:paraId="51C9EE9D" w14:textId="5C34690D" w:rsidR="006B50CF" w:rsidRPr="00813942" w:rsidRDefault="006B50CF" w:rsidP="003F43EA">
      <w:pPr>
        <w:pStyle w:val="Naslov3"/>
      </w:pPr>
      <w:bookmarkStart w:id="41" w:name="_Toc149205484"/>
      <w:r w:rsidRPr="00813942">
        <w:lastRenderedPageBreak/>
        <w:t xml:space="preserve">Popis mjera i nositelja u slučaju </w:t>
      </w:r>
      <w:r w:rsidR="005661C4">
        <w:t>suše</w:t>
      </w:r>
      <w:bookmarkEnd w:id="41"/>
    </w:p>
    <w:p w14:paraId="26C34C09" w14:textId="77777777" w:rsidR="005661C4" w:rsidRPr="005661C4" w:rsidRDefault="005661C4" w:rsidP="005661C4">
      <w:pPr>
        <w:spacing w:before="120" w:after="120"/>
        <w:rPr>
          <w:rFonts w:ascii="Times New Roman" w:hAnsi="Times New Roman" w:cs="Times New Roman"/>
        </w:rPr>
      </w:pPr>
      <w:r w:rsidRPr="005661C4">
        <w:rPr>
          <w:rFonts w:ascii="Times New Roman" w:hAnsi="Times New Roman" w:cs="Times New Roman"/>
        </w:rPr>
        <w:t>Mjere i aktivnosti civilne zaštite u slučaju suše:</w:t>
      </w:r>
    </w:p>
    <w:p w14:paraId="15A039EC" w14:textId="77777777" w:rsidR="005661C4" w:rsidRPr="00CE1583" w:rsidRDefault="005661C4" w:rsidP="005661C4">
      <w:pPr>
        <w:pStyle w:val="Odlomakpopisa"/>
        <w:numPr>
          <w:ilvl w:val="0"/>
          <w:numId w:val="39"/>
        </w:numPr>
        <w:spacing w:after="120" w:line="276" w:lineRule="auto"/>
        <w:rPr>
          <w:rFonts w:ascii="Times New Roman" w:eastAsiaTheme="minorEastAsia" w:hAnsi="Times New Roman" w:cs="Times New Roman"/>
          <w:color w:val="auto"/>
        </w:rPr>
      </w:pPr>
      <w:r w:rsidRPr="00CE1583">
        <w:rPr>
          <w:rFonts w:ascii="Times New Roman" w:eastAsiaTheme="minorEastAsia" w:hAnsi="Times New Roman" w:cs="Times New Roman"/>
          <w:color w:val="auto"/>
        </w:rPr>
        <w:t>organizacija obavještavanja o pojavi opasnosti (standardni operativni postupak u suradnji sa komunikacijskim centrom 112)</w:t>
      </w:r>
    </w:p>
    <w:p w14:paraId="3EDACED4" w14:textId="77777777" w:rsidR="005661C4" w:rsidRPr="00CE1583" w:rsidRDefault="005661C4" w:rsidP="005661C4">
      <w:pPr>
        <w:pStyle w:val="Odlomakpopisa"/>
        <w:numPr>
          <w:ilvl w:val="0"/>
          <w:numId w:val="39"/>
        </w:numPr>
        <w:spacing w:after="120" w:line="276" w:lineRule="auto"/>
        <w:rPr>
          <w:rFonts w:ascii="Times New Roman" w:eastAsiaTheme="minorEastAsia" w:hAnsi="Times New Roman" w:cs="Times New Roman"/>
          <w:color w:val="auto"/>
        </w:rPr>
      </w:pPr>
      <w:r w:rsidRPr="00CE1583">
        <w:rPr>
          <w:rFonts w:ascii="Times New Roman" w:eastAsiaTheme="minorEastAsia" w:hAnsi="Times New Roman" w:cs="Times New Roman"/>
          <w:color w:val="auto"/>
        </w:rPr>
        <w:t>aktiviranje snaga, preventivne mjere i postupci u slučaju suše</w:t>
      </w:r>
    </w:p>
    <w:p w14:paraId="6B3D686A" w14:textId="77777777" w:rsidR="005661C4" w:rsidRPr="00CE1583" w:rsidRDefault="005661C4" w:rsidP="005661C4">
      <w:pPr>
        <w:pStyle w:val="Odlomakpopisa"/>
        <w:numPr>
          <w:ilvl w:val="0"/>
          <w:numId w:val="39"/>
        </w:numPr>
        <w:spacing w:after="120" w:line="276" w:lineRule="auto"/>
        <w:rPr>
          <w:rFonts w:ascii="Times New Roman" w:eastAsiaTheme="minorEastAsia" w:hAnsi="Times New Roman" w:cs="Times New Roman"/>
          <w:color w:val="auto"/>
        </w:rPr>
      </w:pPr>
      <w:r w:rsidRPr="00CE1583">
        <w:rPr>
          <w:rFonts w:ascii="Times New Roman" w:eastAsiaTheme="minorEastAsia" w:hAnsi="Times New Roman" w:cs="Times New Roman"/>
          <w:color w:val="auto"/>
        </w:rPr>
        <w:t xml:space="preserve">organizacija provođenja mjera i aktivnosti sudionika i operativnih snaga sustava civilne zaštite za preventivnu zaštitu i otklanjanje posljedica izvanrednih događaja </w:t>
      </w:r>
    </w:p>
    <w:p w14:paraId="2DDB9CB3" w14:textId="77777777" w:rsidR="005661C4" w:rsidRPr="00CE1583" w:rsidRDefault="005661C4" w:rsidP="005661C4">
      <w:pPr>
        <w:pStyle w:val="Odlomakpopisa"/>
        <w:numPr>
          <w:ilvl w:val="0"/>
          <w:numId w:val="39"/>
        </w:numPr>
        <w:spacing w:after="120" w:line="276" w:lineRule="auto"/>
        <w:rPr>
          <w:rFonts w:ascii="Times New Roman" w:eastAsiaTheme="minorEastAsia" w:hAnsi="Times New Roman" w:cs="Times New Roman"/>
          <w:color w:val="auto"/>
        </w:rPr>
      </w:pPr>
      <w:r w:rsidRPr="00CE1583">
        <w:rPr>
          <w:rFonts w:ascii="Times New Roman" w:eastAsiaTheme="minorEastAsia" w:hAnsi="Times New Roman" w:cs="Times New Roman"/>
          <w:color w:val="auto"/>
        </w:rPr>
        <w:t>pregled raspoloživih operativnih kapaciteta za otklanjanje posljedica ekstremnih suša s utvrđenim zadaćama</w:t>
      </w:r>
    </w:p>
    <w:p w14:paraId="5D1751F9" w14:textId="77777777" w:rsidR="005661C4" w:rsidRPr="00CE1583" w:rsidRDefault="005661C4" w:rsidP="005661C4">
      <w:pPr>
        <w:pStyle w:val="Odlomakpopisa"/>
        <w:numPr>
          <w:ilvl w:val="0"/>
          <w:numId w:val="39"/>
        </w:numPr>
        <w:spacing w:after="120" w:line="276" w:lineRule="auto"/>
        <w:rPr>
          <w:rFonts w:ascii="Times New Roman" w:eastAsiaTheme="minorEastAsia" w:hAnsi="Times New Roman" w:cs="Times New Roman"/>
          <w:color w:val="auto"/>
        </w:rPr>
      </w:pPr>
      <w:r w:rsidRPr="00CE1583">
        <w:rPr>
          <w:rFonts w:ascii="Times New Roman" w:eastAsiaTheme="minorEastAsia" w:hAnsi="Times New Roman" w:cs="Times New Roman"/>
          <w:color w:val="auto"/>
        </w:rPr>
        <w:t>financiranje provedbe aktivnosti.</w:t>
      </w:r>
    </w:p>
    <w:p w14:paraId="24EB1E89" w14:textId="6387D8A1" w:rsidR="009B10C0" w:rsidRDefault="009B10C0" w:rsidP="005661C4">
      <w:pPr>
        <w:pStyle w:val="Odlomakpopisa"/>
        <w:numPr>
          <w:ilvl w:val="0"/>
          <w:numId w:val="0"/>
        </w:numPr>
        <w:spacing w:after="120"/>
        <w:ind w:left="720"/>
        <w:rPr>
          <w:rFonts w:ascii="Times New Roman" w:eastAsiaTheme="minorEastAsia" w:hAnsi="Times New Roman" w:cs="Times New Roman"/>
          <w:color w:val="auto"/>
        </w:rPr>
      </w:pPr>
    </w:p>
    <w:p w14:paraId="238587D0" w14:textId="77777777" w:rsidR="005661C4" w:rsidRPr="00813942" w:rsidRDefault="005661C4" w:rsidP="005661C4">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Radnje i postupci</w:t>
      </w:r>
      <w:r w:rsidRPr="00813942">
        <w:rPr>
          <w:rFonts w:ascii="Times New Roman" w:eastAsiaTheme="minorEastAsia" w:hAnsi="Times New Roman" w:cs="Times New Roman"/>
          <w:color w:val="auto"/>
          <w:szCs w:val="22"/>
          <w:lang w:eastAsia="hr-HR"/>
        </w:rPr>
        <w:t xml:space="preserve"> koji se provode u slučaju nastanka </w:t>
      </w:r>
      <w:r>
        <w:rPr>
          <w:rFonts w:ascii="Times New Roman" w:eastAsiaTheme="minorEastAsia" w:hAnsi="Times New Roman" w:cs="Times New Roman"/>
          <w:color w:val="auto"/>
          <w:szCs w:val="22"/>
          <w:lang w:eastAsia="hr-HR"/>
        </w:rPr>
        <w:t>suše</w:t>
      </w:r>
      <w:r w:rsidRPr="00813942">
        <w:rPr>
          <w:rFonts w:ascii="Times New Roman" w:eastAsiaTheme="minorEastAsia" w:hAnsi="Times New Roman" w:cs="Times New Roman"/>
          <w:color w:val="auto"/>
          <w:szCs w:val="22"/>
          <w:lang w:eastAsia="hr-H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5661C4" w:rsidRPr="00813942" w14:paraId="7ADC5D09" w14:textId="77777777" w:rsidTr="00170174">
        <w:trPr>
          <w:trHeight w:val="226"/>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44CC9" w14:textId="77777777" w:rsidR="005661C4" w:rsidRPr="00813942" w:rsidRDefault="005661C4"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Red.</w:t>
            </w:r>
          </w:p>
          <w:p w14:paraId="3122A711" w14:textId="77777777" w:rsidR="005661C4" w:rsidRPr="00813942" w:rsidRDefault="005661C4"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00E2C" w14:textId="77777777" w:rsidR="005661C4" w:rsidRPr="00813942" w:rsidRDefault="005661C4"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Radnje i postupci</w:t>
            </w:r>
          </w:p>
        </w:tc>
      </w:tr>
      <w:tr w:rsidR="005661C4" w:rsidRPr="00813942" w14:paraId="024DB6E4" w14:textId="77777777" w:rsidTr="00170174">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72EA252B" w14:textId="7777777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1.</w:t>
            </w:r>
          </w:p>
        </w:tc>
        <w:tc>
          <w:tcPr>
            <w:tcW w:w="7051" w:type="dxa"/>
            <w:tcBorders>
              <w:top w:val="single" w:sz="4" w:space="0" w:color="auto"/>
              <w:left w:val="single" w:sz="4" w:space="0" w:color="auto"/>
              <w:bottom w:val="single" w:sz="4" w:space="0" w:color="auto"/>
              <w:right w:val="single" w:sz="4" w:space="0" w:color="auto"/>
            </w:tcBorders>
            <w:hideMark/>
          </w:tcPr>
          <w:p w14:paraId="1BA0C90D" w14:textId="5CD7B5F2"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Stožera CZ, stavljanje operativnih snaga CZ </w:t>
            </w:r>
            <w:r>
              <w:rPr>
                <w:rFonts w:ascii="Times New Roman" w:hAnsi="Times New Roman" w:cs="Times New Roman"/>
              </w:rPr>
              <w:t xml:space="preserve">Grada Buje – Buie </w:t>
            </w:r>
            <w:r w:rsidRPr="00813942">
              <w:rPr>
                <w:rFonts w:ascii="Times New Roman" w:hAnsi="Times New Roman" w:cs="Times New Roman"/>
              </w:rPr>
              <w:t xml:space="preserve"> u pripravnost</w:t>
            </w:r>
          </w:p>
        </w:tc>
      </w:tr>
      <w:tr w:rsidR="005661C4" w:rsidRPr="00813942" w14:paraId="10FB623C"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7A6E0105" w14:textId="7777777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2.</w:t>
            </w:r>
          </w:p>
        </w:tc>
        <w:tc>
          <w:tcPr>
            <w:tcW w:w="7051" w:type="dxa"/>
            <w:tcBorders>
              <w:top w:val="single" w:sz="4" w:space="0" w:color="auto"/>
              <w:left w:val="single" w:sz="4" w:space="0" w:color="auto"/>
              <w:bottom w:val="single" w:sz="4" w:space="0" w:color="auto"/>
              <w:right w:val="single" w:sz="4" w:space="0" w:color="auto"/>
            </w:tcBorders>
            <w:hideMark/>
          </w:tcPr>
          <w:p w14:paraId="692A25DC" w14:textId="6CEA96F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w:t>
            </w:r>
            <w:r>
              <w:rPr>
                <w:rFonts w:ascii="Times New Roman" w:hAnsi="Times New Roman" w:cs="Times New Roman"/>
              </w:rPr>
              <w:t>Gradskog</w:t>
            </w:r>
            <w:r w:rsidRPr="00813942">
              <w:rPr>
                <w:rFonts w:ascii="Times New Roman" w:hAnsi="Times New Roman" w:cs="Times New Roman"/>
              </w:rPr>
              <w:t xml:space="preserve"> povjerenstva te provedba aktivnosti sukladno Zakonu o ublažavanju i uklanjanju posljedica prirodnih nepogoda (NN16/19)</w:t>
            </w:r>
          </w:p>
        </w:tc>
      </w:tr>
      <w:tr w:rsidR="005661C4" w:rsidRPr="00813942" w14:paraId="0B2A7693" w14:textId="77777777" w:rsidTr="00170174">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16F44E33" w14:textId="7777777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3.</w:t>
            </w:r>
          </w:p>
        </w:tc>
        <w:tc>
          <w:tcPr>
            <w:tcW w:w="7051" w:type="dxa"/>
            <w:tcBorders>
              <w:top w:val="single" w:sz="4" w:space="0" w:color="auto"/>
              <w:left w:val="single" w:sz="4" w:space="0" w:color="auto"/>
              <w:bottom w:val="single" w:sz="4" w:space="0" w:color="auto"/>
              <w:right w:val="single" w:sz="4" w:space="0" w:color="auto"/>
            </w:tcBorders>
            <w:hideMark/>
          </w:tcPr>
          <w:p w14:paraId="3568A90F" w14:textId="77777777" w:rsidR="005661C4" w:rsidRPr="00813942" w:rsidRDefault="005661C4" w:rsidP="00170174">
            <w:pPr>
              <w:pStyle w:val="Bezproreda"/>
              <w:spacing w:before="0" w:after="0" w:line="276" w:lineRule="auto"/>
              <w:rPr>
                <w:rFonts w:ascii="Times New Roman" w:hAnsi="Times New Roman" w:cs="Times New Roman"/>
              </w:rPr>
            </w:pPr>
            <w:r>
              <w:rPr>
                <w:rFonts w:ascii="Times New Roman" w:hAnsi="Times New Roman" w:cs="Times New Roman"/>
              </w:rPr>
              <w:t>Izvještavanje Ž</w:t>
            </w:r>
            <w:r w:rsidRPr="00813942">
              <w:rPr>
                <w:rFonts w:ascii="Times New Roman" w:hAnsi="Times New Roman" w:cs="Times New Roman"/>
              </w:rPr>
              <w:t>upana i predlaganje aktiviranja Županijskog povjerenstva za procjenu štete od prirodnih nepogoda na ugroženim područjima</w:t>
            </w:r>
          </w:p>
        </w:tc>
      </w:tr>
      <w:tr w:rsidR="005661C4" w:rsidRPr="00813942" w14:paraId="7BF53E4F" w14:textId="77777777" w:rsidTr="00170174">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77139BDF" w14:textId="7777777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4.</w:t>
            </w:r>
          </w:p>
        </w:tc>
        <w:tc>
          <w:tcPr>
            <w:tcW w:w="7051" w:type="dxa"/>
            <w:tcBorders>
              <w:top w:val="single" w:sz="4" w:space="0" w:color="auto"/>
              <w:left w:val="single" w:sz="4" w:space="0" w:color="auto"/>
              <w:bottom w:val="single" w:sz="4" w:space="0" w:color="auto"/>
              <w:right w:val="single" w:sz="4" w:space="0" w:color="auto"/>
            </w:tcBorders>
            <w:hideMark/>
          </w:tcPr>
          <w:p w14:paraId="464FBC3D" w14:textId="7777777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Prikupljanje informacija o područjima na kojima su se dogodile najveće materijalne štete od strane Stožera CZ</w:t>
            </w:r>
          </w:p>
        </w:tc>
      </w:tr>
      <w:tr w:rsidR="005661C4" w:rsidRPr="00813942" w14:paraId="5F4C8DB5"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0A6447DA" w14:textId="7777777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44252015" w14:textId="34BC000E"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Aktiviranje operativnih snaga sustava CZ </w:t>
            </w:r>
            <w:r w:rsidRPr="005661C4">
              <w:rPr>
                <w:rFonts w:ascii="Times New Roman" w:hAnsi="Times New Roman" w:cs="Times New Roman"/>
              </w:rPr>
              <w:t xml:space="preserve">Grada Buje – Buie  </w:t>
            </w:r>
            <w:r w:rsidRPr="00813942">
              <w:rPr>
                <w:rFonts w:ascii="Times New Roman" w:hAnsi="Times New Roman" w:cs="Times New Roman"/>
              </w:rPr>
              <w:t xml:space="preserve">(provodi Stožer CZ na čelu s </w:t>
            </w:r>
            <w:r>
              <w:rPr>
                <w:rFonts w:ascii="Times New Roman" w:hAnsi="Times New Roman" w:cs="Times New Roman"/>
              </w:rPr>
              <w:t>Gradon</w:t>
            </w:r>
            <w:r w:rsidRPr="00813942">
              <w:rPr>
                <w:rFonts w:ascii="Times New Roman" w:hAnsi="Times New Roman" w:cs="Times New Roman"/>
              </w:rPr>
              <w:t>ačelnikom)</w:t>
            </w:r>
          </w:p>
        </w:tc>
      </w:tr>
      <w:tr w:rsidR="005661C4" w:rsidRPr="00813942" w14:paraId="1183D8E4" w14:textId="77777777" w:rsidTr="00170174">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16E54EEB" w14:textId="77777777" w:rsidR="005661C4" w:rsidRPr="00813942" w:rsidRDefault="005661C4" w:rsidP="00170174">
            <w:pPr>
              <w:pStyle w:val="Bezproreda"/>
              <w:spacing w:before="0" w:after="0" w:line="276" w:lineRule="auto"/>
              <w:rPr>
                <w:rFonts w:ascii="Times New Roman" w:hAnsi="Times New Roman" w:cs="Times New Roman"/>
              </w:rPr>
            </w:pPr>
            <w:r>
              <w:rPr>
                <w:rFonts w:ascii="Times New Roman" w:hAnsi="Times New Roman" w:cs="Times New Roman"/>
              </w:rPr>
              <w:t>7</w:t>
            </w:r>
            <w:r w:rsidRPr="00813942">
              <w:rPr>
                <w:rFonts w:ascii="Times New Roman" w:hAnsi="Times New Roman" w:cs="Times New Roman"/>
              </w:rPr>
              <w:t>.</w:t>
            </w:r>
          </w:p>
        </w:tc>
        <w:tc>
          <w:tcPr>
            <w:tcW w:w="7051" w:type="dxa"/>
            <w:tcBorders>
              <w:top w:val="single" w:sz="4" w:space="0" w:color="auto"/>
              <w:left w:val="single" w:sz="4" w:space="0" w:color="auto"/>
              <w:bottom w:val="single" w:sz="4" w:space="0" w:color="auto"/>
              <w:right w:val="single" w:sz="4" w:space="0" w:color="auto"/>
            </w:tcBorders>
            <w:hideMark/>
          </w:tcPr>
          <w:p w14:paraId="76115201" w14:textId="77777777"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Pozivanje vlasnika poduzeća i obrta koji se bave takvom vrstom djelatnosti koja može izvršiti privremenu sanaciju štete</w:t>
            </w:r>
          </w:p>
        </w:tc>
      </w:tr>
      <w:tr w:rsidR="005661C4" w:rsidRPr="00813942" w14:paraId="3148A040" w14:textId="77777777" w:rsidTr="00170174">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0A24654B" w14:textId="77777777" w:rsidR="005661C4" w:rsidRPr="00813942" w:rsidRDefault="005661C4" w:rsidP="00170174">
            <w:pPr>
              <w:pStyle w:val="Bezproreda"/>
              <w:spacing w:before="0" w:after="0" w:line="276" w:lineRule="auto"/>
              <w:rPr>
                <w:rFonts w:ascii="Times New Roman" w:hAnsi="Times New Roman" w:cs="Times New Roman"/>
              </w:rPr>
            </w:pPr>
            <w:r>
              <w:rPr>
                <w:rFonts w:ascii="Times New Roman" w:hAnsi="Times New Roman" w:cs="Times New Roman"/>
              </w:rPr>
              <w:t>8</w:t>
            </w:r>
            <w:r w:rsidRPr="00813942">
              <w:rPr>
                <w:rFonts w:ascii="Times New Roman" w:hAnsi="Times New Roman" w:cs="Times New Roman"/>
              </w:rPr>
              <w:t>.</w:t>
            </w:r>
          </w:p>
        </w:tc>
        <w:tc>
          <w:tcPr>
            <w:tcW w:w="7051" w:type="dxa"/>
            <w:tcBorders>
              <w:top w:val="single" w:sz="4" w:space="0" w:color="auto"/>
              <w:left w:val="single" w:sz="4" w:space="0" w:color="auto"/>
              <w:bottom w:val="single" w:sz="4" w:space="0" w:color="auto"/>
              <w:right w:val="single" w:sz="4" w:space="0" w:color="auto"/>
            </w:tcBorders>
            <w:hideMark/>
          </w:tcPr>
          <w:p w14:paraId="314EA625" w14:textId="20345EB3" w:rsidR="005661C4" w:rsidRPr="00813942" w:rsidRDefault="005661C4"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Povjerenstvo nastavlja aktivnosti na popisu i procjeni štete sukladno Zakonu te o rezultatima izvješćuje Povjerenstvo </w:t>
            </w:r>
            <w:r>
              <w:rPr>
                <w:rFonts w:ascii="Times New Roman" w:hAnsi="Times New Roman" w:cs="Times New Roman"/>
              </w:rPr>
              <w:t>Istarske</w:t>
            </w:r>
            <w:r w:rsidRPr="00813942">
              <w:rPr>
                <w:rFonts w:ascii="Times New Roman" w:hAnsi="Times New Roman" w:cs="Times New Roman"/>
              </w:rPr>
              <w:t xml:space="preserve"> županije</w:t>
            </w:r>
          </w:p>
        </w:tc>
      </w:tr>
    </w:tbl>
    <w:p w14:paraId="31612801" w14:textId="774885F4" w:rsidR="006B043A" w:rsidRPr="00813942" w:rsidRDefault="006B043A" w:rsidP="006B50CF">
      <w:pPr>
        <w:spacing w:before="120" w:after="120"/>
        <w:rPr>
          <w:rFonts w:ascii="Times New Roman" w:hAnsi="Times New Roman" w:cs="Times New Roman"/>
        </w:rPr>
      </w:pPr>
    </w:p>
    <w:p w14:paraId="4D35F9AF" w14:textId="77777777" w:rsidR="00CF4E75" w:rsidRDefault="00CF4E75" w:rsidP="00CF4E75">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t>Nositelji mjera</w:t>
      </w:r>
      <w:r w:rsidRPr="00813942">
        <w:rPr>
          <w:rFonts w:ascii="Times New Roman" w:eastAsiaTheme="minorEastAsia" w:hAnsi="Times New Roman" w:cs="Times New Roman"/>
          <w:color w:val="auto"/>
          <w:szCs w:val="22"/>
          <w:lang w:eastAsia="hr-HR"/>
        </w:rPr>
        <w:t xml:space="preserve"> su:</w:t>
      </w:r>
    </w:p>
    <w:p w14:paraId="37DA22E9" w14:textId="5CC05753" w:rsidR="005661C4" w:rsidRPr="005661C4" w:rsidRDefault="005661C4" w:rsidP="005661C4">
      <w:pPr>
        <w:pStyle w:val="Odlomakpopisa"/>
        <w:numPr>
          <w:ilvl w:val="0"/>
          <w:numId w:val="39"/>
        </w:numPr>
        <w:spacing w:after="120"/>
        <w:rPr>
          <w:rFonts w:ascii="Times New Roman" w:hAnsi="Times New Roman" w:cs="Times New Roman"/>
        </w:rPr>
      </w:pPr>
      <w:r w:rsidRPr="005661C4">
        <w:rPr>
          <w:rFonts w:ascii="Times New Roman" w:hAnsi="Times New Roman" w:cs="Times New Roman"/>
        </w:rPr>
        <w:t xml:space="preserve">Stožerom civilne zaštite </w:t>
      </w:r>
      <w:r>
        <w:rPr>
          <w:rFonts w:ascii="Times New Roman" w:hAnsi="Times New Roman" w:cs="Times New Roman"/>
        </w:rPr>
        <w:t>grada Buje - Buie</w:t>
      </w:r>
      <w:r w:rsidRPr="005661C4">
        <w:rPr>
          <w:rFonts w:ascii="Times New Roman" w:hAnsi="Times New Roman" w:cs="Times New Roman"/>
        </w:rPr>
        <w:t xml:space="preserve">, </w:t>
      </w:r>
    </w:p>
    <w:p w14:paraId="467A14AB" w14:textId="250FA773" w:rsidR="005661C4" w:rsidRPr="005661C4" w:rsidRDefault="005661C4" w:rsidP="005661C4">
      <w:pPr>
        <w:pStyle w:val="Odlomakpopisa"/>
        <w:numPr>
          <w:ilvl w:val="0"/>
          <w:numId w:val="39"/>
        </w:numPr>
        <w:spacing w:after="120"/>
        <w:rPr>
          <w:rFonts w:ascii="Times New Roman" w:hAnsi="Times New Roman" w:cs="Times New Roman"/>
        </w:rPr>
      </w:pPr>
      <w:r w:rsidRPr="005661C4">
        <w:rPr>
          <w:rFonts w:ascii="Times New Roman" w:hAnsi="Times New Roman" w:cs="Times New Roman"/>
        </w:rPr>
        <w:t xml:space="preserve">Operativne snage vatrogastva: Javna vatrogasna postrojba </w:t>
      </w:r>
      <w:r>
        <w:rPr>
          <w:rFonts w:ascii="Times New Roman" w:hAnsi="Times New Roman" w:cs="Times New Roman"/>
        </w:rPr>
        <w:t>Umag</w:t>
      </w:r>
      <w:r w:rsidRPr="005661C4">
        <w:rPr>
          <w:rFonts w:ascii="Times New Roman" w:hAnsi="Times New Roman" w:cs="Times New Roman"/>
        </w:rPr>
        <w:t xml:space="preserve"> i Dobrovoljno vatrogasno društvo </w:t>
      </w:r>
      <w:r>
        <w:rPr>
          <w:rFonts w:ascii="Times New Roman" w:hAnsi="Times New Roman" w:cs="Times New Roman"/>
        </w:rPr>
        <w:t>Buje</w:t>
      </w:r>
      <w:r w:rsidRPr="005661C4">
        <w:rPr>
          <w:rFonts w:ascii="Times New Roman" w:hAnsi="Times New Roman" w:cs="Times New Roman"/>
        </w:rPr>
        <w:t>,</w:t>
      </w:r>
    </w:p>
    <w:p w14:paraId="5477BDA9" w14:textId="478FAB49" w:rsidR="005661C4" w:rsidRPr="005661C4" w:rsidRDefault="005661C4" w:rsidP="005661C4">
      <w:pPr>
        <w:pStyle w:val="Odlomakpopisa"/>
        <w:numPr>
          <w:ilvl w:val="0"/>
          <w:numId w:val="39"/>
        </w:numPr>
        <w:spacing w:after="120"/>
        <w:rPr>
          <w:rFonts w:ascii="Times New Roman" w:hAnsi="Times New Roman" w:cs="Times New Roman"/>
        </w:rPr>
      </w:pPr>
      <w:r w:rsidRPr="005661C4">
        <w:rPr>
          <w:rFonts w:ascii="Times New Roman" w:hAnsi="Times New Roman" w:cs="Times New Roman"/>
        </w:rPr>
        <w:t>Civilna zaštita Grada Buje - Buie – postrojba opće namjene, povjerenici</w:t>
      </w:r>
    </w:p>
    <w:p w14:paraId="56859B13" w14:textId="77777777" w:rsidR="00CF4E75" w:rsidRPr="00813942" w:rsidRDefault="00CF4E75" w:rsidP="00CF4E75">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Uz navedeno, u sustav se primarno (uz vatrogasne snage) uključuju žurne službe (hitna medicinska pomoć, policija..)</w:t>
      </w:r>
    </w:p>
    <w:p w14:paraId="5E9AFF44" w14:textId="1BF2DA88" w:rsidR="00CF4E75" w:rsidRPr="00813942" w:rsidRDefault="00CF4E75" w:rsidP="00CF4E75">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U slučaju nastajanja </w:t>
      </w:r>
      <w:r w:rsidR="00EF029D">
        <w:rPr>
          <w:rFonts w:ascii="Times New Roman" w:eastAsiaTheme="minorEastAsia" w:hAnsi="Times New Roman" w:cs="Times New Roman"/>
          <w:color w:val="auto"/>
          <w:szCs w:val="22"/>
          <w:lang w:eastAsia="hr-HR"/>
        </w:rPr>
        <w:t>olujnog i orkansk</w:t>
      </w:r>
      <w:r w:rsidR="007D5BEB">
        <w:rPr>
          <w:rFonts w:ascii="Times New Roman" w:eastAsiaTheme="minorEastAsia" w:hAnsi="Times New Roman" w:cs="Times New Roman"/>
          <w:color w:val="auto"/>
          <w:szCs w:val="22"/>
          <w:lang w:eastAsia="hr-HR"/>
        </w:rPr>
        <w:t>o</w:t>
      </w:r>
      <w:r w:rsidR="00EF029D">
        <w:rPr>
          <w:rFonts w:ascii="Times New Roman" w:eastAsiaTheme="minorEastAsia" w:hAnsi="Times New Roman" w:cs="Times New Roman"/>
          <w:color w:val="auto"/>
          <w:szCs w:val="22"/>
          <w:lang w:eastAsia="hr-HR"/>
        </w:rPr>
        <w:t>g vjetra</w:t>
      </w:r>
      <w:r w:rsidRPr="00813942">
        <w:rPr>
          <w:rFonts w:ascii="Times New Roman" w:eastAsiaTheme="minorEastAsia" w:hAnsi="Times New Roman" w:cs="Times New Roman"/>
          <w:color w:val="auto"/>
          <w:szCs w:val="22"/>
          <w:lang w:eastAsia="hr-HR"/>
        </w:rPr>
        <w:t xml:space="preserve"> postupaju sukladno Planu djelovanja civilne zaštite </w:t>
      </w:r>
      <w:r w:rsidR="005661C4">
        <w:rPr>
          <w:rFonts w:ascii="Times New Roman" w:eastAsiaTheme="minorEastAsia" w:hAnsi="Times New Roman" w:cs="Times New Roman"/>
          <w:color w:val="auto"/>
          <w:szCs w:val="22"/>
          <w:lang w:eastAsia="hr-HR"/>
        </w:rPr>
        <w:t>Grada Buje - Buie</w:t>
      </w:r>
      <w:r w:rsidRPr="00813942">
        <w:rPr>
          <w:rFonts w:ascii="Times New Roman" w:eastAsiaTheme="minorEastAsia" w:hAnsi="Times New Roman" w:cs="Times New Roman"/>
          <w:color w:val="auto"/>
          <w:szCs w:val="22"/>
          <w:lang w:eastAsia="hr-HR"/>
        </w:rPr>
        <w:t>.</w:t>
      </w:r>
    </w:p>
    <w:p w14:paraId="7B3FCBF6" w14:textId="77777777" w:rsidR="00CF4E75" w:rsidRPr="00813942" w:rsidRDefault="00CF4E75" w:rsidP="00CF4E75">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Nakon proglašenja prirodne nepogode, u cilju dodjele novčanih sredstava za djelomičnu sanaciju šteta od prirodnih nepogoda, nadležna tijela iz poglavlja 6 provode odgovarajuće radnje.</w:t>
      </w:r>
    </w:p>
    <w:p w14:paraId="4C69CEB4" w14:textId="61DE3F7A" w:rsidR="00CF4E75" w:rsidRDefault="00CF4E75" w:rsidP="003F43EA">
      <w:pPr>
        <w:pStyle w:val="Naslov3"/>
      </w:pPr>
      <w:bookmarkStart w:id="42" w:name="_Toc149205485"/>
      <w:r w:rsidRPr="00813942">
        <w:t xml:space="preserve">Ostale radnje koje uključuju suradnju s nadležnim tijelima i drugim institucijama u slučaju </w:t>
      </w:r>
      <w:r w:rsidR="00166206">
        <w:t>olujnog i orkanskog vjetra</w:t>
      </w:r>
      <w:bookmarkEnd w:id="42"/>
    </w:p>
    <w:p w14:paraId="040CE24C" w14:textId="77777777" w:rsidR="005661C4" w:rsidRP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 xml:space="preserve">Prateći i analizirajući brojne meteorološke, hidrološke i hidrogeološke parametre sušu je ipak moguće predvidjeti. Prema podacima Državnog povjerenstva za procjenu šteta od prirodnih nepogoda u </w:t>
      </w:r>
      <w:r w:rsidRPr="005661C4">
        <w:rPr>
          <w:rFonts w:ascii="Times New Roman" w:eastAsiaTheme="minorEastAsia" w:hAnsi="Times New Roman" w:cs="Times New Roman"/>
          <w:color w:val="auto"/>
          <w:szCs w:val="22"/>
          <w:lang w:eastAsia="hr-HR"/>
        </w:rPr>
        <w:lastRenderedPageBreak/>
        <w:t xml:space="preserve">Hrvatskoj suša uzrokuje najveće ekonomske gubitke od svih prirodnih nepogoda (44%). Najviše je ugrožen poljoprivredni sektor u kojemu se smanjenje uroda uzrokovano sušom, ovisno o intenzitetu i duljini trajanja, kreće od 20% do 90% te se kao jedna od mjera predlaže osiguranje usjeva od suše. </w:t>
      </w:r>
    </w:p>
    <w:p w14:paraId="7D524264" w14:textId="77777777" w:rsidR="005661C4" w:rsidRP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 xml:space="preserve">Navodnjavanje poljoprivrednih površina na kojima su zasijane poljoprivredne kulture ključna je stvar za poljoprivrednu proizvodnju u vrijeme opaženih klimatskih promjena. Kao mjere za ublažavanje posljedica potrebno je mjerama i instrumentima agrarne politike poticati proizvođače na ulaganje u sustav navodnjavanja za što danas stoje na raspolaganju i sredstva fondova EU. </w:t>
      </w:r>
    </w:p>
    <w:p w14:paraId="3233A349" w14:textId="57C9ECCA" w:rsid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Jedna od mjera je i uzgoj poljoprivrednih kultura, odnosno, sorti otpornijih na sušna razdoblja.</w:t>
      </w:r>
    </w:p>
    <w:p w14:paraId="778131E0" w14:textId="4F578966" w:rsidR="005661C4" w:rsidRDefault="005661C4" w:rsidP="005661C4">
      <w:pPr>
        <w:pStyle w:val="Naslov2"/>
        <w:numPr>
          <w:ilvl w:val="1"/>
          <w:numId w:val="16"/>
        </w:numPr>
        <w:rPr>
          <w:rFonts w:eastAsiaTheme="minorEastAsia"/>
        </w:rPr>
      </w:pPr>
      <w:bookmarkStart w:id="43" w:name="_Toc149205486"/>
      <w:r>
        <w:rPr>
          <w:rFonts w:eastAsiaTheme="minorEastAsia"/>
        </w:rPr>
        <w:t>Tuča</w:t>
      </w:r>
      <w:bookmarkEnd w:id="43"/>
    </w:p>
    <w:p w14:paraId="04FD6D3D" w14:textId="77777777" w:rsid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Dijelovi tuče sastavljeni su od prozirnih i neprozirnih slojeva leda. Tuča pada isključivo iz grmljavinskog oblaka Cumulonimbusa, a najčešća je u toplom dijelu godine. Sugradica je isto kruta oborina sastavljena od neprozirnih zrna smrznute vode, okruglog oblika, veličine između 2 i 5 mm, a pada s kišnim pljuskom. Na meteorološkim stanicama bilježi se uz tuču i sugradicu pojava ledenih zrna u hladnom dijelu godine. Ledena zrna su smrznute kišne kapljice ili snježne pahuljice promjera oko 5 mm, koja padaju pri temperaturi oko ili ispod 0</w:t>
      </w:r>
      <w:r w:rsidRPr="005661C4">
        <w:rPr>
          <w:rFonts w:ascii="Times New Roman" w:eastAsiaTheme="minorEastAsia" w:hAnsi="Times New Roman" w:cs="Times New Roman"/>
          <w:color w:val="auto"/>
          <w:szCs w:val="22"/>
          <w:vertAlign w:val="superscript"/>
          <w:lang w:eastAsia="hr-HR"/>
        </w:rPr>
        <w:t>o</w:t>
      </w:r>
      <w:r w:rsidRPr="005661C4">
        <w:rPr>
          <w:rFonts w:ascii="Times New Roman" w:eastAsiaTheme="minorEastAsia" w:hAnsi="Times New Roman" w:cs="Times New Roman"/>
          <w:color w:val="auto"/>
          <w:szCs w:val="22"/>
          <w:lang w:eastAsia="hr-HR"/>
        </w:rPr>
        <w:t xml:space="preserve">C. Pojave tuča, sugradica i ledena zrna zajedničkim imenom zovu se kruta oborina. Svojim intenzitetom nanose velike štete pokretnoj i nepokretnoj imovini, kao i poljoprivredi. </w:t>
      </w:r>
    </w:p>
    <w:p w14:paraId="47EB1E55" w14:textId="77777777" w:rsidR="005661C4" w:rsidRP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Prema podacima najbliže meteorološke postaje na području srednji godišnji broj dana sa krutom oborinom iznosi 1,5 dana, a u prosjeku najviše takvih dana javlja se u travnju i srpnju – 0,3 dana.</w:t>
      </w:r>
    </w:p>
    <w:p w14:paraId="7DF83644" w14:textId="21F78E7A" w:rsid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Tuča se u manjem obimu na području javlja gotovo svake godine pri čemu u pravilu zahvati malu površinu, ali uzrokuje štete na nasadima, prije svega na vinovoj lozi.</w:t>
      </w:r>
    </w:p>
    <w:p w14:paraId="74B1596D" w14:textId="4511DA40" w:rsidR="005661C4" w:rsidRDefault="005661C4" w:rsidP="003F43EA">
      <w:pPr>
        <w:pStyle w:val="Naslov3"/>
      </w:pPr>
      <w:bookmarkStart w:id="44" w:name="_Toc149205487"/>
      <w:r>
        <w:t>Posljedice po kritičnu infrastrukturu (sukladno Procjeni od velikih nesreća)</w:t>
      </w:r>
      <w:bookmarkEnd w:id="44"/>
    </w:p>
    <w:p w14:paraId="19BBE668" w14:textId="77777777" w:rsidR="005661C4" w:rsidRP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Zbog velike mase zrna, uslijed tuče mogu nastati goleme štete, prije svega na poljoprivrednim nasadima, vozilima pa i lakšim građevnim konstrukcijama. Visina štete ovisi o intenzitetu, trajanju u veličini zrna tuče.</w:t>
      </w:r>
    </w:p>
    <w:p w14:paraId="5882DEC0" w14:textId="77777777" w:rsidR="005661C4" w:rsidRP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Oborina ovog tipa može nanijeti štetu od 50-80%, a nerijetko se dogodi da za jakih oluja u samo 15-20 minuta nastane 100%-tna šteta.</w:t>
      </w:r>
    </w:p>
    <w:p w14:paraId="7B3427E3" w14:textId="77777777" w:rsidR="005661C4" w:rsidRDefault="005661C4">
      <w:pPr>
        <w:spacing w:before="0" w:after="200"/>
        <w:jc w:val="left"/>
        <w:rPr>
          <w:rFonts w:ascii="Times New Roman" w:eastAsiaTheme="minorEastAsia" w:hAnsi="Times New Roman" w:cs="Times New Roman"/>
          <w:color w:val="auto"/>
          <w:szCs w:val="22"/>
          <w:u w:val="single"/>
          <w:lang w:eastAsia="hr-HR"/>
        </w:rPr>
      </w:pPr>
      <w:r>
        <w:rPr>
          <w:rFonts w:ascii="Times New Roman" w:eastAsiaTheme="minorEastAsia" w:hAnsi="Times New Roman" w:cs="Times New Roman"/>
          <w:color w:val="auto"/>
          <w:szCs w:val="22"/>
          <w:u w:val="single"/>
          <w:lang w:eastAsia="hr-HR"/>
        </w:rPr>
        <w:br w:type="page"/>
      </w:r>
    </w:p>
    <w:p w14:paraId="2FA843B8" w14:textId="5D8CBCCF" w:rsidR="005661C4" w:rsidRPr="005661C4" w:rsidRDefault="005661C4" w:rsidP="005661C4">
      <w:pPr>
        <w:rPr>
          <w:rFonts w:ascii="Times New Roman" w:eastAsiaTheme="minorEastAsia" w:hAnsi="Times New Roman" w:cs="Times New Roman"/>
          <w:color w:val="auto"/>
          <w:szCs w:val="22"/>
          <w:u w:val="single"/>
          <w:lang w:eastAsia="hr-HR"/>
        </w:rPr>
      </w:pPr>
      <w:r w:rsidRPr="005661C4">
        <w:rPr>
          <w:rFonts w:ascii="Times New Roman" w:eastAsiaTheme="minorEastAsia" w:hAnsi="Times New Roman" w:cs="Times New Roman"/>
          <w:color w:val="auto"/>
          <w:szCs w:val="22"/>
          <w:u w:val="single"/>
          <w:lang w:eastAsia="hr-HR"/>
        </w:rPr>
        <w:lastRenderedPageBreak/>
        <w:t>Posljedice po kritičnu infrastrukturu</w:t>
      </w:r>
    </w:p>
    <w:p w14:paraId="653AA6C2" w14:textId="2CE2D9AF" w:rsidR="005661C4" w:rsidRPr="005661C4" w:rsidRDefault="005661C4" w:rsidP="005661C4">
      <w:pPr>
        <w:pStyle w:val="Odlomakpopisa"/>
        <w:numPr>
          <w:ilvl w:val="0"/>
          <w:numId w:val="39"/>
        </w:numPr>
        <w:rPr>
          <w:rFonts w:ascii="Times New Roman" w:eastAsiaTheme="minorEastAsia" w:hAnsi="Times New Roman" w:cs="Times New Roman"/>
          <w:color w:val="auto"/>
        </w:rPr>
      </w:pPr>
      <w:r w:rsidRPr="005661C4">
        <w:rPr>
          <w:rFonts w:ascii="Times New Roman" w:eastAsiaTheme="minorEastAsia" w:hAnsi="Times New Roman" w:cs="Times New Roman"/>
          <w:color w:val="auto"/>
        </w:rPr>
        <w:t xml:space="preserve">Hrana </w:t>
      </w:r>
    </w:p>
    <w:p w14:paraId="161C542B" w14:textId="77777777" w:rsidR="005661C4" w:rsidRP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 xml:space="preserve">Štete na usjevima i voćkama kao rezultat tuče. Gubitak jednogodišnjih i višegodišnjih uroda, smanjeni prinosi, dio usjeva može biti uništen. Ove štete neće utjecati na distribuciju namirnica, ali može uzrokovati smanjenje količine namirnica. </w:t>
      </w:r>
    </w:p>
    <w:p w14:paraId="57D5BA7B" w14:textId="26482B32" w:rsidR="005661C4" w:rsidRPr="005661C4" w:rsidRDefault="005661C4" w:rsidP="005661C4">
      <w:pPr>
        <w:pStyle w:val="Odlomakpopisa"/>
        <w:numPr>
          <w:ilvl w:val="0"/>
          <w:numId w:val="39"/>
        </w:numPr>
        <w:rPr>
          <w:rFonts w:ascii="Times New Roman" w:eastAsiaTheme="minorEastAsia" w:hAnsi="Times New Roman" w:cs="Times New Roman"/>
          <w:color w:val="auto"/>
        </w:rPr>
      </w:pPr>
      <w:r w:rsidRPr="005661C4">
        <w:rPr>
          <w:rFonts w:ascii="Times New Roman" w:eastAsiaTheme="minorEastAsia" w:hAnsi="Times New Roman" w:cs="Times New Roman"/>
          <w:color w:val="auto"/>
        </w:rPr>
        <w:t xml:space="preserve">Promet </w:t>
      </w:r>
    </w:p>
    <w:p w14:paraId="3D5FD7C0" w14:textId="77777777" w:rsidR="005661C4" w:rsidRP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Tuča može nanesti na ceste polomljene grane i ostalu materiju zbog čega bi promet bio kratkotrajno onemogućen.</w:t>
      </w:r>
    </w:p>
    <w:p w14:paraId="7B027F71" w14:textId="484E26DB" w:rsidR="005661C4" w:rsidRPr="003F43EA" w:rsidRDefault="005661C4" w:rsidP="003F43EA">
      <w:pPr>
        <w:pStyle w:val="Odlomakpopisa"/>
        <w:numPr>
          <w:ilvl w:val="0"/>
          <w:numId w:val="39"/>
        </w:numPr>
        <w:rPr>
          <w:rFonts w:ascii="Times New Roman" w:eastAsiaTheme="minorEastAsia" w:hAnsi="Times New Roman" w:cs="Times New Roman"/>
          <w:color w:val="auto"/>
        </w:rPr>
      </w:pPr>
      <w:r w:rsidRPr="003F43EA">
        <w:rPr>
          <w:rFonts w:ascii="Times New Roman" w:eastAsiaTheme="minorEastAsia" w:hAnsi="Times New Roman" w:cs="Times New Roman"/>
          <w:color w:val="auto"/>
        </w:rPr>
        <w:t>Posljedice po građevine javnog društvenog značaja</w:t>
      </w:r>
    </w:p>
    <w:p w14:paraId="6B7A4EE8" w14:textId="29E01687" w:rsidR="005661C4" w:rsidRDefault="005661C4" w:rsidP="005661C4">
      <w:pPr>
        <w:rPr>
          <w:rFonts w:ascii="Times New Roman" w:eastAsiaTheme="minorEastAsia" w:hAnsi="Times New Roman" w:cs="Times New Roman"/>
          <w:color w:val="auto"/>
          <w:szCs w:val="22"/>
          <w:lang w:eastAsia="hr-HR"/>
        </w:rPr>
      </w:pPr>
      <w:r w:rsidRPr="005661C4">
        <w:rPr>
          <w:rFonts w:ascii="Times New Roman" w:eastAsiaTheme="minorEastAsia" w:hAnsi="Times New Roman" w:cs="Times New Roman"/>
          <w:color w:val="auto"/>
          <w:szCs w:val="22"/>
          <w:lang w:eastAsia="hr-HR"/>
        </w:rPr>
        <w:t>U slučaju pojave tuče ne očekuje se značajna materijalna šteta na ustanovama/građevinama od javnog društvenog značaja.</w:t>
      </w:r>
    </w:p>
    <w:p w14:paraId="6B713DE5" w14:textId="73F24F03" w:rsidR="003F43EA" w:rsidRPr="003F43EA" w:rsidRDefault="003F43EA" w:rsidP="003F43EA">
      <w:pPr>
        <w:pStyle w:val="Naslov3"/>
      </w:pPr>
      <w:bookmarkStart w:id="45" w:name="_Toc149205488"/>
      <w:r w:rsidRPr="003F43EA">
        <w:t>Popis mjera i nositelja u slučaju tuče</w:t>
      </w:r>
      <w:bookmarkEnd w:id="45"/>
    </w:p>
    <w:p w14:paraId="1394132B" w14:textId="77777777" w:rsidR="003F43EA" w:rsidRPr="003F43EA" w:rsidRDefault="003F43EA" w:rsidP="003F43EA">
      <w:pPr>
        <w:rPr>
          <w:rFonts w:ascii="Times New Roman" w:eastAsiaTheme="minorEastAsia" w:hAnsi="Times New Roman" w:cs="Times New Roman"/>
          <w:color w:val="auto"/>
          <w:szCs w:val="22"/>
          <w:lang w:eastAsia="hr-HR"/>
        </w:rPr>
      </w:pPr>
      <w:r w:rsidRPr="003F43EA">
        <w:rPr>
          <w:rFonts w:ascii="Times New Roman" w:eastAsiaTheme="minorEastAsia" w:hAnsi="Times New Roman" w:cs="Times New Roman"/>
          <w:color w:val="auto"/>
          <w:szCs w:val="22"/>
          <w:lang w:eastAsia="hr-HR"/>
        </w:rPr>
        <w:t xml:space="preserve">Mjere civilne zaštite u slučaju tuče: </w:t>
      </w:r>
    </w:p>
    <w:p w14:paraId="32B01BC2" w14:textId="2770321B" w:rsidR="003F43EA" w:rsidRPr="003F43EA" w:rsidRDefault="003F43EA" w:rsidP="003F43EA">
      <w:pPr>
        <w:pStyle w:val="Odlomakpopisa"/>
        <w:numPr>
          <w:ilvl w:val="0"/>
          <w:numId w:val="45"/>
        </w:numPr>
        <w:rPr>
          <w:rFonts w:ascii="Times New Roman" w:eastAsiaTheme="minorEastAsia" w:hAnsi="Times New Roman" w:cs="Times New Roman"/>
          <w:color w:val="auto"/>
        </w:rPr>
      </w:pPr>
      <w:r w:rsidRPr="003F43EA">
        <w:rPr>
          <w:rFonts w:ascii="Times New Roman" w:eastAsiaTheme="minorEastAsia" w:hAnsi="Times New Roman" w:cs="Times New Roman"/>
          <w:color w:val="auto"/>
        </w:rPr>
        <w:t>organizacija obavještavanja o pojavi opasnosti (standardni operativni postupak u suradnji sa komunikacijskim centrom 112)</w:t>
      </w:r>
    </w:p>
    <w:p w14:paraId="2925B1BA" w14:textId="60F50DCB" w:rsidR="003F43EA" w:rsidRPr="003F43EA" w:rsidRDefault="003F43EA" w:rsidP="003F43EA">
      <w:pPr>
        <w:pStyle w:val="Odlomakpopisa"/>
        <w:numPr>
          <w:ilvl w:val="0"/>
          <w:numId w:val="45"/>
        </w:numPr>
        <w:rPr>
          <w:rFonts w:ascii="Times New Roman" w:eastAsiaTheme="minorEastAsia" w:hAnsi="Times New Roman" w:cs="Times New Roman"/>
          <w:color w:val="auto"/>
        </w:rPr>
      </w:pPr>
      <w:r w:rsidRPr="003F43EA">
        <w:rPr>
          <w:rFonts w:ascii="Times New Roman" w:eastAsiaTheme="minorEastAsia" w:hAnsi="Times New Roman" w:cs="Times New Roman"/>
          <w:color w:val="auto"/>
        </w:rPr>
        <w:t>aktiviranje snaga, preventivne mjere i postupci u slučaju tuče</w:t>
      </w:r>
    </w:p>
    <w:p w14:paraId="261FF4A7" w14:textId="0A3127A9" w:rsidR="003F43EA" w:rsidRPr="003F43EA" w:rsidRDefault="003F43EA" w:rsidP="003F43EA">
      <w:pPr>
        <w:pStyle w:val="Odlomakpopisa"/>
        <w:numPr>
          <w:ilvl w:val="0"/>
          <w:numId w:val="45"/>
        </w:numPr>
        <w:rPr>
          <w:rFonts w:ascii="Times New Roman" w:eastAsiaTheme="minorEastAsia" w:hAnsi="Times New Roman" w:cs="Times New Roman"/>
          <w:color w:val="auto"/>
        </w:rPr>
      </w:pPr>
      <w:r w:rsidRPr="003F43EA">
        <w:rPr>
          <w:rFonts w:ascii="Times New Roman" w:eastAsiaTheme="minorEastAsia" w:hAnsi="Times New Roman" w:cs="Times New Roman"/>
          <w:color w:val="auto"/>
        </w:rPr>
        <w:t xml:space="preserve">organizacija provođenja mjera i aktivnosti sudionika i operativnih snaga sustava civilne zaštite za preventivnu zaštitu i otklanjanje posljedica izvanrednih događaja </w:t>
      </w:r>
    </w:p>
    <w:p w14:paraId="32F97A78" w14:textId="3869035F" w:rsidR="003F43EA" w:rsidRPr="003F43EA" w:rsidRDefault="003F43EA" w:rsidP="003F43EA">
      <w:pPr>
        <w:pStyle w:val="Odlomakpopisa"/>
        <w:numPr>
          <w:ilvl w:val="0"/>
          <w:numId w:val="45"/>
        </w:numPr>
        <w:rPr>
          <w:rFonts w:ascii="Times New Roman" w:eastAsiaTheme="minorEastAsia" w:hAnsi="Times New Roman" w:cs="Times New Roman"/>
          <w:color w:val="auto"/>
        </w:rPr>
      </w:pPr>
      <w:r w:rsidRPr="003F43EA">
        <w:rPr>
          <w:rFonts w:ascii="Times New Roman" w:eastAsiaTheme="minorEastAsia" w:hAnsi="Times New Roman" w:cs="Times New Roman"/>
          <w:color w:val="auto"/>
        </w:rPr>
        <w:t>pregled raspoloživih operativnih kapaciteta za otklanjanje posljedica ekstremnih tuča s utvrđenim zadaćama</w:t>
      </w:r>
    </w:p>
    <w:p w14:paraId="141008A1" w14:textId="73E0463F" w:rsidR="003F43EA" w:rsidRDefault="003F43EA" w:rsidP="003F43EA">
      <w:pPr>
        <w:pStyle w:val="Odlomakpopisa"/>
        <w:numPr>
          <w:ilvl w:val="0"/>
          <w:numId w:val="45"/>
        </w:numPr>
        <w:rPr>
          <w:rFonts w:ascii="Times New Roman" w:eastAsiaTheme="minorEastAsia" w:hAnsi="Times New Roman" w:cs="Times New Roman"/>
          <w:color w:val="auto"/>
        </w:rPr>
      </w:pPr>
      <w:r w:rsidRPr="003F43EA">
        <w:rPr>
          <w:rFonts w:ascii="Times New Roman" w:eastAsiaTheme="minorEastAsia" w:hAnsi="Times New Roman" w:cs="Times New Roman"/>
          <w:color w:val="auto"/>
        </w:rPr>
        <w:t>financiranje provedbe aktivnosti</w:t>
      </w:r>
    </w:p>
    <w:p w14:paraId="7E81E9FF" w14:textId="71072AED" w:rsidR="003F43EA" w:rsidRDefault="003F43EA" w:rsidP="003F43EA">
      <w:pPr>
        <w:rPr>
          <w:rFonts w:ascii="Times New Roman" w:eastAsiaTheme="minorEastAsia" w:hAnsi="Times New Roman" w:cs="Times New Roman"/>
          <w:color w:val="auto"/>
        </w:rPr>
      </w:pPr>
      <w:r w:rsidRPr="003F43EA">
        <w:rPr>
          <w:rFonts w:ascii="Times New Roman" w:eastAsiaTheme="minorEastAsia" w:hAnsi="Times New Roman" w:cs="Times New Roman"/>
          <w:b/>
          <w:bCs/>
          <w:color w:val="auto"/>
        </w:rPr>
        <w:t>Radnje i postupci</w:t>
      </w:r>
      <w:r w:rsidRPr="003F43EA">
        <w:rPr>
          <w:rFonts w:ascii="Times New Roman" w:eastAsiaTheme="minorEastAsia" w:hAnsi="Times New Roman" w:cs="Times New Roman"/>
          <w:color w:val="auto"/>
        </w:rPr>
        <w:t xml:space="preserve"> koji se provode u slučaju nastanka tuče: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3F43EA" w:rsidRPr="00813942" w14:paraId="3B4DFB0D" w14:textId="77777777" w:rsidTr="00170174">
        <w:trPr>
          <w:trHeight w:val="226"/>
          <w:tblHeader/>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19133" w14:textId="77777777" w:rsidR="003F43EA" w:rsidRPr="00813942" w:rsidRDefault="003F43EA"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Red.</w:t>
            </w:r>
          </w:p>
          <w:p w14:paraId="506C2393" w14:textId="77777777" w:rsidR="003F43EA" w:rsidRPr="00813942" w:rsidRDefault="003F43EA"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D9445" w14:textId="77777777" w:rsidR="003F43EA" w:rsidRPr="00813942" w:rsidRDefault="003F43EA"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Radnje i postupci</w:t>
            </w:r>
          </w:p>
        </w:tc>
      </w:tr>
      <w:tr w:rsidR="003F43EA" w:rsidRPr="00813942" w14:paraId="2FB1F4C2" w14:textId="77777777" w:rsidTr="00170174">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39A4EF59"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1.</w:t>
            </w:r>
          </w:p>
        </w:tc>
        <w:tc>
          <w:tcPr>
            <w:tcW w:w="7051" w:type="dxa"/>
            <w:tcBorders>
              <w:top w:val="single" w:sz="4" w:space="0" w:color="auto"/>
              <w:left w:val="single" w:sz="4" w:space="0" w:color="auto"/>
              <w:bottom w:val="single" w:sz="4" w:space="0" w:color="auto"/>
              <w:right w:val="single" w:sz="4" w:space="0" w:color="auto"/>
            </w:tcBorders>
            <w:hideMark/>
          </w:tcPr>
          <w:p w14:paraId="077F0A11" w14:textId="57B60749"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Stožera CZ, stavljanje operativnih snaga CZ </w:t>
            </w:r>
            <w:r>
              <w:rPr>
                <w:rFonts w:ascii="Times New Roman" w:hAnsi="Times New Roman" w:cs="Times New Roman"/>
              </w:rPr>
              <w:t>Grada Buje - Buie</w:t>
            </w:r>
            <w:r w:rsidRPr="00813942">
              <w:rPr>
                <w:rFonts w:ascii="Times New Roman" w:hAnsi="Times New Roman" w:cs="Times New Roman"/>
              </w:rPr>
              <w:t xml:space="preserve"> u pripravnost</w:t>
            </w:r>
          </w:p>
        </w:tc>
      </w:tr>
      <w:tr w:rsidR="003F43EA" w:rsidRPr="00813942" w14:paraId="5699FF91"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5907945C"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2.</w:t>
            </w:r>
          </w:p>
        </w:tc>
        <w:tc>
          <w:tcPr>
            <w:tcW w:w="7051" w:type="dxa"/>
            <w:tcBorders>
              <w:top w:val="single" w:sz="4" w:space="0" w:color="auto"/>
              <w:left w:val="single" w:sz="4" w:space="0" w:color="auto"/>
              <w:bottom w:val="single" w:sz="4" w:space="0" w:color="auto"/>
              <w:right w:val="single" w:sz="4" w:space="0" w:color="auto"/>
            </w:tcBorders>
            <w:hideMark/>
          </w:tcPr>
          <w:p w14:paraId="12D37E1E" w14:textId="04CFB7F1"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w:t>
            </w:r>
            <w:r>
              <w:rPr>
                <w:rFonts w:ascii="Times New Roman" w:hAnsi="Times New Roman" w:cs="Times New Roman"/>
              </w:rPr>
              <w:t>Gradskog</w:t>
            </w:r>
            <w:r w:rsidRPr="00813942">
              <w:rPr>
                <w:rFonts w:ascii="Times New Roman" w:hAnsi="Times New Roman" w:cs="Times New Roman"/>
              </w:rPr>
              <w:t xml:space="preserve"> povjerenstva te provedba aktivnosti sukladno Zakonu o ublažavanju i uklanjanju posljedica prirodnih nepogoda (NN16/19)</w:t>
            </w:r>
          </w:p>
        </w:tc>
      </w:tr>
      <w:tr w:rsidR="003F43EA" w:rsidRPr="00813942" w14:paraId="44F82904" w14:textId="77777777" w:rsidTr="00170174">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6CEE4021"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3.</w:t>
            </w:r>
          </w:p>
        </w:tc>
        <w:tc>
          <w:tcPr>
            <w:tcW w:w="7051" w:type="dxa"/>
            <w:tcBorders>
              <w:top w:val="single" w:sz="4" w:space="0" w:color="auto"/>
              <w:left w:val="single" w:sz="4" w:space="0" w:color="auto"/>
              <w:bottom w:val="single" w:sz="4" w:space="0" w:color="auto"/>
              <w:right w:val="single" w:sz="4" w:space="0" w:color="auto"/>
            </w:tcBorders>
          </w:tcPr>
          <w:p w14:paraId="0B1F25C2"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Izvještavanje </w:t>
            </w:r>
            <w:r>
              <w:rPr>
                <w:rFonts w:ascii="Times New Roman" w:hAnsi="Times New Roman" w:cs="Times New Roman"/>
              </w:rPr>
              <w:t>Ž</w:t>
            </w:r>
            <w:r w:rsidRPr="00813942">
              <w:rPr>
                <w:rFonts w:ascii="Times New Roman" w:hAnsi="Times New Roman" w:cs="Times New Roman"/>
              </w:rPr>
              <w:t xml:space="preserve">upana i predlaganje aktiviranja Županijskog povjerenstva za procjenu štete od prirodnih nepogoda na ugroženim područjima. </w:t>
            </w:r>
          </w:p>
        </w:tc>
      </w:tr>
      <w:tr w:rsidR="003F43EA" w:rsidRPr="00813942" w14:paraId="6F9EA8B9" w14:textId="77777777" w:rsidTr="00170174">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7F4A585D"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4.</w:t>
            </w:r>
          </w:p>
        </w:tc>
        <w:tc>
          <w:tcPr>
            <w:tcW w:w="7051" w:type="dxa"/>
            <w:tcBorders>
              <w:top w:val="single" w:sz="4" w:space="0" w:color="auto"/>
              <w:left w:val="single" w:sz="4" w:space="0" w:color="auto"/>
              <w:bottom w:val="single" w:sz="4" w:space="0" w:color="auto"/>
              <w:right w:val="single" w:sz="4" w:space="0" w:color="auto"/>
            </w:tcBorders>
            <w:hideMark/>
          </w:tcPr>
          <w:p w14:paraId="622CE6C9"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Prikupljanje informacija o područjima na kojima su se dogodile najveće materijalne štete od strane Stožera CZ</w:t>
            </w:r>
          </w:p>
        </w:tc>
      </w:tr>
      <w:tr w:rsidR="003F43EA" w:rsidRPr="00813942" w14:paraId="27B9194A" w14:textId="77777777" w:rsidTr="00170174">
        <w:trPr>
          <w:trHeight w:val="272"/>
          <w:jc w:val="center"/>
        </w:trPr>
        <w:tc>
          <w:tcPr>
            <w:tcW w:w="815" w:type="dxa"/>
            <w:tcBorders>
              <w:top w:val="single" w:sz="4" w:space="0" w:color="auto"/>
              <w:left w:val="single" w:sz="4" w:space="0" w:color="auto"/>
              <w:bottom w:val="single" w:sz="4" w:space="0" w:color="auto"/>
              <w:right w:val="single" w:sz="4" w:space="0" w:color="auto"/>
            </w:tcBorders>
            <w:hideMark/>
          </w:tcPr>
          <w:p w14:paraId="34BBBD24"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5.</w:t>
            </w:r>
          </w:p>
        </w:tc>
        <w:tc>
          <w:tcPr>
            <w:tcW w:w="7051" w:type="dxa"/>
            <w:tcBorders>
              <w:top w:val="single" w:sz="4" w:space="0" w:color="auto"/>
              <w:left w:val="single" w:sz="4" w:space="0" w:color="auto"/>
              <w:bottom w:val="single" w:sz="4" w:space="0" w:color="auto"/>
              <w:right w:val="single" w:sz="4" w:space="0" w:color="auto"/>
            </w:tcBorders>
            <w:hideMark/>
          </w:tcPr>
          <w:p w14:paraId="2153D257" w14:textId="1680795D" w:rsidR="003F43EA" w:rsidRPr="00813942" w:rsidRDefault="003F43EA" w:rsidP="00170174">
            <w:pPr>
              <w:pStyle w:val="Bezproreda"/>
              <w:spacing w:before="0" w:after="0" w:line="276" w:lineRule="auto"/>
              <w:rPr>
                <w:rFonts w:ascii="Times New Roman" w:hAnsi="Times New Roman" w:cs="Times New Roman"/>
              </w:rPr>
            </w:pPr>
            <w:r w:rsidRPr="00AF01B3">
              <w:rPr>
                <w:rFonts w:ascii="Times New Roman" w:hAnsi="Times New Roman" w:cs="Times New Roman"/>
              </w:rPr>
              <w:t xml:space="preserve">Aktiviranje operativnih snaga sustava CZ </w:t>
            </w:r>
            <w:r w:rsidRPr="003F43EA">
              <w:rPr>
                <w:rFonts w:ascii="Times New Roman" w:hAnsi="Times New Roman" w:cs="Times New Roman"/>
              </w:rPr>
              <w:t xml:space="preserve">Grada Buje - Buie </w:t>
            </w:r>
            <w:r w:rsidRPr="00AF01B3">
              <w:rPr>
                <w:rFonts w:ascii="Times New Roman" w:hAnsi="Times New Roman" w:cs="Times New Roman"/>
              </w:rPr>
              <w:t>(provodi Stožer CZ na čelu s Načelnikom)</w:t>
            </w:r>
          </w:p>
        </w:tc>
      </w:tr>
      <w:tr w:rsidR="003F43EA" w:rsidRPr="00813942" w14:paraId="1E11E84A"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030C02E1"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7ED720CA" w14:textId="77777777" w:rsidR="003F43EA" w:rsidRPr="00813942" w:rsidRDefault="003F43EA" w:rsidP="00170174">
            <w:pPr>
              <w:pStyle w:val="Bezproreda"/>
              <w:spacing w:before="0" w:after="0" w:line="276" w:lineRule="auto"/>
              <w:rPr>
                <w:rFonts w:ascii="Times New Roman" w:hAnsi="Times New Roman" w:cs="Times New Roman"/>
              </w:rPr>
            </w:pPr>
            <w:r w:rsidRPr="00AF01B3">
              <w:rPr>
                <w:rFonts w:ascii="Times New Roman" w:hAnsi="Times New Roman" w:cs="Times New Roman"/>
              </w:rPr>
              <w:t>Pozivanje vlasnika poduzeća i obrta koji se bave takvom vrstom djelatnosti koja može izvršiti privremenu sanaciju štete</w:t>
            </w:r>
          </w:p>
        </w:tc>
      </w:tr>
      <w:tr w:rsidR="003F43EA" w:rsidRPr="00813942" w14:paraId="5FB22B43"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tcPr>
          <w:p w14:paraId="30090F83" w14:textId="77777777" w:rsidR="003F43EA" w:rsidRPr="00813942" w:rsidRDefault="003F43EA" w:rsidP="00170174">
            <w:pPr>
              <w:pStyle w:val="Bezproreda"/>
              <w:spacing w:before="0" w:after="0" w:line="276" w:lineRule="auto"/>
              <w:rPr>
                <w:rFonts w:ascii="Times New Roman" w:hAnsi="Times New Roman" w:cs="Times New Roman"/>
              </w:rPr>
            </w:pPr>
            <w:r>
              <w:rPr>
                <w:rFonts w:ascii="Times New Roman" w:hAnsi="Times New Roman" w:cs="Times New Roman"/>
              </w:rPr>
              <w:t xml:space="preserve">7. </w:t>
            </w:r>
          </w:p>
        </w:tc>
        <w:tc>
          <w:tcPr>
            <w:tcW w:w="7051" w:type="dxa"/>
            <w:tcBorders>
              <w:top w:val="single" w:sz="4" w:space="0" w:color="auto"/>
              <w:left w:val="single" w:sz="4" w:space="0" w:color="auto"/>
              <w:bottom w:val="single" w:sz="4" w:space="0" w:color="auto"/>
              <w:right w:val="single" w:sz="4" w:space="0" w:color="auto"/>
            </w:tcBorders>
          </w:tcPr>
          <w:p w14:paraId="66A4EA02" w14:textId="755461A9" w:rsidR="003F43EA" w:rsidRPr="00AF01B3" w:rsidRDefault="003F43EA" w:rsidP="00170174">
            <w:pPr>
              <w:pStyle w:val="Bezproreda"/>
              <w:spacing w:before="0" w:after="0" w:line="276" w:lineRule="auto"/>
              <w:rPr>
                <w:rFonts w:ascii="Times New Roman" w:hAnsi="Times New Roman" w:cs="Times New Roman"/>
              </w:rPr>
            </w:pPr>
            <w:r w:rsidRPr="00AF01B3">
              <w:rPr>
                <w:rFonts w:ascii="Times New Roman" w:hAnsi="Times New Roman" w:cs="Times New Roman"/>
              </w:rPr>
              <w:t xml:space="preserve">Povjerenstvo nastavlja aktivnosti na popisu i procjeni štete sukladno Zakonu te o rezultatima izvješćuje Povjerenstvo </w:t>
            </w:r>
            <w:r>
              <w:rPr>
                <w:rFonts w:ascii="Times New Roman" w:hAnsi="Times New Roman" w:cs="Times New Roman"/>
              </w:rPr>
              <w:t>Istarske</w:t>
            </w:r>
            <w:r w:rsidRPr="00AF01B3">
              <w:rPr>
                <w:rFonts w:ascii="Times New Roman" w:hAnsi="Times New Roman" w:cs="Times New Roman"/>
              </w:rPr>
              <w:t xml:space="preserve"> županije</w:t>
            </w:r>
          </w:p>
        </w:tc>
      </w:tr>
      <w:tr w:rsidR="003F43EA" w:rsidRPr="00813942" w14:paraId="169795BC" w14:textId="77777777" w:rsidTr="00170174">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51328FB1"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8.</w:t>
            </w:r>
          </w:p>
        </w:tc>
        <w:tc>
          <w:tcPr>
            <w:tcW w:w="7051" w:type="dxa"/>
            <w:tcBorders>
              <w:top w:val="single" w:sz="4" w:space="0" w:color="auto"/>
              <w:left w:val="single" w:sz="4" w:space="0" w:color="auto"/>
              <w:bottom w:val="single" w:sz="4" w:space="0" w:color="auto"/>
              <w:right w:val="single" w:sz="4" w:space="0" w:color="auto"/>
            </w:tcBorders>
            <w:hideMark/>
          </w:tcPr>
          <w:p w14:paraId="1BBF57CA"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Pozivanje vlasnika poduzeća i obrta koji se bave takvom vrstom djelatnosti koja može izvršiti privremenu sanaciju štete</w:t>
            </w:r>
          </w:p>
        </w:tc>
      </w:tr>
      <w:tr w:rsidR="003F43EA" w:rsidRPr="00813942" w14:paraId="336ED3F8" w14:textId="77777777" w:rsidTr="00170174">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50580D5C" w14:textId="77777777"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9.</w:t>
            </w:r>
          </w:p>
        </w:tc>
        <w:tc>
          <w:tcPr>
            <w:tcW w:w="7051" w:type="dxa"/>
            <w:tcBorders>
              <w:top w:val="single" w:sz="4" w:space="0" w:color="auto"/>
              <w:left w:val="single" w:sz="4" w:space="0" w:color="auto"/>
              <w:bottom w:val="single" w:sz="4" w:space="0" w:color="auto"/>
              <w:right w:val="single" w:sz="4" w:space="0" w:color="auto"/>
            </w:tcBorders>
            <w:hideMark/>
          </w:tcPr>
          <w:p w14:paraId="5D0567E0" w14:textId="427972AF" w:rsidR="003F43EA" w:rsidRPr="00813942" w:rsidRDefault="003F43EA"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Povjerenstvo nastavlja aktivnosti na popisu i procjeni štete sukladno Zakonu te o rezultatima</w:t>
            </w:r>
            <w:r>
              <w:rPr>
                <w:rFonts w:ascii="Times New Roman" w:hAnsi="Times New Roman" w:cs="Times New Roman"/>
              </w:rPr>
              <w:t xml:space="preserve"> izvješćuje Povjerenstvo Istarske</w:t>
            </w:r>
            <w:r w:rsidRPr="00813942">
              <w:rPr>
                <w:rFonts w:ascii="Times New Roman" w:hAnsi="Times New Roman" w:cs="Times New Roman"/>
              </w:rPr>
              <w:t xml:space="preserve"> županije</w:t>
            </w:r>
          </w:p>
        </w:tc>
      </w:tr>
    </w:tbl>
    <w:p w14:paraId="740E91AD" w14:textId="08108DB0" w:rsidR="003F43EA" w:rsidRDefault="003F43EA" w:rsidP="003F43EA">
      <w:pPr>
        <w:rPr>
          <w:rFonts w:ascii="Times New Roman" w:eastAsiaTheme="minorEastAsia" w:hAnsi="Times New Roman" w:cs="Times New Roman"/>
          <w:color w:val="auto"/>
        </w:rPr>
      </w:pPr>
    </w:p>
    <w:p w14:paraId="7E185A92" w14:textId="77777777" w:rsidR="003F43EA" w:rsidRDefault="003F43EA">
      <w:pPr>
        <w:spacing w:before="0" w:after="200"/>
        <w:jc w:val="left"/>
        <w:rPr>
          <w:rFonts w:ascii="Times New Roman" w:eastAsiaTheme="minorEastAsia" w:hAnsi="Times New Roman" w:cs="Times New Roman"/>
          <w:color w:val="auto"/>
        </w:rPr>
      </w:pPr>
      <w:r>
        <w:rPr>
          <w:rFonts w:ascii="Times New Roman" w:eastAsiaTheme="minorEastAsia" w:hAnsi="Times New Roman" w:cs="Times New Roman"/>
          <w:color w:val="auto"/>
        </w:rPr>
        <w:br w:type="page"/>
      </w:r>
    </w:p>
    <w:p w14:paraId="1D207A4F" w14:textId="77777777" w:rsidR="003F43EA" w:rsidRPr="00AF01B3" w:rsidRDefault="003F43EA" w:rsidP="003F43EA">
      <w:pPr>
        <w:spacing w:before="120" w:after="120"/>
        <w:rPr>
          <w:rFonts w:ascii="Times New Roman" w:hAnsi="Times New Roman" w:cs="Times New Roman"/>
        </w:rPr>
      </w:pPr>
      <w:r w:rsidRPr="00AF01B3">
        <w:rPr>
          <w:rFonts w:ascii="Times New Roman" w:hAnsi="Times New Roman" w:cs="Times New Roman"/>
        </w:rPr>
        <w:lastRenderedPageBreak/>
        <w:t>Nositelji mjera su:</w:t>
      </w:r>
    </w:p>
    <w:p w14:paraId="0200E445" w14:textId="75B1DAF2" w:rsidR="003F43EA" w:rsidRPr="00AF01B3" w:rsidRDefault="003F43EA" w:rsidP="003F43EA">
      <w:pPr>
        <w:pStyle w:val="Odlomakpopisa"/>
        <w:numPr>
          <w:ilvl w:val="0"/>
          <w:numId w:val="39"/>
        </w:numPr>
        <w:spacing w:after="120"/>
        <w:rPr>
          <w:rFonts w:ascii="Times New Roman" w:hAnsi="Times New Roman" w:cs="Times New Roman"/>
        </w:rPr>
      </w:pPr>
      <w:r w:rsidRPr="00AF01B3">
        <w:rPr>
          <w:rFonts w:ascii="Times New Roman" w:hAnsi="Times New Roman" w:cs="Times New Roman"/>
        </w:rPr>
        <w:t xml:space="preserve">Stožerom civilne zaštite </w:t>
      </w:r>
      <w:bookmarkStart w:id="46" w:name="_Hlk148432298"/>
      <w:r>
        <w:rPr>
          <w:rFonts w:ascii="Times New Roman" w:hAnsi="Times New Roman" w:cs="Times New Roman"/>
        </w:rPr>
        <w:t>Grad</w:t>
      </w:r>
      <w:r w:rsidR="00360EF0">
        <w:rPr>
          <w:rFonts w:ascii="Times New Roman" w:hAnsi="Times New Roman" w:cs="Times New Roman"/>
        </w:rPr>
        <w:t>a</w:t>
      </w:r>
      <w:r>
        <w:rPr>
          <w:rFonts w:ascii="Times New Roman" w:hAnsi="Times New Roman" w:cs="Times New Roman"/>
        </w:rPr>
        <w:t xml:space="preserve"> Buje - Buie</w:t>
      </w:r>
      <w:r w:rsidRPr="00AF01B3">
        <w:rPr>
          <w:rFonts w:ascii="Times New Roman" w:hAnsi="Times New Roman" w:cs="Times New Roman"/>
        </w:rPr>
        <w:t xml:space="preserve">, </w:t>
      </w:r>
      <w:bookmarkEnd w:id="46"/>
    </w:p>
    <w:p w14:paraId="7741EE0D" w14:textId="4B42D099" w:rsidR="003F43EA" w:rsidRPr="00AF01B3" w:rsidRDefault="003F43EA" w:rsidP="003F43EA">
      <w:pPr>
        <w:pStyle w:val="Odlomakpopisa"/>
        <w:numPr>
          <w:ilvl w:val="0"/>
          <w:numId w:val="39"/>
        </w:numPr>
        <w:spacing w:after="120"/>
        <w:rPr>
          <w:rFonts w:ascii="Times New Roman" w:hAnsi="Times New Roman" w:cs="Times New Roman"/>
        </w:rPr>
      </w:pPr>
      <w:r w:rsidRPr="00AF01B3">
        <w:rPr>
          <w:rFonts w:ascii="Times New Roman" w:hAnsi="Times New Roman" w:cs="Times New Roman"/>
        </w:rPr>
        <w:t xml:space="preserve">Operativne snage vatrogastva: Javna vatrogasna postrojba </w:t>
      </w:r>
      <w:r>
        <w:rPr>
          <w:rFonts w:ascii="Times New Roman" w:hAnsi="Times New Roman" w:cs="Times New Roman"/>
        </w:rPr>
        <w:t>Umag</w:t>
      </w:r>
      <w:r w:rsidRPr="00AF01B3">
        <w:rPr>
          <w:rFonts w:ascii="Times New Roman" w:hAnsi="Times New Roman" w:cs="Times New Roman"/>
        </w:rPr>
        <w:t xml:space="preserve"> i Dobrovoljno vatrogasno društvo </w:t>
      </w:r>
      <w:r>
        <w:rPr>
          <w:rFonts w:ascii="Times New Roman" w:hAnsi="Times New Roman" w:cs="Times New Roman"/>
        </w:rPr>
        <w:t>Buje</w:t>
      </w:r>
      <w:r w:rsidRPr="00AF01B3">
        <w:rPr>
          <w:rFonts w:ascii="Times New Roman" w:hAnsi="Times New Roman" w:cs="Times New Roman"/>
        </w:rPr>
        <w:t>,</w:t>
      </w:r>
    </w:p>
    <w:p w14:paraId="37565167" w14:textId="3DDA2B09" w:rsidR="003F43EA" w:rsidRPr="00AF01B3" w:rsidRDefault="003F43EA" w:rsidP="003F43EA">
      <w:pPr>
        <w:pStyle w:val="Odlomakpopisa"/>
        <w:numPr>
          <w:ilvl w:val="0"/>
          <w:numId w:val="39"/>
        </w:numPr>
        <w:spacing w:after="120"/>
        <w:rPr>
          <w:rFonts w:ascii="Times New Roman" w:hAnsi="Times New Roman" w:cs="Times New Roman"/>
        </w:rPr>
      </w:pPr>
      <w:r w:rsidRPr="00AF01B3">
        <w:rPr>
          <w:rFonts w:ascii="Times New Roman" w:hAnsi="Times New Roman" w:cs="Times New Roman"/>
        </w:rPr>
        <w:t xml:space="preserve">Civilna zaštita </w:t>
      </w:r>
      <w:r w:rsidRPr="003F43EA">
        <w:rPr>
          <w:rFonts w:ascii="Times New Roman" w:hAnsi="Times New Roman" w:cs="Times New Roman"/>
        </w:rPr>
        <w:t>Grad</w:t>
      </w:r>
      <w:r w:rsidR="00360EF0">
        <w:rPr>
          <w:rFonts w:ascii="Times New Roman" w:hAnsi="Times New Roman" w:cs="Times New Roman"/>
        </w:rPr>
        <w:t>a</w:t>
      </w:r>
      <w:r w:rsidRPr="003F43EA">
        <w:rPr>
          <w:rFonts w:ascii="Times New Roman" w:hAnsi="Times New Roman" w:cs="Times New Roman"/>
        </w:rPr>
        <w:t xml:space="preserve"> Buje - Buie, </w:t>
      </w:r>
      <w:r w:rsidRPr="00AF01B3">
        <w:rPr>
          <w:rFonts w:ascii="Times New Roman" w:hAnsi="Times New Roman" w:cs="Times New Roman"/>
        </w:rPr>
        <w:t xml:space="preserve"> – postrojba opće namjene, povjerenici</w:t>
      </w:r>
    </w:p>
    <w:p w14:paraId="057D9D62" w14:textId="77777777" w:rsidR="003F43EA" w:rsidRPr="00AF01B3" w:rsidRDefault="003F43EA" w:rsidP="003F43EA">
      <w:pPr>
        <w:spacing w:before="120" w:after="120"/>
        <w:rPr>
          <w:rFonts w:ascii="Times New Roman" w:hAnsi="Times New Roman" w:cs="Times New Roman"/>
        </w:rPr>
      </w:pPr>
      <w:r w:rsidRPr="00AF01B3">
        <w:rPr>
          <w:rFonts w:ascii="Times New Roman" w:hAnsi="Times New Roman" w:cs="Times New Roman"/>
        </w:rPr>
        <w:t>Uz navedeno, u sustav se primarno (uz vatrogasne snage) uključuju žurne službe (hitna medicinska pomoć, policija..)</w:t>
      </w:r>
    </w:p>
    <w:p w14:paraId="3F0B7E96" w14:textId="28CE004A" w:rsidR="003F43EA" w:rsidRPr="00AF01B3" w:rsidRDefault="003F43EA" w:rsidP="003F43EA">
      <w:pPr>
        <w:spacing w:before="120" w:after="120"/>
        <w:rPr>
          <w:rFonts w:ascii="Times New Roman" w:hAnsi="Times New Roman" w:cs="Times New Roman"/>
        </w:rPr>
      </w:pPr>
      <w:r w:rsidRPr="00AF01B3">
        <w:rPr>
          <w:rFonts w:ascii="Times New Roman" w:hAnsi="Times New Roman" w:cs="Times New Roman"/>
        </w:rPr>
        <w:t xml:space="preserve">U slučaju nastajanja </w:t>
      </w:r>
      <w:r>
        <w:rPr>
          <w:rFonts w:ascii="Times New Roman" w:hAnsi="Times New Roman" w:cs="Times New Roman"/>
        </w:rPr>
        <w:t xml:space="preserve">tuče </w:t>
      </w:r>
      <w:r w:rsidRPr="00AF01B3">
        <w:rPr>
          <w:rFonts w:ascii="Times New Roman" w:hAnsi="Times New Roman" w:cs="Times New Roman"/>
        </w:rPr>
        <w:t xml:space="preserve"> postupa se sukladno Planu djelovanja civilne zaštite </w:t>
      </w:r>
      <w:r w:rsidRPr="003F43EA">
        <w:rPr>
          <w:rFonts w:ascii="Times New Roman" w:hAnsi="Times New Roman" w:cs="Times New Roman"/>
        </w:rPr>
        <w:t>Grad Buje - Buie,</w:t>
      </w:r>
      <w:r w:rsidRPr="00AF01B3">
        <w:rPr>
          <w:rFonts w:ascii="Times New Roman" w:hAnsi="Times New Roman" w:cs="Times New Roman"/>
        </w:rPr>
        <w:t>.</w:t>
      </w:r>
    </w:p>
    <w:p w14:paraId="37040CFF" w14:textId="77777777" w:rsidR="003F43EA" w:rsidRDefault="003F43EA" w:rsidP="003F43EA">
      <w:pPr>
        <w:spacing w:before="120" w:after="120"/>
        <w:rPr>
          <w:rFonts w:ascii="Times New Roman" w:hAnsi="Times New Roman" w:cs="Times New Roman"/>
        </w:rPr>
      </w:pPr>
      <w:r w:rsidRPr="00AF01B3">
        <w:rPr>
          <w:rFonts w:ascii="Times New Roman" w:hAnsi="Times New Roman" w:cs="Times New Roman"/>
        </w:rPr>
        <w:t>Nakon proglašenja prirodne nepogode, u cilju dodjele novčanih sredstava za djelomičnu sanaciju šteta od prirodnih nepogoda, nadležna tijela iz poglavlja 6 provode odgovarajuće radnje.</w:t>
      </w:r>
    </w:p>
    <w:p w14:paraId="141E773F" w14:textId="24B3D517" w:rsidR="003F43EA" w:rsidRDefault="003F43EA" w:rsidP="003F43EA">
      <w:pPr>
        <w:pStyle w:val="Naslov3"/>
      </w:pPr>
      <w:bookmarkStart w:id="47" w:name="_Toc149205489"/>
      <w:r>
        <w:t>Ostale radnje koje uključuju suradnju s nadležnim tijelima i drugim institucijama u slučaju tuče</w:t>
      </w:r>
      <w:bookmarkEnd w:id="47"/>
    </w:p>
    <w:p w14:paraId="30220EC0"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 xml:space="preserve">Dobar način obrane od tuče su protugradne rakete i mreže, no njihov veliki nedostatak je visoka cijena. </w:t>
      </w:r>
    </w:p>
    <w:p w14:paraId="571ADE1E" w14:textId="259CB13F" w:rsidR="003F43EA" w:rsidRDefault="003F43EA" w:rsidP="003F43EA">
      <w:pPr>
        <w:rPr>
          <w:rFonts w:ascii="Times New Roman" w:hAnsi="Times New Roman" w:cs="Times New Roman"/>
        </w:rPr>
      </w:pPr>
      <w:r w:rsidRPr="003F43EA">
        <w:rPr>
          <w:rFonts w:ascii="Times New Roman" w:hAnsi="Times New Roman" w:cs="Times New Roman"/>
        </w:rPr>
        <w:t>Autonomne mjere su promjena sortimenta, datuma sjetve/žetve, upotreba gnojiva i pesticida i sl. Dugoročne mjere podrazumijevaju strukturne promjene u svrhu prilagodbe na klimatske promjene. To uključuje način korištenja poljoprivrednog zemljišta, njegovu lokaciju, tip uzgoja, sorte te razne agrotehničke mjere. Jedno od rješenja i odgovora na klimatske promjene je prelazak na ekološku poljoprivredu. Prelazak na ovaj tip proizvodnje je dugotrajan proces te zahtijeva znatno podizanje kapaciteta u smislu edukacije i tehnologija, no može biti učinkovita mjera prilagodbe klimatskim promjenama.</w:t>
      </w:r>
    </w:p>
    <w:p w14:paraId="49EAFB80" w14:textId="5F6F5519" w:rsidR="003F43EA" w:rsidRDefault="003F43EA" w:rsidP="003F43EA">
      <w:pPr>
        <w:pStyle w:val="Naslov2"/>
        <w:numPr>
          <w:ilvl w:val="1"/>
          <w:numId w:val="16"/>
        </w:numPr>
      </w:pPr>
      <w:bookmarkStart w:id="48" w:name="_Toc149205490"/>
      <w:r>
        <w:t>Poplava</w:t>
      </w:r>
      <w:bookmarkEnd w:id="48"/>
      <w:r>
        <w:t xml:space="preserve"> </w:t>
      </w:r>
    </w:p>
    <w:p w14:paraId="550D582F"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Poplave su prirodni fenomeni čije se pojave ne mogu izbjeći, ali se poduzimanjem različitih preventivnih građevinskih i negrađevinskih mjera rizici od poplavljivanja mogu smanjiti na prihvatljivu razinu. Poplave su među opasnijim elementarnim nepogodama i na mnogim mjestima mogu uzrokovati gubitke ljudskih života, velike materijalne štete, devastiranje kulturnih dobara i ekološke štete.</w:t>
      </w:r>
    </w:p>
    <w:p w14:paraId="7BFCDBB6"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Sukladno glavnom provedbenom planu obrane od poplava (srpanj, 2015.), područje Grada Buje -Buie nalazi se unutar Branjenog područja 22, područje malih slivova Mirna-Dragonja i Raša-Boljunčica.</w:t>
      </w:r>
    </w:p>
    <w:p w14:paraId="2E85D0C0"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Karakteristike oba slivna područja su: s jedne strane razvijena hidrografska mreža na eocenskom flišu, koji prevladava središnjom Istrom i proteže se geosinklinalom od sjeverozapada prema jugoistoku poluotoka, a s druge strane propusno vapnenačko tlo koje prevladava u antiklinalama na sjeveru i jugu, i u kojemu se nisu mogli formirati izrazitiji površinski tokovi.</w:t>
      </w:r>
    </w:p>
    <w:p w14:paraId="7F2B222B"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Područje Grada Buje -Buie prostire se na sjeverozapadu Istre uz samu granicu sa Republikom Slovenijom. Rijeka Dragonja, čiji tok na sjeveru je u nadležnosti Grada u dužini od 9,6 km.</w:t>
      </w:r>
    </w:p>
    <w:p w14:paraId="34CAB5B8"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Sukladno detaljnom planu obrane od poplave za branjeno područje 22, predmetnim područjem prolazi:</w:t>
      </w:r>
    </w:p>
    <w:p w14:paraId="5FAA3579"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w:t>
      </w:r>
      <w:r w:rsidRPr="003F43EA">
        <w:rPr>
          <w:rFonts w:ascii="Times New Roman" w:hAnsi="Times New Roman" w:cs="Times New Roman"/>
        </w:rPr>
        <w:tab/>
        <w:t>Dionica E.22.2. - rijeka Dragonja</w:t>
      </w:r>
    </w:p>
    <w:p w14:paraId="1FD256CC"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 xml:space="preserve"> U težim slučajevima poplave može ugroziti granične prijelaze Kaštel i Plovaniju i to primarno na slovenskoj strani, a u izuzetno ekstremnim slučajevima i hrvatsku stranu</w:t>
      </w:r>
    </w:p>
    <w:p w14:paraId="6358A2E7"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lastRenderedPageBreak/>
        <w:t>Također područjem Grada teče i potok Argilla s izvorištem na lokaciji Škarjevac čiji se tok nadohranjuje Fontanom ispod Momjana i kao takav utječe u Dragonju, koji u slučaju izlijevanja ugrožava prometnicu Kremenje – Oskoruš. Takvo se izlijevanje ne očekuje u većem obimu koje bi moglo izazvati materijalnu štetu i opasnost od poplava dok se održava postojeće melioracijske kanale.</w:t>
      </w:r>
    </w:p>
    <w:p w14:paraId="4988DB51" w14:textId="5A6E6D1B" w:rsidR="003F43EA" w:rsidRDefault="003F43EA" w:rsidP="003F43EA">
      <w:pPr>
        <w:rPr>
          <w:rFonts w:ascii="Times New Roman" w:hAnsi="Times New Roman" w:cs="Times New Roman"/>
        </w:rPr>
      </w:pPr>
      <w:r w:rsidRPr="003F43EA">
        <w:rPr>
          <w:rFonts w:ascii="Times New Roman" w:hAnsi="Times New Roman" w:cs="Times New Roman"/>
        </w:rPr>
        <w:t>Na području Grada Buja - Buie opasnost od poplave postoji za naselje Marušići zbog blizine Vale Bazuja koju karakteriziraju jame. Uslijed jakih oborina i nedovoljnog otjecanja vode te punjenja jama postoji opasnost od poplave. Mala opasnost od poplave, ali u vrlo ekstremnim vremenskim prilikama (vrlo dug kišni period) i u slučaju neadekvatnog čišćenja korita, postoji od rijeke Dragonje gdje bi u slučaju poplave stradalo mjesto Škudelin i Bužin. Vodna korita redovito se čiste te uklanja krupni otpad od strane poduzeća vodnog gospodarstva - Hrvatske vode. Iskustva pokazuju da u ekstremnim situacijama veće količine oborina mogu poplaviti područje nogometnog igrališta u Bujama, a uslijed porasta vodostaja gornjeg toka Umaškog potoka može doći do plavljenja djela prometnice D-300 na području Materade.</w:t>
      </w:r>
    </w:p>
    <w:p w14:paraId="4A68001C" w14:textId="239FB9B2" w:rsidR="003F43EA" w:rsidRDefault="003F43EA" w:rsidP="003F43EA">
      <w:pPr>
        <w:pStyle w:val="Naslov3"/>
      </w:pPr>
      <w:bookmarkStart w:id="49" w:name="_Toc149205491"/>
      <w:r>
        <w:t>Posljedice po kritičnu infrastrukturu (sukladno Procjeni rizika od velikih nesreća)</w:t>
      </w:r>
      <w:bookmarkEnd w:id="49"/>
    </w:p>
    <w:p w14:paraId="11012A37" w14:textId="4086AF77" w:rsidR="003F43EA" w:rsidRPr="003F43EA" w:rsidRDefault="003F43EA" w:rsidP="003F43EA">
      <w:pPr>
        <w:pStyle w:val="Odlomakpopisa"/>
        <w:numPr>
          <w:ilvl w:val="0"/>
          <w:numId w:val="39"/>
        </w:numPr>
        <w:rPr>
          <w:rFonts w:ascii="Times New Roman" w:hAnsi="Times New Roman" w:cs="Times New Roman"/>
        </w:rPr>
      </w:pPr>
      <w:r w:rsidRPr="003F43EA">
        <w:rPr>
          <w:rFonts w:ascii="Times New Roman" w:hAnsi="Times New Roman" w:cs="Times New Roman"/>
        </w:rPr>
        <w:t>Vodno gospodarstvo</w:t>
      </w:r>
    </w:p>
    <w:p w14:paraId="74BD40DE"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Prema podacima „Istarskog vodovoda“ na ovom području ne postoji direktna ugroženost stanovništva u snabdijevanju stanovništva pitkom vodom. Međutim, treba napomenuti da  bi u slučaju nastanka poplave došlo do zamućenja izvorišta pitke vode na tom području, pa bi moglo doći do otežane ili reducirane opskrbe pitkom vodom stanovništva područja.  Spajanjem Pulskog vodovoda na magistralni vod iz jezera Butoniga (odnosno na „Istarski vodovod“) spriječena je potpuna nemogućnost snabdijevanja.</w:t>
      </w:r>
    </w:p>
    <w:p w14:paraId="1B6E6A07" w14:textId="59867C9C" w:rsidR="003F43EA" w:rsidRPr="003F43EA" w:rsidRDefault="003F43EA" w:rsidP="003F43EA">
      <w:pPr>
        <w:pStyle w:val="Odlomakpopisa"/>
        <w:numPr>
          <w:ilvl w:val="0"/>
          <w:numId w:val="39"/>
        </w:numPr>
        <w:rPr>
          <w:rFonts w:ascii="Times New Roman" w:hAnsi="Times New Roman" w:cs="Times New Roman"/>
        </w:rPr>
      </w:pPr>
      <w:r w:rsidRPr="003F43EA">
        <w:rPr>
          <w:rFonts w:ascii="Times New Roman" w:hAnsi="Times New Roman" w:cs="Times New Roman"/>
        </w:rPr>
        <w:t>Hrana (proizvodnja i opskrba hranom)</w:t>
      </w:r>
    </w:p>
    <w:p w14:paraId="75E65F3D"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Uslijed djelovanja poplave moglo bi doći do plavljenja dijela poljoprivrednih površina (20 ha) i uništenja povrtlarskih i voćarskih kultura, ali ne postoji opasnost od prekida opskrbe stanovništva hranom, odnosno osnovnim prehrambenim artiklima.</w:t>
      </w:r>
    </w:p>
    <w:p w14:paraId="21E0990E" w14:textId="77777777" w:rsidR="003F43EA" w:rsidRPr="003F43EA" w:rsidRDefault="003F43EA" w:rsidP="003F43EA">
      <w:pPr>
        <w:rPr>
          <w:rFonts w:ascii="Times New Roman" w:hAnsi="Times New Roman" w:cs="Times New Roman"/>
        </w:rPr>
      </w:pPr>
      <w:r w:rsidRPr="003F43EA">
        <w:rPr>
          <w:rFonts w:ascii="Times New Roman" w:hAnsi="Times New Roman" w:cs="Times New Roman"/>
        </w:rPr>
        <w:t>Poplava ne bi imala bitan utjecaj na skladištenje i distribuciju prehrambenih artikala.</w:t>
      </w:r>
    </w:p>
    <w:p w14:paraId="405C6529" w14:textId="51EC6AD7" w:rsidR="003F43EA" w:rsidRPr="003F43EA" w:rsidRDefault="003F43EA" w:rsidP="003F43EA">
      <w:pPr>
        <w:pStyle w:val="Odlomakpopisa"/>
        <w:numPr>
          <w:ilvl w:val="0"/>
          <w:numId w:val="39"/>
        </w:numPr>
        <w:rPr>
          <w:rFonts w:ascii="Times New Roman" w:hAnsi="Times New Roman" w:cs="Times New Roman"/>
        </w:rPr>
      </w:pPr>
      <w:r w:rsidRPr="003F43EA">
        <w:rPr>
          <w:rFonts w:ascii="Times New Roman" w:hAnsi="Times New Roman" w:cs="Times New Roman"/>
        </w:rPr>
        <w:t>Promet (cestovni)</w:t>
      </w:r>
    </w:p>
    <w:p w14:paraId="653C8144" w14:textId="33A19CC7" w:rsidR="003F43EA" w:rsidRDefault="003F43EA" w:rsidP="003F43EA">
      <w:pPr>
        <w:rPr>
          <w:rFonts w:ascii="Times New Roman" w:hAnsi="Times New Roman" w:cs="Times New Roman"/>
        </w:rPr>
      </w:pPr>
      <w:r w:rsidRPr="003F43EA">
        <w:rPr>
          <w:rFonts w:ascii="Times New Roman" w:hAnsi="Times New Roman" w:cs="Times New Roman"/>
        </w:rPr>
        <w:t>Na  području Grada  ne  bi  došlo  do  znatnijeg  oštećenja objekata u cestovnom prometu, ali  postoji mogućnost oštećenja nerazvrstanih cesta. Moglo bi doći do kraćeg zastoja u cestovnom prometu na poplavljenim prometnicama.</w:t>
      </w:r>
    </w:p>
    <w:p w14:paraId="05F4805C" w14:textId="4E02F4D5" w:rsidR="003F43EA" w:rsidRDefault="006462A2" w:rsidP="006462A2">
      <w:pPr>
        <w:pStyle w:val="Naslov3"/>
      </w:pPr>
      <w:bookmarkStart w:id="50" w:name="_Toc149205492"/>
      <w:r>
        <w:t>Popis mjera i nositelja u slučaju nastanka poplave</w:t>
      </w:r>
      <w:bookmarkEnd w:id="50"/>
    </w:p>
    <w:p w14:paraId="7961CC0F" w14:textId="77777777" w:rsidR="006462A2" w:rsidRPr="00894521" w:rsidRDefault="006462A2" w:rsidP="006462A2">
      <w:pPr>
        <w:spacing w:before="120" w:after="120"/>
        <w:rPr>
          <w:rFonts w:ascii="Times New Roman" w:eastAsiaTheme="minorEastAsia" w:hAnsi="Times New Roman" w:cs="Times New Roman"/>
          <w:color w:val="auto"/>
          <w:szCs w:val="22"/>
          <w:lang w:eastAsia="hr-HR"/>
        </w:rPr>
      </w:pPr>
      <w:r w:rsidRPr="00894521">
        <w:rPr>
          <w:rFonts w:ascii="Times New Roman" w:eastAsiaTheme="minorEastAsia" w:hAnsi="Times New Roman" w:cs="Times New Roman"/>
          <w:color w:val="auto"/>
          <w:szCs w:val="22"/>
          <w:lang w:eastAsia="hr-HR"/>
        </w:rPr>
        <w:t>Operativno upravljanje rizicima od poplava i neposredna provedba mjera obrane od poplava utvrđeno je Državnim planom obrane od poplava (NN 84/10), kojeg donosi Vlada RH, Glavnim provedbenim planom obrane od poplava (ožujak 20</w:t>
      </w:r>
      <w:r>
        <w:rPr>
          <w:rFonts w:ascii="Times New Roman" w:eastAsiaTheme="minorEastAsia" w:hAnsi="Times New Roman" w:cs="Times New Roman"/>
          <w:color w:val="auto"/>
          <w:szCs w:val="22"/>
          <w:lang w:eastAsia="hr-HR"/>
        </w:rPr>
        <w:t>22</w:t>
      </w:r>
      <w:r w:rsidRPr="00894521">
        <w:rPr>
          <w:rFonts w:ascii="Times New Roman" w:eastAsiaTheme="minorEastAsia" w:hAnsi="Times New Roman" w:cs="Times New Roman"/>
          <w:color w:val="auto"/>
          <w:szCs w:val="22"/>
          <w:lang w:eastAsia="hr-HR"/>
        </w:rPr>
        <w:t>), kojeg donose Hrvatske vode. Svi tehnički i ostali elementi potrebni za upravljanje redovnom i izvanrednom obranom od poplava utvrđuju se Glavnim provedbenim planom obrane od poplava i provedbenim planovima obrane od poplava branjenih područja.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w:t>
      </w:r>
    </w:p>
    <w:p w14:paraId="3F97CC0B" w14:textId="77777777" w:rsidR="006462A2" w:rsidRPr="00813942" w:rsidRDefault="006462A2" w:rsidP="006462A2">
      <w:pPr>
        <w:spacing w:before="120"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b/>
          <w:bCs/>
          <w:color w:val="auto"/>
          <w:szCs w:val="22"/>
          <w:lang w:eastAsia="hr-HR"/>
        </w:rPr>
        <w:lastRenderedPageBreak/>
        <w:t>Radnje i postupci</w:t>
      </w:r>
      <w:r w:rsidRPr="00813942">
        <w:rPr>
          <w:rFonts w:ascii="Times New Roman" w:eastAsiaTheme="minorEastAsia" w:hAnsi="Times New Roman" w:cs="Times New Roman"/>
          <w:color w:val="auto"/>
          <w:szCs w:val="22"/>
          <w:lang w:eastAsia="hr-HR"/>
        </w:rPr>
        <w:t xml:space="preserve"> koji se provode u slučaju nastanka </w:t>
      </w:r>
      <w:r>
        <w:rPr>
          <w:rFonts w:ascii="Times New Roman" w:eastAsiaTheme="minorEastAsia" w:hAnsi="Times New Roman" w:cs="Times New Roman"/>
          <w:color w:val="auto"/>
          <w:szCs w:val="22"/>
          <w:lang w:eastAsia="hr-HR"/>
        </w:rPr>
        <w:t>poplave</w:t>
      </w:r>
      <w:r w:rsidRPr="00813942">
        <w:rPr>
          <w:rFonts w:ascii="Times New Roman" w:eastAsiaTheme="minorEastAsia" w:hAnsi="Times New Roman" w:cs="Times New Roman"/>
          <w:color w:val="auto"/>
          <w:szCs w:val="22"/>
          <w:lang w:eastAsia="hr-H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051"/>
      </w:tblGrid>
      <w:tr w:rsidR="006462A2" w:rsidRPr="00813942" w14:paraId="7CD7AEBA" w14:textId="77777777" w:rsidTr="00170174">
        <w:trPr>
          <w:trHeight w:val="226"/>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46CA8" w14:textId="77777777" w:rsidR="006462A2" w:rsidRPr="00813942" w:rsidRDefault="006462A2"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Red.</w:t>
            </w:r>
          </w:p>
          <w:p w14:paraId="26992640" w14:textId="77777777" w:rsidR="006462A2" w:rsidRPr="00813942" w:rsidRDefault="006462A2"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broj</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D2816" w14:textId="77777777" w:rsidR="006462A2" w:rsidRPr="00813942" w:rsidRDefault="006462A2" w:rsidP="00170174">
            <w:pPr>
              <w:pStyle w:val="Bezproreda"/>
              <w:spacing w:before="0" w:after="0" w:line="276" w:lineRule="auto"/>
              <w:ind w:left="-23"/>
              <w:jc w:val="center"/>
              <w:rPr>
                <w:rFonts w:ascii="Times New Roman" w:hAnsi="Times New Roman" w:cs="Times New Roman"/>
                <w:b/>
                <w:bCs/>
              </w:rPr>
            </w:pPr>
            <w:r w:rsidRPr="00813942">
              <w:rPr>
                <w:rFonts w:ascii="Times New Roman" w:hAnsi="Times New Roman" w:cs="Times New Roman"/>
                <w:b/>
                <w:bCs/>
              </w:rPr>
              <w:t>Radnje i postupci</w:t>
            </w:r>
          </w:p>
        </w:tc>
      </w:tr>
      <w:tr w:rsidR="006462A2" w:rsidRPr="00813942" w14:paraId="305A8B03" w14:textId="77777777" w:rsidTr="00170174">
        <w:trPr>
          <w:trHeight w:val="231"/>
          <w:jc w:val="center"/>
        </w:trPr>
        <w:tc>
          <w:tcPr>
            <w:tcW w:w="815" w:type="dxa"/>
            <w:tcBorders>
              <w:top w:val="single" w:sz="4" w:space="0" w:color="auto"/>
              <w:left w:val="single" w:sz="4" w:space="0" w:color="auto"/>
              <w:bottom w:val="single" w:sz="4" w:space="0" w:color="auto"/>
              <w:right w:val="single" w:sz="4" w:space="0" w:color="auto"/>
            </w:tcBorders>
            <w:hideMark/>
          </w:tcPr>
          <w:p w14:paraId="7957147F"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1.</w:t>
            </w:r>
          </w:p>
        </w:tc>
        <w:tc>
          <w:tcPr>
            <w:tcW w:w="7051" w:type="dxa"/>
            <w:tcBorders>
              <w:top w:val="single" w:sz="4" w:space="0" w:color="auto"/>
              <w:left w:val="single" w:sz="4" w:space="0" w:color="auto"/>
              <w:bottom w:val="single" w:sz="4" w:space="0" w:color="auto"/>
              <w:right w:val="single" w:sz="4" w:space="0" w:color="auto"/>
            </w:tcBorders>
            <w:hideMark/>
          </w:tcPr>
          <w:p w14:paraId="1CBA40F4" w14:textId="60E714CB"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Stožera CZ, stavljanje operativnih snaga CZ </w:t>
            </w:r>
            <w:r>
              <w:rPr>
                <w:rFonts w:ascii="Times New Roman" w:hAnsi="Times New Roman" w:cs="Times New Roman"/>
              </w:rPr>
              <w:t>Grada Buje - Buie</w:t>
            </w:r>
            <w:r w:rsidRPr="00813942">
              <w:rPr>
                <w:rFonts w:ascii="Times New Roman" w:hAnsi="Times New Roman" w:cs="Times New Roman"/>
              </w:rPr>
              <w:t xml:space="preserve"> u pripravnost</w:t>
            </w:r>
          </w:p>
        </w:tc>
      </w:tr>
      <w:tr w:rsidR="006462A2" w:rsidRPr="00813942" w14:paraId="7B5012D6"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1C93B8AD"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2.</w:t>
            </w:r>
          </w:p>
        </w:tc>
        <w:tc>
          <w:tcPr>
            <w:tcW w:w="7051" w:type="dxa"/>
            <w:tcBorders>
              <w:top w:val="single" w:sz="4" w:space="0" w:color="auto"/>
              <w:left w:val="single" w:sz="4" w:space="0" w:color="auto"/>
              <w:bottom w:val="single" w:sz="4" w:space="0" w:color="auto"/>
              <w:right w:val="single" w:sz="4" w:space="0" w:color="auto"/>
            </w:tcBorders>
            <w:hideMark/>
          </w:tcPr>
          <w:p w14:paraId="6A207C5E" w14:textId="5DF4EC5B"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Pozivanje </w:t>
            </w:r>
            <w:r>
              <w:rPr>
                <w:rFonts w:ascii="Times New Roman" w:hAnsi="Times New Roman" w:cs="Times New Roman"/>
              </w:rPr>
              <w:t>Gradsko</w:t>
            </w:r>
            <w:r w:rsidRPr="00813942">
              <w:rPr>
                <w:rFonts w:ascii="Times New Roman" w:hAnsi="Times New Roman" w:cs="Times New Roman"/>
              </w:rPr>
              <w:t xml:space="preserve"> povjerenstva te provedba aktivnosti sukladno Zakonu o ublažavanju i uklanjanju posljedica prirodnih nepogoda (NN16/19)</w:t>
            </w:r>
          </w:p>
        </w:tc>
      </w:tr>
      <w:tr w:rsidR="006462A2" w:rsidRPr="00813942" w14:paraId="37103D42" w14:textId="77777777" w:rsidTr="00170174">
        <w:trPr>
          <w:trHeight w:val="230"/>
          <w:jc w:val="center"/>
        </w:trPr>
        <w:tc>
          <w:tcPr>
            <w:tcW w:w="815" w:type="dxa"/>
            <w:tcBorders>
              <w:top w:val="single" w:sz="4" w:space="0" w:color="auto"/>
              <w:left w:val="single" w:sz="4" w:space="0" w:color="auto"/>
              <w:bottom w:val="single" w:sz="4" w:space="0" w:color="auto"/>
              <w:right w:val="single" w:sz="4" w:space="0" w:color="auto"/>
            </w:tcBorders>
            <w:hideMark/>
          </w:tcPr>
          <w:p w14:paraId="49EFA323"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3.</w:t>
            </w:r>
          </w:p>
        </w:tc>
        <w:tc>
          <w:tcPr>
            <w:tcW w:w="7051" w:type="dxa"/>
            <w:tcBorders>
              <w:top w:val="single" w:sz="4" w:space="0" w:color="auto"/>
              <w:left w:val="single" w:sz="4" w:space="0" w:color="auto"/>
              <w:bottom w:val="single" w:sz="4" w:space="0" w:color="auto"/>
              <w:right w:val="single" w:sz="4" w:space="0" w:color="auto"/>
            </w:tcBorders>
            <w:hideMark/>
          </w:tcPr>
          <w:p w14:paraId="09525840" w14:textId="77777777" w:rsidR="006462A2" w:rsidRPr="00813942" w:rsidRDefault="006462A2" w:rsidP="00170174">
            <w:pPr>
              <w:pStyle w:val="Bezproreda"/>
              <w:spacing w:before="0" w:after="0" w:line="276" w:lineRule="auto"/>
              <w:rPr>
                <w:rFonts w:ascii="Times New Roman" w:hAnsi="Times New Roman" w:cs="Times New Roman"/>
              </w:rPr>
            </w:pPr>
            <w:r>
              <w:rPr>
                <w:rFonts w:ascii="Times New Roman" w:hAnsi="Times New Roman" w:cs="Times New Roman"/>
              </w:rPr>
              <w:t>Izvještavanje Ž</w:t>
            </w:r>
            <w:r w:rsidRPr="00813942">
              <w:rPr>
                <w:rFonts w:ascii="Times New Roman" w:hAnsi="Times New Roman" w:cs="Times New Roman"/>
              </w:rPr>
              <w:t>upana i predlaganje aktiviranja Županijskog povjerenstva za procjenu štete od prirodnih nepogoda na ugroženim područjima.</w:t>
            </w:r>
          </w:p>
        </w:tc>
      </w:tr>
      <w:tr w:rsidR="006462A2" w:rsidRPr="00813942" w14:paraId="642AFA6E" w14:textId="77777777" w:rsidTr="00170174">
        <w:trPr>
          <w:trHeight w:val="244"/>
          <w:jc w:val="center"/>
        </w:trPr>
        <w:tc>
          <w:tcPr>
            <w:tcW w:w="815" w:type="dxa"/>
            <w:tcBorders>
              <w:top w:val="single" w:sz="4" w:space="0" w:color="auto"/>
              <w:left w:val="single" w:sz="4" w:space="0" w:color="auto"/>
              <w:bottom w:val="single" w:sz="4" w:space="0" w:color="auto"/>
              <w:right w:val="single" w:sz="4" w:space="0" w:color="auto"/>
            </w:tcBorders>
            <w:hideMark/>
          </w:tcPr>
          <w:p w14:paraId="050AD4B0"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4.</w:t>
            </w:r>
          </w:p>
        </w:tc>
        <w:tc>
          <w:tcPr>
            <w:tcW w:w="7051" w:type="dxa"/>
            <w:tcBorders>
              <w:top w:val="single" w:sz="4" w:space="0" w:color="auto"/>
              <w:left w:val="single" w:sz="4" w:space="0" w:color="auto"/>
              <w:bottom w:val="single" w:sz="4" w:space="0" w:color="auto"/>
              <w:right w:val="single" w:sz="4" w:space="0" w:color="auto"/>
            </w:tcBorders>
            <w:hideMark/>
          </w:tcPr>
          <w:p w14:paraId="0B8E10E6"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Prikupljanje informacija o područjima na kojima su se dogodile najveće materijalne štete od strane Stožera CZ</w:t>
            </w:r>
          </w:p>
        </w:tc>
      </w:tr>
      <w:tr w:rsidR="006462A2" w:rsidRPr="00813942" w14:paraId="2BC23613" w14:textId="77777777" w:rsidTr="00170174">
        <w:trPr>
          <w:trHeight w:val="272"/>
          <w:jc w:val="center"/>
        </w:trPr>
        <w:tc>
          <w:tcPr>
            <w:tcW w:w="815" w:type="dxa"/>
            <w:tcBorders>
              <w:top w:val="single" w:sz="4" w:space="0" w:color="auto"/>
              <w:left w:val="single" w:sz="4" w:space="0" w:color="auto"/>
              <w:bottom w:val="single" w:sz="4" w:space="0" w:color="auto"/>
              <w:right w:val="single" w:sz="4" w:space="0" w:color="auto"/>
            </w:tcBorders>
            <w:hideMark/>
          </w:tcPr>
          <w:p w14:paraId="5FD6349C"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5.</w:t>
            </w:r>
          </w:p>
        </w:tc>
        <w:tc>
          <w:tcPr>
            <w:tcW w:w="7051" w:type="dxa"/>
            <w:tcBorders>
              <w:top w:val="single" w:sz="4" w:space="0" w:color="auto"/>
              <w:left w:val="single" w:sz="4" w:space="0" w:color="auto"/>
              <w:bottom w:val="single" w:sz="4" w:space="0" w:color="auto"/>
              <w:right w:val="single" w:sz="4" w:space="0" w:color="auto"/>
            </w:tcBorders>
            <w:hideMark/>
          </w:tcPr>
          <w:p w14:paraId="37AD3F08"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Utvrđivanje informacija o funkcioniranju: </w:t>
            </w:r>
          </w:p>
          <w:p w14:paraId="0C57E123" w14:textId="77777777" w:rsidR="006462A2" w:rsidRPr="00813942" w:rsidRDefault="006462A2" w:rsidP="006462A2">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 xml:space="preserve">sustava za vodoopskrbu. </w:t>
            </w:r>
          </w:p>
          <w:p w14:paraId="2264BD47" w14:textId="77777777" w:rsidR="006462A2" w:rsidRPr="00813942" w:rsidRDefault="006462A2" w:rsidP="006462A2">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 xml:space="preserve">sustava za elektroopskrbu. </w:t>
            </w:r>
          </w:p>
          <w:p w14:paraId="0DBE242A" w14:textId="77777777" w:rsidR="006462A2" w:rsidRPr="00813942" w:rsidRDefault="006462A2" w:rsidP="006462A2">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sustava telekomunikacija.</w:t>
            </w:r>
          </w:p>
          <w:p w14:paraId="527E0ACA" w14:textId="77777777" w:rsidR="006462A2" w:rsidRPr="00813942" w:rsidRDefault="006462A2" w:rsidP="006462A2">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 xml:space="preserve">prikupljanje informacija o prohodnosti prometnica. </w:t>
            </w:r>
          </w:p>
          <w:p w14:paraId="4870D5AD" w14:textId="77777777" w:rsidR="006462A2" w:rsidRPr="00813942" w:rsidRDefault="006462A2" w:rsidP="006462A2">
            <w:pPr>
              <w:pStyle w:val="Bezproreda"/>
              <w:numPr>
                <w:ilvl w:val="0"/>
                <w:numId w:val="23"/>
              </w:numPr>
              <w:spacing w:before="0" w:after="0" w:line="276" w:lineRule="auto"/>
              <w:ind w:left="354" w:hanging="224"/>
              <w:rPr>
                <w:rFonts w:ascii="Times New Roman" w:hAnsi="Times New Roman" w:cs="Times New Roman"/>
              </w:rPr>
            </w:pPr>
            <w:r w:rsidRPr="00813942">
              <w:rPr>
                <w:rFonts w:ascii="Times New Roman" w:hAnsi="Times New Roman" w:cs="Times New Roman"/>
              </w:rPr>
              <w:t>prikupljanje informacija o stanju društvenih i stambenih objekata na ugroženom prostoru.</w:t>
            </w:r>
          </w:p>
        </w:tc>
      </w:tr>
      <w:tr w:rsidR="006462A2" w:rsidRPr="00813942" w14:paraId="4F45A8F8"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hideMark/>
          </w:tcPr>
          <w:p w14:paraId="54A143C7"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6. </w:t>
            </w:r>
          </w:p>
        </w:tc>
        <w:tc>
          <w:tcPr>
            <w:tcW w:w="7051" w:type="dxa"/>
            <w:tcBorders>
              <w:top w:val="single" w:sz="4" w:space="0" w:color="auto"/>
              <w:left w:val="single" w:sz="4" w:space="0" w:color="auto"/>
              <w:bottom w:val="single" w:sz="4" w:space="0" w:color="auto"/>
              <w:right w:val="single" w:sz="4" w:space="0" w:color="auto"/>
            </w:tcBorders>
            <w:hideMark/>
          </w:tcPr>
          <w:p w14:paraId="49B21112" w14:textId="55597FFA"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 xml:space="preserve">Aktiviranje operativnih snaga sustava CZ </w:t>
            </w:r>
            <w:r w:rsidRPr="006462A2">
              <w:rPr>
                <w:rFonts w:ascii="Times New Roman" w:hAnsi="Times New Roman" w:cs="Times New Roman"/>
              </w:rPr>
              <w:t xml:space="preserve">Grada Buje - Buie </w:t>
            </w:r>
            <w:r w:rsidRPr="00813942">
              <w:rPr>
                <w:rFonts w:ascii="Times New Roman" w:hAnsi="Times New Roman" w:cs="Times New Roman"/>
              </w:rPr>
              <w:t xml:space="preserve">(provodi Stožer CZ na čelu s </w:t>
            </w:r>
            <w:r>
              <w:rPr>
                <w:rFonts w:ascii="Times New Roman" w:hAnsi="Times New Roman" w:cs="Times New Roman"/>
              </w:rPr>
              <w:t>Gradon</w:t>
            </w:r>
            <w:r w:rsidRPr="00813942">
              <w:rPr>
                <w:rFonts w:ascii="Times New Roman" w:hAnsi="Times New Roman" w:cs="Times New Roman"/>
              </w:rPr>
              <w:t>ačelnikom)</w:t>
            </w:r>
          </w:p>
        </w:tc>
      </w:tr>
      <w:tr w:rsidR="006462A2" w:rsidRPr="00813942" w14:paraId="494ECDB7" w14:textId="77777777" w:rsidTr="00170174">
        <w:trPr>
          <w:trHeight w:val="217"/>
          <w:jc w:val="center"/>
        </w:trPr>
        <w:tc>
          <w:tcPr>
            <w:tcW w:w="815" w:type="dxa"/>
            <w:tcBorders>
              <w:top w:val="single" w:sz="4" w:space="0" w:color="auto"/>
              <w:left w:val="single" w:sz="4" w:space="0" w:color="auto"/>
              <w:bottom w:val="single" w:sz="4" w:space="0" w:color="auto"/>
              <w:right w:val="single" w:sz="4" w:space="0" w:color="auto"/>
            </w:tcBorders>
          </w:tcPr>
          <w:p w14:paraId="3E700C3C" w14:textId="77777777" w:rsidR="006462A2" w:rsidRPr="00813942" w:rsidRDefault="006462A2" w:rsidP="00170174">
            <w:pPr>
              <w:pStyle w:val="Bezproreda"/>
              <w:spacing w:before="0" w:after="0" w:line="276" w:lineRule="auto"/>
              <w:rPr>
                <w:rFonts w:ascii="Times New Roman" w:hAnsi="Times New Roman" w:cs="Times New Roman"/>
              </w:rPr>
            </w:pPr>
            <w:r>
              <w:rPr>
                <w:rFonts w:ascii="Times New Roman" w:hAnsi="Times New Roman" w:cs="Times New Roman"/>
              </w:rPr>
              <w:t>7.</w:t>
            </w:r>
          </w:p>
        </w:tc>
        <w:tc>
          <w:tcPr>
            <w:tcW w:w="7051" w:type="dxa"/>
            <w:tcBorders>
              <w:top w:val="single" w:sz="4" w:space="0" w:color="auto"/>
              <w:left w:val="single" w:sz="4" w:space="0" w:color="auto"/>
              <w:bottom w:val="single" w:sz="4" w:space="0" w:color="auto"/>
              <w:right w:val="single" w:sz="4" w:space="0" w:color="auto"/>
            </w:tcBorders>
          </w:tcPr>
          <w:p w14:paraId="6B9220FA" w14:textId="77777777" w:rsidR="006462A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Utvrđivanje redoslijeda u smislu stavljanja u potpunu funkciju</w:t>
            </w:r>
            <w:r>
              <w:rPr>
                <w:rFonts w:ascii="Times New Roman" w:hAnsi="Times New Roman" w:cs="Times New Roman"/>
              </w:rPr>
              <w:t>:</w:t>
            </w:r>
          </w:p>
          <w:tbl>
            <w:tblPr>
              <w:tblStyle w:val="Reetkatablice"/>
              <w:tblW w:w="0" w:type="auto"/>
              <w:jc w:val="center"/>
              <w:tblLook w:val="04A0" w:firstRow="1" w:lastRow="0" w:firstColumn="1" w:lastColumn="0" w:noHBand="0" w:noVBand="1"/>
            </w:tblPr>
            <w:tblGrid>
              <w:gridCol w:w="2332"/>
              <w:gridCol w:w="4493"/>
            </w:tblGrid>
            <w:tr w:rsidR="006462A2" w:rsidRPr="00813942" w14:paraId="2681732B" w14:textId="77777777" w:rsidTr="00170174">
              <w:trPr>
                <w:jc w:val="center"/>
              </w:trPr>
              <w:tc>
                <w:tcPr>
                  <w:tcW w:w="2332" w:type="dxa"/>
                  <w:shd w:val="clear" w:color="auto" w:fill="D9D9D9" w:themeFill="background1" w:themeFillShade="D9"/>
                </w:tcPr>
                <w:p w14:paraId="60080616" w14:textId="77777777" w:rsidR="006462A2" w:rsidRPr="00813942" w:rsidRDefault="006462A2" w:rsidP="00170174">
                  <w:pPr>
                    <w:spacing w:before="0" w:after="0" w:line="276" w:lineRule="auto"/>
                    <w:rPr>
                      <w:rFonts w:ascii="Times New Roman" w:hAnsi="Times New Roman" w:cs="Times New Roman"/>
                      <w:b/>
                      <w:sz w:val="20"/>
                      <w:szCs w:val="20"/>
                    </w:rPr>
                  </w:pPr>
                  <w:r w:rsidRPr="00813942">
                    <w:rPr>
                      <w:rFonts w:ascii="Times New Roman" w:hAnsi="Times New Roman" w:cs="Times New Roman"/>
                      <w:b/>
                      <w:sz w:val="20"/>
                      <w:szCs w:val="20"/>
                    </w:rPr>
                    <w:t>Kritična infrastruktura</w:t>
                  </w:r>
                </w:p>
              </w:tc>
              <w:tc>
                <w:tcPr>
                  <w:tcW w:w="4493" w:type="dxa"/>
                  <w:shd w:val="clear" w:color="auto" w:fill="D9D9D9" w:themeFill="background1" w:themeFillShade="D9"/>
                </w:tcPr>
                <w:p w14:paraId="2EDE7028" w14:textId="77777777" w:rsidR="006462A2" w:rsidRPr="00813942" w:rsidRDefault="006462A2" w:rsidP="00170174">
                  <w:pPr>
                    <w:spacing w:before="0" w:after="0" w:line="276" w:lineRule="auto"/>
                    <w:rPr>
                      <w:rFonts w:ascii="Times New Roman" w:hAnsi="Times New Roman" w:cs="Times New Roman"/>
                      <w:b/>
                      <w:sz w:val="20"/>
                      <w:szCs w:val="20"/>
                    </w:rPr>
                  </w:pPr>
                  <w:r w:rsidRPr="00813942">
                    <w:rPr>
                      <w:rFonts w:ascii="Times New Roman" w:hAnsi="Times New Roman" w:cs="Times New Roman"/>
                      <w:b/>
                      <w:sz w:val="20"/>
                      <w:szCs w:val="20"/>
                    </w:rPr>
                    <w:t>Prioriteti</w:t>
                  </w:r>
                </w:p>
              </w:tc>
            </w:tr>
            <w:tr w:rsidR="006462A2" w:rsidRPr="00813942" w14:paraId="2E7BD96F" w14:textId="77777777" w:rsidTr="00170174">
              <w:trPr>
                <w:jc w:val="center"/>
              </w:trPr>
              <w:tc>
                <w:tcPr>
                  <w:tcW w:w="2332" w:type="dxa"/>
                  <w:vAlign w:val="center"/>
                </w:tcPr>
                <w:p w14:paraId="4F2BFAC8"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Opskrba električnom energijom</w:t>
                  </w:r>
                </w:p>
              </w:tc>
              <w:tc>
                <w:tcPr>
                  <w:tcW w:w="4493" w:type="dxa"/>
                  <w:vAlign w:val="center"/>
                </w:tcPr>
                <w:p w14:paraId="6540B367"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Telekomunikacijski sustav</w:t>
                  </w:r>
                </w:p>
                <w:p w14:paraId="7E2F7412" w14:textId="3ADB6ECF"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 xml:space="preserve">Zgrada </w:t>
                  </w:r>
                  <w:r>
                    <w:rPr>
                      <w:rFonts w:ascii="Times New Roman" w:hAnsi="Times New Roman" w:cs="Times New Roman"/>
                      <w:sz w:val="20"/>
                      <w:szCs w:val="20"/>
                    </w:rPr>
                    <w:t>gradske</w:t>
                  </w:r>
                  <w:r w:rsidRPr="00813942">
                    <w:rPr>
                      <w:rFonts w:ascii="Times New Roman" w:hAnsi="Times New Roman" w:cs="Times New Roman"/>
                      <w:sz w:val="20"/>
                      <w:szCs w:val="20"/>
                    </w:rPr>
                    <w:t xml:space="preserve"> uprave</w:t>
                  </w:r>
                </w:p>
                <w:p w14:paraId="7D84C7D4" w14:textId="77777777" w:rsidR="006462A2" w:rsidRPr="00813942" w:rsidRDefault="006462A2" w:rsidP="00170174">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Vodoopskrbi sustav</w:t>
                  </w:r>
                </w:p>
                <w:p w14:paraId="69F3026E" w14:textId="77777777" w:rsidR="006462A2" w:rsidRPr="00813942" w:rsidRDefault="006462A2" w:rsidP="00170174">
                  <w:pPr>
                    <w:spacing w:before="0" w:after="0" w:line="276" w:lineRule="auto"/>
                    <w:jc w:val="left"/>
                    <w:rPr>
                      <w:rFonts w:ascii="Times New Roman" w:hAnsi="Times New Roman" w:cs="Times New Roman"/>
                    </w:rPr>
                  </w:pPr>
                  <w:r w:rsidRPr="00813942">
                    <w:rPr>
                      <w:rFonts w:ascii="Times New Roman" w:hAnsi="Times New Roman" w:cs="Times New Roman"/>
                      <w:sz w:val="20"/>
                      <w:szCs w:val="20"/>
                    </w:rPr>
                    <w:t>Zdravstvene ustanove</w:t>
                  </w:r>
                  <w:r w:rsidRPr="00813942">
                    <w:rPr>
                      <w:rFonts w:ascii="Times New Roman" w:hAnsi="Times New Roman" w:cs="Times New Roman"/>
                    </w:rPr>
                    <w:t xml:space="preserve"> </w:t>
                  </w:r>
                </w:p>
                <w:p w14:paraId="2AB11DE3"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Škole</w:t>
                  </w:r>
                </w:p>
                <w:p w14:paraId="67D464D4" w14:textId="77777777" w:rsidR="006462A2" w:rsidRPr="00813942" w:rsidRDefault="006462A2" w:rsidP="00170174">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Trgovine </w:t>
                  </w:r>
                </w:p>
                <w:p w14:paraId="5A2D1146" w14:textId="77777777" w:rsidR="006462A2" w:rsidRPr="00813942" w:rsidRDefault="006462A2" w:rsidP="00170174">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Vatrogasni i društveni domovi </w:t>
                  </w:r>
                </w:p>
                <w:p w14:paraId="0DFC98BA"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Privatni objekti prema stupnju oštećenja</w:t>
                  </w:r>
                </w:p>
              </w:tc>
            </w:tr>
            <w:tr w:rsidR="006462A2" w:rsidRPr="00813942" w14:paraId="6E0FF027" w14:textId="77777777" w:rsidTr="00170174">
              <w:trPr>
                <w:jc w:val="center"/>
              </w:trPr>
              <w:tc>
                <w:tcPr>
                  <w:tcW w:w="2332" w:type="dxa"/>
                  <w:vAlign w:val="center"/>
                </w:tcPr>
                <w:p w14:paraId="60514433"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Telekomunikacijski sustav</w:t>
                  </w:r>
                </w:p>
              </w:tc>
              <w:tc>
                <w:tcPr>
                  <w:tcW w:w="4493" w:type="dxa"/>
                </w:tcPr>
                <w:p w14:paraId="28B2404E" w14:textId="1AB58713"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 xml:space="preserve">Zgrada </w:t>
                  </w:r>
                  <w:r>
                    <w:rPr>
                      <w:rFonts w:ascii="Times New Roman" w:hAnsi="Times New Roman" w:cs="Times New Roman"/>
                      <w:sz w:val="20"/>
                      <w:szCs w:val="20"/>
                    </w:rPr>
                    <w:t>gradske</w:t>
                  </w:r>
                  <w:r w:rsidRPr="00813942">
                    <w:rPr>
                      <w:rFonts w:ascii="Times New Roman" w:hAnsi="Times New Roman" w:cs="Times New Roman"/>
                      <w:sz w:val="20"/>
                      <w:szCs w:val="20"/>
                    </w:rPr>
                    <w:t xml:space="preserve"> uprave</w:t>
                  </w:r>
                </w:p>
                <w:p w14:paraId="5959B9C4" w14:textId="77777777" w:rsidR="006462A2" w:rsidRPr="00813942" w:rsidRDefault="006462A2" w:rsidP="00170174">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Zdravstvene ustanove</w:t>
                  </w:r>
                </w:p>
                <w:p w14:paraId="62386E57" w14:textId="77777777" w:rsidR="006462A2" w:rsidRPr="00813942" w:rsidRDefault="006462A2" w:rsidP="00170174">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Škole</w:t>
                  </w:r>
                </w:p>
                <w:p w14:paraId="29EDED27" w14:textId="77777777" w:rsidR="006462A2" w:rsidRPr="00813942" w:rsidRDefault="006462A2" w:rsidP="00170174">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Trgovine </w:t>
                  </w:r>
                </w:p>
                <w:p w14:paraId="27AFBA13" w14:textId="77777777" w:rsidR="006462A2" w:rsidRPr="00813942" w:rsidRDefault="006462A2" w:rsidP="00170174">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Vatrogasni i društveni domovi </w:t>
                  </w:r>
                </w:p>
                <w:p w14:paraId="1B823AA1"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Privatni objekti prema stupnju oštećenja</w:t>
                  </w:r>
                </w:p>
              </w:tc>
            </w:tr>
            <w:tr w:rsidR="006462A2" w:rsidRPr="00813942" w14:paraId="5F0CB41D" w14:textId="77777777" w:rsidTr="00170174">
              <w:trPr>
                <w:jc w:val="center"/>
              </w:trPr>
              <w:tc>
                <w:tcPr>
                  <w:tcW w:w="2332" w:type="dxa"/>
                  <w:vAlign w:val="center"/>
                </w:tcPr>
                <w:p w14:paraId="747CF4D0"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Prometni sustav</w:t>
                  </w:r>
                </w:p>
              </w:tc>
              <w:tc>
                <w:tcPr>
                  <w:tcW w:w="4493" w:type="dxa"/>
                </w:tcPr>
                <w:p w14:paraId="78C8B816" w14:textId="77777777" w:rsidR="006462A2" w:rsidRPr="00813942" w:rsidRDefault="006462A2" w:rsidP="00170174">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 xml:space="preserve">Državne ceste </w:t>
                  </w:r>
                </w:p>
                <w:p w14:paraId="474B0CD1" w14:textId="77777777" w:rsidR="006462A2" w:rsidRPr="00813942" w:rsidRDefault="006462A2" w:rsidP="00170174">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Županijske ceste</w:t>
                  </w:r>
                </w:p>
                <w:p w14:paraId="25378C43"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 xml:space="preserve">Lokalne ceste </w:t>
                  </w:r>
                </w:p>
              </w:tc>
            </w:tr>
            <w:tr w:rsidR="006462A2" w:rsidRPr="00813942" w14:paraId="06C7EBE8" w14:textId="77777777" w:rsidTr="00170174">
              <w:trPr>
                <w:jc w:val="center"/>
              </w:trPr>
              <w:tc>
                <w:tcPr>
                  <w:tcW w:w="2332" w:type="dxa"/>
                  <w:vAlign w:val="center"/>
                </w:tcPr>
                <w:p w14:paraId="0566AB35" w14:textId="77777777" w:rsidR="006462A2" w:rsidRPr="00813942" w:rsidRDefault="006462A2" w:rsidP="00170174">
                  <w:pPr>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Vo</w:t>
                  </w:r>
                  <w:r w:rsidRPr="00813942">
                    <w:rPr>
                      <w:rFonts w:ascii="Times New Roman" w:hAnsi="Times New Roman" w:cs="Times New Roman"/>
                      <w:sz w:val="20"/>
                      <w:szCs w:val="20"/>
                    </w:rPr>
                    <w:t>doopskrbni sustav</w:t>
                  </w:r>
                </w:p>
              </w:tc>
              <w:tc>
                <w:tcPr>
                  <w:tcW w:w="4493" w:type="dxa"/>
                </w:tcPr>
                <w:p w14:paraId="4EC2CE98" w14:textId="060C0FC2" w:rsidR="006462A2" w:rsidRPr="00813942" w:rsidRDefault="006462A2" w:rsidP="00170174">
                  <w:pPr>
                    <w:spacing w:before="0" w:after="0" w:line="276" w:lineRule="auto"/>
                    <w:rPr>
                      <w:rFonts w:ascii="Times New Roman" w:hAnsi="Times New Roman" w:cs="Times New Roman"/>
                      <w:sz w:val="20"/>
                      <w:szCs w:val="20"/>
                    </w:rPr>
                  </w:pPr>
                  <w:r w:rsidRPr="00813942">
                    <w:rPr>
                      <w:rFonts w:ascii="Times New Roman" w:hAnsi="Times New Roman" w:cs="Times New Roman"/>
                      <w:sz w:val="20"/>
                      <w:szCs w:val="20"/>
                    </w:rPr>
                    <w:t xml:space="preserve">Zgrada </w:t>
                  </w:r>
                  <w:r>
                    <w:rPr>
                      <w:rFonts w:ascii="Times New Roman" w:hAnsi="Times New Roman" w:cs="Times New Roman"/>
                      <w:sz w:val="20"/>
                      <w:szCs w:val="20"/>
                    </w:rPr>
                    <w:t xml:space="preserve">gradske </w:t>
                  </w:r>
                  <w:r w:rsidRPr="00813942">
                    <w:rPr>
                      <w:rFonts w:ascii="Times New Roman" w:hAnsi="Times New Roman" w:cs="Times New Roman"/>
                      <w:sz w:val="20"/>
                      <w:szCs w:val="20"/>
                    </w:rPr>
                    <w:t>uprave</w:t>
                  </w:r>
                </w:p>
                <w:p w14:paraId="227C7BDB"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Zdravstvene ustanove</w:t>
                  </w:r>
                </w:p>
                <w:p w14:paraId="1CA843D9"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Škole</w:t>
                  </w:r>
                </w:p>
                <w:p w14:paraId="7E3F93A6" w14:textId="77777777" w:rsidR="006462A2" w:rsidRPr="00813942" w:rsidRDefault="006462A2" w:rsidP="00170174">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Trgovine </w:t>
                  </w:r>
                </w:p>
                <w:p w14:paraId="681053DE" w14:textId="77777777" w:rsidR="006462A2" w:rsidRPr="00813942" w:rsidRDefault="006462A2" w:rsidP="00170174">
                  <w:pPr>
                    <w:pStyle w:val="Bezproreda"/>
                    <w:spacing w:before="0" w:after="0" w:line="276" w:lineRule="auto"/>
                    <w:ind w:left="0"/>
                    <w:rPr>
                      <w:rFonts w:ascii="Times New Roman" w:hAnsi="Times New Roman" w:cs="Times New Roman"/>
                    </w:rPr>
                  </w:pPr>
                  <w:r w:rsidRPr="00813942">
                    <w:rPr>
                      <w:rFonts w:ascii="Times New Roman" w:hAnsi="Times New Roman" w:cs="Times New Roman"/>
                    </w:rPr>
                    <w:t xml:space="preserve">Vatrogasni i društveni domovi </w:t>
                  </w:r>
                </w:p>
                <w:p w14:paraId="556E628F" w14:textId="77777777" w:rsidR="006462A2" w:rsidRPr="00813942" w:rsidRDefault="006462A2" w:rsidP="00170174">
                  <w:pPr>
                    <w:spacing w:before="0" w:after="0" w:line="276" w:lineRule="auto"/>
                    <w:jc w:val="left"/>
                    <w:rPr>
                      <w:rFonts w:ascii="Times New Roman" w:hAnsi="Times New Roman" w:cs="Times New Roman"/>
                      <w:sz w:val="20"/>
                      <w:szCs w:val="20"/>
                    </w:rPr>
                  </w:pPr>
                  <w:r w:rsidRPr="00813942">
                    <w:rPr>
                      <w:rFonts w:ascii="Times New Roman" w:hAnsi="Times New Roman" w:cs="Times New Roman"/>
                      <w:sz w:val="20"/>
                      <w:szCs w:val="20"/>
                    </w:rPr>
                    <w:t>Privatni objekti prema stupnju oštećenja</w:t>
                  </w:r>
                </w:p>
              </w:tc>
            </w:tr>
          </w:tbl>
          <w:p w14:paraId="3EB1E299" w14:textId="77777777" w:rsidR="006462A2" w:rsidRPr="00813942" w:rsidRDefault="006462A2" w:rsidP="00170174">
            <w:pPr>
              <w:pStyle w:val="Bezproreda"/>
              <w:spacing w:before="0" w:after="0" w:line="276" w:lineRule="auto"/>
              <w:rPr>
                <w:rFonts w:ascii="Times New Roman" w:hAnsi="Times New Roman" w:cs="Times New Roman"/>
              </w:rPr>
            </w:pPr>
          </w:p>
        </w:tc>
      </w:tr>
      <w:tr w:rsidR="006462A2" w:rsidRPr="00813942" w14:paraId="5D719D88" w14:textId="77777777" w:rsidTr="00170174">
        <w:trPr>
          <w:trHeight w:val="176"/>
          <w:jc w:val="center"/>
        </w:trPr>
        <w:tc>
          <w:tcPr>
            <w:tcW w:w="815" w:type="dxa"/>
            <w:tcBorders>
              <w:top w:val="single" w:sz="4" w:space="0" w:color="auto"/>
              <w:left w:val="single" w:sz="4" w:space="0" w:color="auto"/>
              <w:bottom w:val="single" w:sz="4" w:space="0" w:color="auto"/>
              <w:right w:val="single" w:sz="4" w:space="0" w:color="auto"/>
            </w:tcBorders>
            <w:hideMark/>
          </w:tcPr>
          <w:p w14:paraId="6F36BFEB"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8.</w:t>
            </w:r>
          </w:p>
        </w:tc>
        <w:tc>
          <w:tcPr>
            <w:tcW w:w="7051" w:type="dxa"/>
            <w:tcBorders>
              <w:top w:val="single" w:sz="4" w:space="0" w:color="auto"/>
              <w:left w:val="single" w:sz="4" w:space="0" w:color="auto"/>
              <w:bottom w:val="single" w:sz="4" w:space="0" w:color="auto"/>
              <w:right w:val="single" w:sz="4" w:space="0" w:color="auto"/>
            </w:tcBorders>
            <w:hideMark/>
          </w:tcPr>
          <w:p w14:paraId="226D7D6E"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Pozivanje vlasnika poduzeća i obrta koji se bave takvom vrstom djelatnosti koja može izvršiti privremenu sanaciju štete</w:t>
            </w:r>
          </w:p>
        </w:tc>
      </w:tr>
      <w:tr w:rsidR="006462A2" w:rsidRPr="00813942" w14:paraId="2D120394" w14:textId="77777777" w:rsidTr="00170174">
        <w:trPr>
          <w:trHeight w:val="299"/>
          <w:jc w:val="center"/>
        </w:trPr>
        <w:tc>
          <w:tcPr>
            <w:tcW w:w="815" w:type="dxa"/>
            <w:tcBorders>
              <w:top w:val="single" w:sz="4" w:space="0" w:color="auto"/>
              <w:left w:val="single" w:sz="4" w:space="0" w:color="auto"/>
              <w:bottom w:val="single" w:sz="4" w:space="0" w:color="auto"/>
              <w:right w:val="single" w:sz="4" w:space="0" w:color="auto"/>
            </w:tcBorders>
            <w:hideMark/>
          </w:tcPr>
          <w:p w14:paraId="6AB54990" w14:textId="77777777" w:rsidR="006462A2" w:rsidRPr="00813942" w:rsidRDefault="006462A2" w:rsidP="00170174">
            <w:pPr>
              <w:pStyle w:val="Bezproreda"/>
              <w:spacing w:before="0" w:after="0" w:line="276" w:lineRule="auto"/>
              <w:rPr>
                <w:rFonts w:ascii="Times New Roman" w:hAnsi="Times New Roman" w:cs="Times New Roman"/>
              </w:rPr>
            </w:pPr>
            <w:r w:rsidRPr="00813942">
              <w:rPr>
                <w:rFonts w:ascii="Times New Roman" w:hAnsi="Times New Roman" w:cs="Times New Roman"/>
              </w:rPr>
              <w:t>9.</w:t>
            </w:r>
          </w:p>
        </w:tc>
        <w:tc>
          <w:tcPr>
            <w:tcW w:w="7051" w:type="dxa"/>
            <w:tcBorders>
              <w:top w:val="single" w:sz="4" w:space="0" w:color="auto"/>
              <w:left w:val="single" w:sz="4" w:space="0" w:color="auto"/>
              <w:bottom w:val="single" w:sz="4" w:space="0" w:color="auto"/>
              <w:right w:val="single" w:sz="4" w:space="0" w:color="auto"/>
            </w:tcBorders>
            <w:hideMark/>
          </w:tcPr>
          <w:p w14:paraId="47D40D60" w14:textId="1A36CC73" w:rsidR="006462A2" w:rsidRPr="00813942" w:rsidRDefault="00360EF0" w:rsidP="00170174">
            <w:pPr>
              <w:pStyle w:val="Bezproreda"/>
              <w:spacing w:before="0" w:after="0" w:line="276" w:lineRule="auto"/>
              <w:rPr>
                <w:rFonts w:ascii="Times New Roman" w:hAnsi="Times New Roman" w:cs="Times New Roman"/>
              </w:rPr>
            </w:pPr>
            <w:r>
              <w:rPr>
                <w:rFonts w:ascii="Times New Roman" w:hAnsi="Times New Roman" w:cs="Times New Roman"/>
              </w:rPr>
              <w:t>Gradsk</w:t>
            </w:r>
            <w:r w:rsidR="006462A2">
              <w:rPr>
                <w:rFonts w:ascii="Times New Roman" w:hAnsi="Times New Roman" w:cs="Times New Roman"/>
              </w:rPr>
              <w:t>o p</w:t>
            </w:r>
            <w:r w:rsidR="006462A2" w:rsidRPr="00813942">
              <w:rPr>
                <w:rFonts w:ascii="Times New Roman" w:hAnsi="Times New Roman" w:cs="Times New Roman"/>
              </w:rPr>
              <w:t>ovjerenstvo nastavlja aktivnosti na popisu i procjeni štete sukladno Zakonu te o rezultatima izvješćuje Povjerenstvo</w:t>
            </w:r>
            <w:r w:rsidR="006462A2">
              <w:rPr>
                <w:rFonts w:ascii="Times New Roman" w:hAnsi="Times New Roman" w:cs="Times New Roman"/>
              </w:rPr>
              <w:t xml:space="preserve"> Istarske</w:t>
            </w:r>
            <w:r w:rsidR="006462A2" w:rsidRPr="00813942">
              <w:rPr>
                <w:rFonts w:ascii="Times New Roman" w:hAnsi="Times New Roman" w:cs="Times New Roman"/>
              </w:rPr>
              <w:t xml:space="preserve"> županije</w:t>
            </w:r>
            <w:r w:rsidR="006462A2">
              <w:rPr>
                <w:rFonts w:ascii="Times New Roman" w:hAnsi="Times New Roman" w:cs="Times New Roman"/>
              </w:rPr>
              <w:t>.</w:t>
            </w:r>
          </w:p>
        </w:tc>
      </w:tr>
    </w:tbl>
    <w:p w14:paraId="1D36AD31" w14:textId="77777777" w:rsidR="006462A2" w:rsidRDefault="006462A2" w:rsidP="006462A2">
      <w:pPr>
        <w:rPr>
          <w:rFonts w:ascii="Times New Roman" w:hAnsi="Times New Roman" w:cs="Times New Roman"/>
          <w:color w:val="auto"/>
        </w:rPr>
      </w:pPr>
    </w:p>
    <w:p w14:paraId="29B76C86" w14:textId="157186FB" w:rsidR="006462A2" w:rsidRPr="00894521" w:rsidRDefault="006462A2" w:rsidP="006462A2">
      <w:pPr>
        <w:rPr>
          <w:rFonts w:ascii="Times New Roman" w:hAnsi="Times New Roman" w:cs="Times New Roman"/>
          <w:color w:val="auto"/>
        </w:rPr>
      </w:pPr>
      <w:r w:rsidRPr="00894521">
        <w:rPr>
          <w:rFonts w:ascii="Times New Roman" w:hAnsi="Times New Roman" w:cs="Times New Roman"/>
          <w:color w:val="auto"/>
        </w:rPr>
        <w:lastRenderedPageBreak/>
        <w:t xml:space="preserve">Mjere civilne zaštite u slučaju poplava koje provode snage sustava civilne zaštite </w:t>
      </w:r>
      <w:r>
        <w:rPr>
          <w:rFonts w:ascii="Times New Roman" w:hAnsi="Times New Roman" w:cs="Times New Roman"/>
          <w:color w:val="auto"/>
        </w:rPr>
        <w:t>Grada Buje - Buie</w:t>
      </w:r>
      <w:r w:rsidRPr="00894521">
        <w:rPr>
          <w:rFonts w:ascii="Times New Roman" w:hAnsi="Times New Roman" w:cs="Times New Roman"/>
          <w:color w:val="auto"/>
        </w:rPr>
        <w:t xml:space="preserve">: </w:t>
      </w:r>
    </w:p>
    <w:p w14:paraId="7CCB06C6" w14:textId="77777777" w:rsidR="006462A2" w:rsidRPr="00894521" w:rsidRDefault="006462A2" w:rsidP="006462A2">
      <w:pPr>
        <w:pStyle w:val="Odlomakpopisa"/>
        <w:numPr>
          <w:ilvl w:val="0"/>
          <w:numId w:val="46"/>
        </w:numPr>
        <w:rPr>
          <w:rFonts w:ascii="Times New Roman" w:hAnsi="Times New Roman" w:cs="Times New Roman"/>
          <w:color w:val="auto"/>
        </w:rPr>
      </w:pPr>
      <w:r w:rsidRPr="00894521">
        <w:rPr>
          <w:rFonts w:ascii="Times New Roman" w:hAnsi="Times New Roman" w:cs="Times New Roman"/>
          <w:color w:val="auto"/>
        </w:rPr>
        <w:t>organizacija provođenja obveza iz Državnog plana obrane od poplava,</w:t>
      </w:r>
    </w:p>
    <w:p w14:paraId="13CFDFAE" w14:textId="77777777" w:rsidR="006462A2" w:rsidRPr="00894521" w:rsidRDefault="006462A2" w:rsidP="006462A2">
      <w:pPr>
        <w:pStyle w:val="Odlomakpopisa"/>
        <w:numPr>
          <w:ilvl w:val="0"/>
          <w:numId w:val="46"/>
        </w:numPr>
        <w:rPr>
          <w:rFonts w:ascii="Times New Roman" w:hAnsi="Times New Roman" w:cs="Times New Roman"/>
          <w:color w:val="auto"/>
        </w:rPr>
      </w:pPr>
      <w:r w:rsidRPr="00894521">
        <w:rPr>
          <w:rFonts w:ascii="Times New Roman" w:hAnsi="Times New Roman" w:cs="Times New Roman"/>
          <w:color w:val="auto"/>
        </w:rPr>
        <w:t>organizacija pružanja drugih mjera civilne zaštite tijekom reagiranja sustava civilne zaštite u poplavama (uključujući evakuaciju i zbrinjavanje),</w:t>
      </w:r>
    </w:p>
    <w:p w14:paraId="28C4D288" w14:textId="77777777" w:rsidR="006462A2" w:rsidRPr="00894521" w:rsidRDefault="006462A2" w:rsidP="006462A2">
      <w:pPr>
        <w:pStyle w:val="Odlomakpopisa"/>
        <w:numPr>
          <w:ilvl w:val="0"/>
          <w:numId w:val="46"/>
        </w:numPr>
        <w:rPr>
          <w:rFonts w:ascii="Times New Roman" w:hAnsi="Times New Roman" w:cs="Times New Roman"/>
          <w:color w:val="auto"/>
        </w:rPr>
      </w:pPr>
      <w:r w:rsidRPr="00894521">
        <w:rPr>
          <w:rFonts w:ascii="Times New Roman" w:hAnsi="Times New Roman" w:cs="Times New Roman"/>
          <w:color w:val="auto"/>
        </w:rPr>
        <w:t>reguliranje prometa i osiguranja za vrijeme intervencija.</w:t>
      </w:r>
    </w:p>
    <w:p w14:paraId="21CD675A" w14:textId="77777777" w:rsidR="006462A2" w:rsidRDefault="006462A2" w:rsidP="006462A2">
      <w:pPr>
        <w:rPr>
          <w:rFonts w:ascii="Times New Roman" w:eastAsiaTheme="minorEastAsia" w:hAnsi="Times New Roman" w:cs="Times New Roman"/>
          <w:color w:val="auto"/>
          <w:szCs w:val="22"/>
          <w:lang w:eastAsia="hr-HR"/>
        </w:rPr>
      </w:pPr>
      <w:r w:rsidRPr="00894521">
        <w:rPr>
          <w:rFonts w:ascii="Times New Roman" w:hAnsi="Times New Roman" w:cs="Times New Roman"/>
          <w:color w:val="auto"/>
        </w:rPr>
        <w:t> </w:t>
      </w:r>
      <w:r w:rsidRPr="00813942">
        <w:rPr>
          <w:rFonts w:ascii="Times New Roman" w:eastAsiaTheme="minorEastAsia" w:hAnsi="Times New Roman" w:cs="Times New Roman"/>
          <w:b/>
          <w:bCs/>
          <w:color w:val="auto"/>
          <w:szCs w:val="22"/>
          <w:lang w:eastAsia="hr-HR"/>
        </w:rPr>
        <w:t>Nositelji mjera</w:t>
      </w:r>
      <w:r w:rsidRPr="00813942">
        <w:rPr>
          <w:rFonts w:ascii="Times New Roman" w:eastAsiaTheme="minorEastAsia" w:hAnsi="Times New Roman" w:cs="Times New Roman"/>
          <w:color w:val="auto"/>
          <w:szCs w:val="22"/>
          <w:lang w:eastAsia="hr-HR"/>
        </w:rPr>
        <w:t xml:space="preserve"> su:</w:t>
      </w:r>
    </w:p>
    <w:p w14:paraId="6002A728" w14:textId="31E4FD02" w:rsidR="006462A2" w:rsidRPr="008762B9" w:rsidRDefault="006462A2" w:rsidP="006462A2">
      <w:pPr>
        <w:pStyle w:val="Odlomakpopisa"/>
        <w:numPr>
          <w:ilvl w:val="0"/>
          <w:numId w:val="38"/>
        </w:numPr>
        <w:spacing w:after="120" w:line="276" w:lineRule="auto"/>
        <w:rPr>
          <w:rFonts w:ascii="Times New Roman" w:eastAsiaTheme="minorEastAsia" w:hAnsi="Times New Roman" w:cs="Times New Roman"/>
          <w:color w:val="auto"/>
        </w:rPr>
      </w:pPr>
      <w:r>
        <w:rPr>
          <w:rFonts w:ascii="Times New Roman" w:hAnsi="Times New Roman" w:cs="Times New Roman"/>
        </w:rPr>
        <w:t xml:space="preserve">Stožer civilne zaštite </w:t>
      </w:r>
      <w:r w:rsidRPr="006462A2">
        <w:rPr>
          <w:rFonts w:ascii="Times New Roman" w:hAnsi="Times New Roman" w:cs="Times New Roman"/>
        </w:rPr>
        <w:t>Grada Buje - Buie</w:t>
      </w:r>
      <w:r>
        <w:rPr>
          <w:rFonts w:ascii="Times New Roman" w:hAnsi="Times New Roman" w:cs="Times New Roman"/>
        </w:rPr>
        <w:t>,</w:t>
      </w:r>
    </w:p>
    <w:p w14:paraId="60D3A3F6" w14:textId="53B08A89" w:rsidR="006462A2" w:rsidRPr="008762B9" w:rsidRDefault="006462A2" w:rsidP="006462A2">
      <w:pPr>
        <w:pStyle w:val="Odlomakpopisa"/>
        <w:numPr>
          <w:ilvl w:val="0"/>
          <w:numId w:val="38"/>
        </w:numPr>
        <w:spacing w:after="120" w:line="276" w:lineRule="auto"/>
        <w:rPr>
          <w:rFonts w:ascii="Times New Roman" w:eastAsiaTheme="minorEastAsia" w:hAnsi="Times New Roman" w:cs="Times New Roman"/>
          <w:color w:val="auto"/>
        </w:rPr>
      </w:pPr>
      <w:r w:rsidRPr="008762B9">
        <w:rPr>
          <w:rFonts w:ascii="Times New Roman" w:hAnsi="Times New Roman" w:cs="Times New Roman"/>
        </w:rPr>
        <w:t xml:space="preserve">Operativne snage vatrogastva: Javna vatrogasna postrojba </w:t>
      </w:r>
      <w:r>
        <w:rPr>
          <w:rFonts w:ascii="Times New Roman" w:hAnsi="Times New Roman" w:cs="Times New Roman"/>
        </w:rPr>
        <w:t>Umag</w:t>
      </w:r>
      <w:r w:rsidRPr="008762B9">
        <w:rPr>
          <w:rFonts w:ascii="Times New Roman" w:hAnsi="Times New Roman" w:cs="Times New Roman"/>
        </w:rPr>
        <w:t xml:space="preserve"> i Dobrovoljno vatrogasno društvo </w:t>
      </w:r>
      <w:r>
        <w:rPr>
          <w:rFonts w:ascii="Times New Roman" w:hAnsi="Times New Roman" w:cs="Times New Roman"/>
        </w:rPr>
        <w:t>Buje</w:t>
      </w:r>
      <w:r w:rsidRPr="008762B9">
        <w:rPr>
          <w:rFonts w:ascii="Times New Roman" w:hAnsi="Times New Roman" w:cs="Times New Roman"/>
        </w:rPr>
        <w:t xml:space="preserve">, </w:t>
      </w:r>
    </w:p>
    <w:p w14:paraId="32460CEE" w14:textId="7EF488C1" w:rsidR="006462A2" w:rsidRPr="008762B9" w:rsidRDefault="006462A2" w:rsidP="006462A2">
      <w:pPr>
        <w:pStyle w:val="Odlomakpopisa"/>
        <w:numPr>
          <w:ilvl w:val="0"/>
          <w:numId w:val="38"/>
        </w:numPr>
        <w:spacing w:after="120" w:line="276" w:lineRule="auto"/>
        <w:rPr>
          <w:rFonts w:ascii="Times New Roman" w:eastAsiaTheme="minorEastAsia" w:hAnsi="Times New Roman" w:cs="Times New Roman"/>
          <w:color w:val="auto"/>
        </w:rPr>
      </w:pPr>
      <w:r w:rsidRPr="008762B9">
        <w:rPr>
          <w:rFonts w:ascii="Times New Roman" w:hAnsi="Times New Roman" w:cs="Times New Roman"/>
        </w:rPr>
        <w:t xml:space="preserve">Pravne osobe od interesa za sustav civilne zaštite </w:t>
      </w:r>
      <w:r w:rsidRPr="006462A2">
        <w:rPr>
          <w:rFonts w:ascii="Times New Roman" w:hAnsi="Times New Roman" w:cs="Times New Roman"/>
        </w:rPr>
        <w:t>Grada Buje - Buie</w:t>
      </w:r>
      <w:r>
        <w:rPr>
          <w:rFonts w:ascii="Times New Roman" w:hAnsi="Times New Roman" w:cs="Times New Roman"/>
        </w:rPr>
        <w:t>.</w:t>
      </w:r>
    </w:p>
    <w:p w14:paraId="446AC3E7" w14:textId="77777777" w:rsidR="006462A2" w:rsidRPr="00813942" w:rsidRDefault="006462A2" w:rsidP="006462A2">
      <w:pPr>
        <w:spacing w:after="120"/>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Uz navedeno, u sustav se primarno (uz vatrogasne snage) uključuju žurne službe (hitna medicinska pomoć, policija..)</w:t>
      </w:r>
    </w:p>
    <w:p w14:paraId="4EEA4CA9" w14:textId="5048E26E" w:rsidR="006462A2" w:rsidRPr="00813942" w:rsidRDefault="006462A2" w:rsidP="006462A2">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 xml:space="preserve">U slučaju nastajanja požara postupa se sukladno Planu djelovanja civilne zaštite </w:t>
      </w:r>
      <w:r w:rsidRPr="006462A2">
        <w:rPr>
          <w:rFonts w:ascii="Times New Roman" w:eastAsiaTheme="minorEastAsia" w:hAnsi="Times New Roman" w:cs="Times New Roman"/>
          <w:color w:val="auto"/>
          <w:szCs w:val="22"/>
          <w:lang w:eastAsia="hr-HR"/>
        </w:rPr>
        <w:t>Grada Buje - Buie</w:t>
      </w:r>
      <w:r w:rsidRPr="00813942">
        <w:rPr>
          <w:rFonts w:ascii="Times New Roman" w:eastAsiaTheme="minorEastAsia" w:hAnsi="Times New Roman" w:cs="Times New Roman"/>
          <w:color w:val="auto"/>
          <w:szCs w:val="22"/>
          <w:lang w:eastAsia="hr-HR"/>
        </w:rPr>
        <w:t>.</w:t>
      </w:r>
    </w:p>
    <w:p w14:paraId="0D8BBDC6" w14:textId="77777777" w:rsidR="006462A2" w:rsidRPr="00813942" w:rsidRDefault="006462A2" w:rsidP="006462A2">
      <w:pPr>
        <w:rPr>
          <w:rFonts w:ascii="Times New Roman" w:eastAsiaTheme="minorEastAsia" w:hAnsi="Times New Roman" w:cs="Times New Roman"/>
          <w:color w:val="auto"/>
          <w:szCs w:val="22"/>
          <w:lang w:eastAsia="hr-HR"/>
        </w:rPr>
      </w:pPr>
      <w:r w:rsidRPr="00813942">
        <w:rPr>
          <w:rFonts w:ascii="Times New Roman" w:eastAsiaTheme="minorEastAsia" w:hAnsi="Times New Roman" w:cs="Times New Roman"/>
          <w:color w:val="auto"/>
          <w:szCs w:val="22"/>
          <w:lang w:eastAsia="hr-HR"/>
        </w:rPr>
        <w:t>Nakon proglašenja prirodne nepogode, u cilju dodjele novčanih sredstava za djelomičnu sanaciju šteta od prirodnih nepogoda, nadležna tijela iz poglavlja 6 provode odgovarajuće radnje.</w:t>
      </w:r>
    </w:p>
    <w:p w14:paraId="002AE3B2" w14:textId="2FA21A9E" w:rsidR="006462A2" w:rsidRDefault="006462A2" w:rsidP="006462A2">
      <w:pPr>
        <w:pStyle w:val="Naslov3"/>
      </w:pPr>
      <w:bookmarkStart w:id="51" w:name="_Toc149205493"/>
      <w:r>
        <w:t>Ostale radnje koje uključuju suradnju s nadležnim tijelima i drugim institucijama u slučaju poplave</w:t>
      </w:r>
      <w:bookmarkEnd w:id="51"/>
    </w:p>
    <w:p w14:paraId="6723E165"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Obranu od poplava na zaštitnim vodnim građevinama sukladno Zakonu o vodama („Narodne novine“ broj 153/09., 63/11., 130/11., 56/13. i 14/14</w:t>
      </w:r>
      <w:r>
        <w:rPr>
          <w:rFonts w:ascii="Times New Roman" w:eastAsiaTheme="minorEastAsia" w:hAnsi="Times New Roman" w:cs="Times New Roman"/>
          <w:color w:val="auto"/>
          <w:szCs w:val="22"/>
          <w:lang w:eastAsia="hr-HR"/>
        </w:rPr>
        <w:t xml:space="preserve">, 46/18, 66/19, 16/20, 84/21 </w:t>
      </w:r>
      <w:r w:rsidRPr="00687D69">
        <w:rPr>
          <w:rFonts w:ascii="Times New Roman" w:eastAsiaTheme="minorEastAsia" w:hAnsi="Times New Roman" w:cs="Times New Roman"/>
          <w:color w:val="auto"/>
          <w:szCs w:val="22"/>
          <w:lang w:eastAsia="hr-HR"/>
        </w:rPr>
        <w:t xml:space="preserve">.) provode Hrvatske vode koje su, sa svojim licenciranim tvrtkama, temeljni nositelji obrane. </w:t>
      </w:r>
    </w:p>
    <w:p w14:paraId="668ADF4B" w14:textId="77777777" w:rsidR="006462A2"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Obrana od poplava provodi se sukladno odredbama Državnog plana obrane od poplava („Narodne novine“ broj 84/10), odnosno, temeljem njega donesenog Glavnog provedbenog plana obrane od poplava (</w:t>
      </w:r>
      <w:r>
        <w:rPr>
          <w:rFonts w:ascii="Times New Roman" w:eastAsiaTheme="minorEastAsia" w:hAnsi="Times New Roman" w:cs="Times New Roman"/>
          <w:color w:val="auto"/>
          <w:szCs w:val="22"/>
          <w:lang w:eastAsia="hr-HR"/>
        </w:rPr>
        <w:t>ožujak 2022</w:t>
      </w:r>
      <w:r w:rsidRPr="00687D69">
        <w:rPr>
          <w:rFonts w:ascii="Times New Roman" w:eastAsiaTheme="minorEastAsia" w:hAnsi="Times New Roman" w:cs="Times New Roman"/>
          <w:color w:val="auto"/>
          <w:szCs w:val="22"/>
          <w:lang w:eastAsia="hr-HR"/>
        </w:rPr>
        <w:t>. godine).</w:t>
      </w:r>
    </w:p>
    <w:p w14:paraId="78A526E5"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Stupnjevanje obrane od poplava:</w:t>
      </w:r>
    </w:p>
    <w:p w14:paraId="72D2198C"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Pripremno stanje – stanje se temelji na osnovu vremenskih prognoza, osigurava budnost nižih rukovodioca u sustavu Hrvatskih voda, obavještavaju se koncesionari koji operativno provode mjere obrane.</w:t>
      </w:r>
    </w:p>
    <w:p w14:paraId="012B0188" w14:textId="450BFD4F"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Redovna obrana od poplave – spremna je mehanizacija i budnost viših rukovodioca u Hrvatskim vodama – nema postupanja - voda je još uvijek u koritima vodotoka - obavještavaju se svi koji se uključuju u aktivnosti na višim stupnjevima obrane (ŽC 112 Rijeka</w:t>
      </w:r>
      <w:r>
        <w:rPr>
          <w:rFonts w:ascii="Times New Roman" w:eastAsiaTheme="minorEastAsia" w:hAnsi="Times New Roman" w:cs="Times New Roman"/>
          <w:color w:val="auto"/>
          <w:szCs w:val="22"/>
          <w:lang w:eastAsia="hr-HR"/>
        </w:rPr>
        <w:t xml:space="preserve"> – Služba CZ Pazin</w:t>
      </w:r>
      <w:r w:rsidRPr="00687D69">
        <w:rPr>
          <w:rFonts w:ascii="Times New Roman" w:eastAsiaTheme="minorEastAsia" w:hAnsi="Times New Roman" w:cs="Times New Roman"/>
          <w:color w:val="auto"/>
          <w:szCs w:val="22"/>
          <w:lang w:eastAsia="hr-HR"/>
        </w:rPr>
        <w:t xml:space="preserve"> – obavještava i </w:t>
      </w:r>
      <w:r>
        <w:rPr>
          <w:rFonts w:ascii="Times New Roman" w:eastAsiaTheme="minorEastAsia" w:hAnsi="Times New Roman" w:cs="Times New Roman"/>
          <w:color w:val="auto"/>
          <w:szCs w:val="22"/>
          <w:lang w:eastAsia="hr-HR"/>
        </w:rPr>
        <w:t>Gradon</w:t>
      </w:r>
      <w:r w:rsidRPr="00687D69">
        <w:rPr>
          <w:rFonts w:ascii="Times New Roman" w:eastAsiaTheme="minorEastAsia" w:hAnsi="Times New Roman" w:cs="Times New Roman"/>
          <w:color w:val="auto"/>
          <w:szCs w:val="22"/>
          <w:lang w:eastAsia="hr-HR"/>
        </w:rPr>
        <w:t>ačelnik</w:t>
      </w:r>
      <w:r>
        <w:rPr>
          <w:rFonts w:ascii="Times New Roman" w:eastAsiaTheme="minorEastAsia" w:hAnsi="Times New Roman" w:cs="Times New Roman"/>
          <w:color w:val="auto"/>
          <w:szCs w:val="22"/>
          <w:lang w:eastAsia="hr-HR"/>
        </w:rPr>
        <w:t>a</w:t>
      </w:r>
      <w:r w:rsidRPr="00687D69">
        <w:rPr>
          <w:rFonts w:ascii="Times New Roman" w:eastAsiaTheme="minorEastAsia" w:hAnsi="Times New Roman" w:cs="Times New Roman"/>
          <w:color w:val="auto"/>
          <w:szCs w:val="22"/>
          <w:lang w:eastAsia="hr-HR"/>
        </w:rPr>
        <w:t>).</w:t>
      </w:r>
    </w:p>
    <w:p w14:paraId="69E660A5" w14:textId="3D1B4D1C"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Izvanredna obrana od poplave</w:t>
      </w:r>
      <w:r>
        <w:rPr>
          <w:rFonts w:ascii="Times New Roman" w:eastAsiaTheme="minorEastAsia" w:hAnsi="Times New Roman" w:cs="Times New Roman"/>
          <w:color w:val="auto"/>
          <w:szCs w:val="22"/>
          <w:lang w:eastAsia="hr-HR"/>
        </w:rPr>
        <w:t xml:space="preserve"> </w:t>
      </w:r>
      <w:r w:rsidRPr="00687D69">
        <w:rPr>
          <w:rFonts w:ascii="Times New Roman" w:eastAsiaTheme="minorEastAsia" w:hAnsi="Times New Roman" w:cs="Times New Roman"/>
          <w:color w:val="auto"/>
          <w:szCs w:val="22"/>
          <w:lang w:eastAsia="hr-HR"/>
        </w:rPr>
        <w:t>- provode još uvijek Hrvatske vode, aktiviraju se koncesionari, obavještavaju se svi koji se uključuju u aktivnosti na višim stupnjevima obrane.</w:t>
      </w:r>
    </w:p>
    <w:p w14:paraId="46169A85"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Izvanredno stanje - ugrožena su materijalna sredstva i ljudski životi. Rukovoditelj obrane od poplava inicira uzbunjivanje stanovništva; inicira evakuaciju stanovništva i materijalnih i kulturnih dobara iznad ili izvan poplavnog područja uz primjenu osobne i uzajamne pomoći;</w:t>
      </w:r>
    </w:p>
    <w:p w14:paraId="6C32B9EE"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Za upravljanje obranom od poplava odgovorni su glavni rukovoditelj obrane od poplava, voditelj Glavnog centra obrane od poplava i rukovoditelji obrane od poplava teritorijalnih jedinica.</w:t>
      </w:r>
    </w:p>
    <w:p w14:paraId="7113C297"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lastRenderedPageBreak/>
        <w:t>Operativne snage sustava civilne zaštite angažirati će se na raščišćavanju, pomoći pri sanaciji oštećenih krovišta te uklanjanju i prevoženju srušenog i uništenog biljnog raslinja u naseljima i na prometnicama.</w:t>
      </w:r>
    </w:p>
    <w:p w14:paraId="1E1D00AF" w14:textId="1AB5F8FB" w:rsidR="006462A2" w:rsidRPr="00687D69" w:rsidRDefault="00BE2067" w:rsidP="006462A2">
      <w:pPr>
        <w:rPr>
          <w:rFonts w:ascii="Times New Roman" w:eastAsiaTheme="minorEastAsia" w:hAnsi="Times New Roman" w:cs="Times New Roman"/>
          <w:color w:val="auto"/>
          <w:szCs w:val="22"/>
          <w:lang w:eastAsia="hr-HR"/>
        </w:rPr>
      </w:pPr>
      <w:r>
        <w:rPr>
          <w:rFonts w:ascii="Times New Roman" w:eastAsiaTheme="minorEastAsia" w:hAnsi="Times New Roman" w:cs="Times New Roman"/>
          <w:color w:val="auto"/>
          <w:szCs w:val="22"/>
          <w:lang w:eastAsia="hr-HR"/>
        </w:rPr>
        <w:t>Gradon</w:t>
      </w:r>
      <w:r w:rsidR="006462A2" w:rsidRPr="00687D69">
        <w:rPr>
          <w:rFonts w:ascii="Times New Roman" w:eastAsiaTheme="minorEastAsia" w:hAnsi="Times New Roman" w:cs="Times New Roman"/>
          <w:color w:val="auto"/>
          <w:szCs w:val="22"/>
          <w:lang w:eastAsia="hr-HR"/>
        </w:rPr>
        <w:t>ačelnik uvodi dežurstvo Stožera civilne zaštite i nalaže aktivnosti na provedbi mjera obrane od poplava, na područjima svoje nadležnosti na inicijativu rukovoditelja obrane od poplava.</w:t>
      </w:r>
    </w:p>
    <w:p w14:paraId="59B00DB8" w14:textId="065185AB"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Stožer civilne zaštite održava stalnu vezu s rukovoditeljem obrane od poplava Hrvatskih voda mobilnom i fiksnom telefonijom direktno ili putem ŽC 112 Rijeka</w:t>
      </w:r>
      <w:r>
        <w:rPr>
          <w:rFonts w:ascii="Times New Roman" w:eastAsiaTheme="minorEastAsia" w:hAnsi="Times New Roman" w:cs="Times New Roman"/>
          <w:color w:val="auto"/>
          <w:szCs w:val="22"/>
          <w:lang w:eastAsia="hr-HR"/>
        </w:rPr>
        <w:t xml:space="preserve"> -Služba civilne zaštite Pazin</w:t>
      </w:r>
      <w:r w:rsidRPr="00687D69">
        <w:rPr>
          <w:rFonts w:ascii="Times New Roman" w:eastAsiaTheme="minorEastAsia" w:hAnsi="Times New Roman" w:cs="Times New Roman"/>
          <w:color w:val="auto"/>
          <w:szCs w:val="22"/>
          <w:lang w:eastAsia="hr-HR"/>
        </w:rPr>
        <w:t>.</w:t>
      </w:r>
    </w:p>
    <w:p w14:paraId="520B2502"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Za uzbunjivanje stanovništva zaduženi su zapovjednici vatrogasnih postrojbi.</w:t>
      </w:r>
    </w:p>
    <w:p w14:paraId="10979D6A"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Nakon uzbunjivanja stanovništva Povjerenici civilne zaštite zaduženi su za obavješćivanje i pripremu stanovništva za evakuaciju.</w:t>
      </w:r>
    </w:p>
    <w:p w14:paraId="237E9D43" w14:textId="1BC5E06E" w:rsidR="006462A2" w:rsidRPr="00687D69" w:rsidRDefault="00BE2067" w:rsidP="006462A2">
      <w:pPr>
        <w:rPr>
          <w:rFonts w:ascii="Times New Roman" w:eastAsiaTheme="minorEastAsia" w:hAnsi="Times New Roman" w:cs="Times New Roman"/>
          <w:color w:val="auto"/>
          <w:szCs w:val="22"/>
          <w:lang w:eastAsia="hr-HR"/>
        </w:rPr>
      </w:pPr>
      <w:r>
        <w:rPr>
          <w:rFonts w:ascii="Times New Roman" w:eastAsiaTheme="minorEastAsia" w:hAnsi="Times New Roman" w:cs="Times New Roman"/>
          <w:color w:val="auto"/>
          <w:szCs w:val="22"/>
          <w:lang w:eastAsia="hr-HR"/>
        </w:rPr>
        <w:t>Gradon</w:t>
      </w:r>
      <w:r w:rsidR="006462A2" w:rsidRPr="00687D69">
        <w:rPr>
          <w:rFonts w:ascii="Times New Roman" w:eastAsiaTheme="minorEastAsia" w:hAnsi="Times New Roman" w:cs="Times New Roman"/>
          <w:color w:val="auto"/>
          <w:szCs w:val="22"/>
          <w:lang w:eastAsia="hr-HR"/>
        </w:rPr>
        <w:t>ačelnik (na prijedlog Stožera) stavlja u pripravnost operativne snage i pravne osobe od interesa za sustav CZ te ih obavještava o mogućoj ispomoći nositelju obrane od poplava - Hrvatskim vodama.</w:t>
      </w:r>
    </w:p>
    <w:p w14:paraId="4B63DE31" w14:textId="77777777" w:rsidR="006462A2" w:rsidRPr="00687D69" w:rsidRDefault="006462A2" w:rsidP="006462A2">
      <w:pPr>
        <w:rPr>
          <w:rFonts w:ascii="Times New Roman" w:eastAsiaTheme="minorEastAsia" w:hAnsi="Times New Roman" w:cs="Times New Roman"/>
          <w:color w:val="auto"/>
          <w:szCs w:val="22"/>
          <w:lang w:eastAsia="hr-HR"/>
        </w:rPr>
      </w:pPr>
      <w:r w:rsidRPr="00687D69">
        <w:rPr>
          <w:rFonts w:ascii="Times New Roman" w:eastAsiaTheme="minorEastAsia" w:hAnsi="Times New Roman" w:cs="Times New Roman"/>
          <w:color w:val="auto"/>
          <w:szCs w:val="22"/>
          <w:lang w:eastAsia="hr-HR"/>
        </w:rPr>
        <w:t>Pri izvanrednoj obrani od poplava i izvanrednom stanju na zaštitnim vodnim građevinama nadležni rukovoditelj obrane od poplava može zatražiti od ugroženih jedinica lokalne samouprave angažman operativnih snaga civilne zaštite, a pri izvanrednom stanju na zaštitnim vodnim građevinama i angažman ugroženog stanovništva na čuvanju i ojačavanju zaštitnih vodnih građevina. Sve troškove ovog angažmana snose Hrvatske vode.</w:t>
      </w:r>
    </w:p>
    <w:p w14:paraId="00A73F78" w14:textId="1D36CB2E" w:rsidR="00FF6B84" w:rsidRPr="00D64B4A" w:rsidRDefault="00FF6B84" w:rsidP="00D64B4A">
      <w:pPr>
        <w:pStyle w:val="Naslov"/>
      </w:pPr>
      <w:r w:rsidRPr="00D64B4A">
        <w:t>Troškovi angažiranih pravnih osoba i redovitih službi</w:t>
      </w:r>
    </w:p>
    <w:p w14:paraId="2B3A82C9" w14:textId="77777777" w:rsidR="00FF6B84" w:rsidRPr="00813942" w:rsidRDefault="00FF6B84" w:rsidP="00FF6B84">
      <w:pPr>
        <w:spacing w:before="120" w:after="120"/>
        <w:rPr>
          <w:rFonts w:ascii="Times New Roman" w:hAnsi="Times New Roman" w:cs="Times New Roman"/>
        </w:rPr>
      </w:pPr>
      <w:r w:rsidRPr="00813942">
        <w:rPr>
          <w:rFonts w:ascii="Times New Roman" w:hAnsi="Times New Roman" w:cs="Times New Roman"/>
        </w:rPr>
        <w:t xml:space="preserve">Način i uvjeti za ostvarivanje materijalnih prava koja se odnose na naknadu plaće, troškova prijevoza, osiguranja i drugih naknada mobiliziranim pripadnicima za vrijeme sudjelovanja u aktivnostima u sustavu civilne zaštite na području Republike Hrvatske definirani su </w:t>
      </w:r>
      <w:r w:rsidRPr="00813942">
        <w:rPr>
          <w:rFonts w:ascii="Times New Roman" w:hAnsi="Times New Roman" w:cs="Times New Roman"/>
          <w:i/>
          <w:iCs/>
        </w:rPr>
        <w:t xml:space="preserve">Uredbom o načinu utvrđivanja naknade za privremeno oduzete pokretnine radi provedbe mjera zaštite i spašavanja (NN 85/06) </w:t>
      </w:r>
      <w:r w:rsidRPr="00813942">
        <w:rPr>
          <w:rFonts w:ascii="Times New Roman" w:hAnsi="Times New Roman" w:cs="Times New Roman"/>
        </w:rPr>
        <w:t>i</w:t>
      </w:r>
      <w:r w:rsidRPr="00813942">
        <w:rPr>
          <w:rFonts w:ascii="Times New Roman" w:hAnsi="Times New Roman" w:cs="Times New Roman"/>
          <w:i/>
          <w:iCs/>
        </w:rPr>
        <w:t xml:space="preserve"> Uredbom o načinu i uvjetima za ostvarivanje materijalnih prava mobiliziranih pripadnika postrojbi civilne zaštite za vrijeme sudjelovanja u aktivnostima u sustavu civilne zaštite (NN br. 33/17).</w:t>
      </w:r>
    </w:p>
    <w:p w14:paraId="7EB82897" w14:textId="13CC3133" w:rsidR="00FF6B84" w:rsidRPr="00813942" w:rsidRDefault="00FF6B84" w:rsidP="00FF6B84">
      <w:pPr>
        <w:spacing w:before="120" w:after="120"/>
        <w:rPr>
          <w:rFonts w:ascii="Times New Roman" w:hAnsi="Times New Roman" w:cs="Times New Roman"/>
        </w:rPr>
      </w:pPr>
      <w:r w:rsidRPr="00813942">
        <w:rPr>
          <w:rFonts w:ascii="Times New Roman" w:hAnsi="Times New Roman" w:cs="Times New Roman"/>
        </w:rPr>
        <w:t>Troškove materijalnih prava snosi nadležno tijelo (</w:t>
      </w:r>
      <w:r w:rsidR="006462A2">
        <w:rPr>
          <w:rFonts w:ascii="Times New Roman" w:hAnsi="Times New Roman" w:cs="Times New Roman"/>
        </w:rPr>
        <w:t>Grad Buje - Buie</w:t>
      </w:r>
      <w:r w:rsidRPr="00813942">
        <w:rPr>
          <w:rFonts w:ascii="Times New Roman" w:hAnsi="Times New Roman" w:cs="Times New Roman"/>
        </w:rPr>
        <w:t xml:space="preserve">) koje je izdalo nalog za mobilizaciju.  </w:t>
      </w:r>
    </w:p>
    <w:p w14:paraId="79FA30CF" w14:textId="77777777" w:rsidR="00FF6B84" w:rsidRPr="00813942" w:rsidRDefault="00FF6B84" w:rsidP="00FF6B84">
      <w:pPr>
        <w:spacing w:before="120" w:after="120"/>
        <w:rPr>
          <w:rFonts w:ascii="Times New Roman" w:hAnsi="Times New Roman" w:cs="Times New Roman"/>
        </w:rPr>
      </w:pPr>
      <w:r w:rsidRPr="00813942">
        <w:rPr>
          <w:rFonts w:ascii="Times New Roman" w:hAnsi="Times New Roman" w:cs="Times New Roman"/>
        </w:rPr>
        <w:t xml:space="preserve">Mobilizirani pripadnik ima prava koja se odnose na: </w:t>
      </w:r>
    </w:p>
    <w:p w14:paraId="0E2F78DA" w14:textId="77777777" w:rsidR="00FF6B84" w:rsidRPr="00813942" w:rsidRDefault="00FF6B84" w:rsidP="00896D40">
      <w:pPr>
        <w:pStyle w:val="Odlomakpopisa"/>
        <w:numPr>
          <w:ilvl w:val="0"/>
          <w:numId w:val="11"/>
        </w:numPr>
        <w:spacing w:after="120" w:line="276" w:lineRule="auto"/>
        <w:jc w:val="both"/>
        <w:rPr>
          <w:rFonts w:ascii="Times New Roman" w:hAnsi="Times New Roman" w:cs="Times New Roman"/>
          <w:color w:val="auto"/>
          <w:szCs w:val="23"/>
        </w:rPr>
      </w:pPr>
      <w:r w:rsidRPr="00813942">
        <w:rPr>
          <w:rFonts w:ascii="Times New Roman" w:hAnsi="Times New Roman" w:cs="Times New Roman"/>
          <w:color w:val="auto"/>
          <w:szCs w:val="23"/>
        </w:rPr>
        <w:t>naknadu po danu mobilizacije,</w:t>
      </w:r>
    </w:p>
    <w:p w14:paraId="4E3BFC37" w14:textId="77777777" w:rsidR="00FF6B84" w:rsidRPr="00813942" w:rsidRDefault="00FF6B84" w:rsidP="00896D40">
      <w:pPr>
        <w:pStyle w:val="Odlomakpopisa"/>
        <w:numPr>
          <w:ilvl w:val="0"/>
          <w:numId w:val="11"/>
        </w:numPr>
        <w:spacing w:after="120" w:line="276" w:lineRule="auto"/>
        <w:jc w:val="both"/>
        <w:rPr>
          <w:rFonts w:ascii="Times New Roman" w:hAnsi="Times New Roman" w:cs="Times New Roman"/>
          <w:color w:val="auto"/>
          <w:szCs w:val="23"/>
        </w:rPr>
      </w:pPr>
      <w:r w:rsidRPr="00813942">
        <w:rPr>
          <w:rFonts w:ascii="Times New Roman" w:hAnsi="Times New Roman" w:cs="Times New Roman"/>
          <w:color w:val="auto"/>
          <w:szCs w:val="23"/>
        </w:rPr>
        <w:t>naknadu troškova prijevoza,</w:t>
      </w:r>
    </w:p>
    <w:p w14:paraId="6E47AC95" w14:textId="7E633948" w:rsidR="00FF6B84" w:rsidRPr="00813942" w:rsidRDefault="00FF6B84" w:rsidP="00896D40">
      <w:pPr>
        <w:pStyle w:val="Odlomakpopisa"/>
        <w:numPr>
          <w:ilvl w:val="0"/>
          <w:numId w:val="11"/>
        </w:numPr>
        <w:spacing w:after="120" w:line="276" w:lineRule="auto"/>
        <w:jc w:val="both"/>
        <w:rPr>
          <w:rFonts w:ascii="Times New Roman" w:hAnsi="Times New Roman" w:cs="Times New Roman"/>
          <w:color w:val="auto"/>
          <w:szCs w:val="23"/>
        </w:rPr>
      </w:pPr>
      <w:r w:rsidRPr="00813942">
        <w:rPr>
          <w:rFonts w:ascii="Times New Roman" w:hAnsi="Times New Roman" w:cs="Times New Roman"/>
          <w:color w:val="auto"/>
          <w:szCs w:val="23"/>
        </w:rPr>
        <w:t>osiguranje smještaja i prehrane</w:t>
      </w:r>
      <w:r w:rsidR="00261DB0" w:rsidRPr="00813942">
        <w:rPr>
          <w:rFonts w:ascii="Times New Roman" w:hAnsi="Times New Roman" w:cs="Times New Roman"/>
          <w:color w:val="auto"/>
          <w:szCs w:val="23"/>
        </w:rPr>
        <w:t>,</w:t>
      </w:r>
    </w:p>
    <w:p w14:paraId="4EB4D1D4" w14:textId="26E9A92F" w:rsidR="00FF6B84" w:rsidRPr="00813942" w:rsidRDefault="00FF6B84" w:rsidP="00896D40">
      <w:pPr>
        <w:pStyle w:val="Odlomakpopisa"/>
        <w:numPr>
          <w:ilvl w:val="0"/>
          <w:numId w:val="11"/>
        </w:numPr>
        <w:spacing w:after="120" w:line="276" w:lineRule="auto"/>
        <w:jc w:val="both"/>
        <w:rPr>
          <w:rFonts w:ascii="Times New Roman" w:hAnsi="Times New Roman" w:cs="Times New Roman"/>
          <w:color w:val="auto"/>
          <w:szCs w:val="23"/>
        </w:rPr>
      </w:pPr>
      <w:r w:rsidRPr="00813942">
        <w:rPr>
          <w:rFonts w:ascii="Times New Roman" w:hAnsi="Times New Roman" w:cs="Times New Roman"/>
          <w:color w:val="auto"/>
          <w:szCs w:val="23"/>
        </w:rPr>
        <w:t>osiguranje od odgovornosti i/ili posljedica nesretnog slučaja</w:t>
      </w:r>
      <w:r w:rsidR="00261DB0" w:rsidRPr="00813942">
        <w:rPr>
          <w:rFonts w:ascii="Times New Roman" w:hAnsi="Times New Roman" w:cs="Times New Roman"/>
          <w:color w:val="auto"/>
          <w:szCs w:val="23"/>
        </w:rPr>
        <w:t>.</w:t>
      </w:r>
    </w:p>
    <w:p w14:paraId="09E29C0B" w14:textId="2AAA1125" w:rsidR="00FF6B84" w:rsidRPr="00813942" w:rsidRDefault="00FF6B84" w:rsidP="00FF6B84">
      <w:pPr>
        <w:spacing w:before="120" w:after="120"/>
        <w:rPr>
          <w:rFonts w:ascii="Times New Roman" w:hAnsi="Times New Roman" w:cs="Times New Roman"/>
        </w:rPr>
      </w:pPr>
      <w:r w:rsidRPr="00813942">
        <w:rPr>
          <w:rFonts w:ascii="Times New Roman" w:hAnsi="Times New Roman" w:cs="Times New Roman"/>
        </w:rPr>
        <w:t xml:space="preserve">Obveza </w:t>
      </w:r>
      <w:r w:rsidR="006462A2" w:rsidRPr="006462A2">
        <w:rPr>
          <w:rFonts w:ascii="Times New Roman" w:hAnsi="Times New Roman" w:cs="Times New Roman"/>
        </w:rPr>
        <w:t xml:space="preserve">Grad Buje - Buie </w:t>
      </w:r>
      <w:r w:rsidRPr="00813942">
        <w:rPr>
          <w:rFonts w:ascii="Times New Roman" w:hAnsi="Times New Roman" w:cs="Times New Roman"/>
        </w:rPr>
        <w:t xml:space="preserve">je i plaćanje obveznog osiguranja za mobiliziranog pripadnika, primjenom najniže osnovice za obračun doprinosa razmjerno broju dana osiguranja, odnosno mobilizacije.  </w:t>
      </w:r>
    </w:p>
    <w:p w14:paraId="5589064C" w14:textId="2654C280" w:rsidR="00FF6B84" w:rsidRPr="00813942" w:rsidRDefault="00FF6B84" w:rsidP="00FF6B84">
      <w:pPr>
        <w:spacing w:before="120" w:after="120"/>
        <w:rPr>
          <w:rFonts w:ascii="Times New Roman" w:hAnsi="Times New Roman" w:cs="Times New Roman"/>
        </w:rPr>
      </w:pPr>
      <w:r w:rsidRPr="00813942">
        <w:rPr>
          <w:rFonts w:ascii="Times New Roman" w:hAnsi="Times New Roman" w:cs="Times New Roman"/>
        </w:rPr>
        <w:t xml:space="preserve">Odgovorna osoba u pravnoj osobi radi ostvarivanja materijalnih prava za pravnu osobu, jedinici lokalne samouprave </w:t>
      </w:r>
      <w:r w:rsidR="00D12EEA" w:rsidRPr="00813942">
        <w:rPr>
          <w:rFonts w:ascii="Times New Roman" w:hAnsi="Times New Roman" w:cs="Times New Roman"/>
        </w:rPr>
        <w:t>–</w:t>
      </w:r>
      <w:r w:rsidRPr="00813942">
        <w:rPr>
          <w:rFonts w:ascii="Times New Roman" w:hAnsi="Times New Roman" w:cs="Times New Roman"/>
        </w:rPr>
        <w:t xml:space="preserve"> </w:t>
      </w:r>
      <w:r w:rsidR="006462A2" w:rsidRPr="006462A2">
        <w:rPr>
          <w:rFonts w:ascii="Times New Roman" w:hAnsi="Times New Roman" w:cs="Times New Roman"/>
        </w:rPr>
        <w:t xml:space="preserve">Grad Buje - Buie </w:t>
      </w:r>
      <w:r w:rsidRPr="00813942">
        <w:rPr>
          <w:rFonts w:ascii="Times New Roman" w:hAnsi="Times New Roman" w:cs="Times New Roman"/>
        </w:rPr>
        <w:t xml:space="preserve">podnosi Zahtjev za naknadu za privremeno oduzetu pokretninu. </w:t>
      </w:r>
    </w:p>
    <w:p w14:paraId="04C36336" w14:textId="77777777" w:rsidR="00FF6B84" w:rsidRPr="00813942" w:rsidRDefault="00FF6B84" w:rsidP="00FF6B84">
      <w:pPr>
        <w:spacing w:before="120" w:after="120"/>
        <w:rPr>
          <w:rFonts w:ascii="Times New Roman" w:hAnsi="Times New Roman" w:cs="Times New Roman"/>
        </w:rPr>
      </w:pPr>
      <w:r w:rsidRPr="00813942">
        <w:rPr>
          <w:rFonts w:ascii="Times New Roman" w:hAnsi="Times New Roman" w:cs="Times New Roman"/>
        </w:rPr>
        <w:t>Isplata naknada za vrijeme privremenog oduzimanja pokretnine za potrebe sustava civilne zaštite isplatit će se po modelu:</w:t>
      </w:r>
    </w:p>
    <w:p w14:paraId="56C1BAAD" w14:textId="77777777" w:rsidR="00FF6B84" w:rsidRPr="00813942" w:rsidRDefault="00FF6B84" w:rsidP="00896D40">
      <w:pPr>
        <w:pStyle w:val="Odlomakpopisa"/>
        <w:numPr>
          <w:ilvl w:val="0"/>
          <w:numId w:val="12"/>
        </w:numPr>
        <w:spacing w:after="120" w:line="276" w:lineRule="auto"/>
        <w:jc w:val="both"/>
        <w:rPr>
          <w:rFonts w:ascii="Times New Roman" w:hAnsi="Times New Roman" w:cs="Times New Roman"/>
        </w:rPr>
      </w:pPr>
      <w:r w:rsidRPr="00813942">
        <w:rPr>
          <w:rFonts w:ascii="Times New Roman" w:hAnsi="Times New Roman" w:cs="Times New Roman"/>
        </w:rPr>
        <w:t xml:space="preserve">za teretna vozila, vozila za prijevoz putnika u cestovnom prometu, plovila i radne strojeve: prema važećim tržišnim cijenama, </w:t>
      </w:r>
    </w:p>
    <w:p w14:paraId="61235131" w14:textId="77777777" w:rsidR="00FF6B84" w:rsidRPr="00813942" w:rsidRDefault="00FF6B84" w:rsidP="00896D40">
      <w:pPr>
        <w:pStyle w:val="Odlomakpopisa"/>
        <w:numPr>
          <w:ilvl w:val="0"/>
          <w:numId w:val="12"/>
        </w:numPr>
        <w:spacing w:after="120" w:line="276" w:lineRule="auto"/>
        <w:jc w:val="both"/>
        <w:rPr>
          <w:rFonts w:ascii="Times New Roman" w:hAnsi="Times New Roman" w:cs="Times New Roman"/>
        </w:rPr>
      </w:pPr>
      <w:r w:rsidRPr="00813942">
        <w:rPr>
          <w:rFonts w:ascii="Times New Roman" w:hAnsi="Times New Roman" w:cs="Times New Roman"/>
        </w:rPr>
        <w:lastRenderedPageBreak/>
        <w:t xml:space="preserve">za osobna vozila: sukladno visini naknade po prijeđenom kilometru.  </w:t>
      </w:r>
    </w:p>
    <w:p w14:paraId="22EEB68B" w14:textId="77777777" w:rsidR="00FF6B84" w:rsidRPr="00813942" w:rsidRDefault="00FF6B84" w:rsidP="00FF6B84">
      <w:pPr>
        <w:spacing w:before="120" w:after="120"/>
        <w:rPr>
          <w:rFonts w:ascii="Times New Roman" w:hAnsi="Times New Roman" w:cs="Times New Roman"/>
        </w:rPr>
      </w:pPr>
      <w:r w:rsidRPr="00813942">
        <w:rPr>
          <w:rFonts w:ascii="Times New Roman" w:hAnsi="Times New Roman" w:cs="Times New Roman"/>
        </w:rPr>
        <w:t xml:space="preserve">Naknada štete na pokretnini također se utvrđuje prema tržišnoj vrijednosti.  </w:t>
      </w:r>
    </w:p>
    <w:p w14:paraId="3ADDC1FF" w14:textId="77777777" w:rsidR="00FF6B84" w:rsidRPr="00813942" w:rsidRDefault="00FF6B84" w:rsidP="00FF6B84">
      <w:pPr>
        <w:rPr>
          <w:rFonts w:ascii="Times New Roman" w:hAnsi="Times New Roman" w:cs="Times New Roman"/>
          <w:color w:val="auto"/>
        </w:rPr>
      </w:pPr>
      <w:bookmarkStart w:id="52" w:name="_Hlk525298810"/>
      <w:r w:rsidRPr="00813942">
        <w:rPr>
          <w:rFonts w:ascii="Times New Roman" w:hAnsi="Times New Roman" w:cs="Times New Roman"/>
        </w:rPr>
        <w:t xml:space="preserve">Zapisnik o privremenom oduzimanju pokretnine i Zapisnik o povratu privremeno oduzete pokretnine </w:t>
      </w:r>
      <w:bookmarkEnd w:id="52"/>
      <w:r w:rsidRPr="00813942">
        <w:rPr>
          <w:rFonts w:ascii="Times New Roman" w:hAnsi="Times New Roman" w:cs="Times New Roman"/>
        </w:rPr>
        <w:t xml:space="preserve">nalaze se u </w:t>
      </w:r>
      <w:r w:rsidRPr="00813942">
        <w:rPr>
          <w:rFonts w:ascii="Times New Roman" w:hAnsi="Times New Roman" w:cs="Times New Roman"/>
          <w:color w:val="auto"/>
        </w:rPr>
        <w:t>Prilogu 7.</w:t>
      </w:r>
    </w:p>
    <w:p w14:paraId="686822C2" w14:textId="77777777" w:rsidR="00FF6B84" w:rsidRPr="00813942" w:rsidRDefault="00FF6B84" w:rsidP="00FF6B84">
      <w:pPr>
        <w:rPr>
          <w:rFonts w:ascii="Times New Roman" w:hAnsi="Times New Roman" w:cs="Times New Roman"/>
        </w:rPr>
      </w:pPr>
      <w:r w:rsidRPr="00813942">
        <w:rPr>
          <w:rFonts w:ascii="Times New Roman" w:hAnsi="Times New Roman" w:cs="Times New Roman"/>
        </w:rPr>
        <w:t>Zahtjev za naknadu za privremeno oduzetu pokretninu nalazi se u Prilogu 8.</w:t>
      </w:r>
    </w:p>
    <w:p w14:paraId="71F92A21" w14:textId="15395E69" w:rsidR="0049345F" w:rsidRPr="00813942" w:rsidRDefault="0049345F" w:rsidP="0049345F">
      <w:pPr>
        <w:pStyle w:val="Naslov2"/>
        <w:numPr>
          <w:ilvl w:val="1"/>
          <w:numId w:val="16"/>
        </w:numPr>
        <w:spacing w:before="240"/>
        <w:rPr>
          <w:rFonts w:cs="Times New Roman"/>
        </w:rPr>
      </w:pPr>
      <w:bookmarkStart w:id="53" w:name="_Toc23321188"/>
      <w:bookmarkStart w:id="54" w:name="_Toc23321363"/>
      <w:bookmarkStart w:id="55" w:name="_Toc149205494"/>
      <w:r w:rsidRPr="00813942">
        <w:rPr>
          <w:rFonts w:cs="Times New Roman"/>
        </w:rPr>
        <w:t xml:space="preserve">Primjena jedinstvenih cijena i </w:t>
      </w:r>
      <w:r w:rsidR="00BB40D8">
        <w:rPr>
          <w:rFonts w:cs="Times New Roman"/>
        </w:rPr>
        <w:t>prinosa</w:t>
      </w:r>
      <w:r w:rsidR="00D64B4A">
        <w:rPr>
          <w:rFonts w:cs="Times New Roman"/>
        </w:rPr>
        <w:t xml:space="preserve"> za razdoblje od 1.4.202</w:t>
      </w:r>
      <w:r w:rsidR="008D1F31">
        <w:rPr>
          <w:rFonts w:cs="Times New Roman"/>
        </w:rPr>
        <w:t>3</w:t>
      </w:r>
      <w:r w:rsidRPr="00813942">
        <w:rPr>
          <w:rFonts w:cs="Times New Roman"/>
        </w:rPr>
        <w:t>. do 31.3.202</w:t>
      </w:r>
      <w:r w:rsidR="008D1F31">
        <w:rPr>
          <w:rFonts w:cs="Times New Roman"/>
        </w:rPr>
        <w:t>4</w:t>
      </w:r>
      <w:r w:rsidRPr="00813942">
        <w:rPr>
          <w:rFonts w:cs="Times New Roman"/>
        </w:rPr>
        <w:t>. godine</w:t>
      </w:r>
      <w:bookmarkEnd w:id="53"/>
      <w:bookmarkEnd w:id="54"/>
      <w:bookmarkEnd w:id="55"/>
      <w:r w:rsidRPr="00813942">
        <w:rPr>
          <w:rFonts w:cs="Times New Roman"/>
        </w:rPr>
        <w:t xml:space="preserve"> </w:t>
      </w:r>
    </w:p>
    <w:p w14:paraId="366C99FD" w14:textId="30E74FBA" w:rsidR="0049345F" w:rsidRPr="00813942" w:rsidRDefault="0049345F" w:rsidP="0049345F">
      <w:pPr>
        <w:spacing w:before="120" w:after="120"/>
        <w:rPr>
          <w:rFonts w:ascii="Times New Roman" w:hAnsi="Times New Roman" w:cs="Times New Roman"/>
        </w:rPr>
      </w:pPr>
      <w:r w:rsidRPr="00813942">
        <w:rPr>
          <w:rFonts w:ascii="Times New Roman" w:hAnsi="Times New Roman" w:cs="Times New Roman"/>
        </w:rPr>
        <w:t xml:space="preserve">Državno povjerenstvo za procjenu štete od </w:t>
      </w:r>
      <w:r w:rsidR="00261DB0" w:rsidRPr="00813942">
        <w:rPr>
          <w:rFonts w:ascii="Times New Roman" w:hAnsi="Times New Roman" w:cs="Times New Roman"/>
        </w:rPr>
        <w:t>prirodnih</w:t>
      </w:r>
      <w:r w:rsidRPr="00813942">
        <w:rPr>
          <w:rFonts w:ascii="Times New Roman" w:hAnsi="Times New Roman" w:cs="Times New Roman"/>
        </w:rPr>
        <w:t xml:space="preserve"> nepogoda na sjednici održanoj </w:t>
      </w:r>
      <w:r w:rsidR="00D64B4A">
        <w:rPr>
          <w:rFonts w:ascii="Times New Roman" w:hAnsi="Times New Roman" w:cs="Times New Roman"/>
        </w:rPr>
        <w:t>1</w:t>
      </w:r>
      <w:r w:rsidR="008D1F31">
        <w:rPr>
          <w:rFonts w:ascii="Times New Roman" w:hAnsi="Times New Roman" w:cs="Times New Roman"/>
        </w:rPr>
        <w:t>7</w:t>
      </w:r>
      <w:r w:rsidR="00D64B4A">
        <w:rPr>
          <w:rFonts w:ascii="Times New Roman" w:hAnsi="Times New Roman" w:cs="Times New Roman"/>
        </w:rPr>
        <w:t>. ožujka 202</w:t>
      </w:r>
      <w:r w:rsidR="008D1F31">
        <w:rPr>
          <w:rFonts w:ascii="Times New Roman" w:hAnsi="Times New Roman" w:cs="Times New Roman"/>
        </w:rPr>
        <w:t>3</w:t>
      </w:r>
      <w:r w:rsidR="00D64B4A">
        <w:rPr>
          <w:rFonts w:ascii="Times New Roman" w:hAnsi="Times New Roman" w:cs="Times New Roman"/>
        </w:rPr>
        <w:t>.</w:t>
      </w:r>
      <w:r w:rsidR="008D1F31">
        <w:rPr>
          <w:rFonts w:ascii="Times New Roman" w:hAnsi="Times New Roman" w:cs="Times New Roman"/>
        </w:rPr>
        <w:t xml:space="preserve"> </w:t>
      </w:r>
      <w:r w:rsidRPr="00813942">
        <w:rPr>
          <w:rFonts w:ascii="Times New Roman" w:hAnsi="Times New Roman" w:cs="Times New Roman"/>
        </w:rPr>
        <w:t>godine, donijelo je Zaključak o prihvaćanju cijena poljoprivrednih kultura</w:t>
      </w:r>
      <w:r w:rsidR="00D64B4A">
        <w:rPr>
          <w:rFonts w:ascii="Times New Roman" w:hAnsi="Times New Roman" w:cs="Times New Roman"/>
        </w:rPr>
        <w:t xml:space="preserve"> za razdoblje od 1. travnja 202</w:t>
      </w:r>
      <w:r w:rsidR="008D1F31">
        <w:rPr>
          <w:rFonts w:ascii="Times New Roman" w:hAnsi="Times New Roman" w:cs="Times New Roman"/>
        </w:rPr>
        <w:t>3</w:t>
      </w:r>
      <w:r w:rsidRPr="00813942">
        <w:rPr>
          <w:rFonts w:ascii="Times New Roman" w:hAnsi="Times New Roman" w:cs="Times New Roman"/>
        </w:rPr>
        <w:t>. do 31. ožujka 202</w:t>
      </w:r>
      <w:r w:rsidR="008D1F31">
        <w:rPr>
          <w:rFonts w:ascii="Times New Roman" w:hAnsi="Times New Roman" w:cs="Times New Roman"/>
        </w:rPr>
        <w:t>4</w:t>
      </w:r>
      <w:r w:rsidRPr="00813942">
        <w:rPr>
          <w:rFonts w:ascii="Times New Roman" w:hAnsi="Times New Roman" w:cs="Times New Roman"/>
        </w:rPr>
        <w:t xml:space="preserve">. godine. </w:t>
      </w:r>
    </w:p>
    <w:p w14:paraId="7E0A657B" w14:textId="5D24AA3F" w:rsidR="00FF6B84" w:rsidRPr="00813942" w:rsidRDefault="0049345F" w:rsidP="0049345F">
      <w:pPr>
        <w:spacing w:before="120" w:after="120"/>
        <w:rPr>
          <w:rFonts w:ascii="Times New Roman" w:hAnsi="Times New Roman" w:cs="Times New Roman"/>
        </w:rPr>
      </w:pPr>
      <w:r w:rsidRPr="00813942">
        <w:rPr>
          <w:rFonts w:ascii="Times New Roman" w:hAnsi="Times New Roman" w:cs="Times New Roman"/>
        </w:rPr>
        <w:t xml:space="preserve">Navedenim Zaključkom su prihvaćene cijene za procjenu štete od </w:t>
      </w:r>
      <w:r w:rsidR="00261DB0" w:rsidRPr="00813942">
        <w:rPr>
          <w:rFonts w:ascii="Times New Roman" w:hAnsi="Times New Roman" w:cs="Times New Roman"/>
        </w:rPr>
        <w:t>prirodnih</w:t>
      </w:r>
      <w:r w:rsidRPr="00813942">
        <w:rPr>
          <w:rFonts w:ascii="Times New Roman" w:hAnsi="Times New Roman" w:cs="Times New Roman"/>
        </w:rPr>
        <w:t xml:space="preserve"> nepogoda koje će </w:t>
      </w:r>
      <w:r w:rsidR="00D64B4A">
        <w:rPr>
          <w:rFonts w:ascii="Times New Roman" w:hAnsi="Times New Roman" w:cs="Times New Roman"/>
        </w:rPr>
        <w:t>se koristiti od 01. travnja 202</w:t>
      </w:r>
      <w:r w:rsidR="008D1F31">
        <w:rPr>
          <w:rFonts w:ascii="Times New Roman" w:hAnsi="Times New Roman" w:cs="Times New Roman"/>
        </w:rPr>
        <w:t>3</w:t>
      </w:r>
      <w:r w:rsidRPr="00813942">
        <w:rPr>
          <w:rFonts w:ascii="Times New Roman" w:hAnsi="Times New Roman" w:cs="Times New Roman"/>
        </w:rPr>
        <w:t>. godine do 31. ožujka 202</w:t>
      </w:r>
      <w:r w:rsidR="008D1F31">
        <w:rPr>
          <w:rFonts w:ascii="Times New Roman" w:hAnsi="Times New Roman" w:cs="Times New Roman"/>
        </w:rPr>
        <w:t>4</w:t>
      </w:r>
      <w:r w:rsidRPr="00813942">
        <w:rPr>
          <w:rFonts w:ascii="Times New Roman" w:hAnsi="Times New Roman" w:cs="Times New Roman"/>
        </w:rPr>
        <w:t>. godine prilikom utvrđivanja šteta u poljoprivredi (Prilog 9.).</w:t>
      </w:r>
    </w:p>
    <w:p w14:paraId="6FE42D4C" w14:textId="77777777" w:rsidR="00FF6B84" w:rsidRPr="00813942" w:rsidRDefault="00FF6B84" w:rsidP="00FF6B84">
      <w:pPr>
        <w:spacing w:before="120" w:after="120"/>
        <w:rPr>
          <w:rFonts w:ascii="Times New Roman" w:hAnsi="Times New Roman" w:cs="Times New Roman"/>
        </w:rPr>
      </w:pPr>
    </w:p>
    <w:p w14:paraId="1FAAA224" w14:textId="1837D30D" w:rsidR="0049345F" w:rsidRPr="00813942" w:rsidRDefault="0049345F">
      <w:pPr>
        <w:spacing w:before="0" w:after="200"/>
        <w:jc w:val="left"/>
        <w:rPr>
          <w:rFonts w:ascii="Times New Roman" w:hAnsi="Times New Roman" w:cs="Times New Roman"/>
        </w:rPr>
      </w:pPr>
      <w:r w:rsidRPr="00813942">
        <w:rPr>
          <w:rFonts w:ascii="Times New Roman" w:hAnsi="Times New Roman" w:cs="Times New Roman"/>
        </w:rPr>
        <w:br w:type="page"/>
      </w:r>
    </w:p>
    <w:p w14:paraId="757BA562" w14:textId="773CC7DA" w:rsidR="000F3481" w:rsidRPr="00813942" w:rsidRDefault="000F3481" w:rsidP="00896D40">
      <w:pPr>
        <w:pStyle w:val="Stil1"/>
        <w:numPr>
          <w:ilvl w:val="0"/>
          <w:numId w:val="16"/>
        </w:numPr>
        <w:ind w:left="432" w:hanging="432"/>
        <w:rPr>
          <w:rFonts w:cs="Times New Roman"/>
        </w:rPr>
      </w:pPr>
      <w:bookmarkStart w:id="56" w:name="_Toc149205495"/>
      <w:r w:rsidRPr="00813942">
        <w:rPr>
          <w:rFonts w:cs="Times New Roman"/>
        </w:rPr>
        <w:lastRenderedPageBreak/>
        <w:t>Zaključak</w:t>
      </w:r>
      <w:bookmarkEnd w:id="56"/>
    </w:p>
    <w:p w14:paraId="72DC1A0F" w14:textId="4CCA01A8" w:rsidR="00D64B4A" w:rsidRDefault="00D64B4A" w:rsidP="000F3481">
      <w:pPr>
        <w:tabs>
          <w:tab w:val="left" w:pos="3765"/>
        </w:tabs>
        <w:rPr>
          <w:rFonts w:ascii="Times New Roman" w:hAnsi="Times New Roman" w:cs="Times New Roman"/>
        </w:rPr>
      </w:pPr>
      <w:r w:rsidRPr="00D64B4A">
        <w:rPr>
          <w:rFonts w:ascii="Times New Roman" w:hAnsi="Times New Roman" w:cs="Times New Roman"/>
        </w:rPr>
        <w:t xml:space="preserve">Planom djelovanja u području prirodnih nepogoda za </w:t>
      </w:r>
      <w:r w:rsidR="006462A2" w:rsidRPr="006462A2">
        <w:rPr>
          <w:rFonts w:ascii="Times New Roman" w:hAnsi="Times New Roman" w:cs="Times New Roman"/>
        </w:rPr>
        <w:t xml:space="preserve">Grad Buje - Buie </w:t>
      </w:r>
      <w:r w:rsidRPr="00D64B4A">
        <w:rPr>
          <w:rFonts w:ascii="Times New Roman" w:hAnsi="Times New Roman" w:cs="Times New Roman"/>
        </w:rPr>
        <w:t xml:space="preserve">evidentirane su moguće prirodne nepogode na području </w:t>
      </w:r>
      <w:r w:rsidR="006462A2" w:rsidRPr="006462A2">
        <w:rPr>
          <w:rFonts w:ascii="Times New Roman" w:hAnsi="Times New Roman" w:cs="Times New Roman"/>
        </w:rPr>
        <w:t>Grad</w:t>
      </w:r>
      <w:r w:rsidR="00360EF0">
        <w:rPr>
          <w:rFonts w:ascii="Times New Roman" w:hAnsi="Times New Roman" w:cs="Times New Roman"/>
        </w:rPr>
        <w:t>a</w:t>
      </w:r>
      <w:r w:rsidR="006462A2" w:rsidRPr="006462A2">
        <w:rPr>
          <w:rFonts w:ascii="Times New Roman" w:hAnsi="Times New Roman" w:cs="Times New Roman"/>
        </w:rPr>
        <w:t xml:space="preserve"> Buje - Buie</w:t>
      </w:r>
      <w:r w:rsidRPr="00D64B4A">
        <w:rPr>
          <w:rFonts w:ascii="Times New Roman" w:hAnsi="Times New Roman" w:cs="Times New Roman"/>
        </w:rPr>
        <w:t xml:space="preserve">. Svrha izrade ovog Plana je prikaz specifičnosti prirodnih nepogoda na području </w:t>
      </w:r>
      <w:r w:rsidR="00360EF0">
        <w:rPr>
          <w:rFonts w:ascii="Times New Roman" w:hAnsi="Times New Roman" w:cs="Times New Roman"/>
        </w:rPr>
        <w:t>Grada</w:t>
      </w:r>
      <w:r w:rsidRPr="00D64B4A">
        <w:rPr>
          <w:rFonts w:ascii="Times New Roman" w:hAnsi="Times New Roman" w:cs="Times New Roman"/>
        </w:rPr>
        <w:t>, prikaz prijašnjih šteta te posljedica istih kako bi se stanovništvo uputilo na primjene mjera sprečavanja nepogoda odnosno ublažavanja njihovih posljedica u slučaju kada su one nepredvidive</w:t>
      </w:r>
      <w:r w:rsidR="00B5004F">
        <w:rPr>
          <w:rFonts w:ascii="Times New Roman" w:hAnsi="Times New Roman" w:cs="Times New Roman"/>
        </w:rPr>
        <w:t xml:space="preserve"> te se stanovništvo ne može pravovremeno pripremiti</w:t>
      </w:r>
      <w:r w:rsidRPr="00D64B4A">
        <w:rPr>
          <w:rFonts w:ascii="Times New Roman" w:hAnsi="Times New Roman" w:cs="Times New Roman"/>
        </w:rPr>
        <w:t xml:space="preserve">. </w:t>
      </w:r>
    </w:p>
    <w:p w14:paraId="42B0D798" w14:textId="35D26791" w:rsidR="00D64B4A" w:rsidRDefault="00D64B4A" w:rsidP="000F3481">
      <w:pPr>
        <w:tabs>
          <w:tab w:val="left" w:pos="3765"/>
        </w:tabs>
        <w:rPr>
          <w:rFonts w:ascii="Times New Roman" w:hAnsi="Times New Roman" w:cs="Times New Roman"/>
        </w:rPr>
      </w:pPr>
      <w:r w:rsidRPr="00D64B4A">
        <w:rPr>
          <w:rFonts w:ascii="Times New Roman" w:hAnsi="Times New Roman" w:cs="Times New Roman"/>
        </w:rPr>
        <w:t xml:space="preserve">Analizom učestalosti pojave prirodnih nepogoda na području </w:t>
      </w:r>
      <w:r w:rsidR="006462A2">
        <w:rPr>
          <w:rFonts w:ascii="Times New Roman" w:hAnsi="Times New Roman" w:cs="Times New Roman"/>
        </w:rPr>
        <w:t>Grada</w:t>
      </w:r>
      <w:r w:rsidRPr="00D64B4A">
        <w:rPr>
          <w:rFonts w:ascii="Times New Roman" w:hAnsi="Times New Roman" w:cs="Times New Roman"/>
        </w:rPr>
        <w:t xml:space="preserve"> kao i dosadašnjih šteta moguće je doći do procjene mogućih budućih šteta na ovom području. Analizirajući sve snage i sredstva vidljivo je da </w:t>
      </w:r>
      <w:r w:rsidR="006462A2" w:rsidRPr="006462A2">
        <w:rPr>
          <w:rFonts w:ascii="Times New Roman" w:hAnsi="Times New Roman" w:cs="Times New Roman"/>
        </w:rPr>
        <w:t xml:space="preserve">Grad Buje - Buie </w:t>
      </w:r>
      <w:r w:rsidRPr="00D64B4A">
        <w:rPr>
          <w:rFonts w:ascii="Times New Roman" w:hAnsi="Times New Roman" w:cs="Times New Roman"/>
        </w:rPr>
        <w:t xml:space="preserve">ima snage kojima će provesti mjere za ublažavanje i otklanjanje izravnih posljedica prirodne nepogode. Preventivne radnje koje je </w:t>
      </w:r>
      <w:r w:rsidR="006462A2">
        <w:rPr>
          <w:rFonts w:ascii="Times New Roman" w:hAnsi="Times New Roman" w:cs="Times New Roman"/>
        </w:rPr>
        <w:t>Grad</w:t>
      </w:r>
      <w:r w:rsidRPr="00D64B4A">
        <w:rPr>
          <w:rFonts w:ascii="Times New Roman" w:hAnsi="Times New Roman" w:cs="Times New Roman"/>
        </w:rPr>
        <w:t xml:space="preserve"> u mogućnosti provesti, kontinuirano će se provoditi tokom godine.</w:t>
      </w:r>
    </w:p>
    <w:p w14:paraId="149D128C" w14:textId="77777777" w:rsidR="00D64B4A" w:rsidRDefault="00D64B4A" w:rsidP="000F3481">
      <w:pPr>
        <w:tabs>
          <w:tab w:val="left" w:pos="3765"/>
        </w:tabs>
        <w:rPr>
          <w:rFonts w:ascii="Times New Roman" w:hAnsi="Times New Roman" w:cs="Times New Roman"/>
        </w:rPr>
      </w:pPr>
      <w:r w:rsidRPr="00D64B4A">
        <w:rPr>
          <w:rFonts w:ascii="Times New Roman" w:hAnsi="Times New Roman" w:cs="Times New Roman"/>
        </w:rPr>
        <w:t xml:space="preserve"> Isto tako, dosadašnja praksa ukazala je na nužnost promjena u postojećem sustavu dodjele pomoći za nastale štete od prirodnih nepogoda. </w:t>
      </w:r>
    </w:p>
    <w:p w14:paraId="0A11C98E" w14:textId="195B8921" w:rsidR="00D64B4A" w:rsidRDefault="00D64B4A" w:rsidP="000F3481">
      <w:pPr>
        <w:tabs>
          <w:tab w:val="left" w:pos="3765"/>
        </w:tabs>
        <w:rPr>
          <w:rFonts w:ascii="Times New Roman" w:hAnsi="Times New Roman" w:cs="Times New Roman"/>
        </w:rPr>
      </w:pPr>
      <w:r w:rsidRPr="00D64B4A">
        <w:rPr>
          <w:rFonts w:ascii="Times New Roman" w:hAnsi="Times New Roman" w:cs="Times New Roman"/>
        </w:rPr>
        <w:t xml:space="preserve">Ovog trenutka moguće je utvrditi kako je postotak osiguranja imovine na području </w:t>
      </w:r>
      <w:r w:rsidR="006462A2">
        <w:rPr>
          <w:rFonts w:ascii="Times New Roman" w:hAnsi="Times New Roman" w:cs="Times New Roman"/>
        </w:rPr>
        <w:t>Grada</w:t>
      </w:r>
      <w:r w:rsidRPr="00D64B4A">
        <w:rPr>
          <w:rFonts w:ascii="Times New Roman" w:hAnsi="Times New Roman" w:cs="Times New Roman"/>
        </w:rPr>
        <w:t xml:space="preserve"> iznimno malen. Potrebno je u budućnosti u većoj mjeri osigurati imovinu što bi u konačnici imalo pozitivne učinke na gospodarstvo jer pomoć iz državnog proračuna nije obvezna, a ni dostatna za pokriće nastalih šteta, a posebice za stabiliziranje poslovanja oštećenika koji se bave određenim gospodarskim djelatnostima. </w:t>
      </w:r>
    </w:p>
    <w:p w14:paraId="2E1EA99D" w14:textId="2F4141D0" w:rsidR="000F3481" w:rsidRDefault="00D64B4A" w:rsidP="000F3481">
      <w:pPr>
        <w:tabs>
          <w:tab w:val="left" w:pos="3765"/>
        </w:tabs>
        <w:rPr>
          <w:rFonts w:ascii="Times New Roman" w:hAnsi="Times New Roman" w:cs="Times New Roman"/>
        </w:rPr>
      </w:pPr>
      <w:r w:rsidRPr="00D64B4A">
        <w:rPr>
          <w:rFonts w:ascii="Times New Roman" w:hAnsi="Times New Roman" w:cs="Times New Roman"/>
        </w:rPr>
        <w:t xml:space="preserve">U cilju sprečavanja nastanka i ublažavanja posljedica prirodnih nepogoda bitna je suradnja </w:t>
      </w:r>
      <w:r w:rsidR="006462A2">
        <w:rPr>
          <w:rFonts w:ascii="Times New Roman" w:hAnsi="Times New Roman" w:cs="Times New Roman"/>
        </w:rPr>
        <w:t>Gradskog</w:t>
      </w:r>
      <w:r w:rsidRPr="00D64B4A">
        <w:rPr>
          <w:rFonts w:ascii="Times New Roman" w:hAnsi="Times New Roman" w:cs="Times New Roman"/>
        </w:rPr>
        <w:t xml:space="preserve"> i Županijskog povjerenstva za procjenu šteta od prirodnih nepogoda, operativnih snaga sustava civilne zaštite</w:t>
      </w:r>
      <w:r>
        <w:rPr>
          <w:rFonts w:ascii="Times New Roman" w:hAnsi="Times New Roman" w:cs="Times New Roman"/>
        </w:rPr>
        <w:t>.</w:t>
      </w:r>
    </w:p>
    <w:p w14:paraId="3B1D1FC3" w14:textId="0FAA15FB" w:rsidR="008C032E" w:rsidRPr="008C032E" w:rsidRDefault="006462A2" w:rsidP="008C032E">
      <w:pPr>
        <w:rPr>
          <w:rFonts w:ascii="Times New Roman" w:hAnsi="Times New Roman" w:cs="Times New Roman"/>
        </w:rPr>
      </w:pPr>
      <w:r w:rsidRPr="006462A2">
        <w:rPr>
          <w:rFonts w:ascii="Times New Roman" w:hAnsi="Times New Roman" w:cs="Times New Roman"/>
        </w:rPr>
        <w:t xml:space="preserve">Grad Buje - Buie </w:t>
      </w:r>
      <w:r w:rsidR="008C032E" w:rsidRPr="008C032E">
        <w:rPr>
          <w:rFonts w:ascii="Times New Roman" w:hAnsi="Times New Roman" w:cs="Times New Roman"/>
        </w:rPr>
        <w:t>i stanovništv</w:t>
      </w:r>
      <w:r w:rsidR="000D3BBB">
        <w:rPr>
          <w:rFonts w:ascii="Times New Roman" w:hAnsi="Times New Roman" w:cs="Times New Roman"/>
        </w:rPr>
        <w:t>o</w:t>
      </w:r>
      <w:r w:rsidR="008C032E" w:rsidRPr="008C032E">
        <w:rPr>
          <w:rFonts w:ascii="Times New Roman" w:hAnsi="Times New Roman" w:cs="Times New Roman"/>
        </w:rPr>
        <w:t xml:space="preserve"> koji svojim zajedničkim djelovanjem mogu u znatnoj mjeri spriječiti nastanak odnosno ublažiti posljedice prirodne nepogode.</w:t>
      </w:r>
    </w:p>
    <w:p w14:paraId="4D65F515" w14:textId="5B77FA9F" w:rsidR="000F3481" w:rsidRPr="00813942" w:rsidRDefault="000F3481" w:rsidP="000F3481">
      <w:pPr>
        <w:tabs>
          <w:tab w:val="left" w:pos="3765"/>
        </w:tabs>
        <w:rPr>
          <w:rFonts w:ascii="Times New Roman" w:hAnsi="Times New Roman" w:cs="Times New Roman"/>
        </w:rPr>
      </w:pPr>
    </w:p>
    <w:p w14:paraId="24D6975B" w14:textId="57793F9F" w:rsidR="000F3481" w:rsidRPr="00813942" w:rsidRDefault="000F3481" w:rsidP="000F3481">
      <w:pPr>
        <w:tabs>
          <w:tab w:val="left" w:pos="3765"/>
        </w:tabs>
        <w:rPr>
          <w:rFonts w:ascii="Times New Roman" w:hAnsi="Times New Roman" w:cs="Times New Roman"/>
        </w:rPr>
      </w:pPr>
    </w:p>
    <w:p w14:paraId="618A8E20" w14:textId="1B7B59E3" w:rsidR="000F3481" w:rsidRPr="00813942" w:rsidRDefault="000F3481" w:rsidP="000F3481">
      <w:pPr>
        <w:tabs>
          <w:tab w:val="left" w:pos="3765"/>
        </w:tabs>
        <w:rPr>
          <w:rFonts w:ascii="Times New Roman" w:hAnsi="Times New Roman" w:cs="Times New Roman"/>
        </w:rPr>
      </w:pPr>
    </w:p>
    <w:p w14:paraId="66342165" w14:textId="78F207EA" w:rsidR="000F3481" w:rsidRPr="00813942" w:rsidRDefault="000F3481" w:rsidP="000F3481">
      <w:pPr>
        <w:tabs>
          <w:tab w:val="left" w:pos="3765"/>
        </w:tabs>
        <w:rPr>
          <w:rFonts w:ascii="Times New Roman" w:hAnsi="Times New Roman" w:cs="Times New Roman"/>
        </w:rPr>
      </w:pPr>
    </w:p>
    <w:p w14:paraId="78268F3F" w14:textId="7A524BCF" w:rsidR="000F3481" w:rsidRPr="00813942" w:rsidRDefault="000F3481" w:rsidP="000F3481">
      <w:pPr>
        <w:tabs>
          <w:tab w:val="left" w:pos="3765"/>
        </w:tabs>
        <w:rPr>
          <w:rFonts w:ascii="Times New Roman" w:hAnsi="Times New Roman" w:cs="Times New Roman"/>
        </w:rPr>
      </w:pPr>
    </w:p>
    <w:p w14:paraId="42334201" w14:textId="4377F94E" w:rsidR="000F3481" w:rsidRPr="00813942" w:rsidRDefault="000F3481" w:rsidP="000F3481">
      <w:pPr>
        <w:tabs>
          <w:tab w:val="left" w:pos="3765"/>
        </w:tabs>
        <w:rPr>
          <w:rFonts w:ascii="Times New Roman" w:hAnsi="Times New Roman" w:cs="Times New Roman"/>
        </w:rPr>
      </w:pPr>
    </w:p>
    <w:p w14:paraId="6CA3F01D" w14:textId="683F6D03" w:rsidR="000F3481" w:rsidRPr="00813942" w:rsidRDefault="000F3481" w:rsidP="000F3481">
      <w:pPr>
        <w:tabs>
          <w:tab w:val="left" w:pos="3765"/>
        </w:tabs>
        <w:rPr>
          <w:rFonts w:ascii="Times New Roman" w:hAnsi="Times New Roman" w:cs="Times New Roman"/>
        </w:rPr>
      </w:pPr>
    </w:p>
    <w:p w14:paraId="6445FC41" w14:textId="6BEB4697" w:rsidR="000F3481" w:rsidRPr="00813942" w:rsidRDefault="000F3481" w:rsidP="000F3481">
      <w:pPr>
        <w:tabs>
          <w:tab w:val="left" w:pos="3765"/>
        </w:tabs>
        <w:rPr>
          <w:rFonts w:ascii="Times New Roman" w:hAnsi="Times New Roman" w:cs="Times New Roman"/>
        </w:rPr>
      </w:pPr>
    </w:p>
    <w:p w14:paraId="3C000E29" w14:textId="692C05BF" w:rsidR="000F3481" w:rsidRPr="00813942" w:rsidRDefault="000F3481" w:rsidP="000F3481">
      <w:pPr>
        <w:tabs>
          <w:tab w:val="left" w:pos="3765"/>
        </w:tabs>
        <w:rPr>
          <w:rFonts w:ascii="Times New Roman" w:hAnsi="Times New Roman" w:cs="Times New Roman"/>
        </w:rPr>
      </w:pPr>
    </w:p>
    <w:p w14:paraId="58E55BD5" w14:textId="7200E659" w:rsidR="000F3481" w:rsidRPr="00813942" w:rsidRDefault="000F3481" w:rsidP="000F3481">
      <w:pPr>
        <w:tabs>
          <w:tab w:val="left" w:pos="3765"/>
        </w:tabs>
        <w:rPr>
          <w:rFonts w:ascii="Times New Roman" w:hAnsi="Times New Roman" w:cs="Times New Roman"/>
        </w:rPr>
      </w:pPr>
    </w:p>
    <w:p w14:paraId="2791DAB8" w14:textId="21809E63" w:rsidR="000F3481" w:rsidRPr="00813942" w:rsidRDefault="000F3481" w:rsidP="000F3481">
      <w:pPr>
        <w:tabs>
          <w:tab w:val="left" w:pos="3765"/>
        </w:tabs>
        <w:rPr>
          <w:rFonts w:ascii="Times New Roman" w:hAnsi="Times New Roman" w:cs="Times New Roman"/>
        </w:rPr>
      </w:pPr>
    </w:p>
    <w:p w14:paraId="5E48F1C3" w14:textId="2F6FAFB7" w:rsidR="000F3481" w:rsidRPr="00813942" w:rsidRDefault="000F3481" w:rsidP="000F3481">
      <w:pPr>
        <w:tabs>
          <w:tab w:val="left" w:pos="3765"/>
        </w:tabs>
        <w:rPr>
          <w:rFonts w:ascii="Times New Roman" w:hAnsi="Times New Roman" w:cs="Times New Roman"/>
        </w:rPr>
      </w:pPr>
    </w:p>
    <w:p w14:paraId="6AB4CC34" w14:textId="350AE718" w:rsidR="000F3481" w:rsidRPr="00813942" w:rsidRDefault="000F3481" w:rsidP="000F3481">
      <w:pPr>
        <w:tabs>
          <w:tab w:val="left" w:pos="3765"/>
        </w:tabs>
        <w:rPr>
          <w:rFonts w:ascii="Times New Roman" w:hAnsi="Times New Roman" w:cs="Times New Roman"/>
        </w:rPr>
      </w:pPr>
    </w:p>
    <w:p w14:paraId="6D592A34" w14:textId="185F3FBC" w:rsidR="000F3481" w:rsidRPr="00813942" w:rsidRDefault="000F3481" w:rsidP="00896D40">
      <w:pPr>
        <w:pStyle w:val="Stil1"/>
        <w:numPr>
          <w:ilvl w:val="0"/>
          <w:numId w:val="16"/>
        </w:numPr>
        <w:ind w:left="432" w:hanging="432"/>
        <w:rPr>
          <w:rFonts w:cs="Times New Roman"/>
        </w:rPr>
      </w:pPr>
      <w:bookmarkStart w:id="57" w:name="_Toc149205496"/>
      <w:r w:rsidRPr="00813942">
        <w:rPr>
          <w:rFonts w:cs="Times New Roman"/>
        </w:rPr>
        <w:lastRenderedPageBreak/>
        <w:t>Prilozi</w:t>
      </w:r>
      <w:bookmarkEnd w:id="57"/>
    </w:p>
    <w:p w14:paraId="191CD103" w14:textId="4AE07CF8" w:rsidR="006B0BC4" w:rsidRPr="00813942" w:rsidRDefault="00C41040" w:rsidP="00896D40">
      <w:pPr>
        <w:pStyle w:val="Naslov2"/>
        <w:numPr>
          <w:ilvl w:val="1"/>
          <w:numId w:val="16"/>
        </w:numPr>
        <w:rPr>
          <w:rFonts w:cs="Times New Roman"/>
        </w:rPr>
      </w:pPr>
      <w:bookmarkStart w:id="58" w:name="_Toc149205497"/>
      <w:r w:rsidRPr="00813942">
        <w:rPr>
          <w:rFonts w:cs="Times New Roman"/>
        </w:rPr>
        <w:t xml:space="preserve">Prilog 1. </w:t>
      </w:r>
      <w:r w:rsidR="006B0BC4" w:rsidRPr="00813942">
        <w:rPr>
          <w:rFonts w:cs="Times New Roman"/>
        </w:rPr>
        <w:t>PN obrazac za prvu procjenu štete</w:t>
      </w:r>
      <w:bookmarkEnd w:id="58"/>
      <w:r w:rsidR="006B0BC4" w:rsidRPr="00813942">
        <w:rPr>
          <w:rFonts w:cs="Times New Roman"/>
        </w:rPr>
        <w:t xml:space="preserve"> </w:t>
      </w:r>
    </w:p>
    <w:p w14:paraId="6E3D4619" w14:textId="0D8CC61E" w:rsidR="006B0BC4" w:rsidRPr="00813942" w:rsidRDefault="00BC7C54" w:rsidP="00C41040">
      <w:pPr>
        <w:tabs>
          <w:tab w:val="left" w:pos="2760"/>
        </w:tabs>
        <w:jc w:val="center"/>
        <w:rPr>
          <w:rFonts w:ascii="Times New Roman" w:hAnsi="Times New Roman" w:cs="Times New Roman"/>
          <w:b/>
          <w:bCs/>
          <w:color w:val="auto"/>
          <w:sz w:val="30"/>
        </w:rPr>
      </w:pPr>
      <w:r>
        <w:rPr>
          <w:noProof/>
          <w:lang w:val="en-US"/>
        </w:rPr>
        <w:drawing>
          <wp:inline distT="0" distB="0" distL="0" distR="0" wp14:anchorId="6C992DDC" wp14:editId="4B813D45">
            <wp:extent cx="4857750" cy="6657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7750" cy="6657975"/>
                    </a:xfrm>
                    <a:prstGeom prst="rect">
                      <a:avLst/>
                    </a:prstGeom>
                  </pic:spPr>
                </pic:pic>
              </a:graphicData>
            </a:graphic>
          </wp:inline>
        </w:drawing>
      </w:r>
    </w:p>
    <w:p w14:paraId="3F6E1CDA" w14:textId="7E55A292" w:rsidR="00C41040" w:rsidRPr="00813942" w:rsidRDefault="00C41040" w:rsidP="00C41040">
      <w:pPr>
        <w:tabs>
          <w:tab w:val="left" w:pos="2760"/>
        </w:tabs>
        <w:jc w:val="center"/>
        <w:rPr>
          <w:rFonts w:ascii="Times New Roman" w:hAnsi="Times New Roman" w:cs="Times New Roman"/>
          <w:b/>
          <w:bCs/>
          <w:color w:val="auto"/>
          <w:sz w:val="30"/>
        </w:rPr>
      </w:pPr>
    </w:p>
    <w:p w14:paraId="364AB0E7" w14:textId="6A715D1D" w:rsidR="00C41040" w:rsidRPr="00813942" w:rsidRDefault="00C41040" w:rsidP="00C41040">
      <w:pPr>
        <w:tabs>
          <w:tab w:val="left" w:pos="2760"/>
        </w:tabs>
        <w:jc w:val="center"/>
        <w:rPr>
          <w:rFonts w:ascii="Times New Roman" w:hAnsi="Times New Roman" w:cs="Times New Roman"/>
          <w:b/>
          <w:bCs/>
          <w:color w:val="auto"/>
          <w:sz w:val="30"/>
        </w:rPr>
      </w:pPr>
    </w:p>
    <w:p w14:paraId="1A0E2184" w14:textId="2B2881B9" w:rsidR="00C41040" w:rsidRPr="00813942" w:rsidRDefault="00C41040" w:rsidP="00C41040">
      <w:pPr>
        <w:tabs>
          <w:tab w:val="left" w:pos="2760"/>
        </w:tabs>
        <w:jc w:val="center"/>
        <w:rPr>
          <w:rFonts w:ascii="Times New Roman" w:hAnsi="Times New Roman" w:cs="Times New Roman"/>
          <w:b/>
          <w:bCs/>
          <w:color w:val="auto"/>
          <w:sz w:val="30"/>
        </w:rPr>
      </w:pPr>
    </w:p>
    <w:p w14:paraId="4C055599" w14:textId="03B19BB0" w:rsidR="00C41040" w:rsidRPr="00813942" w:rsidRDefault="00C41040" w:rsidP="00C41040">
      <w:pPr>
        <w:tabs>
          <w:tab w:val="left" w:pos="2760"/>
        </w:tabs>
        <w:jc w:val="center"/>
        <w:rPr>
          <w:rFonts w:ascii="Times New Roman" w:hAnsi="Times New Roman" w:cs="Times New Roman"/>
          <w:b/>
          <w:bCs/>
          <w:color w:val="auto"/>
          <w:sz w:val="30"/>
        </w:rPr>
      </w:pPr>
    </w:p>
    <w:p w14:paraId="4FAE5EE4" w14:textId="5B59C044" w:rsidR="00C41040" w:rsidRPr="00813942" w:rsidRDefault="00C41040" w:rsidP="00896D40">
      <w:pPr>
        <w:pStyle w:val="Naslov2"/>
        <w:numPr>
          <w:ilvl w:val="1"/>
          <w:numId w:val="16"/>
        </w:numPr>
        <w:rPr>
          <w:rFonts w:cs="Times New Roman"/>
        </w:rPr>
      </w:pPr>
      <w:bookmarkStart w:id="59" w:name="_Toc149205498"/>
      <w:r w:rsidRPr="00813942">
        <w:rPr>
          <w:rFonts w:cs="Times New Roman"/>
        </w:rPr>
        <w:lastRenderedPageBreak/>
        <w:t>Prilog 2. Koeficijent istrošenosti građevina</w:t>
      </w:r>
      <w:bookmarkEnd w:id="59"/>
    </w:p>
    <w:p w14:paraId="70A782D2" w14:textId="4185D12D" w:rsidR="006B0BC4" w:rsidRPr="00813942" w:rsidRDefault="00BC7C54" w:rsidP="006B0BC4">
      <w:pPr>
        <w:rPr>
          <w:rFonts w:ascii="Times New Roman" w:hAnsi="Times New Roman" w:cs="Times New Roman"/>
          <w:noProof/>
        </w:rPr>
      </w:pPr>
      <w:r>
        <w:rPr>
          <w:noProof/>
          <w:lang w:val="en-US"/>
        </w:rPr>
        <w:drawing>
          <wp:inline distT="0" distB="0" distL="0" distR="0" wp14:anchorId="45B6821D" wp14:editId="282ADCD5">
            <wp:extent cx="5759450" cy="2018665"/>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018665"/>
                    </a:xfrm>
                    <a:prstGeom prst="rect">
                      <a:avLst/>
                    </a:prstGeom>
                  </pic:spPr>
                </pic:pic>
              </a:graphicData>
            </a:graphic>
          </wp:inline>
        </w:drawing>
      </w:r>
    </w:p>
    <w:p w14:paraId="3C9DF98E" w14:textId="137B8E43" w:rsidR="00C41040" w:rsidRPr="00813942" w:rsidRDefault="00C41040" w:rsidP="00C41040">
      <w:pPr>
        <w:rPr>
          <w:rFonts w:ascii="Times New Roman" w:hAnsi="Times New Roman" w:cs="Times New Roman"/>
        </w:rPr>
      </w:pPr>
    </w:p>
    <w:p w14:paraId="060D535F" w14:textId="48440B60" w:rsidR="00C41040" w:rsidRPr="00813942" w:rsidRDefault="00C41040" w:rsidP="00C41040">
      <w:pPr>
        <w:rPr>
          <w:rFonts w:ascii="Times New Roman" w:hAnsi="Times New Roman" w:cs="Times New Roman"/>
        </w:rPr>
      </w:pPr>
    </w:p>
    <w:p w14:paraId="75752DA0" w14:textId="2B644578" w:rsidR="00C41040" w:rsidRPr="00813942" w:rsidRDefault="00C41040" w:rsidP="00C41040">
      <w:pPr>
        <w:rPr>
          <w:rFonts w:ascii="Times New Roman" w:hAnsi="Times New Roman" w:cs="Times New Roman"/>
        </w:rPr>
      </w:pPr>
    </w:p>
    <w:p w14:paraId="40C9C743" w14:textId="17EE37CC" w:rsidR="00C41040" w:rsidRPr="00813942" w:rsidRDefault="00C41040" w:rsidP="00C41040">
      <w:pPr>
        <w:rPr>
          <w:rFonts w:ascii="Times New Roman" w:hAnsi="Times New Roman" w:cs="Times New Roman"/>
          <w:noProof/>
        </w:rPr>
      </w:pPr>
    </w:p>
    <w:p w14:paraId="28DF5A83" w14:textId="68E21ED1" w:rsidR="00C41040" w:rsidRPr="00813942" w:rsidRDefault="00C41040" w:rsidP="00C41040">
      <w:pPr>
        <w:tabs>
          <w:tab w:val="left" w:pos="1890"/>
        </w:tabs>
        <w:rPr>
          <w:rFonts w:ascii="Times New Roman" w:hAnsi="Times New Roman" w:cs="Times New Roman"/>
        </w:rPr>
      </w:pPr>
      <w:r w:rsidRPr="00813942">
        <w:rPr>
          <w:rFonts w:ascii="Times New Roman" w:hAnsi="Times New Roman" w:cs="Times New Roman"/>
        </w:rPr>
        <w:tab/>
      </w:r>
    </w:p>
    <w:p w14:paraId="45C514B0" w14:textId="34B778D5" w:rsidR="00C41040" w:rsidRPr="00813942" w:rsidRDefault="00C41040" w:rsidP="00C41040">
      <w:pPr>
        <w:tabs>
          <w:tab w:val="left" w:pos="1890"/>
        </w:tabs>
        <w:rPr>
          <w:rFonts w:ascii="Times New Roman" w:hAnsi="Times New Roman" w:cs="Times New Roman"/>
        </w:rPr>
      </w:pPr>
    </w:p>
    <w:p w14:paraId="7DA3557F" w14:textId="7E13EC55" w:rsidR="00C41040" w:rsidRPr="00813942" w:rsidRDefault="00C41040" w:rsidP="00C41040">
      <w:pPr>
        <w:tabs>
          <w:tab w:val="left" w:pos="1890"/>
        </w:tabs>
        <w:rPr>
          <w:rFonts w:ascii="Times New Roman" w:hAnsi="Times New Roman" w:cs="Times New Roman"/>
        </w:rPr>
      </w:pPr>
    </w:p>
    <w:p w14:paraId="5D5E7B2E" w14:textId="0CA868C2" w:rsidR="00C41040" w:rsidRPr="00813942" w:rsidRDefault="00C41040" w:rsidP="00C41040">
      <w:pPr>
        <w:tabs>
          <w:tab w:val="left" w:pos="1890"/>
        </w:tabs>
        <w:rPr>
          <w:rFonts w:ascii="Times New Roman" w:hAnsi="Times New Roman" w:cs="Times New Roman"/>
        </w:rPr>
      </w:pPr>
    </w:p>
    <w:p w14:paraId="33C7942C" w14:textId="0A8C3095" w:rsidR="00C41040" w:rsidRPr="00813942" w:rsidRDefault="00C41040" w:rsidP="00C41040">
      <w:pPr>
        <w:tabs>
          <w:tab w:val="left" w:pos="1890"/>
        </w:tabs>
        <w:rPr>
          <w:rFonts w:ascii="Times New Roman" w:hAnsi="Times New Roman" w:cs="Times New Roman"/>
        </w:rPr>
      </w:pPr>
    </w:p>
    <w:p w14:paraId="3F307A61" w14:textId="41D3A232" w:rsidR="00C41040" w:rsidRPr="00813942" w:rsidRDefault="00C41040" w:rsidP="00C41040">
      <w:pPr>
        <w:tabs>
          <w:tab w:val="left" w:pos="1890"/>
        </w:tabs>
        <w:rPr>
          <w:rFonts w:ascii="Times New Roman" w:hAnsi="Times New Roman" w:cs="Times New Roman"/>
        </w:rPr>
      </w:pPr>
    </w:p>
    <w:p w14:paraId="6F023286" w14:textId="42594121" w:rsidR="00C41040" w:rsidRPr="00813942" w:rsidRDefault="00C41040" w:rsidP="00C41040">
      <w:pPr>
        <w:tabs>
          <w:tab w:val="left" w:pos="1890"/>
        </w:tabs>
        <w:rPr>
          <w:rFonts w:ascii="Times New Roman" w:hAnsi="Times New Roman" w:cs="Times New Roman"/>
        </w:rPr>
      </w:pPr>
    </w:p>
    <w:p w14:paraId="752471F7" w14:textId="12350EEA" w:rsidR="00C41040" w:rsidRPr="00813942" w:rsidRDefault="00C41040" w:rsidP="00C41040">
      <w:pPr>
        <w:tabs>
          <w:tab w:val="left" w:pos="1890"/>
        </w:tabs>
        <w:rPr>
          <w:rFonts w:ascii="Times New Roman" w:hAnsi="Times New Roman" w:cs="Times New Roman"/>
        </w:rPr>
      </w:pPr>
    </w:p>
    <w:p w14:paraId="1889D5FE" w14:textId="7AE3207A" w:rsidR="00C41040" w:rsidRPr="00813942" w:rsidRDefault="00C41040" w:rsidP="00C41040">
      <w:pPr>
        <w:tabs>
          <w:tab w:val="left" w:pos="1890"/>
        </w:tabs>
        <w:rPr>
          <w:rFonts w:ascii="Times New Roman" w:hAnsi="Times New Roman" w:cs="Times New Roman"/>
        </w:rPr>
      </w:pPr>
    </w:p>
    <w:p w14:paraId="7661D2CA" w14:textId="21E093EF" w:rsidR="00C41040" w:rsidRPr="00813942" w:rsidRDefault="00C41040" w:rsidP="00C41040">
      <w:pPr>
        <w:tabs>
          <w:tab w:val="left" w:pos="1890"/>
        </w:tabs>
        <w:rPr>
          <w:rFonts w:ascii="Times New Roman" w:hAnsi="Times New Roman" w:cs="Times New Roman"/>
        </w:rPr>
      </w:pPr>
    </w:p>
    <w:p w14:paraId="3F97F7BD" w14:textId="4407E52D" w:rsidR="00C41040" w:rsidRPr="00813942" w:rsidRDefault="00C41040" w:rsidP="00C41040">
      <w:pPr>
        <w:tabs>
          <w:tab w:val="left" w:pos="1890"/>
        </w:tabs>
        <w:rPr>
          <w:rFonts w:ascii="Times New Roman" w:hAnsi="Times New Roman" w:cs="Times New Roman"/>
        </w:rPr>
      </w:pPr>
    </w:p>
    <w:p w14:paraId="7DEFCF2D" w14:textId="73EBFDC3" w:rsidR="00C41040" w:rsidRPr="00813942" w:rsidRDefault="00C41040" w:rsidP="00C41040">
      <w:pPr>
        <w:tabs>
          <w:tab w:val="left" w:pos="1890"/>
        </w:tabs>
        <w:rPr>
          <w:rFonts w:ascii="Times New Roman" w:hAnsi="Times New Roman" w:cs="Times New Roman"/>
        </w:rPr>
      </w:pPr>
    </w:p>
    <w:p w14:paraId="3F730AF7" w14:textId="3B787993" w:rsidR="00C41040" w:rsidRPr="00813942" w:rsidRDefault="00C41040" w:rsidP="00C41040">
      <w:pPr>
        <w:tabs>
          <w:tab w:val="left" w:pos="1890"/>
        </w:tabs>
        <w:rPr>
          <w:rFonts w:ascii="Times New Roman" w:hAnsi="Times New Roman" w:cs="Times New Roman"/>
        </w:rPr>
      </w:pPr>
    </w:p>
    <w:p w14:paraId="17DCE00F" w14:textId="0F8C6942" w:rsidR="00C41040" w:rsidRPr="00813942" w:rsidRDefault="00C41040" w:rsidP="00C41040">
      <w:pPr>
        <w:tabs>
          <w:tab w:val="left" w:pos="1890"/>
        </w:tabs>
        <w:rPr>
          <w:rFonts w:ascii="Times New Roman" w:hAnsi="Times New Roman" w:cs="Times New Roman"/>
        </w:rPr>
      </w:pPr>
    </w:p>
    <w:p w14:paraId="18AEB93C" w14:textId="0204E561" w:rsidR="00C41040" w:rsidRPr="00813942" w:rsidRDefault="00C41040" w:rsidP="00C41040">
      <w:pPr>
        <w:tabs>
          <w:tab w:val="left" w:pos="1890"/>
        </w:tabs>
        <w:rPr>
          <w:rFonts w:ascii="Times New Roman" w:hAnsi="Times New Roman" w:cs="Times New Roman"/>
        </w:rPr>
      </w:pPr>
    </w:p>
    <w:p w14:paraId="10E05EA8" w14:textId="0A9C1127" w:rsidR="00C41040" w:rsidRPr="00813942" w:rsidRDefault="00C41040" w:rsidP="00C41040">
      <w:pPr>
        <w:tabs>
          <w:tab w:val="left" w:pos="1890"/>
        </w:tabs>
        <w:rPr>
          <w:rFonts w:ascii="Times New Roman" w:hAnsi="Times New Roman" w:cs="Times New Roman"/>
        </w:rPr>
      </w:pPr>
    </w:p>
    <w:p w14:paraId="204ABF8A" w14:textId="6EA2D7B6" w:rsidR="00C41040" w:rsidRPr="00813942" w:rsidRDefault="00C41040" w:rsidP="00C41040">
      <w:pPr>
        <w:tabs>
          <w:tab w:val="left" w:pos="1890"/>
        </w:tabs>
        <w:rPr>
          <w:rFonts w:ascii="Times New Roman" w:hAnsi="Times New Roman" w:cs="Times New Roman"/>
        </w:rPr>
      </w:pPr>
    </w:p>
    <w:p w14:paraId="783A655D" w14:textId="734F918D" w:rsidR="00C41040" w:rsidRPr="00813942" w:rsidRDefault="00C41040" w:rsidP="00C41040">
      <w:pPr>
        <w:tabs>
          <w:tab w:val="left" w:pos="1890"/>
        </w:tabs>
        <w:rPr>
          <w:rFonts w:ascii="Times New Roman" w:hAnsi="Times New Roman" w:cs="Times New Roman"/>
        </w:rPr>
      </w:pPr>
    </w:p>
    <w:p w14:paraId="4061F454" w14:textId="668ECED4" w:rsidR="00C41040" w:rsidRPr="00813942" w:rsidRDefault="00C41040" w:rsidP="00896D40">
      <w:pPr>
        <w:pStyle w:val="Naslov2"/>
        <w:numPr>
          <w:ilvl w:val="1"/>
          <w:numId w:val="16"/>
        </w:numPr>
        <w:rPr>
          <w:rFonts w:cs="Times New Roman"/>
        </w:rPr>
      </w:pPr>
      <w:bookmarkStart w:id="60" w:name="_Toc149205499"/>
      <w:r w:rsidRPr="00813942">
        <w:rPr>
          <w:rFonts w:cs="Times New Roman"/>
        </w:rPr>
        <w:lastRenderedPageBreak/>
        <w:t>Prilog 3. Koeficijent za izračun veličine građevine</w:t>
      </w:r>
      <w:bookmarkEnd w:id="60"/>
    </w:p>
    <w:p w14:paraId="4E8FB64C" w14:textId="7A5166FC" w:rsidR="00C41040" w:rsidRPr="00813942" w:rsidRDefault="00C41040" w:rsidP="00C41040">
      <w:pPr>
        <w:tabs>
          <w:tab w:val="left" w:pos="1890"/>
        </w:tabs>
        <w:rPr>
          <w:rFonts w:ascii="Times New Roman" w:hAnsi="Times New Roman" w:cs="Times New Roman"/>
        </w:rPr>
      </w:pPr>
    </w:p>
    <w:p w14:paraId="1FE8C889" w14:textId="56A4BAB7" w:rsidR="00C41040" w:rsidRPr="00813942" w:rsidRDefault="00BC7C54" w:rsidP="00C41040">
      <w:pPr>
        <w:tabs>
          <w:tab w:val="left" w:pos="1890"/>
        </w:tabs>
        <w:rPr>
          <w:rFonts w:ascii="Times New Roman" w:hAnsi="Times New Roman" w:cs="Times New Roman"/>
          <w:noProof/>
        </w:rPr>
      </w:pPr>
      <w:r>
        <w:rPr>
          <w:noProof/>
          <w:lang w:val="en-US"/>
        </w:rPr>
        <w:drawing>
          <wp:inline distT="0" distB="0" distL="0" distR="0" wp14:anchorId="089BD0AE" wp14:editId="1AC31802">
            <wp:extent cx="5759450" cy="10572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1057275"/>
                    </a:xfrm>
                    <a:prstGeom prst="rect">
                      <a:avLst/>
                    </a:prstGeom>
                  </pic:spPr>
                </pic:pic>
              </a:graphicData>
            </a:graphic>
          </wp:inline>
        </w:drawing>
      </w:r>
    </w:p>
    <w:p w14:paraId="2310A8F3" w14:textId="722D0D7A" w:rsidR="00C41040" w:rsidRPr="00813942" w:rsidRDefault="00C41040" w:rsidP="00C41040">
      <w:pPr>
        <w:rPr>
          <w:rFonts w:ascii="Times New Roman" w:hAnsi="Times New Roman" w:cs="Times New Roman"/>
        </w:rPr>
      </w:pPr>
    </w:p>
    <w:p w14:paraId="456AE978" w14:textId="318B8D04" w:rsidR="00C41040" w:rsidRPr="00813942" w:rsidRDefault="00C41040" w:rsidP="00C41040">
      <w:pPr>
        <w:rPr>
          <w:rFonts w:ascii="Times New Roman" w:hAnsi="Times New Roman" w:cs="Times New Roman"/>
          <w:noProof/>
        </w:rPr>
      </w:pPr>
    </w:p>
    <w:p w14:paraId="51ADA5EC" w14:textId="14F80A0F" w:rsidR="00C41040" w:rsidRPr="00813942" w:rsidRDefault="00C41040" w:rsidP="00C41040">
      <w:pPr>
        <w:tabs>
          <w:tab w:val="left" w:pos="3000"/>
        </w:tabs>
        <w:rPr>
          <w:rFonts w:ascii="Times New Roman" w:hAnsi="Times New Roman" w:cs="Times New Roman"/>
        </w:rPr>
      </w:pPr>
      <w:r w:rsidRPr="00813942">
        <w:rPr>
          <w:rFonts w:ascii="Times New Roman" w:hAnsi="Times New Roman" w:cs="Times New Roman"/>
        </w:rPr>
        <w:tab/>
      </w:r>
    </w:p>
    <w:p w14:paraId="0AA68FD5" w14:textId="32E8A291" w:rsidR="00C41040" w:rsidRPr="00813942" w:rsidRDefault="00C41040" w:rsidP="00C41040">
      <w:pPr>
        <w:tabs>
          <w:tab w:val="left" w:pos="3000"/>
        </w:tabs>
        <w:rPr>
          <w:rFonts w:ascii="Times New Roman" w:hAnsi="Times New Roman" w:cs="Times New Roman"/>
        </w:rPr>
      </w:pPr>
    </w:p>
    <w:p w14:paraId="21B15365" w14:textId="2AD8FE71" w:rsidR="00C41040" w:rsidRPr="00813942" w:rsidRDefault="00C41040" w:rsidP="00C41040">
      <w:pPr>
        <w:tabs>
          <w:tab w:val="left" w:pos="3000"/>
        </w:tabs>
        <w:rPr>
          <w:rFonts w:ascii="Times New Roman" w:hAnsi="Times New Roman" w:cs="Times New Roman"/>
        </w:rPr>
      </w:pPr>
    </w:p>
    <w:p w14:paraId="61A60A18" w14:textId="39DE1AC7" w:rsidR="00C41040" w:rsidRPr="00813942" w:rsidRDefault="00C41040" w:rsidP="00C41040">
      <w:pPr>
        <w:tabs>
          <w:tab w:val="left" w:pos="3000"/>
        </w:tabs>
        <w:rPr>
          <w:rFonts w:ascii="Times New Roman" w:hAnsi="Times New Roman" w:cs="Times New Roman"/>
        </w:rPr>
      </w:pPr>
    </w:p>
    <w:p w14:paraId="18B618E4" w14:textId="1CE59914" w:rsidR="00C41040" w:rsidRPr="00813942" w:rsidRDefault="00C41040" w:rsidP="00C41040">
      <w:pPr>
        <w:tabs>
          <w:tab w:val="left" w:pos="3000"/>
        </w:tabs>
        <w:rPr>
          <w:rFonts w:ascii="Times New Roman" w:hAnsi="Times New Roman" w:cs="Times New Roman"/>
        </w:rPr>
      </w:pPr>
    </w:p>
    <w:p w14:paraId="2F2E5B39" w14:textId="206E7413" w:rsidR="00C41040" w:rsidRPr="00813942" w:rsidRDefault="00C41040" w:rsidP="00C41040">
      <w:pPr>
        <w:tabs>
          <w:tab w:val="left" w:pos="3000"/>
        </w:tabs>
        <w:rPr>
          <w:rFonts w:ascii="Times New Roman" w:hAnsi="Times New Roman" w:cs="Times New Roman"/>
        </w:rPr>
      </w:pPr>
    </w:p>
    <w:p w14:paraId="4867B2A0" w14:textId="4D3C8708" w:rsidR="00C41040" w:rsidRPr="00813942" w:rsidRDefault="00C41040" w:rsidP="00C41040">
      <w:pPr>
        <w:tabs>
          <w:tab w:val="left" w:pos="3000"/>
        </w:tabs>
        <w:rPr>
          <w:rFonts w:ascii="Times New Roman" w:hAnsi="Times New Roman" w:cs="Times New Roman"/>
        </w:rPr>
      </w:pPr>
    </w:p>
    <w:p w14:paraId="26150EC1" w14:textId="10E3DB95" w:rsidR="00C41040" w:rsidRPr="00813942" w:rsidRDefault="00C41040" w:rsidP="00C41040">
      <w:pPr>
        <w:tabs>
          <w:tab w:val="left" w:pos="3000"/>
        </w:tabs>
        <w:rPr>
          <w:rFonts w:ascii="Times New Roman" w:hAnsi="Times New Roman" w:cs="Times New Roman"/>
        </w:rPr>
      </w:pPr>
    </w:p>
    <w:p w14:paraId="106B91F6" w14:textId="09CB5201" w:rsidR="00C41040" w:rsidRPr="00813942" w:rsidRDefault="00C41040" w:rsidP="00C41040">
      <w:pPr>
        <w:tabs>
          <w:tab w:val="left" w:pos="3000"/>
        </w:tabs>
        <w:rPr>
          <w:rFonts w:ascii="Times New Roman" w:hAnsi="Times New Roman" w:cs="Times New Roman"/>
        </w:rPr>
      </w:pPr>
    </w:p>
    <w:p w14:paraId="5815965A" w14:textId="4F35D80E" w:rsidR="00C41040" w:rsidRPr="00813942" w:rsidRDefault="00C41040" w:rsidP="00C41040">
      <w:pPr>
        <w:tabs>
          <w:tab w:val="left" w:pos="3000"/>
        </w:tabs>
        <w:rPr>
          <w:rFonts w:ascii="Times New Roman" w:hAnsi="Times New Roman" w:cs="Times New Roman"/>
        </w:rPr>
      </w:pPr>
    </w:p>
    <w:p w14:paraId="5FAE775D" w14:textId="4326024D" w:rsidR="00C41040" w:rsidRPr="00813942" w:rsidRDefault="00C41040" w:rsidP="00C41040">
      <w:pPr>
        <w:tabs>
          <w:tab w:val="left" w:pos="3000"/>
        </w:tabs>
        <w:rPr>
          <w:rFonts w:ascii="Times New Roman" w:hAnsi="Times New Roman" w:cs="Times New Roman"/>
        </w:rPr>
      </w:pPr>
    </w:p>
    <w:p w14:paraId="243323CF" w14:textId="58F17BE3" w:rsidR="00C41040" w:rsidRPr="00813942" w:rsidRDefault="00C41040" w:rsidP="00C41040">
      <w:pPr>
        <w:tabs>
          <w:tab w:val="left" w:pos="3000"/>
        </w:tabs>
        <w:rPr>
          <w:rFonts w:ascii="Times New Roman" w:hAnsi="Times New Roman" w:cs="Times New Roman"/>
        </w:rPr>
      </w:pPr>
    </w:p>
    <w:p w14:paraId="432A9C71" w14:textId="54C060E2" w:rsidR="00C41040" w:rsidRPr="00813942" w:rsidRDefault="00C41040" w:rsidP="00C41040">
      <w:pPr>
        <w:tabs>
          <w:tab w:val="left" w:pos="3000"/>
        </w:tabs>
        <w:rPr>
          <w:rFonts w:ascii="Times New Roman" w:hAnsi="Times New Roman" w:cs="Times New Roman"/>
        </w:rPr>
      </w:pPr>
    </w:p>
    <w:p w14:paraId="7351A307" w14:textId="1DE83716" w:rsidR="00C41040" w:rsidRPr="00813942" w:rsidRDefault="00C41040" w:rsidP="00C41040">
      <w:pPr>
        <w:tabs>
          <w:tab w:val="left" w:pos="3000"/>
        </w:tabs>
        <w:rPr>
          <w:rFonts w:ascii="Times New Roman" w:hAnsi="Times New Roman" w:cs="Times New Roman"/>
        </w:rPr>
      </w:pPr>
    </w:p>
    <w:p w14:paraId="7095FE10" w14:textId="4540990F" w:rsidR="00C41040" w:rsidRPr="00813942" w:rsidRDefault="00C41040" w:rsidP="00C41040">
      <w:pPr>
        <w:tabs>
          <w:tab w:val="left" w:pos="3000"/>
        </w:tabs>
        <w:rPr>
          <w:rFonts w:ascii="Times New Roman" w:hAnsi="Times New Roman" w:cs="Times New Roman"/>
        </w:rPr>
      </w:pPr>
    </w:p>
    <w:p w14:paraId="5A3CA7FE" w14:textId="6405A96B" w:rsidR="00C41040" w:rsidRPr="00813942" w:rsidRDefault="00C41040" w:rsidP="00C41040">
      <w:pPr>
        <w:tabs>
          <w:tab w:val="left" w:pos="3000"/>
        </w:tabs>
        <w:rPr>
          <w:rFonts w:ascii="Times New Roman" w:hAnsi="Times New Roman" w:cs="Times New Roman"/>
        </w:rPr>
      </w:pPr>
    </w:p>
    <w:p w14:paraId="48414829" w14:textId="0B7A2204" w:rsidR="00C41040" w:rsidRPr="00813942" w:rsidRDefault="00C41040" w:rsidP="00C41040">
      <w:pPr>
        <w:tabs>
          <w:tab w:val="left" w:pos="3000"/>
        </w:tabs>
        <w:rPr>
          <w:rFonts w:ascii="Times New Roman" w:hAnsi="Times New Roman" w:cs="Times New Roman"/>
        </w:rPr>
      </w:pPr>
    </w:p>
    <w:p w14:paraId="6777B41D" w14:textId="7645B35E" w:rsidR="00C41040" w:rsidRPr="00813942" w:rsidRDefault="00C41040" w:rsidP="00C41040">
      <w:pPr>
        <w:tabs>
          <w:tab w:val="left" w:pos="3000"/>
        </w:tabs>
        <w:rPr>
          <w:rFonts w:ascii="Times New Roman" w:hAnsi="Times New Roman" w:cs="Times New Roman"/>
        </w:rPr>
      </w:pPr>
    </w:p>
    <w:p w14:paraId="6AFF207F" w14:textId="588E9202" w:rsidR="00C41040" w:rsidRPr="00813942" w:rsidRDefault="00C41040" w:rsidP="00C41040">
      <w:pPr>
        <w:tabs>
          <w:tab w:val="left" w:pos="3000"/>
        </w:tabs>
        <w:rPr>
          <w:rFonts w:ascii="Times New Roman" w:hAnsi="Times New Roman" w:cs="Times New Roman"/>
        </w:rPr>
      </w:pPr>
    </w:p>
    <w:p w14:paraId="708449E4" w14:textId="1E1390A3" w:rsidR="00C41040" w:rsidRPr="00813942" w:rsidRDefault="00C41040" w:rsidP="00C41040">
      <w:pPr>
        <w:tabs>
          <w:tab w:val="left" w:pos="3000"/>
        </w:tabs>
        <w:rPr>
          <w:rFonts w:ascii="Times New Roman" w:hAnsi="Times New Roman" w:cs="Times New Roman"/>
        </w:rPr>
      </w:pPr>
    </w:p>
    <w:p w14:paraId="6FA08AC3" w14:textId="7CF85AF7" w:rsidR="00C41040" w:rsidRPr="00813942" w:rsidRDefault="00C41040" w:rsidP="00C41040">
      <w:pPr>
        <w:tabs>
          <w:tab w:val="left" w:pos="3000"/>
        </w:tabs>
        <w:rPr>
          <w:rFonts w:ascii="Times New Roman" w:hAnsi="Times New Roman" w:cs="Times New Roman"/>
        </w:rPr>
      </w:pPr>
    </w:p>
    <w:p w14:paraId="5EC6A6F2" w14:textId="05FF7D71" w:rsidR="00C41040" w:rsidRPr="00813942" w:rsidRDefault="00C41040" w:rsidP="00C41040">
      <w:pPr>
        <w:tabs>
          <w:tab w:val="left" w:pos="3000"/>
        </w:tabs>
        <w:rPr>
          <w:rFonts w:ascii="Times New Roman" w:hAnsi="Times New Roman" w:cs="Times New Roman"/>
        </w:rPr>
      </w:pPr>
    </w:p>
    <w:p w14:paraId="357BFE44" w14:textId="70D6429A" w:rsidR="00C41040" w:rsidRPr="00813942" w:rsidRDefault="00C41040" w:rsidP="00C41040">
      <w:pPr>
        <w:tabs>
          <w:tab w:val="left" w:pos="3000"/>
        </w:tabs>
        <w:rPr>
          <w:rFonts w:ascii="Times New Roman" w:hAnsi="Times New Roman" w:cs="Times New Roman"/>
        </w:rPr>
      </w:pPr>
    </w:p>
    <w:p w14:paraId="66C60E38" w14:textId="53AF4055" w:rsidR="00C41040" w:rsidRPr="00813942" w:rsidRDefault="00C41040" w:rsidP="00896D40">
      <w:pPr>
        <w:pStyle w:val="Naslov2"/>
        <w:numPr>
          <w:ilvl w:val="1"/>
          <w:numId w:val="16"/>
        </w:numPr>
        <w:rPr>
          <w:rFonts w:cs="Times New Roman"/>
        </w:rPr>
      </w:pPr>
      <w:bookmarkStart w:id="61" w:name="_Toc149205500"/>
      <w:r w:rsidRPr="00813942">
        <w:rPr>
          <w:rFonts w:cs="Times New Roman"/>
        </w:rPr>
        <w:lastRenderedPageBreak/>
        <w:t>Prilog 4. Koeficijent istrošenosti opreme</w:t>
      </w:r>
      <w:bookmarkEnd w:id="61"/>
    </w:p>
    <w:p w14:paraId="7A682099" w14:textId="07B7828D" w:rsidR="00C41040" w:rsidRPr="00813942" w:rsidRDefault="00C41040" w:rsidP="00C41040">
      <w:pPr>
        <w:tabs>
          <w:tab w:val="left" w:pos="3000"/>
        </w:tabs>
        <w:rPr>
          <w:rFonts w:ascii="Times New Roman" w:hAnsi="Times New Roman" w:cs="Times New Roman"/>
        </w:rPr>
      </w:pPr>
    </w:p>
    <w:p w14:paraId="2617FD2B" w14:textId="2B3BC983" w:rsidR="00C41040" w:rsidRPr="00813942" w:rsidRDefault="00BC7C54" w:rsidP="00C41040">
      <w:pPr>
        <w:tabs>
          <w:tab w:val="left" w:pos="3000"/>
        </w:tabs>
        <w:rPr>
          <w:rFonts w:ascii="Times New Roman" w:hAnsi="Times New Roman" w:cs="Times New Roman"/>
        </w:rPr>
      </w:pPr>
      <w:r>
        <w:rPr>
          <w:noProof/>
          <w:lang w:val="en-US"/>
        </w:rPr>
        <w:drawing>
          <wp:inline distT="0" distB="0" distL="0" distR="0" wp14:anchorId="2FAE5DBD" wp14:editId="5B51E6A8">
            <wp:extent cx="5759450" cy="97917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979170"/>
                    </a:xfrm>
                    <a:prstGeom prst="rect">
                      <a:avLst/>
                    </a:prstGeom>
                  </pic:spPr>
                </pic:pic>
              </a:graphicData>
            </a:graphic>
          </wp:inline>
        </w:drawing>
      </w:r>
    </w:p>
    <w:p w14:paraId="2BC27401" w14:textId="5DE90DA6" w:rsidR="00C41040" w:rsidRPr="00813942" w:rsidRDefault="00C41040" w:rsidP="00C41040">
      <w:pPr>
        <w:tabs>
          <w:tab w:val="left" w:pos="3000"/>
        </w:tabs>
        <w:rPr>
          <w:rFonts w:ascii="Times New Roman" w:hAnsi="Times New Roman" w:cs="Times New Roman"/>
        </w:rPr>
      </w:pPr>
    </w:p>
    <w:p w14:paraId="50BD82FE" w14:textId="115718CD" w:rsidR="00C41040" w:rsidRPr="00813942" w:rsidRDefault="00C41040" w:rsidP="00C41040">
      <w:pPr>
        <w:tabs>
          <w:tab w:val="left" w:pos="3000"/>
        </w:tabs>
        <w:rPr>
          <w:rFonts w:ascii="Times New Roman" w:hAnsi="Times New Roman" w:cs="Times New Roman"/>
        </w:rPr>
      </w:pPr>
    </w:p>
    <w:p w14:paraId="555F31BC" w14:textId="1B5B90D3" w:rsidR="00C41040" w:rsidRPr="00813942" w:rsidRDefault="00C41040" w:rsidP="00C41040">
      <w:pPr>
        <w:tabs>
          <w:tab w:val="left" w:pos="3000"/>
        </w:tabs>
        <w:rPr>
          <w:rFonts w:ascii="Times New Roman" w:hAnsi="Times New Roman" w:cs="Times New Roman"/>
        </w:rPr>
      </w:pPr>
    </w:p>
    <w:p w14:paraId="22CFB251" w14:textId="14F881BB" w:rsidR="00C41040" w:rsidRPr="00813942" w:rsidRDefault="00C41040" w:rsidP="00C41040">
      <w:pPr>
        <w:tabs>
          <w:tab w:val="left" w:pos="3000"/>
        </w:tabs>
        <w:rPr>
          <w:rFonts w:ascii="Times New Roman" w:hAnsi="Times New Roman" w:cs="Times New Roman"/>
        </w:rPr>
      </w:pPr>
    </w:p>
    <w:p w14:paraId="1C958E2B" w14:textId="307BDA0B" w:rsidR="00C41040" w:rsidRPr="00813942" w:rsidRDefault="00C41040" w:rsidP="00C41040">
      <w:pPr>
        <w:tabs>
          <w:tab w:val="left" w:pos="3000"/>
        </w:tabs>
        <w:rPr>
          <w:rFonts w:ascii="Times New Roman" w:hAnsi="Times New Roman" w:cs="Times New Roman"/>
        </w:rPr>
      </w:pPr>
    </w:p>
    <w:p w14:paraId="1A68AA58" w14:textId="3C5BBD59" w:rsidR="00C41040" w:rsidRPr="00813942" w:rsidRDefault="00C41040" w:rsidP="00C41040">
      <w:pPr>
        <w:tabs>
          <w:tab w:val="left" w:pos="3000"/>
        </w:tabs>
        <w:rPr>
          <w:rFonts w:ascii="Times New Roman" w:hAnsi="Times New Roman" w:cs="Times New Roman"/>
        </w:rPr>
      </w:pPr>
    </w:p>
    <w:p w14:paraId="267BCED5" w14:textId="76BA9080" w:rsidR="00C41040" w:rsidRPr="00813942" w:rsidRDefault="00C41040" w:rsidP="00C41040">
      <w:pPr>
        <w:tabs>
          <w:tab w:val="left" w:pos="3000"/>
        </w:tabs>
        <w:rPr>
          <w:rFonts w:ascii="Times New Roman" w:hAnsi="Times New Roman" w:cs="Times New Roman"/>
        </w:rPr>
      </w:pPr>
    </w:p>
    <w:p w14:paraId="6E467782" w14:textId="20639D8E" w:rsidR="00C41040" w:rsidRPr="00813942" w:rsidRDefault="00C41040" w:rsidP="00C41040">
      <w:pPr>
        <w:tabs>
          <w:tab w:val="left" w:pos="3000"/>
        </w:tabs>
        <w:rPr>
          <w:rFonts w:ascii="Times New Roman" w:hAnsi="Times New Roman" w:cs="Times New Roman"/>
        </w:rPr>
      </w:pPr>
    </w:p>
    <w:p w14:paraId="28A016A5" w14:textId="20918B6A" w:rsidR="00C41040" w:rsidRPr="00813942" w:rsidRDefault="00C41040" w:rsidP="00C41040">
      <w:pPr>
        <w:tabs>
          <w:tab w:val="left" w:pos="3000"/>
        </w:tabs>
        <w:rPr>
          <w:rFonts w:ascii="Times New Roman" w:hAnsi="Times New Roman" w:cs="Times New Roman"/>
        </w:rPr>
      </w:pPr>
    </w:p>
    <w:p w14:paraId="0A9E2253" w14:textId="6F978232" w:rsidR="00C41040" w:rsidRPr="00813942" w:rsidRDefault="00C41040" w:rsidP="00C41040">
      <w:pPr>
        <w:tabs>
          <w:tab w:val="left" w:pos="3000"/>
        </w:tabs>
        <w:rPr>
          <w:rFonts w:ascii="Times New Roman" w:hAnsi="Times New Roman" w:cs="Times New Roman"/>
        </w:rPr>
      </w:pPr>
    </w:p>
    <w:p w14:paraId="226AB346" w14:textId="726C48B0" w:rsidR="00C41040" w:rsidRPr="00813942" w:rsidRDefault="00C41040" w:rsidP="00C41040">
      <w:pPr>
        <w:tabs>
          <w:tab w:val="left" w:pos="3000"/>
        </w:tabs>
        <w:rPr>
          <w:rFonts w:ascii="Times New Roman" w:hAnsi="Times New Roman" w:cs="Times New Roman"/>
        </w:rPr>
      </w:pPr>
    </w:p>
    <w:p w14:paraId="3F2D73FC" w14:textId="4DC761B0" w:rsidR="00C41040" w:rsidRPr="00813942" w:rsidRDefault="00C41040" w:rsidP="00C41040">
      <w:pPr>
        <w:tabs>
          <w:tab w:val="left" w:pos="3000"/>
        </w:tabs>
        <w:rPr>
          <w:rFonts w:ascii="Times New Roman" w:hAnsi="Times New Roman" w:cs="Times New Roman"/>
        </w:rPr>
      </w:pPr>
    </w:p>
    <w:p w14:paraId="74FB804A" w14:textId="6F75918A" w:rsidR="00C41040" w:rsidRPr="00813942" w:rsidRDefault="00C41040" w:rsidP="00C41040">
      <w:pPr>
        <w:tabs>
          <w:tab w:val="left" w:pos="3000"/>
        </w:tabs>
        <w:rPr>
          <w:rFonts w:ascii="Times New Roman" w:hAnsi="Times New Roman" w:cs="Times New Roman"/>
        </w:rPr>
      </w:pPr>
    </w:p>
    <w:p w14:paraId="0C5D4250" w14:textId="70C5AF2E" w:rsidR="00C41040" w:rsidRPr="00813942" w:rsidRDefault="00C41040" w:rsidP="00C41040">
      <w:pPr>
        <w:tabs>
          <w:tab w:val="left" w:pos="3000"/>
        </w:tabs>
        <w:rPr>
          <w:rFonts w:ascii="Times New Roman" w:hAnsi="Times New Roman" w:cs="Times New Roman"/>
        </w:rPr>
      </w:pPr>
    </w:p>
    <w:p w14:paraId="6ADE79C9" w14:textId="73F2FA72" w:rsidR="00C41040" w:rsidRPr="00813942" w:rsidRDefault="00C41040" w:rsidP="00C41040">
      <w:pPr>
        <w:tabs>
          <w:tab w:val="left" w:pos="3000"/>
        </w:tabs>
        <w:rPr>
          <w:rFonts w:ascii="Times New Roman" w:hAnsi="Times New Roman" w:cs="Times New Roman"/>
        </w:rPr>
      </w:pPr>
    </w:p>
    <w:p w14:paraId="4B7ECCF1" w14:textId="5A89182F" w:rsidR="00C41040" w:rsidRPr="00813942" w:rsidRDefault="00C41040" w:rsidP="00C41040">
      <w:pPr>
        <w:tabs>
          <w:tab w:val="left" w:pos="3000"/>
        </w:tabs>
        <w:rPr>
          <w:rFonts w:ascii="Times New Roman" w:hAnsi="Times New Roman" w:cs="Times New Roman"/>
        </w:rPr>
      </w:pPr>
    </w:p>
    <w:p w14:paraId="5871ACB9" w14:textId="1BFC1365" w:rsidR="00C41040" w:rsidRPr="00813942" w:rsidRDefault="00C41040" w:rsidP="00C41040">
      <w:pPr>
        <w:tabs>
          <w:tab w:val="left" w:pos="3000"/>
        </w:tabs>
        <w:rPr>
          <w:rFonts w:ascii="Times New Roman" w:hAnsi="Times New Roman" w:cs="Times New Roman"/>
        </w:rPr>
      </w:pPr>
    </w:p>
    <w:p w14:paraId="3080C988" w14:textId="57C036F4" w:rsidR="00C41040" w:rsidRPr="00813942" w:rsidRDefault="00C41040" w:rsidP="00C41040">
      <w:pPr>
        <w:tabs>
          <w:tab w:val="left" w:pos="3000"/>
        </w:tabs>
        <w:rPr>
          <w:rFonts w:ascii="Times New Roman" w:hAnsi="Times New Roman" w:cs="Times New Roman"/>
        </w:rPr>
      </w:pPr>
    </w:p>
    <w:p w14:paraId="04091299" w14:textId="6B1B36E5" w:rsidR="00C41040" w:rsidRPr="00813942" w:rsidRDefault="00C41040" w:rsidP="00C41040">
      <w:pPr>
        <w:tabs>
          <w:tab w:val="left" w:pos="3000"/>
        </w:tabs>
        <w:rPr>
          <w:rFonts w:ascii="Times New Roman" w:hAnsi="Times New Roman" w:cs="Times New Roman"/>
        </w:rPr>
      </w:pPr>
    </w:p>
    <w:p w14:paraId="0E15DBB1" w14:textId="7799C95F" w:rsidR="00C41040" w:rsidRPr="00813942" w:rsidRDefault="00C41040" w:rsidP="00C41040">
      <w:pPr>
        <w:tabs>
          <w:tab w:val="left" w:pos="3000"/>
        </w:tabs>
        <w:rPr>
          <w:rFonts w:ascii="Times New Roman" w:hAnsi="Times New Roman" w:cs="Times New Roman"/>
        </w:rPr>
      </w:pPr>
    </w:p>
    <w:p w14:paraId="61CF4AEE" w14:textId="687A6B65" w:rsidR="00C41040" w:rsidRPr="00813942" w:rsidRDefault="00C41040" w:rsidP="00C41040">
      <w:pPr>
        <w:tabs>
          <w:tab w:val="left" w:pos="3000"/>
        </w:tabs>
        <w:rPr>
          <w:rFonts w:ascii="Times New Roman" w:hAnsi="Times New Roman" w:cs="Times New Roman"/>
        </w:rPr>
      </w:pPr>
    </w:p>
    <w:p w14:paraId="3B76E0DA" w14:textId="5A9CD8E5" w:rsidR="00C41040" w:rsidRPr="00813942" w:rsidRDefault="00C41040" w:rsidP="00C41040">
      <w:pPr>
        <w:tabs>
          <w:tab w:val="left" w:pos="3000"/>
        </w:tabs>
        <w:rPr>
          <w:rFonts w:ascii="Times New Roman" w:hAnsi="Times New Roman" w:cs="Times New Roman"/>
        </w:rPr>
      </w:pPr>
    </w:p>
    <w:p w14:paraId="4E39B0E4" w14:textId="164403A8" w:rsidR="00C41040" w:rsidRPr="00813942" w:rsidRDefault="00C41040" w:rsidP="00C41040">
      <w:pPr>
        <w:tabs>
          <w:tab w:val="left" w:pos="3000"/>
        </w:tabs>
        <w:rPr>
          <w:rFonts w:ascii="Times New Roman" w:hAnsi="Times New Roman" w:cs="Times New Roman"/>
        </w:rPr>
      </w:pPr>
    </w:p>
    <w:p w14:paraId="4A4CFBED" w14:textId="0669A046" w:rsidR="00C41040" w:rsidRPr="00813942" w:rsidRDefault="00C41040" w:rsidP="00C41040">
      <w:pPr>
        <w:tabs>
          <w:tab w:val="left" w:pos="3000"/>
        </w:tabs>
        <w:rPr>
          <w:rFonts w:ascii="Times New Roman" w:hAnsi="Times New Roman" w:cs="Times New Roman"/>
        </w:rPr>
      </w:pPr>
    </w:p>
    <w:p w14:paraId="1D36437F" w14:textId="45C81D1A" w:rsidR="00C41040" w:rsidRPr="00813942" w:rsidRDefault="00C41040" w:rsidP="00C41040">
      <w:pPr>
        <w:tabs>
          <w:tab w:val="left" w:pos="3000"/>
        </w:tabs>
        <w:rPr>
          <w:rFonts w:ascii="Times New Roman" w:hAnsi="Times New Roman" w:cs="Times New Roman"/>
        </w:rPr>
      </w:pPr>
    </w:p>
    <w:p w14:paraId="2911509A" w14:textId="67C09A6E" w:rsidR="00C41040" w:rsidRPr="00813942" w:rsidRDefault="00C41040" w:rsidP="00896D40">
      <w:pPr>
        <w:pStyle w:val="Naslov2"/>
        <w:numPr>
          <w:ilvl w:val="1"/>
          <w:numId w:val="16"/>
        </w:numPr>
        <w:rPr>
          <w:rFonts w:cs="Times New Roman"/>
        </w:rPr>
      </w:pPr>
      <w:bookmarkStart w:id="62" w:name="_Toc149205501"/>
      <w:r w:rsidRPr="00813942">
        <w:rPr>
          <w:rFonts w:cs="Times New Roman"/>
        </w:rPr>
        <w:lastRenderedPageBreak/>
        <w:t xml:space="preserve">Prilog 5. </w:t>
      </w:r>
      <w:r w:rsidR="00360EF0">
        <w:rPr>
          <w:rFonts w:cs="Times New Roman"/>
        </w:rPr>
        <w:t>Gradsk</w:t>
      </w:r>
      <w:r w:rsidR="008C032E">
        <w:rPr>
          <w:rFonts w:cs="Times New Roman"/>
        </w:rPr>
        <w:t>o</w:t>
      </w:r>
      <w:r w:rsidRPr="00813942">
        <w:rPr>
          <w:rFonts w:cs="Times New Roman"/>
        </w:rPr>
        <w:t xml:space="preserve"> izvješće o utrošku sredstava pomoći</w:t>
      </w:r>
      <w:bookmarkEnd w:id="62"/>
    </w:p>
    <w:p w14:paraId="02C31D0F" w14:textId="6E70C560" w:rsidR="00C41040" w:rsidRPr="00813942" w:rsidRDefault="00BC7C54" w:rsidP="00BC7C54">
      <w:pPr>
        <w:tabs>
          <w:tab w:val="left" w:pos="3000"/>
        </w:tabs>
        <w:jc w:val="center"/>
        <w:rPr>
          <w:rFonts w:ascii="Times New Roman" w:hAnsi="Times New Roman" w:cs="Times New Roman"/>
        </w:rPr>
      </w:pPr>
      <w:r>
        <w:rPr>
          <w:noProof/>
          <w:lang w:val="en-US"/>
        </w:rPr>
        <w:drawing>
          <wp:inline distT="0" distB="0" distL="0" distR="0" wp14:anchorId="7750D7E7" wp14:editId="3D78E640">
            <wp:extent cx="5759450" cy="3731895"/>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3731895"/>
                    </a:xfrm>
                    <a:prstGeom prst="rect">
                      <a:avLst/>
                    </a:prstGeom>
                  </pic:spPr>
                </pic:pic>
              </a:graphicData>
            </a:graphic>
          </wp:inline>
        </w:drawing>
      </w:r>
    </w:p>
    <w:p w14:paraId="00E31343" w14:textId="700AA128" w:rsidR="00C41040" w:rsidRPr="00813942" w:rsidRDefault="00C41040" w:rsidP="00C41040">
      <w:pPr>
        <w:tabs>
          <w:tab w:val="left" w:pos="3000"/>
        </w:tabs>
        <w:rPr>
          <w:rFonts w:ascii="Times New Roman" w:hAnsi="Times New Roman" w:cs="Times New Roman"/>
        </w:rPr>
      </w:pPr>
    </w:p>
    <w:p w14:paraId="549D30D1" w14:textId="2D66A4CC" w:rsidR="00C41040" w:rsidRPr="00813942" w:rsidRDefault="00C41040" w:rsidP="00C41040">
      <w:pPr>
        <w:tabs>
          <w:tab w:val="left" w:pos="3000"/>
        </w:tabs>
        <w:rPr>
          <w:rFonts w:ascii="Times New Roman" w:hAnsi="Times New Roman" w:cs="Times New Roman"/>
        </w:rPr>
      </w:pPr>
    </w:p>
    <w:p w14:paraId="55CCE041" w14:textId="2FC3F5A8" w:rsidR="00C41040" w:rsidRPr="00813942" w:rsidRDefault="00C41040" w:rsidP="00C41040">
      <w:pPr>
        <w:tabs>
          <w:tab w:val="left" w:pos="3000"/>
        </w:tabs>
        <w:rPr>
          <w:rFonts w:ascii="Times New Roman" w:hAnsi="Times New Roman" w:cs="Times New Roman"/>
        </w:rPr>
      </w:pPr>
    </w:p>
    <w:p w14:paraId="0BB3F1EB" w14:textId="11548D94" w:rsidR="00C41040" w:rsidRPr="00813942" w:rsidRDefault="00C41040" w:rsidP="00C41040">
      <w:pPr>
        <w:tabs>
          <w:tab w:val="left" w:pos="3000"/>
        </w:tabs>
        <w:rPr>
          <w:rFonts w:ascii="Times New Roman" w:hAnsi="Times New Roman" w:cs="Times New Roman"/>
        </w:rPr>
      </w:pPr>
    </w:p>
    <w:p w14:paraId="73C82BFF" w14:textId="614CCF8B" w:rsidR="00C41040" w:rsidRPr="00813942" w:rsidRDefault="00C41040" w:rsidP="00C41040">
      <w:pPr>
        <w:tabs>
          <w:tab w:val="left" w:pos="3000"/>
        </w:tabs>
        <w:rPr>
          <w:rFonts w:ascii="Times New Roman" w:hAnsi="Times New Roman" w:cs="Times New Roman"/>
        </w:rPr>
      </w:pPr>
    </w:p>
    <w:p w14:paraId="5AC2F5B7" w14:textId="04594EBE" w:rsidR="00C41040" w:rsidRPr="00813942" w:rsidRDefault="00C41040" w:rsidP="00C41040">
      <w:pPr>
        <w:tabs>
          <w:tab w:val="left" w:pos="3000"/>
        </w:tabs>
        <w:rPr>
          <w:rFonts w:ascii="Times New Roman" w:hAnsi="Times New Roman" w:cs="Times New Roman"/>
        </w:rPr>
      </w:pPr>
    </w:p>
    <w:p w14:paraId="712E79A8" w14:textId="1EFE096F" w:rsidR="00C41040" w:rsidRPr="00813942" w:rsidRDefault="00C41040" w:rsidP="00C41040">
      <w:pPr>
        <w:tabs>
          <w:tab w:val="left" w:pos="3000"/>
        </w:tabs>
        <w:rPr>
          <w:rFonts w:ascii="Times New Roman" w:hAnsi="Times New Roman" w:cs="Times New Roman"/>
        </w:rPr>
      </w:pPr>
    </w:p>
    <w:p w14:paraId="12BCB447" w14:textId="14535D75" w:rsidR="00C41040" w:rsidRPr="00813942" w:rsidRDefault="00C41040" w:rsidP="00C41040">
      <w:pPr>
        <w:tabs>
          <w:tab w:val="left" w:pos="3000"/>
        </w:tabs>
        <w:rPr>
          <w:rFonts w:ascii="Times New Roman" w:hAnsi="Times New Roman" w:cs="Times New Roman"/>
        </w:rPr>
      </w:pPr>
    </w:p>
    <w:p w14:paraId="5D34FD7C" w14:textId="54ED6FC9" w:rsidR="00B030F3" w:rsidRPr="00813942" w:rsidRDefault="00B030F3" w:rsidP="00C41040">
      <w:pPr>
        <w:tabs>
          <w:tab w:val="left" w:pos="3000"/>
        </w:tabs>
        <w:rPr>
          <w:rFonts w:ascii="Times New Roman" w:hAnsi="Times New Roman" w:cs="Times New Roman"/>
        </w:rPr>
      </w:pPr>
    </w:p>
    <w:p w14:paraId="33E667E2" w14:textId="292C183A" w:rsidR="00B030F3" w:rsidRPr="00813942" w:rsidRDefault="00B030F3" w:rsidP="00C41040">
      <w:pPr>
        <w:tabs>
          <w:tab w:val="left" w:pos="3000"/>
        </w:tabs>
        <w:rPr>
          <w:rFonts w:ascii="Times New Roman" w:hAnsi="Times New Roman" w:cs="Times New Roman"/>
        </w:rPr>
      </w:pPr>
    </w:p>
    <w:p w14:paraId="1BAA3BB8" w14:textId="6CC1C2BB" w:rsidR="00B030F3" w:rsidRPr="00813942" w:rsidRDefault="00B030F3" w:rsidP="00C41040">
      <w:pPr>
        <w:tabs>
          <w:tab w:val="left" w:pos="3000"/>
        </w:tabs>
        <w:rPr>
          <w:rFonts w:ascii="Times New Roman" w:hAnsi="Times New Roman" w:cs="Times New Roman"/>
        </w:rPr>
      </w:pPr>
    </w:p>
    <w:p w14:paraId="6058654F" w14:textId="3A337EC3" w:rsidR="00B030F3" w:rsidRPr="00813942" w:rsidRDefault="00B030F3" w:rsidP="00C41040">
      <w:pPr>
        <w:tabs>
          <w:tab w:val="left" w:pos="3000"/>
        </w:tabs>
        <w:rPr>
          <w:rFonts w:ascii="Times New Roman" w:hAnsi="Times New Roman" w:cs="Times New Roman"/>
        </w:rPr>
      </w:pPr>
    </w:p>
    <w:p w14:paraId="6492CA5E" w14:textId="6E6A5595" w:rsidR="00B030F3" w:rsidRPr="00813942" w:rsidRDefault="00B030F3" w:rsidP="00C41040">
      <w:pPr>
        <w:tabs>
          <w:tab w:val="left" w:pos="3000"/>
        </w:tabs>
        <w:rPr>
          <w:rFonts w:ascii="Times New Roman" w:hAnsi="Times New Roman" w:cs="Times New Roman"/>
        </w:rPr>
      </w:pPr>
    </w:p>
    <w:p w14:paraId="00622261" w14:textId="4FCD906B" w:rsidR="00B030F3" w:rsidRPr="00813942" w:rsidRDefault="00B030F3" w:rsidP="00C41040">
      <w:pPr>
        <w:tabs>
          <w:tab w:val="left" w:pos="3000"/>
        </w:tabs>
        <w:rPr>
          <w:rFonts w:ascii="Times New Roman" w:hAnsi="Times New Roman" w:cs="Times New Roman"/>
        </w:rPr>
      </w:pPr>
    </w:p>
    <w:p w14:paraId="1C2A4705" w14:textId="1CF34D21" w:rsidR="00B030F3" w:rsidRPr="00813942" w:rsidRDefault="00B030F3" w:rsidP="00C41040">
      <w:pPr>
        <w:tabs>
          <w:tab w:val="left" w:pos="3000"/>
        </w:tabs>
        <w:rPr>
          <w:rFonts w:ascii="Times New Roman" w:hAnsi="Times New Roman" w:cs="Times New Roman"/>
        </w:rPr>
      </w:pPr>
    </w:p>
    <w:p w14:paraId="3CE2BB50" w14:textId="6138BB1C" w:rsidR="00B030F3" w:rsidRPr="00813942" w:rsidRDefault="00B030F3" w:rsidP="00C41040">
      <w:pPr>
        <w:tabs>
          <w:tab w:val="left" w:pos="3000"/>
        </w:tabs>
        <w:rPr>
          <w:rFonts w:ascii="Times New Roman" w:hAnsi="Times New Roman" w:cs="Times New Roman"/>
        </w:rPr>
      </w:pPr>
    </w:p>
    <w:p w14:paraId="249832E1" w14:textId="5F8C2123" w:rsidR="0049476E" w:rsidRPr="00813942" w:rsidRDefault="0049476E" w:rsidP="00896D40">
      <w:pPr>
        <w:pStyle w:val="Naslov2"/>
        <w:numPr>
          <w:ilvl w:val="1"/>
          <w:numId w:val="16"/>
        </w:numPr>
        <w:rPr>
          <w:rFonts w:cs="Times New Roman"/>
        </w:rPr>
      </w:pPr>
      <w:bookmarkStart w:id="63" w:name="_Toc149205502"/>
      <w:r w:rsidRPr="00813942">
        <w:rPr>
          <w:rFonts w:cs="Times New Roman"/>
        </w:rPr>
        <w:lastRenderedPageBreak/>
        <w:t>Prilog 6. Podaci o razvrstavanju dobara i šifre pojedinačno po kulturama</w:t>
      </w:r>
      <w:bookmarkEnd w:id="63"/>
    </w:p>
    <w:tbl>
      <w:tblPr>
        <w:tblW w:w="9067" w:type="dxa"/>
        <w:jc w:val="center"/>
        <w:tblLook w:val="04A0" w:firstRow="1" w:lastRow="0" w:firstColumn="1" w:lastColumn="0" w:noHBand="0" w:noVBand="1"/>
      </w:tblPr>
      <w:tblGrid>
        <w:gridCol w:w="1011"/>
        <w:gridCol w:w="960"/>
        <w:gridCol w:w="960"/>
        <w:gridCol w:w="4912"/>
        <w:gridCol w:w="1275"/>
      </w:tblGrid>
      <w:tr w:rsidR="0049476E" w:rsidRPr="00813942" w14:paraId="07C95B21" w14:textId="77777777" w:rsidTr="00081A92">
        <w:trPr>
          <w:trHeight w:val="2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852750" w14:textId="77777777" w:rsidR="0049476E" w:rsidRPr="00813942" w:rsidRDefault="0049476E" w:rsidP="00081A92">
            <w:pPr>
              <w:spacing w:before="0" w:after="0" w:line="240" w:lineRule="auto"/>
              <w:jc w:val="center"/>
              <w:rPr>
                <w:rFonts w:ascii="Times New Roman" w:hAnsi="Times New Roman" w:cs="Times New Roman"/>
                <w:b/>
                <w:bCs/>
                <w:color w:val="auto"/>
                <w:sz w:val="20"/>
                <w:szCs w:val="20"/>
                <w:lang w:eastAsia="hr-HR"/>
              </w:rPr>
            </w:pPr>
            <w:r w:rsidRPr="00813942">
              <w:rPr>
                <w:rFonts w:ascii="Times New Roman" w:hAnsi="Times New Roman" w:cs="Times New Roman"/>
                <w:b/>
                <w:bCs/>
                <w:color w:val="auto"/>
                <w:sz w:val="20"/>
                <w:szCs w:val="20"/>
                <w:lang w:eastAsia="hr-HR"/>
              </w:rPr>
              <w:t>Šif.dobra</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1441FA90" w14:textId="77777777" w:rsidR="0049476E" w:rsidRPr="00813942" w:rsidRDefault="0049476E" w:rsidP="00081A92">
            <w:pPr>
              <w:spacing w:before="0" w:after="0" w:line="240" w:lineRule="auto"/>
              <w:jc w:val="center"/>
              <w:rPr>
                <w:rFonts w:ascii="Times New Roman" w:hAnsi="Times New Roman" w:cs="Times New Roman"/>
                <w:b/>
                <w:bCs/>
                <w:color w:val="auto"/>
                <w:sz w:val="20"/>
                <w:szCs w:val="20"/>
                <w:lang w:eastAsia="hr-HR"/>
              </w:rPr>
            </w:pPr>
            <w:r w:rsidRPr="00813942">
              <w:rPr>
                <w:rFonts w:ascii="Times New Roman" w:hAnsi="Times New Roman" w:cs="Times New Roman"/>
                <w:b/>
                <w:bCs/>
                <w:color w:val="auto"/>
                <w:sz w:val="20"/>
                <w:szCs w:val="20"/>
                <w:lang w:eastAsia="hr-HR"/>
              </w:rPr>
              <w:t>Šif.kul.</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2361944" w14:textId="77777777" w:rsidR="0049476E" w:rsidRPr="00813942" w:rsidRDefault="0049476E" w:rsidP="00081A92">
            <w:pPr>
              <w:spacing w:before="0" w:after="0" w:line="240" w:lineRule="auto"/>
              <w:jc w:val="center"/>
              <w:rPr>
                <w:rFonts w:ascii="Times New Roman" w:hAnsi="Times New Roman" w:cs="Times New Roman"/>
                <w:b/>
                <w:bCs/>
                <w:color w:val="auto"/>
                <w:sz w:val="20"/>
                <w:szCs w:val="20"/>
                <w:lang w:eastAsia="hr-HR"/>
              </w:rPr>
            </w:pPr>
            <w:r w:rsidRPr="00813942">
              <w:rPr>
                <w:rFonts w:ascii="Times New Roman" w:hAnsi="Times New Roman" w:cs="Times New Roman"/>
                <w:b/>
                <w:bCs/>
                <w:color w:val="auto"/>
                <w:sz w:val="20"/>
                <w:szCs w:val="20"/>
                <w:lang w:eastAsia="hr-HR"/>
              </w:rPr>
              <w:t>Dodatak</w:t>
            </w:r>
          </w:p>
        </w:tc>
        <w:tc>
          <w:tcPr>
            <w:tcW w:w="4912" w:type="dxa"/>
            <w:tcBorders>
              <w:top w:val="single" w:sz="4" w:space="0" w:color="auto"/>
              <w:left w:val="nil"/>
              <w:bottom w:val="single" w:sz="4" w:space="0" w:color="auto"/>
              <w:right w:val="single" w:sz="4" w:space="0" w:color="auto"/>
            </w:tcBorders>
            <w:shd w:val="clear" w:color="000000" w:fill="D9D9D9"/>
            <w:noWrap/>
            <w:vAlign w:val="bottom"/>
            <w:hideMark/>
          </w:tcPr>
          <w:p w14:paraId="30740CF6" w14:textId="77777777" w:rsidR="0049476E" w:rsidRPr="00813942" w:rsidRDefault="0049476E" w:rsidP="00081A92">
            <w:pPr>
              <w:spacing w:before="0" w:after="0" w:line="240" w:lineRule="auto"/>
              <w:jc w:val="center"/>
              <w:rPr>
                <w:rFonts w:ascii="Times New Roman" w:hAnsi="Times New Roman" w:cs="Times New Roman"/>
                <w:b/>
                <w:bCs/>
                <w:color w:val="auto"/>
                <w:sz w:val="20"/>
                <w:szCs w:val="20"/>
                <w:lang w:eastAsia="hr-HR"/>
              </w:rPr>
            </w:pPr>
            <w:r w:rsidRPr="00813942">
              <w:rPr>
                <w:rFonts w:ascii="Times New Roman" w:hAnsi="Times New Roman" w:cs="Times New Roman"/>
                <w:b/>
                <w:bCs/>
                <w:color w:val="auto"/>
                <w:sz w:val="20"/>
                <w:szCs w:val="20"/>
                <w:lang w:eastAsia="hr-HR"/>
              </w:rPr>
              <w:t>Naziv kulture</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6F22093D" w14:textId="77777777" w:rsidR="0049476E" w:rsidRPr="00813942" w:rsidRDefault="0049476E" w:rsidP="00081A92">
            <w:pPr>
              <w:spacing w:before="0" w:after="0" w:line="240" w:lineRule="auto"/>
              <w:jc w:val="center"/>
              <w:rPr>
                <w:rFonts w:ascii="Times New Roman" w:hAnsi="Times New Roman" w:cs="Times New Roman"/>
                <w:b/>
                <w:bCs/>
                <w:color w:val="auto"/>
                <w:sz w:val="20"/>
                <w:szCs w:val="20"/>
                <w:lang w:eastAsia="hr-HR"/>
              </w:rPr>
            </w:pPr>
            <w:r w:rsidRPr="00813942">
              <w:rPr>
                <w:rFonts w:ascii="Times New Roman" w:hAnsi="Times New Roman" w:cs="Times New Roman"/>
                <w:b/>
                <w:bCs/>
                <w:color w:val="auto"/>
                <w:sz w:val="20"/>
                <w:szCs w:val="20"/>
                <w:lang w:eastAsia="hr-HR"/>
              </w:rPr>
              <w:t>Jmj</w:t>
            </w:r>
          </w:p>
        </w:tc>
      </w:tr>
      <w:tr w:rsidR="0049476E" w:rsidRPr="00813942" w14:paraId="5C6A87E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9BF1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AE5388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101</w:t>
            </w:r>
          </w:p>
        </w:tc>
        <w:tc>
          <w:tcPr>
            <w:tcW w:w="960" w:type="dxa"/>
            <w:tcBorders>
              <w:top w:val="nil"/>
              <w:left w:val="nil"/>
              <w:bottom w:val="single" w:sz="4" w:space="0" w:color="auto"/>
              <w:right w:val="single" w:sz="4" w:space="0" w:color="auto"/>
            </w:tcBorders>
            <w:shd w:val="clear" w:color="auto" w:fill="auto"/>
            <w:noWrap/>
            <w:vAlign w:val="center"/>
            <w:hideMark/>
          </w:tcPr>
          <w:p w14:paraId="06B6D5C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F3436B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Brane </w:t>
            </w:r>
          </w:p>
        </w:tc>
        <w:tc>
          <w:tcPr>
            <w:tcW w:w="1275" w:type="dxa"/>
            <w:tcBorders>
              <w:top w:val="nil"/>
              <w:left w:val="nil"/>
              <w:bottom w:val="single" w:sz="4" w:space="0" w:color="auto"/>
              <w:right w:val="single" w:sz="4" w:space="0" w:color="auto"/>
            </w:tcBorders>
            <w:shd w:val="clear" w:color="auto" w:fill="auto"/>
            <w:noWrap/>
            <w:vAlign w:val="center"/>
            <w:hideMark/>
          </w:tcPr>
          <w:p w14:paraId="0123FB4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280F04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EBEDC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F0EAAB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14:paraId="50B7EED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B52AF6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Nasipi </w:t>
            </w:r>
          </w:p>
        </w:tc>
        <w:tc>
          <w:tcPr>
            <w:tcW w:w="1275" w:type="dxa"/>
            <w:tcBorders>
              <w:top w:val="nil"/>
              <w:left w:val="nil"/>
              <w:bottom w:val="single" w:sz="4" w:space="0" w:color="auto"/>
              <w:right w:val="single" w:sz="4" w:space="0" w:color="auto"/>
            </w:tcBorders>
            <w:shd w:val="clear" w:color="auto" w:fill="auto"/>
            <w:noWrap/>
            <w:vAlign w:val="center"/>
            <w:hideMark/>
          </w:tcPr>
          <w:p w14:paraId="6E20FC6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ml</w:t>
            </w:r>
          </w:p>
        </w:tc>
      </w:tr>
      <w:tr w:rsidR="0049476E" w:rsidRPr="00813942" w14:paraId="0C89B15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E0E3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FC304B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103</w:t>
            </w:r>
          </w:p>
        </w:tc>
        <w:tc>
          <w:tcPr>
            <w:tcW w:w="960" w:type="dxa"/>
            <w:tcBorders>
              <w:top w:val="nil"/>
              <w:left w:val="nil"/>
              <w:bottom w:val="single" w:sz="4" w:space="0" w:color="auto"/>
              <w:right w:val="single" w:sz="4" w:space="0" w:color="auto"/>
            </w:tcBorders>
            <w:shd w:val="clear" w:color="auto" w:fill="auto"/>
            <w:noWrap/>
            <w:vAlign w:val="center"/>
            <w:hideMark/>
          </w:tcPr>
          <w:p w14:paraId="47995AB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13AF89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Kanali </w:t>
            </w:r>
          </w:p>
        </w:tc>
        <w:tc>
          <w:tcPr>
            <w:tcW w:w="1275" w:type="dxa"/>
            <w:tcBorders>
              <w:top w:val="nil"/>
              <w:left w:val="nil"/>
              <w:bottom w:val="single" w:sz="4" w:space="0" w:color="auto"/>
              <w:right w:val="single" w:sz="4" w:space="0" w:color="auto"/>
            </w:tcBorders>
            <w:shd w:val="clear" w:color="auto" w:fill="auto"/>
            <w:noWrap/>
            <w:vAlign w:val="center"/>
            <w:hideMark/>
          </w:tcPr>
          <w:p w14:paraId="2E5EF92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ml</w:t>
            </w:r>
          </w:p>
        </w:tc>
      </w:tr>
      <w:tr w:rsidR="0049476E" w:rsidRPr="00813942" w14:paraId="3895149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649AA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38E399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104</w:t>
            </w:r>
          </w:p>
        </w:tc>
        <w:tc>
          <w:tcPr>
            <w:tcW w:w="960" w:type="dxa"/>
            <w:tcBorders>
              <w:top w:val="nil"/>
              <w:left w:val="nil"/>
              <w:bottom w:val="single" w:sz="4" w:space="0" w:color="auto"/>
              <w:right w:val="single" w:sz="4" w:space="0" w:color="auto"/>
            </w:tcBorders>
            <w:shd w:val="clear" w:color="auto" w:fill="auto"/>
            <w:noWrap/>
            <w:vAlign w:val="center"/>
            <w:hideMark/>
          </w:tcPr>
          <w:p w14:paraId="4244E4F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80FF87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Bazeni </w:t>
            </w:r>
          </w:p>
        </w:tc>
        <w:tc>
          <w:tcPr>
            <w:tcW w:w="1275" w:type="dxa"/>
            <w:tcBorders>
              <w:top w:val="nil"/>
              <w:left w:val="nil"/>
              <w:bottom w:val="single" w:sz="4" w:space="0" w:color="auto"/>
              <w:right w:val="single" w:sz="4" w:space="0" w:color="auto"/>
            </w:tcBorders>
            <w:shd w:val="clear" w:color="auto" w:fill="auto"/>
            <w:noWrap/>
            <w:vAlign w:val="center"/>
            <w:hideMark/>
          </w:tcPr>
          <w:p w14:paraId="47BCFF2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4FCE70C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42EE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4C90B7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105</w:t>
            </w:r>
          </w:p>
        </w:tc>
        <w:tc>
          <w:tcPr>
            <w:tcW w:w="960" w:type="dxa"/>
            <w:tcBorders>
              <w:top w:val="nil"/>
              <w:left w:val="nil"/>
              <w:bottom w:val="single" w:sz="4" w:space="0" w:color="auto"/>
              <w:right w:val="single" w:sz="4" w:space="0" w:color="auto"/>
            </w:tcBorders>
            <w:shd w:val="clear" w:color="auto" w:fill="auto"/>
            <w:noWrap/>
            <w:vAlign w:val="center"/>
            <w:hideMark/>
          </w:tcPr>
          <w:p w14:paraId="2FCA064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45F01F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Cjevovodi za vodu </w:t>
            </w:r>
          </w:p>
        </w:tc>
        <w:tc>
          <w:tcPr>
            <w:tcW w:w="1275" w:type="dxa"/>
            <w:tcBorders>
              <w:top w:val="nil"/>
              <w:left w:val="nil"/>
              <w:bottom w:val="single" w:sz="4" w:space="0" w:color="auto"/>
              <w:right w:val="single" w:sz="4" w:space="0" w:color="auto"/>
            </w:tcBorders>
            <w:shd w:val="clear" w:color="auto" w:fill="auto"/>
            <w:noWrap/>
            <w:vAlign w:val="center"/>
            <w:hideMark/>
          </w:tcPr>
          <w:p w14:paraId="7BDC5C5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ml</w:t>
            </w:r>
          </w:p>
        </w:tc>
      </w:tr>
      <w:tr w:rsidR="0049476E" w:rsidRPr="00813942" w14:paraId="6957E23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C89A8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3DCA43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106</w:t>
            </w:r>
          </w:p>
        </w:tc>
        <w:tc>
          <w:tcPr>
            <w:tcW w:w="960" w:type="dxa"/>
            <w:tcBorders>
              <w:top w:val="nil"/>
              <w:left w:val="nil"/>
              <w:bottom w:val="single" w:sz="4" w:space="0" w:color="auto"/>
              <w:right w:val="single" w:sz="4" w:space="0" w:color="auto"/>
            </w:tcBorders>
            <w:shd w:val="clear" w:color="auto" w:fill="auto"/>
            <w:noWrap/>
            <w:vAlign w:val="center"/>
            <w:hideMark/>
          </w:tcPr>
          <w:p w14:paraId="5294281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8D30C5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Vodovodi </w:t>
            </w:r>
          </w:p>
        </w:tc>
        <w:tc>
          <w:tcPr>
            <w:tcW w:w="1275" w:type="dxa"/>
            <w:tcBorders>
              <w:top w:val="nil"/>
              <w:left w:val="nil"/>
              <w:bottom w:val="single" w:sz="4" w:space="0" w:color="auto"/>
              <w:right w:val="single" w:sz="4" w:space="0" w:color="auto"/>
            </w:tcBorders>
            <w:shd w:val="clear" w:color="auto" w:fill="auto"/>
            <w:noWrap/>
            <w:vAlign w:val="center"/>
            <w:hideMark/>
          </w:tcPr>
          <w:p w14:paraId="738C52F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ml</w:t>
            </w:r>
          </w:p>
        </w:tc>
      </w:tr>
      <w:tr w:rsidR="0049476E" w:rsidRPr="00813942" w14:paraId="0E864E8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8F189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BAF88A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107</w:t>
            </w:r>
          </w:p>
        </w:tc>
        <w:tc>
          <w:tcPr>
            <w:tcW w:w="960" w:type="dxa"/>
            <w:tcBorders>
              <w:top w:val="nil"/>
              <w:left w:val="nil"/>
              <w:bottom w:val="single" w:sz="4" w:space="0" w:color="auto"/>
              <w:right w:val="single" w:sz="4" w:space="0" w:color="auto"/>
            </w:tcBorders>
            <w:shd w:val="clear" w:color="auto" w:fill="auto"/>
            <w:noWrap/>
            <w:vAlign w:val="center"/>
            <w:hideMark/>
          </w:tcPr>
          <w:p w14:paraId="4819B4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D20F50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Kanalizacije </w:t>
            </w:r>
          </w:p>
        </w:tc>
        <w:tc>
          <w:tcPr>
            <w:tcW w:w="1275" w:type="dxa"/>
            <w:tcBorders>
              <w:top w:val="nil"/>
              <w:left w:val="nil"/>
              <w:bottom w:val="single" w:sz="4" w:space="0" w:color="auto"/>
              <w:right w:val="single" w:sz="4" w:space="0" w:color="auto"/>
            </w:tcBorders>
            <w:shd w:val="clear" w:color="auto" w:fill="auto"/>
            <w:noWrap/>
            <w:vAlign w:val="center"/>
            <w:hideMark/>
          </w:tcPr>
          <w:p w14:paraId="1465554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ml</w:t>
            </w:r>
          </w:p>
        </w:tc>
      </w:tr>
      <w:tr w:rsidR="0049476E" w:rsidRPr="00813942" w14:paraId="2F7254A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8060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4FFE9F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108</w:t>
            </w:r>
          </w:p>
        </w:tc>
        <w:tc>
          <w:tcPr>
            <w:tcW w:w="960" w:type="dxa"/>
            <w:tcBorders>
              <w:top w:val="nil"/>
              <w:left w:val="nil"/>
              <w:bottom w:val="single" w:sz="4" w:space="0" w:color="auto"/>
              <w:right w:val="single" w:sz="4" w:space="0" w:color="auto"/>
            </w:tcBorders>
            <w:shd w:val="clear" w:color="auto" w:fill="auto"/>
            <w:noWrap/>
            <w:vAlign w:val="center"/>
            <w:hideMark/>
          </w:tcPr>
          <w:p w14:paraId="28BFCE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14F8A7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Ostale hidrotehničke građevine</w:t>
            </w:r>
          </w:p>
        </w:tc>
        <w:tc>
          <w:tcPr>
            <w:tcW w:w="1275" w:type="dxa"/>
            <w:tcBorders>
              <w:top w:val="nil"/>
              <w:left w:val="nil"/>
              <w:bottom w:val="single" w:sz="4" w:space="0" w:color="auto"/>
              <w:right w:val="single" w:sz="4" w:space="0" w:color="auto"/>
            </w:tcBorders>
            <w:shd w:val="clear" w:color="auto" w:fill="auto"/>
            <w:noWrap/>
            <w:vAlign w:val="center"/>
            <w:hideMark/>
          </w:tcPr>
          <w:p w14:paraId="438063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628718B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5D2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6083C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111</w:t>
            </w:r>
          </w:p>
        </w:tc>
        <w:tc>
          <w:tcPr>
            <w:tcW w:w="960" w:type="dxa"/>
            <w:tcBorders>
              <w:top w:val="nil"/>
              <w:left w:val="nil"/>
              <w:bottom w:val="single" w:sz="4" w:space="0" w:color="auto"/>
              <w:right w:val="single" w:sz="4" w:space="0" w:color="auto"/>
            </w:tcBorders>
            <w:shd w:val="clear" w:color="auto" w:fill="auto"/>
            <w:noWrap/>
            <w:vAlign w:val="center"/>
            <w:hideMark/>
          </w:tcPr>
          <w:p w14:paraId="151744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89A26F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Željezničke pruge </w:t>
            </w:r>
          </w:p>
        </w:tc>
        <w:tc>
          <w:tcPr>
            <w:tcW w:w="1275" w:type="dxa"/>
            <w:tcBorders>
              <w:top w:val="nil"/>
              <w:left w:val="nil"/>
              <w:bottom w:val="single" w:sz="4" w:space="0" w:color="auto"/>
              <w:right w:val="single" w:sz="4" w:space="0" w:color="auto"/>
            </w:tcBorders>
            <w:shd w:val="clear" w:color="auto" w:fill="auto"/>
            <w:noWrap/>
            <w:vAlign w:val="center"/>
            <w:hideMark/>
          </w:tcPr>
          <w:p w14:paraId="0CD500A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370F98B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CB8BE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2C306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112</w:t>
            </w:r>
          </w:p>
        </w:tc>
        <w:tc>
          <w:tcPr>
            <w:tcW w:w="960" w:type="dxa"/>
            <w:tcBorders>
              <w:top w:val="nil"/>
              <w:left w:val="nil"/>
              <w:bottom w:val="single" w:sz="4" w:space="0" w:color="auto"/>
              <w:right w:val="single" w:sz="4" w:space="0" w:color="auto"/>
            </w:tcBorders>
            <w:shd w:val="clear" w:color="auto" w:fill="auto"/>
            <w:noWrap/>
            <w:vAlign w:val="center"/>
            <w:hideMark/>
          </w:tcPr>
          <w:p w14:paraId="6EEE264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13FBD7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Željeznički mostovi </w:t>
            </w:r>
          </w:p>
        </w:tc>
        <w:tc>
          <w:tcPr>
            <w:tcW w:w="1275" w:type="dxa"/>
            <w:tcBorders>
              <w:top w:val="nil"/>
              <w:left w:val="nil"/>
              <w:bottom w:val="single" w:sz="4" w:space="0" w:color="auto"/>
              <w:right w:val="single" w:sz="4" w:space="0" w:color="auto"/>
            </w:tcBorders>
            <w:shd w:val="clear" w:color="auto" w:fill="auto"/>
            <w:noWrap/>
            <w:vAlign w:val="center"/>
            <w:hideMark/>
          </w:tcPr>
          <w:p w14:paraId="4553B33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6D58A5C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2FD8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CA5C5D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113</w:t>
            </w:r>
          </w:p>
        </w:tc>
        <w:tc>
          <w:tcPr>
            <w:tcW w:w="960" w:type="dxa"/>
            <w:tcBorders>
              <w:top w:val="nil"/>
              <w:left w:val="nil"/>
              <w:bottom w:val="single" w:sz="4" w:space="0" w:color="auto"/>
              <w:right w:val="single" w:sz="4" w:space="0" w:color="auto"/>
            </w:tcBorders>
            <w:shd w:val="clear" w:color="auto" w:fill="auto"/>
            <w:noWrap/>
            <w:vAlign w:val="center"/>
            <w:hideMark/>
          </w:tcPr>
          <w:p w14:paraId="6EA49F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C8BBB8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Državne ceste </w:t>
            </w:r>
          </w:p>
        </w:tc>
        <w:tc>
          <w:tcPr>
            <w:tcW w:w="1275" w:type="dxa"/>
            <w:tcBorders>
              <w:top w:val="nil"/>
              <w:left w:val="nil"/>
              <w:bottom w:val="single" w:sz="4" w:space="0" w:color="auto"/>
              <w:right w:val="single" w:sz="4" w:space="0" w:color="auto"/>
            </w:tcBorders>
            <w:shd w:val="clear" w:color="auto" w:fill="auto"/>
            <w:noWrap/>
            <w:vAlign w:val="center"/>
            <w:hideMark/>
          </w:tcPr>
          <w:p w14:paraId="57A4EE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67E0695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DD58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29170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115</w:t>
            </w:r>
          </w:p>
        </w:tc>
        <w:tc>
          <w:tcPr>
            <w:tcW w:w="960" w:type="dxa"/>
            <w:tcBorders>
              <w:top w:val="nil"/>
              <w:left w:val="nil"/>
              <w:bottom w:val="single" w:sz="4" w:space="0" w:color="auto"/>
              <w:right w:val="single" w:sz="4" w:space="0" w:color="auto"/>
            </w:tcBorders>
            <w:shd w:val="clear" w:color="auto" w:fill="auto"/>
            <w:noWrap/>
            <w:vAlign w:val="center"/>
            <w:hideMark/>
          </w:tcPr>
          <w:p w14:paraId="3084296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934C18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Cestovni mostovi </w:t>
            </w:r>
          </w:p>
        </w:tc>
        <w:tc>
          <w:tcPr>
            <w:tcW w:w="1275" w:type="dxa"/>
            <w:tcBorders>
              <w:top w:val="nil"/>
              <w:left w:val="nil"/>
              <w:bottom w:val="single" w:sz="4" w:space="0" w:color="auto"/>
              <w:right w:val="single" w:sz="4" w:space="0" w:color="auto"/>
            </w:tcBorders>
            <w:shd w:val="clear" w:color="auto" w:fill="auto"/>
            <w:noWrap/>
            <w:vAlign w:val="center"/>
            <w:hideMark/>
          </w:tcPr>
          <w:p w14:paraId="57F187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63EC0F4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361CA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1F6EC2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117</w:t>
            </w:r>
          </w:p>
        </w:tc>
        <w:tc>
          <w:tcPr>
            <w:tcW w:w="960" w:type="dxa"/>
            <w:tcBorders>
              <w:top w:val="nil"/>
              <w:left w:val="nil"/>
              <w:bottom w:val="single" w:sz="4" w:space="0" w:color="auto"/>
              <w:right w:val="single" w:sz="4" w:space="0" w:color="auto"/>
            </w:tcBorders>
            <w:shd w:val="clear" w:color="auto" w:fill="auto"/>
            <w:noWrap/>
            <w:vAlign w:val="center"/>
            <w:hideMark/>
          </w:tcPr>
          <w:p w14:paraId="58CF06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9470C9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Obale </w:t>
            </w:r>
          </w:p>
        </w:tc>
        <w:tc>
          <w:tcPr>
            <w:tcW w:w="1275" w:type="dxa"/>
            <w:tcBorders>
              <w:top w:val="nil"/>
              <w:left w:val="nil"/>
              <w:bottom w:val="single" w:sz="4" w:space="0" w:color="auto"/>
              <w:right w:val="single" w:sz="4" w:space="0" w:color="auto"/>
            </w:tcBorders>
            <w:shd w:val="clear" w:color="auto" w:fill="auto"/>
            <w:noWrap/>
            <w:vAlign w:val="center"/>
            <w:hideMark/>
          </w:tcPr>
          <w:p w14:paraId="55BA376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0FEF45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3251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3826D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118</w:t>
            </w:r>
          </w:p>
        </w:tc>
        <w:tc>
          <w:tcPr>
            <w:tcW w:w="960" w:type="dxa"/>
            <w:tcBorders>
              <w:top w:val="nil"/>
              <w:left w:val="nil"/>
              <w:bottom w:val="single" w:sz="4" w:space="0" w:color="auto"/>
              <w:right w:val="single" w:sz="4" w:space="0" w:color="auto"/>
            </w:tcBorders>
            <w:shd w:val="clear" w:color="auto" w:fill="auto"/>
            <w:noWrap/>
            <w:vAlign w:val="center"/>
            <w:hideMark/>
          </w:tcPr>
          <w:p w14:paraId="1DC2A1B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C18C7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Zrakoplovne piste </w:t>
            </w:r>
          </w:p>
        </w:tc>
        <w:tc>
          <w:tcPr>
            <w:tcW w:w="1275" w:type="dxa"/>
            <w:tcBorders>
              <w:top w:val="nil"/>
              <w:left w:val="nil"/>
              <w:bottom w:val="single" w:sz="4" w:space="0" w:color="auto"/>
              <w:right w:val="single" w:sz="4" w:space="0" w:color="auto"/>
            </w:tcBorders>
            <w:shd w:val="clear" w:color="auto" w:fill="auto"/>
            <w:noWrap/>
            <w:vAlign w:val="center"/>
            <w:hideMark/>
          </w:tcPr>
          <w:p w14:paraId="7235AB0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473E7F4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942E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06944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119</w:t>
            </w:r>
          </w:p>
        </w:tc>
        <w:tc>
          <w:tcPr>
            <w:tcW w:w="960" w:type="dxa"/>
            <w:tcBorders>
              <w:top w:val="nil"/>
              <w:left w:val="nil"/>
              <w:bottom w:val="single" w:sz="4" w:space="0" w:color="auto"/>
              <w:right w:val="single" w:sz="4" w:space="0" w:color="auto"/>
            </w:tcBorders>
            <w:shd w:val="clear" w:color="auto" w:fill="auto"/>
            <w:noWrap/>
            <w:vAlign w:val="center"/>
            <w:hideMark/>
          </w:tcPr>
          <w:p w14:paraId="017CA51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5D67A6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Ostale prometne građevine </w:t>
            </w:r>
          </w:p>
        </w:tc>
        <w:tc>
          <w:tcPr>
            <w:tcW w:w="1275" w:type="dxa"/>
            <w:tcBorders>
              <w:top w:val="nil"/>
              <w:left w:val="nil"/>
              <w:bottom w:val="single" w:sz="4" w:space="0" w:color="auto"/>
              <w:right w:val="single" w:sz="4" w:space="0" w:color="auto"/>
            </w:tcBorders>
            <w:shd w:val="clear" w:color="auto" w:fill="auto"/>
            <w:noWrap/>
            <w:vAlign w:val="center"/>
            <w:hideMark/>
          </w:tcPr>
          <w:p w14:paraId="3022EF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0CCDEF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A6AF6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CA3353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121</w:t>
            </w:r>
          </w:p>
        </w:tc>
        <w:tc>
          <w:tcPr>
            <w:tcW w:w="960" w:type="dxa"/>
            <w:tcBorders>
              <w:top w:val="nil"/>
              <w:left w:val="nil"/>
              <w:bottom w:val="single" w:sz="4" w:space="0" w:color="auto"/>
              <w:right w:val="single" w:sz="4" w:space="0" w:color="auto"/>
            </w:tcBorders>
            <w:shd w:val="clear" w:color="auto" w:fill="auto"/>
            <w:noWrap/>
            <w:vAlign w:val="center"/>
            <w:hideMark/>
          </w:tcPr>
          <w:p w14:paraId="4C3E61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03F387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Elektroenergetski vodovi </w:t>
            </w:r>
          </w:p>
        </w:tc>
        <w:tc>
          <w:tcPr>
            <w:tcW w:w="1275" w:type="dxa"/>
            <w:tcBorders>
              <w:top w:val="nil"/>
              <w:left w:val="nil"/>
              <w:bottom w:val="single" w:sz="4" w:space="0" w:color="auto"/>
              <w:right w:val="single" w:sz="4" w:space="0" w:color="auto"/>
            </w:tcBorders>
            <w:shd w:val="clear" w:color="auto" w:fill="auto"/>
            <w:noWrap/>
            <w:vAlign w:val="center"/>
            <w:hideMark/>
          </w:tcPr>
          <w:p w14:paraId="6466A4C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3162332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9317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4C06E9C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122</w:t>
            </w:r>
          </w:p>
        </w:tc>
        <w:tc>
          <w:tcPr>
            <w:tcW w:w="960" w:type="dxa"/>
            <w:tcBorders>
              <w:top w:val="nil"/>
              <w:left w:val="nil"/>
              <w:bottom w:val="single" w:sz="4" w:space="0" w:color="auto"/>
              <w:right w:val="single" w:sz="4" w:space="0" w:color="auto"/>
            </w:tcBorders>
            <w:shd w:val="clear" w:color="auto" w:fill="auto"/>
            <w:noWrap/>
            <w:vAlign w:val="center"/>
            <w:hideMark/>
          </w:tcPr>
          <w:p w14:paraId="40433A2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E19DEB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Telefonski vodovi </w:t>
            </w:r>
          </w:p>
        </w:tc>
        <w:tc>
          <w:tcPr>
            <w:tcW w:w="1275" w:type="dxa"/>
            <w:tcBorders>
              <w:top w:val="nil"/>
              <w:left w:val="nil"/>
              <w:bottom w:val="single" w:sz="4" w:space="0" w:color="auto"/>
              <w:right w:val="single" w:sz="4" w:space="0" w:color="auto"/>
            </w:tcBorders>
            <w:shd w:val="clear" w:color="auto" w:fill="auto"/>
            <w:noWrap/>
            <w:vAlign w:val="center"/>
            <w:hideMark/>
          </w:tcPr>
          <w:p w14:paraId="71825E2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2D18AF9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51B2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C4C80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123</w:t>
            </w:r>
          </w:p>
        </w:tc>
        <w:tc>
          <w:tcPr>
            <w:tcW w:w="960" w:type="dxa"/>
            <w:tcBorders>
              <w:top w:val="nil"/>
              <w:left w:val="nil"/>
              <w:bottom w:val="single" w:sz="4" w:space="0" w:color="auto"/>
              <w:right w:val="single" w:sz="4" w:space="0" w:color="auto"/>
            </w:tcBorders>
            <w:shd w:val="clear" w:color="auto" w:fill="auto"/>
            <w:noWrap/>
            <w:vAlign w:val="center"/>
            <w:hideMark/>
          </w:tcPr>
          <w:p w14:paraId="3DF82F7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540F2B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Vodovi energenata </w:t>
            </w:r>
          </w:p>
        </w:tc>
        <w:tc>
          <w:tcPr>
            <w:tcW w:w="1275" w:type="dxa"/>
            <w:tcBorders>
              <w:top w:val="nil"/>
              <w:left w:val="nil"/>
              <w:bottom w:val="single" w:sz="4" w:space="0" w:color="auto"/>
              <w:right w:val="single" w:sz="4" w:space="0" w:color="auto"/>
            </w:tcBorders>
            <w:shd w:val="clear" w:color="auto" w:fill="auto"/>
            <w:noWrap/>
            <w:vAlign w:val="center"/>
            <w:hideMark/>
          </w:tcPr>
          <w:p w14:paraId="57AD440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7563F74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1614C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527914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124</w:t>
            </w:r>
          </w:p>
        </w:tc>
        <w:tc>
          <w:tcPr>
            <w:tcW w:w="960" w:type="dxa"/>
            <w:tcBorders>
              <w:top w:val="nil"/>
              <w:left w:val="nil"/>
              <w:bottom w:val="single" w:sz="4" w:space="0" w:color="auto"/>
              <w:right w:val="single" w:sz="4" w:space="0" w:color="auto"/>
            </w:tcBorders>
            <w:shd w:val="clear" w:color="auto" w:fill="auto"/>
            <w:noWrap/>
            <w:vAlign w:val="center"/>
            <w:hideMark/>
          </w:tcPr>
          <w:p w14:paraId="29FCFDC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99F87F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Ostali vodovi </w:t>
            </w:r>
          </w:p>
        </w:tc>
        <w:tc>
          <w:tcPr>
            <w:tcW w:w="1275" w:type="dxa"/>
            <w:tcBorders>
              <w:top w:val="nil"/>
              <w:left w:val="nil"/>
              <w:bottom w:val="single" w:sz="4" w:space="0" w:color="auto"/>
              <w:right w:val="single" w:sz="4" w:space="0" w:color="auto"/>
            </w:tcBorders>
            <w:shd w:val="clear" w:color="auto" w:fill="auto"/>
            <w:noWrap/>
            <w:vAlign w:val="center"/>
            <w:hideMark/>
          </w:tcPr>
          <w:p w14:paraId="2830DB9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7936E50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135CE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CE0D8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131</w:t>
            </w:r>
          </w:p>
        </w:tc>
        <w:tc>
          <w:tcPr>
            <w:tcW w:w="960" w:type="dxa"/>
            <w:tcBorders>
              <w:top w:val="nil"/>
              <w:left w:val="nil"/>
              <w:bottom w:val="single" w:sz="4" w:space="0" w:color="auto"/>
              <w:right w:val="single" w:sz="4" w:space="0" w:color="auto"/>
            </w:tcBorders>
            <w:shd w:val="clear" w:color="auto" w:fill="auto"/>
            <w:noWrap/>
            <w:vAlign w:val="center"/>
            <w:hideMark/>
          </w:tcPr>
          <w:p w14:paraId="38CC358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D2F0DC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Proizvodne građevine tvrtki </w:t>
            </w:r>
          </w:p>
        </w:tc>
        <w:tc>
          <w:tcPr>
            <w:tcW w:w="1275" w:type="dxa"/>
            <w:tcBorders>
              <w:top w:val="nil"/>
              <w:left w:val="nil"/>
              <w:bottom w:val="single" w:sz="4" w:space="0" w:color="auto"/>
              <w:right w:val="single" w:sz="4" w:space="0" w:color="auto"/>
            </w:tcBorders>
            <w:shd w:val="clear" w:color="auto" w:fill="auto"/>
            <w:noWrap/>
            <w:vAlign w:val="center"/>
            <w:hideMark/>
          </w:tcPr>
          <w:p w14:paraId="612F93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7E88CDF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FC4A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EC6DDD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132</w:t>
            </w:r>
          </w:p>
        </w:tc>
        <w:tc>
          <w:tcPr>
            <w:tcW w:w="960" w:type="dxa"/>
            <w:tcBorders>
              <w:top w:val="nil"/>
              <w:left w:val="nil"/>
              <w:bottom w:val="single" w:sz="4" w:space="0" w:color="auto"/>
              <w:right w:val="single" w:sz="4" w:space="0" w:color="auto"/>
            </w:tcBorders>
            <w:shd w:val="clear" w:color="auto" w:fill="auto"/>
            <w:noWrap/>
            <w:vAlign w:val="center"/>
            <w:hideMark/>
          </w:tcPr>
          <w:p w14:paraId="5E3A8B6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701DA4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Neproizvodne građevine tvrtki</w:t>
            </w:r>
          </w:p>
        </w:tc>
        <w:tc>
          <w:tcPr>
            <w:tcW w:w="1275" w:type="dxa"/>
            <w:tcBorders>
              <w:top w:val="nil"/>
              <w:left w:val="nil"/>
              <w:bottom w:val="single" w:sz="4" w:space="0" w:color="auto"/>
              <w:right w:val="single" w:sz="4" w:space="0" w:color="auto"/>
            </w:tcBorders>
            <w:shd w:val="clear" w:color="auto" w:fill="auto"/>
            <w:noWrap/>
            <w:vAlign w:val="center"/>
            <w:hideMark/>
          </w:tcPr>
          <w:p w14:paraId="6D1FF86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5B3B722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1B0F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5FF4E9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133</w:t>
            </w:r>
          </w:p>
        </w:tc>
        <w:tc>
          <w:tcPr>
            <w:tcW w:w="960" w:type="dxa"/>
            <w:tcBorders>
              <w:top w:val="nil"/>
              <w:left w:val="nil"/>
              <w:bottom w:val="single" w:sz="4" w:space="0" w:color="auto"/>
              <w:right w:val="single" w:sz="4" w:space="0" w:color="auto"/>
            </w:tcBorders>
            <w:shd w:val="clear" w:color="auto" w:fill="auto"/>
            <w:noWrap/>
            <w:vAlign w:val="center"/>
            <w:hideMark/>
          </w:tcPr>
          <w:p w14:paraId="7E770D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83B063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Poslovne građevine tvrtki </w:t>
            </w:r>
          </w:p>
        </w:tc>
        <w:tc>
          <w:tcPr>
            <w:tcW w:w="1275" w:type="dxa"/>
            <w:tcBorders>
              <w:top w:val="nil"/>
              <w:left w:val="nil"/>
              <w:bottom w:val="single" w:sz="4" w:space="0" w:color="auto"/>
              <w:right w:val="single" w:sz="4" w:space="0" w:color="auto"/>
            </w:tcBorders>
            <w:shd w:val="clear" w:color="auto" w:fill="auto"/>
            <w:noWrap/>
            <w:vAlign w:val="center"/>
            <w:hideMark/>
          </w:tcPr>
          <w:p w14:paraId="4B6ACCB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266B933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97F3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A7695A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134</w:t>
            </w:r>
          </w:p>
        </w:tc>
        <w:tc>
          <w:tcPr>
            <w:tcW w:w="960" w:type="dxa"/>
            <w:tcBorders>
              <w:top w:val="nil"/>
              <w:left w:val="nil"/>
              <w:bottom w:val="single" w:sz="4" w:space="0" w:color="auto"/>
              <w:right w:val="single" w:sz="4" w:space="0" w:color="auto"/>
            </w:tcBorders>
            <w:shd w:val="clear" w:color="auto" w:fill="auto"/>
            <w:noWrap/>
            <w:vAlign w:val="center"/>
            <w:hideMark/>
          </w:tcPr>
          <w:p w14:paraId="62591D5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FC7400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Ostale građevine </w:t>
            </w:r>
          </w:p>
        </w:tc>
        <w:tc>
          <w:tcPr>
            <w:tcW w:w="1275" w:type="dxa"/>
            <w:tcBorders>
              <w:top w:val="nil"/>
              <w:left w:val="nil"/>
              <w:bottom w:val="single" w:sz="4" w:space="0" w:color="auto"/>
              <w:right w:val="single" w:sz="4" w:space="0" w:color="auto"/>
            </w:tcBorders>
            <w:shd w:val="clear" w:color="auto" w:fill="auto"/>
            <w:noWrap/>
            <w:vAlign w:val="center"/>
            <w:hideMark/>
          </w:tcPr>
          <w:p w14:paraId="69EF8FC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3067DA0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FBA19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B72D3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141</w:t>
            </w:r>
          </w:p>
        </w:tc>
        <w:tc>
          <w:tcPr>
            <w:tcW w:w="960" w:type="dxa"/>
            <w:tcBorders>
              <w:top w:val="nil"/>
              <w:left w:val="nil"/>
              <w:bottom w:val="single" w:sz="4" w:space="0" w:color="auto"/>
              <w:right w:val="single" w:sz="4" w:space="0" w:color="auto"/>
            </w:tcBorders>
            <w:shd w:val="clear" w:color="auto" w:fill="auto"/>
            <w:noWrap/>
            <w:vAlign w:val="center"/>
            <w:hideMark/>
          </w:tcPr>
          <w:p w14:paraId="5F3A17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29223C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Obiteljske i višestambene zgrade</w:t>
            </w:r>
          </w:p>
        </w:tc>
        <w:tc>
          <w:tcPr>
            <w:tcW w:w="1275" w:type="dxa"/>
            <w:tcBorders>
              <w:top w:val="nil"/>
              <w:left w:val="nil"/>
              <w:bottom w:val="single" w:sz="4" w:space="0" w:color="auto"/>
              <w:right w:val="single" w:sz="4" w:space="0" w:color="auto"/>
            </w:tcBorders>
            <w:shd w:val="clear" w:color="auto" w:fill="auto"/>
            <w:noWrap/>
            <w:vAlign w:val="center"/>
            <w:hideMark/>
          </w:tcPr>
          <w:p w14:paraId="4B73B15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44EC00E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23526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51DCE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142</w:t>
            </w:r>
          </w:p>
        </w:tc>
        <w:tc>
          <w:tcPr>
            <w:tcW w:w="960" w:type="dxa"/>
            <w:tcBorders>
              <w:top w:val="nil"/>
              <w:left w:val="nil"/>
              <w:bottom w:val="single" w:sz="4" w:space="0" w:color="auto"/>
              <w:right w:val="single" w:sz="4" w:space="0" w:color="auto"/>
            </w:tcBorders>
            <w:shd w:val="clear" w:color="auto" w:fill="auto"/>
            <w:noWrap/>
            <w:vAlign w:val="center"/>
            <w:hideMark/>
          </w:tcPr>
          <w:p w14:paraId="539938B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8208DC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Gospodarske građevine fizičkih osoba</w:t>
            </w:r>
          </w:p>
        </w:tc>
        <w:tc>
          <w:tcPr>
            <w:tcW w:w="1275" w:type="dxa"/>
            <w:tcBorders>
              <w:top w:val="nil"/>
              <w:left w:val="nil"/>
              <w:bottom w:val="single" w:sz="4" w:space="0" w:color="auto"/>
              <w:right w:val="single" w:sz="4" w:space="0" w:color="auto"/>
            </w:tcBorders>
            <w:shd w:val="clear" w:color="auto" w:fill="auto"/>
            <w:noWrap/>
            <w:vAlign w:val="center"/>
            <w:hideMark/>
          </w:tcPr>
          <w:p w14:paraId="53ECF7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5FC0312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BF1B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2A5CC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143</w:t>
            </w:r>
          </w:p>
        </w:tc>
        <w:tc>
          <w:tcPr>
            <w:tcW w:w="960" w:type="dxa"/>
            <w:tcBorders>
              <w:top w:val="nil"/>
              <w:left w:val="nil"/>
              <w:bottom w:val="single" w:sz="4" w:space="0" w:color="auto"/>
              <w:right w:val="single" w:sz="4" w:space="0" w:color="auto"/>
            </w:tcBorders>
            <w:shd w:val="clear" w:color="auto" w:fill="auto"/>
            <w:noWrap/>
            <w:vAlign w:val="center"/>
            <w:hideMark/>
          </w:tcPr>
          <w:p w14:paraId="5DA7343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28A2C9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Zgrade u izgradnji, vikendice, nenaseljene stambene zgrade </w:t>
            </w:r>
          </w:p>
        </w:tc>
        <w:tc>
          <w:tcPr>
            <w:tcW w:w="1275" w:type="dxa"/>
            <w:tcBorders>
              <w:top w:val="nil"/>
              <w:left w:val="nil"/>
              <w:bottom w:val="single" w:sz="4" w:space="0" w:color="auto"/>
              <w:right w:val="single" w:sz="4" w:space="0" w:color="auto"/>
            </w:tcBorders>
            <w:shd w:val="clear" w:color="auto" w:fill="auto"/>
            <w:noWrap/>
            <w:vAlign w:val="center"/>
            <w:hideMark/>
          </w:tcPr>
          <w:p w14:paraId="39DC9EA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7D7FBE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BA5D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48664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144</w:t>
            </w:r>
          </w:p>
        </w:tc>
        <w:tc>
          <w:tcPr>
            <w:tcW w:w="960" w:type="dxa"/>
            <w:tcBorders>
              <w:top w:val="nil"/>
              <w:left w:val="nil"/>
              <w:bottom w:val="single" w:sz="4" w:space="0" w:color="auto"/>
              <w:right w:val="single" w:sz="4" w:space="0" w:color="auto"/>
            </w:tcBorders>
            <w:shd w:val="clear" w:color="auto" w:fill="auto"/>
            <w:noWrap/>
            <w:vAlign w:val="center"/>
            <w:hideMark/>
          </w:tcPr>
          <w:p w14:paraId="32CA674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9E8F46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Građevine kulturne baštine </w:t>
            </w:r>
          </w:p>
        </w:tc>
        <w:tc>
          <w:tcPr>
            <w:tcW w:w="1275" w:type="dxa"/>
            <w:tcBorders>
              <w:top w:val="nil"/>
              <w:left w:val="nil"/>
              <w:bottom w:val="single" w:sz="4" w:space="0" w:color="auto"/>
              <w:right w:val="single" w:sz="4" w:space="0" w:color="auto"/>
            </w:tcBorders>
            <w:shd w:val="clear" w:color="auto" w:fill="auto"/>
            <w:noWrap/>
            <w:vAlign w:val="center"/>
            <w:hideMark/>
          </w:tcPr>
          <w:p w14:paraId="18F4AC3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33B987F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B86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2F77DF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145</w:t>
            </w:r>
          </w:p>
        </w:tc>
        <w:tc>
          <w:tcPr>
            <w:tcW w:w="960" w:type="dxa"/>
            <w:tcBorders>
              <w:top w:val="nil"/>
              <w:left w:val="nil"/>
              <w:bottom w:val="single" w:sz="4" w:space="0" w:color="auto"/>
              <w:right w:val="single" w:sz="4" w:space="0" w:color="auto"/>
            </w:tcBorders>
            <w:shd w:val="clear" w:color="auto" w:fill="auto"/>
            <w:noWrap/>
            <w:vAlign w:val="center"/>
            <w:hideMark/>
          </w:tcPr>
          <w:p w14:paraId="0BA8332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BFA23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Ostale građevine </w:t>
            </w:r>
          </w:p>
        </w:tc>
        <w:tc>
          <w:tcPr>
            <w:tcW w:w="1275" w:type="dxa"/>
            <w:tcBorders>
              <w:top w:val="nil"/>
              <w:left w:val="nil"/>
              <w:bottom w:val="single" w:sz="4" w:space="0" w:color="auto"/>
              <w:right w:val="single" w:sz="4" w:space="0" w:color="auto"/>
            </w:tcBorders>
            <w:shd w:val="clear" w:color="auto" w:fill="auto"/>
            <w:noWrap/>
            <w:vAlign w:val="center"/>
            <w:hideMark/>
          </w:tcPr>
          <w:p w14:paraId="28BE9DD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2</w:t>
            </w:r>
          </w:p>
        </w:tc>
      </w:tr>
      <w:tr w:rsidR="0049476E" w:rsidRPr="00813942" w14:paraId="7CE1EB1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A0C55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5BED1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114</w:t>
            </w:r>
          </w:p>
        </w:tc>
        <w:tc>
          <w:tcPr>
            <w:tcW w:w="960" w:type="dxa"/>
            <w:tcBorders>
              <w:top w:val="nil"/>
              <w:left w:val="nil"/>
              <w:bottom w:val="single" w:sz="4" w:space="0" w:color="auto"/>
              <w:right w:val="single" w:sz="4" w:space="0" w:color="auto"/>
            </w:tcBorders>
            <w:shd w:val="clear" w:color="auto" w:fill="auto"/>
            <w:noWrap/>
            <w:vAlign w:val="center"/>
            <w:hideMark/>
          </w:tcPr>
          <w:p w14:paraId="0474249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6ABF22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Županijske ceste</w:t>
            </w:r>
          </w:p>
        </w:tc>
        <w:tc>
          <w:tcPr>
            <w:tcW w:w="1275" w:type="dxa"/>
            <w:tcBorders>
              <w:top w:val="nil"/>
              <w:left w:val="nil"/>
              <w:bottom w:val="single" w:sz="4" w:space="0" w:color="auto"/>
              <w:right w:val="single" w:sz="4" w:space="0" w:color="auto"/>
            </w:tcBorders>
            <w:shd w:val="clear" w:color="auto" w:fill="auto"/>
            <w:noWrap/>
            <w:vAlign w:val="center"/>
            <w:hideMark/>
          </w:tcPr>
          <w:p w14:paraId="3D7642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3E4F3F4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057D5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7A7641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114</w:t>
            </w:r>
          </w:p>
        </w:tc>
        <w:tc>
          <w:tcPr>
            <w:tcW w:w="960" w:type="dxa"/>
            <w:tcBorders>
              <w:top w:val="nil"/>
              <w:left w:val="nil"/>
              <w:bottom w:val="single" w:sz="4" w:space="0" w:color="auto"/>
              <w:right w:val="single" w:sz="4" w:space="0" w:color="auto"/>
            </w:tcBorders>
            <w:shd w:val="clear" w:color="auto" w:fill="auto"/>
            <w:noWrap/>
            <w:vAlign w:val="center"/>
            <w:hideMark/>
          </w:tcPr>
          <w:p w14:paraId="5BB7207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1B64835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Lokalne ceste</w:t>
            </w:r>
          </w:p>
        </w:tc>
        <w:tc>
          <w:tcPr>
            <w:tcW w:w="1275" w:type="dxa"/>
            <w:tcBorders>
              <w:top w:val="nil"/>
              <w:left w:val="nil"/>
              <w:bottom w:val="single" w:sz="4" w:space="0" w:color="auto"/>
              <w:right w:val="single" w:sz="4" w:space="0" w:color="auto"/>
            </w:tcBorders>
            <w:shd w:val="clear" w:color="auto" w:fill="auto"/>
            <w:noWrap/>
            <w:vAlign w:val="center"/>
            <w:hideMark/>
          </w:tcPr>
          <w:p w14:paraId="7A0F76D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617C9D5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BFFC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5D065D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114</w:t>
            </w:r>
          </w:p>
        </w:tc>
        <w:tc>
          <w:tcPr>
            <w:tcW w:w="960" w:type="dxa"/>
            <w:tcBorders>
              <w:top w:val="nil"/>
              <w:left w:val="nil"/>
              <w:bottom w:val="single" w:sz="4" w:space="0" w:color="auto"/>
              <w:right w:val="single" w:sz="4" w:space="0" w:color="auto"/>
            </w:tcBorders>
            <w:shd w:val="clear" w:color="auto" w:fill="auto"/>
            <w:noWrap/>
            <w:vAlign w:val="center"/>
            <w:hideMark/>
          </w:tcPr>
          <w:p w14:paraId="56DF95D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5A84290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Nerazvrstane ceste</w:t>
            </w:r>
          </w:p>
        </w:tc>
        <w:tc>
          <w:tcPr>
            <w:tcW w:w="1275" w:type="dxa"/>
            <w:tcBorders>
              <w:top w:val="nil"/>
              <w:left w:val="nil"/>
              <w:bottom w:val="single" w:sz="4" w:space="0" w:color="auto"/>
              <w:right w:val="single" w:sz="4" w:space="0" w:color="auto"/>
            </w:tcBorders>
            <w:shd w:val="clear" w:color="auto" w:fill="auto"/>
            <w:noWrap/>
            <w:vAlign w:val="center"/>
            <w:hideMark/>
          </w:tcPr>
          <w:p w14:paraId="1B27D0A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km</w:t>
            </w:r>
          </w:p>
        </w:tc>
      </w:tr>
      <w:tr w:rsidR="0049476E" w:rsidRPr="00813942" w14:paraId="5A69612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ABEF9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200</w:t>
            </w:r>
          </w:p>
        </w:tc>
        <w:tc>
          <w:tcPr>
            <w:tcW w:w="960" w:type="dxa"/>
            <w:tcBorders>
              <w:top w:val="nil"/>
              <w:left w:val="nil"/>
              <w:bottom w:val="single" w:sz="4" w:space="0" w:color="auto"/>
              <w:right w:val="single" w:sz="4" w:space="0" w:color="auto"/>
            </w:tcBorders>
            <w:shd w:val="clear" w:color="auto" w:fill="auto"/>
            <w:noWrap/>
            <w:vAlign w:val="center"/>
            <w:hideMark/>
          </w:tcPr>
          <w:p w14:paraId="5312378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201</w:t>
            </w:r>
          </w:p>
        </w:tc>
        <w:tc>
          <w:tcPr>
            <w:tcW w:w="960" w:type="dxa"/>
            <w:tcBorders>
              <w:top w:val="nil"/>
              <w:left w:val="nil"/>
              <w:bottom w:val="single" w:sz="4" w:space="0" w:color="auto"/>
              <w:right w:val="single" w:sz="4" w:space="0" w:color="auto"/>
            </w:tcBorders>
            <w:shd w:val="clear" w:color="auto" w:fill="auto"/>
            <w:noWrap/>
            <w:vAlign w:val="center"/>
            <w:hideMark/>
          </w:tcPr>
          <w:p w14:paraId="7CEA576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5278D7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Sve vrste opreme </w:t>
            </w:r>
          </w:p>
        </w:tc>
        <w:tc>
          <w:tcPr>
            <w:tcW w:w="1275" w:type="dxa"/>
            <w:tcBorders>
              <w:top w:val="nil"/>
              <w:left w:val="nil"/>
              <w:bottom w:val="single" w:sz="4" w:space="0" w:color="auto"/>
              <w:right w:val="single" w:sz="4" w:space="0" w:color="auto"/>
            </w:tcBorders>
            <w:shd w:val="clear" w:color="auto" w:fill="auto"/>
            <w:noWrap/>
            <w:vAlign w:val="bottom"/>
            <w:hideMark/>
          </w:tcPr>
          <w:p w14:paraId="196BDF7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048334F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C1DFF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300</w:t>
            </w:r>
          </w:p>
        </w:tc>
        <w:tc>
          <w:tcPr>
            <w:tcW w:w="960" w:type="dxa"/>
            <w:tcBorders>
              <w:top w:val="nil"/>
              <w:left w:val="nil"/>
              <w:bottom w:val="single" w:sz="4" w:space="0" w:color="auto"/>
              <w:right w:val="single" w:sz="4" w:space="0" w:color="auto"/>
            </w:tcBorders>
            <w:shd w:val="clear" w:color="auto" w:fill="auto"/>
            <w:noWrap/>
            <w:vAlign w:val="center"/>
            <w:hideMark/>
          </w:tcPr>
          <w:p w14:paraId="03BA51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304</w:t>
            </w:r>
          </w:p>
        </w:tc>
        <w:tc>
          <w:tcPr>
            <w:tcW w:w="960" w:type="dxa"/>
            <w:tcBorders>
              <w:top w:val="nil"/>
              <w:left w:val="nil"/>
              <w:bottom w:val="single" w:sz="4" w:space="0" w:color="auto"/>
              <w:right w:val="single" w:sz="4" w:space="0" w:color="auto"/>
            </w:tcBorders>
            <w:shd w:val="clear" w:color="auto" w:fill="auto"/>
            <w:noWrap/>
            <w:vAlign w:val="center"/>
            <w:hideMark/>
          </w:tcPr>
          <w:p w14:paraId="1DD4EFD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D0102B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Građevinsko zemljište </w:t>
            </w:r>
          </w:p>
        </w:tc>
        <w:tc>
          <w:tcPr>
            <w:tcW w:w="1275" w:type="dxa"/>
            <w:tcBorders>
              <w:top w:val="nil"/>
              <w:left w:val="nil"/>
              <w:bottom w:val="single" w:sz="4" w:space="0" w:color="auto"/>
              <w:right w:val="single" w:sz="4" w:space="0" w:color="auto"/>
            </w:tcBorders>
            <w:shd w:val="clear" w:color="auto" w:fill="auto"/>
            <w:noWrap/>
            <w:vAlign w:val="center"/>
            <w:hideMark/>
          </w:tcPr>
          <w:p w14:paraId="7AD2D00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ha</w:t>
            </w:r>
          </w:p>
        </w:tc>
      </w:tr>
      <w:tr w:rsidR="0049476E" w:rsidRPr="00813942" w14:paraId="5CCC76C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3F05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301</w:t>
            </w:r>
          </w:p>
        </w:tc>
        <w:tc>
          <w:tcPr>
            <w:tcW w:w="960" w:type="dxa"/>
            <w:tcBorders>
              <w:top w:val="nil"/>
              <w:left w:val="nil"/>
              <w:bottom w:val="single" w:sz="4" w:space="0" w:color="auto"/>
              <w:right w:val="single" w:sz="4" w:space="0" w:color="auto"/>
            </w:tcBorders>
            <w:shd w:val="clear" w:color="auto" w:fill="auto"/>
            <w:noWrap/>
            <w:vAlign w:val="center"/>
            <w:hideMark/>
          </w:tcPr>
          <w:p w14:paraId="1E777F0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305</w:t>
            </w:r>
          </w:p>
        </w:tc>
        <w:tc>
          <w:tcPr>
            <w:tcW w:w="960" w:type="dxa"/>
            <w:tcBorders>
              <w:top w:val="nil"/>
              <w:left w:val="nil"/>
              <w:bottom w:val="single" w:sz="4" w:space="0" w:color="auto"/>
              <w:right w:val="single" w:sz="4" w:space="0" w:color="auto"/>
            </w:tcBorders>
            <w:shd w:val="clear" w:color="auto" w:fill="auto"/>
            <w:noWrap/>
            <w:vAlign w:val="center"/>
            <w:hideMark/>
          </w:tcPr>
          <w:p w14:paraId="69506E4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DA391F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Poljoprivredno zemljište</w:t>
            </w:r>
          </w:p>
        </w:tc>
        <w:tc>
          <w:tcPr>
            <w:tcW w:w="1275" w:type="dxa"/>
            <w:tcBorders>
              <w:top w:val="nil"/>
              <w:left w:val="nil"/>
              <w:bottom w:val="single" w:sz="4" w:space="0" w:color="auto"/>
              <w:right w:val="single" w:sz="4" w:space="0" w:color="auto"/>
            </w:tcBorders>
            <w:shd w:val="clear" w:color="auto" w:fill="auto"/>
            <w:noWrap/>
            <w:vAlign w:val="center"/>
            <w:hideMark/>
          </w:tcPr>
          <w:p w14:paraId="17240B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ha</w:t>
            </w:r>
          </w:p>
        </w:tc>
      </w:tr>
      <w:tr w:rsidR="0049476E" w:rsidRPr="00813942" w14:paraId="07B0B98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5EFE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302</w:t>
            </w:r>
          </w:p>
        </w:tc>
        <w:tc>
          <w:tcPr>
            <w:tcW w:w="960" w:type="dxa"/>
            <w:tcBorders>
              <w:top w:val="nil"/>
              <w:left w:val="nil"/>
              <w:bottom w:val="single" w:sz="4" w:space="0" w:color="auto"/>
              <w:right w:val="single" w:sz="4" w:space="0" w:color="auto"/>
            </w:tcBorders>
            <w:shd w:val="clear" w:color="auto" w:fill="auto"/>
            <w:noWrap/>
            <w:vAlign w:val="center"/>
            <w:hideMark/>
          </w:tcPr>
          <w:p w14:paraId="38009C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306</w:t>
            </w:r>
          </w:p>
        </w:tc>
        <w:tc>
          <w:tcPr>
            <w:tcW w:w="960" w:type="dxa"/>
            <w:tcBorders>
              <w:top w:val="nil"/>
              <w:left w:val="nil"/>
              <w:bottom w:val="single" w:sz="4" w:space="0" w:color="auto"/>
              <w:right w:val="single" w:sz="4" w:space="0" w:color="auto"/>
            </w:tcBorders>
            <w:shd w:val="clear" w:color="auto" w:fill="auto"/>
            <w:noWrap/>
            <w:vAlign w:val="center"/>
            <w:hideMark/>
          </w:tcPr>
          <w:p w14:paraId="0A7CD31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1BAF19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Šumsko zemljište</w:t>
            </w:r>
          </w:p>
        </w:tc>
        <w:tc>
          <w:tcPr>
            <w:tcW w:w="1275" w:type="dxa"/>
            <w:tcBorders>
              <w:top w:val="nil"/>
              <w:left w:val="nil"/>
              <w:bottom w:val="single" w:sz="4" w:space="0" w:color="auto"/>
              <w:right w:val="single" w:sz="4" w:space="0" w:color="auto"/>
            </w:tcBorders>
            <w:shd w:val="clear" w:color="auto" w:fill="auto"/>
            <w:noWrap/>
            <w:vAlign w:val="center"/>
            <w:hideMark/>
          </w:tcPr>
          <w:p w14:paraId="2BD4398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ha</w:t>
            </w:r>
          </w:p>
        </w:tc>
      </w:tr>
      <w:tr w:rsidR="0049476E" w:rsidRPr="00813942" w14:paraId="47A7E44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C9573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422B7A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02ECA57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B947C4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Aronija </w:t>
            </w:r>
          </w:p>
        </w:tc>
        <w:tc>
          <w:tcPr>
            <w:tcW w:w="1275" w:type="dxa"/>
            <w:tcBorders>
              <w:top w:val="nil"/>
              <w:left w:val="nil"/>
              <w:bottom w:val="single" w:sz="4" w:space="0" w:color="auto"/>
              <w:right w:val="single" w:sz="4" w:space="0" w:color="auto"/>
            </w:tcBorders>
            <w:shd w:val="clear" w:color="auto" w:fill="auto"/>
            <w:noWrap/>
            <w:vAlign w:val="center"/>
            <w:hideMark/>
          </w:tcPr>
          <w:p w14:paraId="1A6FA20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4E41FBE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D235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A71157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F509EA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72E2C67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Kiwi </w:t>
            </w:r>
          </w:p>
        </w:tc>
        <w:tc>
          <w:tcPr>
            <w:tcW w:w="1275" w:type="dxa"/>
            <w:tcBorders>
              <w:top w:val="nil"/>
              <w:left w:val="nil"/>
              <w:bottom w:val="single" w:sz="4" w:space="0" w:color="auto"/>
              <w:right w:val="single" w:sz="4" w:space="0" w:color="auto"/>
            </w:tcBorders>
            <w:shd w:val="clear" w:color="auto" w:fill="auto"/>
            <w:noWrap/>
            <w:vAlign w:val="center"/>
            <w:hideMark/>
          </w:tcPr>
          <w:p w14:paraId="00E437E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0B52F4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68A17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D07E09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423F28A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0C07E39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Kruška </w:t>
            </w:r>
          </w:p>
        </w:tc>
        <w:tc>
          <w:tcPr>
            <w:tcW w:w="1275" w:type="dxa"/>
            <w:tcBorders>
              <w:top w:val="nil"/>
              <w:left w:val="nil"/>
              <w:bottom w:val="single" w:sz="4" w:space="0" w:color="auto"/>
              <w:right w:val="single" w:sz="4" w:space="0" w:color="auto"/>
            </w:tcBorders>
            <w:shd w:val="clear" w:color="auto" w:fill="auto"/>
            <w:noWrap/>
            <w:vAlign w:val="center"/>
            <w:hideMark/>
          </w:tcPr>
          <w:p w14:paraId="25B3E0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372C6D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4934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78F32A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23A2A01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30E4E71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Kupina </w:t>
            </w:r>
          </w:p>
        </w:tc>
        <w:tc>
          <w:tcPr>
            <w:tcW w:w="1275" w:type="dxa"/>
            <w:tcBorders>
              <w:top w:val="nil"/>
              <w:left w:val="nil"/>
              <w:bottom w:val="single" w:sz="4" w:space="0" w:color="auto"/>
              <w:right w:val="single" w:sz="4" w:space="0" w:color="auto"/>
            </w:tcBorders>
            <w:shd w:val="clear" w:color="auto" w:fill="auto"/>
            <w:noWrap/>
            <w:vAlign w:val="center"/>
            <w:hideMark/>
          </w:tcPr>
          <w:p w14:paraId="5881B7B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2782042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2351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7FC76A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B6175D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14F3367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Limun </w:t>
            </w:r>
          </w:p>
        </w:tc>
        <w:tc>
          <w:tcPr>
            <w:tcW w:w="1275" w:type="dxa"/>
            <w:tcBorders>
              <w:top w:val="nil"/>
              <w:left w:val="nil"/>
              <w:bottom w:val="single" w:sz="4" w:space="0" w:color="auto"/>
              <w:right w:val="single" w:sz="4" w:space="0" w:color="auto"/>
            </w:tcBorders>
            <w:shd w:val="clear" w:color="auto" w:fill="auto"/>
            <w:noWrap/>
            <w:vAlign w:val="center"/>
            <w:hideMark/>
          </w:tcPr>
          <w:p w14:paraId="517C45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1D95B66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72E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CF5A3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692D44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59E615C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Lješnjak </w:t>
            </w:r>
          </w:p>
        </w:tc>
        <w:tc>
          <w:tcPr>
            <w:tcW w:w="1275" w:type="dxa"/>
            <w:tcBorders>
              <w:top w:val="nil"/>
              <w:left w:val="nil"/>
              <w:bottom w:val="single" w:sz="4" w:space="0" w:color="auto"/>
              <w:right w:val="single" w:sz="4" w:space="0" w:color="auto"/>
            </w:tcBorders>
            <w:shd w:val="clear" w:color="auto" w:fill="auto"/>
            <w:noWrap/>
            <w:vAlign w:val="center"/>
            <w:hideMark/>
          </w:tcPr>
          <w:p w14:paraId="6ADF8F9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4351E10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83802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6D775B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02CBAD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5AC7D33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Malina </w:t>
            </w:r>
          </w:p>
        </w:tc>
        <w:tc>
          <w:tcPr>
            <w:tcW w:w="1275" w:type="dxa"/>
            <w:tcBorders>
              <w:top w:val="nil"/>
              <w:left w:val="nil"/>
              <w:bottom w:val="single" w:sz="4" w:space="0" w:color="auto"/>
              <w:right w:val="single" w:sz="4" w:space="0" w:color="auto"/>
            </w:tcBorders>
            <w:shd w:val="clear" w:color="auto" w:fill="auto"/>
            <w:noWrap/>
            <w:vAlign w:val="center"/>
            <w:hideMark/>
          </w:tcPr>
          <w:p w14:paraId="3EFE78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7CCD6AA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3694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A5A42B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03BE981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41DC640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Mandarina </w:t>
            </w:r>
          </w:p>
        </w:tc>
        <w:tc>
          <w:tcPr>
            <w:tcW w:w="1275" w:type="dxa"/>
            <w:tcBorders>
              <w:top w:val="nil"/>
              <w:left w:val="nil"/>
              <w:bottom w:val="single" w:sz="4" w:space="0" w:color="auto"/>
              <w:right w:val="single" w:sz="4" w:space="0" w:color="auto"/>
            </w:tcBorders>
            <w:shd w:val="clear" w:color="auto" w:fill="auto"/>
            <w:noWrap/>
            <w:vAlign w:val="center"/>
            <w:hideMark/>
          </w:tcPr>
          <w:p w14:paraId="3EF5F53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230BC5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80F4B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139C48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034A4F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5EA872B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Marelica </w:t>
            </w:r>
          </w:p>
        </w:tc>
        <w:tc>
          <w:tcPr>
            <w:tcW w:w="1275" w:type="dxa"/>
            <w:tcBorders>
              <w:top w:val="nil"/>
              <w:left w:val="nil"/>
              <w:bottom w:val="single" w:sz="4" w:space="0" w:color="auto"/>
              <w:right w:val="single" w:sz="4" w:space="0" w:color="auto"/>
            </w:tcBorders>
            <w:shd w:val="clear" w:color="auto" w:fill="auto"/>
            <w:noWrap/>
            <w:vAlign w:val="center"/>
            <w:hideMark/>
          </w:tcPr>
          <w:p w14:paraId="7F4697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6E077AD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701D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1CE8E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C4E745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48D2F23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Naranča </w:t>
            </w:r>
          </w:p>
        </w:tc>
        <w:tc>
          <w:tcPr>
            <w:tcW w:w="1275" w:type="dxa"/>
            <w:tcBorders>
              <w:top w:val="nil"/>
              <w:left w:val="nil"/>
              <w:bottom w:val="single" w:sz="4" w:space="0" w:color="auto"/>
              <w:right w:val="single" w:sz="4" w:space="0" w:color="auto"/>
            </w:tcBorders>
            <w:shd w:val="clear" w:color="auto" w:fill="auto"/>
            <w:noWrap/>
            <w:vAlign w:val="center"/>
            <w:hideMark/>
          </w:tcPr>
          <w:p w14:paraId="5FA23CE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494CF1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FFFC1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0A76FF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244434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5FD6702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Nektarina </w:t>
            </w:r>
          </w:p>
        </w:tc>
        <w:tc>
          <w:tcPr>
            <w:tcW w:w="1275" w:type="dxa"/>
            <w:tcBorders>
              <w:top w:val="nil"/>
              <w:left w:val="nil"/>
              <w:bottom w:val="single" w:sz="4" w:space="0" w:color="auto"/>
              <w:right w:val="single" w:sz="4" w:space="0" w:color="auto"/>
            </w:tcBorders>
            <w:shd w:val="clear" w:color="auto" w:fill="auto"/>
            <w:noWrap/>
            <w:vAlign w:val="center"/>
            <w:hideMark/>
          </w:tcPr>
          <w:p w14:paraId="409A90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A97B29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D957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C0696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3DB58C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0E8ACB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Badem </w:t>
            </w:r>
          </w:p>
        </w:tc>
        <w:tc>
          <w:tcPr>
            <w:tcW w:w="1275" w:type="dxa"/>
            <w:tcBorders>
              <w:top w:val="nil"/>
              <w:left w:val="nil"/>
              <w:bottom w:val="single" w:sz="4" w:space="0" w:color="auto"/>
              <w:right w:val="single" w:sz="4" w:space="0" w:color="auto"/>
            </w:tcBorders>
            <w:shd w:val="clear" w:color="auto" w:fill="auto"/>
            <w:noWrap/>
            <w:vAlign w:val="center"/>
            <w:hideMark/>
          </w:tcPr>
          <w:p w14:paraId="2936E90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30DA56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AB82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6C3100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44AE36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5803318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Orah </w:t>
            </w:r>
          </w:p>
        </w:tc>
        <w:tc>
          <w:tcPr>
            <w:tcW w:w="1275" w:type="dxa"/>
            <w:tcBorders>
              <w:top w:val="nil"/>
              <w:left w:val="nil"/>
              <w:bottom w:val="single" w:sz="4" w:space="0" w:color="auto"/>
              <w:right w:val="single" w:sz="4" w:space="0" w:color="auto"/>
            </w:tcBorders>
            <w:shd w:val="clear" w:color="auto" w:fill="auto"/>
            <w:noWrap/>
            <w:vAlign w:val="center"/>
            <w:hideMark/>
          </w:tcPr>
          <w:p w14:paraId="0D90B21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4820CA9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8E3F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525D88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7EFABA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7098D08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Ribiz </w:t>
            </w:r>
          </w:p>
        </w:tc>
        <w:tc>
          <w:tcPr>
            <w:tcW w:w="1275" w:type="dxa"/>
            <w:tcBorders>
              <w:top w:val="nil"/>
              <w:left w:val="nil"/>
              <w:bottom w:val="single" w:sz="4" w:space="0" w:color="auto"/>
              <w:right w:val="single" w:sz="4" w:space="0" w:color="auto"/>
            </w:tcBorders>
            <w:shd w:val="clear" w:color="auto" w:fill="auto"/>
            <w:noWrap/>
            <w:vAlign w:val="center"/>
            <w:hideMark/>
          </w:tcPr>
          <w:p w14:paraId="3184A0F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799121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839E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2FA1235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3D66A3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63B5D27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Smokve </w:t>
            </w:r>
          </w:p>
        </w:tc>
        <w:tc>
          <w:tcPr>
            <w:tcW w:w="1275" w:type="dxa"/>
            <w:tcBorders>
              <w:top w:val="nil"/>
              <w:left w:val="nil"/>
              <w:bottom w:val="single" w:sz="4" w:space="0" w:color="auto"/>
              <w:right w:val="single" w:sz="4" w:space="0" w:color="auto"/>
            </w:tcBorders>
            <w:shd w:val="clear" w:color="auto" w:fill="auto"/>
            <w:noWrap/>
            <w:vAlign w:val="center"/>
            <w:hideMark/>
          </w:tcPr>
          <w:p w14:paraId="5157FD3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13EF247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5825F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7EB6641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362B29B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30EB22A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Šipak (Nar) </w:t>
            </w:r>
          </w:p>
        </w:tc>
        <w:tc>
          <w:tcPr>
            <w:tcW w:w="1275" w:type="dxa"/>
            <w:tcBorders>
              <w:top w:val="nil"/>
              <w:left w:val="nil"/>
              <w:bottom w:val="single" w:sz="4" w:space="0" w:color="auto"/>
              <w:right w:val="single" w:sz="4" w:space="0" w:color="auto"/>
            </w:tcBorders>
            <w:shd w:val="clear" w:color="auto" w:fill="auto"/>
            <w:noWrap/>
            <w:vAlign w:val="center"/>
            <w:hideMark/>
          </w:tcPr>
          <w:p w14:paraId="479E033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2F194E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5980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66B63F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78A92E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0D64C1B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Šljiva </w:t>
            </w:r>
          </w:p>
        </w:tc>
        <w:tc>
          <w:tcPr>
            <w:tcW w:w="1275" w:type="dxa"/>
            <w:tcBorders>
              <w:top w:val="nil"/>
              <w:left w:val="nil"/>
              <w:bottom w:val="single" w:sz="4" w:space="0" w:color="auto"/>
              <w:right w:val="single" w:sz="4" w:space="0" w:color="auto"/>
            </w:tcBorders>
            <w:shd w:val="clear" w:color="auto" w:fill="auto"/>
            <w:noWrap/>
            <w:vAlign w:val="center"/>
            <w:hideMark/>
          </w:tcPr>
          <w:p w14:paraId="6D683CC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1FAD6EA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EB767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lastRenderedPageBreak/>
              <w:t>400</w:t>
            </w:r>
          </w:p>
        </w:tc>
        <w:tc>
          <w:tcPr>
            <w:tcW w:w="960" w:type="dxa"/>
            <w:tcBorders>
              <w:top w:val="nil"/>
              <w:left w:val="nil"/>
              <w:bottom w:val="single" w:sz="4" w:space="0" w:color="auto"/>
              <w:right w:val="single" w:sz="4" w:space="0" w:color="auto"/>
            </w:tcBorders>
            <w:shd w:val="clear" w:color="auto" w:fill="auto"/>
            <w:noWrap/>
            <w:vAlign w:val="center"/>
            <w:hideMark/>
          </w:tcPr>
          <w:p w14:paraId="1C2C33F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6D2F6F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4659CA0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Trešnja </w:t>
            </w:r>
          </w:p>
        </w:tc>
        <w:tc>
          <w:tcPr>
            <w:tcW w:w="1275" w:type="dxa"/>
            <w:tcBorders>
              <w:top w:val="nil"/>
              <w:left w:val="nil"/>
              <w:bottom w:val="single" w:sz="4" w:space="0" w:color="auto"/>
              <w:right w:val="single" w:sz="4" w:space="0" w:color="auto"/>
            </w:tcBorders>
            <w:shd w:val="clear" w:color="auto" w:fill="auto"/>
            <w:noWrap/>
            <w:vAlign w:val="center"/>
            <w:hideMark/>
          </w:tcPr>
          <w:p w14:paraId="7DA78B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4D15EB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7B070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9CAB71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0DEFC1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5579FF8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Višnja </w:t>
            </w:r>
          </w:p>
        </w:tc>
        <w:tc>
          <w:tcPr>
            <w:tcW w:w="1275" w:type="dxa"/>
            <w:tcBorders>
              <w:top w:val="nil"/>
              <w:left w:val="nil"/>
              <w:bottom w:val="single" w:sz="4" w:space="0" w:color="auto"/>
              <w:right w:val="single" w:sz="4" w:space="0" w:color="auto"/>
            </w:tcBorders>
            <w:shd w:val="clear" w:color="auto" w:fill="auto"/>
            <w:noWrap/>
            <w:vAlign w:val="center"/>
            <w:hideMark/>
          </w:tcPr>
          <w:p w14:paraId="444CE3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2BFB2FB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2BFF0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5E39A3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7A109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17E9D63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Borovnica </w:t>
            </w:r>
          </w:p>
        </w:tc>
        <w:tc>
          <w:tcPr>
            <w:tcW w:w="1275" w:type="dxa"/>
            <w:tcBorders>
              <w:top w:val="nil"/>
              <w:left w:val="nil"/>
              <w:bottom w:val="single" w:sz="4" w:space="0" w:color="auto"/>
              <w:right w:val="single" w:sz="4" w:space="0" w:color="auto"/>
            </w:tcBorders>
            <w:shd w:val="clear" w:color="auto" w:fill="auto"/>
            <w:noWrap/>
            <w:vAlign w:val="center"/>
            <w:hideMark/>
          </w:tcPr>
          <w:p w14:paraId="00CBF82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E7DBF5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2EAA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3D2011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7A7FE84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17FDE1D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Breskva </w:t>
            </w:r>
          </w:p>
        </w:tc>
        <w:tc>
          <w:tcPr>
            <w:tcW w:w="1275" w:type="dxa"/>
            <w:tcBorders>
              <w:top w:val="nil"/>
              <w:left w:val="nil"/>
              <w:bottom w:val="single" w:sz="4" w:space="0" w:color="auto"/>
              <w:right w:val="single" w:sz="4" w:space="0" w:color="auto"/>
            </w:tcBorders>
            <w:shd w:val="clear" w:color="auto" w:fill="auto"/>
            <w:noWrap/>
            <w:vAlign w:val="center"/>
            <w:hideMark/>
          </w:tcPr>
          <w:p w14:paraId="01CE32C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E23B8F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21A94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B66BB6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6F30B01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39DF5ED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Dunja </w:t>
            </w:r>
          </w:p>
        </w:tc>
        <w:tc>
          <w:tcPr>
            <w:tcW w:w="1275" w:type="dxa"/>
            <w:tcBorders>
              <w:top w:val="nil"/>
              <w:left w:val="nil"/>
              <w:bottom w:val="single" w:sz="4" w:space="0" w:color="auto"/>
              <w:right w:val="single" w:sz="4" w:space="0" w:color="auto"/>
            </w:tcBorders>
            <w:shd w:val="clear" w:color="auto" w:fill="auto"/>
            <w:noWrap/>
            <w:vAlign w:val="center"/>
            <w:hideMark/>
          </w:tcPr>
          <w:p w14:paraId="4946D9F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2237E04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7C6B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6F34B9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54C5353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2C96439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Grejp </w:t>
            </w:r>
          </w:p>
        </w:tc>
        <w:tc>
          <w:tcPr>
            <w:tcW w:w="1275" w:type="dxa"/>
            <w:tcBorders>
              <w:top w:val="nil"/>
              <w:left w:val="nil"/>
              <w:bottom w:val="single" w:sz="4" w:space="0" w:color="auto"/>
              <w:right w:val="single" w:sz="4" w:space="0" w:color="auto"/>
            </w:tcBorders>
            <w:shd w:val="clear" w:color="auto" w:fill="auto"/>
            <w:noWrap/>
            <w:vAlign w:val="center"/>
            <w:hideMark/>
          </w:tcPr>
          <w:p w14:paraId="1BABA07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C83848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4D97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3378E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1570659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13F6194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Jabuka </w:t>
            </w:r>
          </w:p>
        </w:tc>
        <w:tc>
          <w:tcPr>
            <w:tcW w:w="1275" w:type="dxa"/>
            <w:tcBorders>
              <w:top w:val="nil"/>
              <w:left w:val="nil"/>
              <w:bottom w:val="single" w:sz="4" w:space="0" w:color="auto"/>
              <w:right w:val="single" w:sz="4" w:space="0" w:color="auto"/>
            </w:tcBorders>
            <w:shd w:val="clear" w:color="auto" w:fill="auto"/>
            <w:noWrap/>
            <w:vAlign w:val="center"/>
            <w:hideMark/>
          </w:tcPr>
          <w:p w14:paraId="6333FD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65A7CF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8014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893A4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401</w:t>
            </w:r>
          </w:p>
        </w:tc>
        <w:tc>
          <w:tcPr>
            <w:tcW w:w="960" w:type="dxa"/>
            <w:tcBorders>
              <w:top w:val="nil"/>
              <w:left w:val="nil"/>
              <w:bottom w:val="single" w:sz="4" w:space="0" w:color="auto"/>
              <w:right w:val="single" w:sz="4" w:space="0" w:color="auto"/>
            </w:tcBorders>
            <w:shd w:val="clear" w:color="auto" w:fill="auto"/>
            <w:noWrap/>
            <w:vAlign w:val="center"/>
            <w:hideMark/>
          </w:tcPr>
          <w:p w14:paraId="7310D5C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67E746A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Pitomi kesten </w:t>
            </w:r>
          </w:p>
        </w:tc>
        <w:tc>
          <w:tcPr>
            <w:tcW w:w="1275" w:type="dxa"/>
            <w:tcBorders>
              <w:top w:val="nil"/>
              <w:left w:val="nil"/>
              <w:bottom w:val="single" w:sz="4" w:space="0" w:color="auto"/>
              <w:right w:val="single" w:sz="4" w:space="0" w:color="auto"/>
            </w:tcBorders>
            <w:shd w:val="clear" w:color="auto" w:fill="auto"/>
            <w:noWrap/>
            <w:vAlign w:val="center"/>
            <w:hideMark/>
          </w:tcPr>
          <w:p w14:paraId="2E8D860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8FB25D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9478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FB9F58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402</w:t>
            </w:r>
          </w:p>
        </w:tc>
        <w:tc>
          <w:tcPr>
            <w:tcW w:w="960" w:type="dxa"/>
            <w:tcBorders>
              <w:top w:val="nil"/>
              <w:left w:val="nil"/>
              <w:bottom w:val="single" w:sz="4" w:space="0" w:color="auto"/>
              <w:right w:val="single" w:sz="4" w:space="0" w:color="auto"/>
            </w:tcBorders>
            <w:shd w:val="clear" w:color="auto" w:fill="auto"/>
            <w:noWrap/>
            <w:vAlign w:val="center"/>
            <w:hideMark/>
          </w:tcPr>
          <w:p w14:paraId="5C0D6D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A2AB9B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Lozni cijep</w:t>
            </w:r>
          </w:p>
        </w:tc>
        <w:tc>
          <w:tcPr>
            <w:tcW w:w="1275" w:type="dxa"/>
            <w:tcBorders>
              <w:top w:val="nil"/>
              <w:left w:val="nil"/>
              <w:bottom w:val="single" w:sz="4" w:space="0" w:color="auto"/>
              <w:right w:val="single" w:sz="4" w:space="0" w:color="auto"/>
            </w:tcBorders>
            <w:shd w:val="clear" w:color="auto" w:fill="auto"/>
            <w:noWrap/>
            <w:vAlign w:val="center"/>
            <w:hideMark/>
          </w:tcPr>
          <w:p w14:paraId="2423B5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2C8B1F4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E7B9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45B871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403</w:t>
            </w:r>
          </w:p>
        </w:tc>
        <w:tc>
          <w:tcPr>
            <w:tcW w:w="960" w:type="dxa"/>
            <w:tcBorders>
              <w:top w:val="nil"/>
              <w:left w:val="nil"/>
              <w:bottom w:val="single" w:sz="4" w:space="0" w:color="auto"/>
              <w:right w:val="single" w:sz="4" w:space="0" w:color="auto"/>
            </w:tcBorders>
            <w:shd w:val="clear" w:color="auto" w:fill="auto"/>
            <w:noWrap/>
            <w:vAlign w:val="center"/>
            <w:hideMark/>
          </w:tcPr>
          <w:p w14:paraId="4FF87FB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B48AD2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Maslina </w:t>
            </w:r>
          </w:p>
        </w:tc>
        <w:tc>
          <w:tcPr>
            <w:tcW w:w="1275" w:type="dxa"/>
            <w:tcBorders>
              <w:top w:val="nil"/>
              <w:left w:val="nil"/>
              <w:bottom w:val="single" w:sz="4" w:space="0" w:color="auto"/>
              <w:right w:val="single" w:sz="4" w:space="0" w:color="auto"/>
            </w:tcBorders>
            <w:shd w:val="clear" w:color="auto" w:fill="auto"/>
            <w:noWrap/>
            <w:vAlign w:val="center"/>
            <w:hideMark/>
          </w:tcPr>
          <w:p w14:paraId="7E26AB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62C1B63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3CE1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6AB1655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328908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0B9D2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Ostale voćne sadnice </w:t>
            </w:r>
          </w:p>
        </w:tc>
        <w:tc>
          <w:tcPr>
            <w:tcW w:w="1275" w:type="dxa"/>
            <w:tcBorders>
              <w:top w:val="nil"/>
              <w:left w:val="nil"/>
              <w:bottom w:val="single" w:sz="4" w:space="0" w:color="auto"/>
              <w:right w:val="single" w:sz="4" w:space="0" w:color="auto"/>
            </w:tcBorders>
            <w:shd w:val="clear" w:color="auto" w:fill="auto"/>
            <w:noWrap/>
            <w:vAlign w:val="center"/>
            <w:hideMark/>
          </w:tcPr>
          <w:p w14:paraId="2E99F11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6C8E465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797B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B70D9B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535C063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0C6808B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Ostale četinjače </w:t>
            </w:r>
          </w:p>
        </w:tc>
        <w:tc>
          <w:tcPr>
            <w:tcW w:w="1275" w:type="dxa"/>
            <w:tcBorders>
              <w:top w:val="nil"/>
              <w:left w:val="nil"/>
              <w:bottom w:val="single" w:sz="4" w:space="0" w:color="auto"/>
              <w:right w:val="single" w:sz="4" w:space="0" w:color="auto"/>
            </w:tcBorders>
            <w:shd w:val="clear" w:color="auto" w:fill="auto"/>
            <w:noWrap/>
            <w:vAlign w:val="center"/>
            <w:hideMark/>
          </w:tcPr>
          <w:p w14:paraId="0E22EA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20647D0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E881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7927FBF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0DFA77F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5CD8356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Ostale listače </w:t>
            </w:r>
          </w:p>
        </w:tc>
        <w:tc>
          <w:tcPr>
            <w:tcW w:w="1275" w:type="dxa"/>
            <w:tcBorders>
              <w:top w:val="nil"/>
              <w:left w:val="nil"/>
              <w:bottom w:val="single" w:sz="4" w:space="0" w:color="auto"/>
              <w:right w:val="single" w:sz="4" w:space="0" w:color="auto"/>
            </w:tcBorders>
            <w:shd w:val="clear" w:color="auto" w:fill="auto"/>
            <w:noWrap/>
            <w:vAlign w:val="center"/>
            <w:hideMark/>
          </w:tcPr>
          <w:p w14:paraId="6D84F2D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743ABFE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1CDFB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0C034F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78BCE9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025F8A6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Bor </w:t>
            </w:r>
          </w:p>
        </w:tc>
        <w:tc>
          <w:tcPr>
            <w:tcW w:w="1275" w:type="dxa"/>
            <w:tcBorders>
              <w:top w:val="nil"/>
              <w:left w:val="nil"/>
              <w:bottom w:val="single" w:sz="4" w:space="0" w:color="auto"/>
              <w:right w:val="single" w:sz="4" w:space="0" w:color="auto"/>
            </w:tcBorders>
            <w:shd w:val="clear" w:color="auto" w:fill="auto"/>
            <w:noWrap/>
            <w:vAlign w:val="center"/>
            <w:hideMark/>
          </w:tcPr>
          <w:p w14:paraId="264D080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2F33DE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FED7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05A58F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3B878D7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5A4ADF3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Bukva </w:t>
            </w:r>
          </w:p>
        </w:tc>
        <w:tc>
          <w:tcPr>
            <w:tcW w:w="1275" w:type="dxa"/>
            <w:tcBorders>
              <w:top w:val="nil"/>
              <w:left w:val="nil"/>
              <w:bottom w:val="single" w:sz="4" w:space="0" w:color="auto"/>
              <w:right w:val="single" w:sz="4" w:space="0" w:color="auto"/>
            </w:tcBorders>
            <w:shd w:val="clear" w:color="auto" w:fill="auto"/>
            <w:noWrap/>
            <w:vAlign w:val="center"/>
            <w:hideMark/>
          </w:tcPr>
          <w:p w14:paraId="05629B7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C65FB9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ADC0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27F7BD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663B2E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077BBFC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Grab </w:t>
            </w:r>
          </w:p>
        </w:tc>
        <w:tc>
          <w:tcPr>
            <w:tcW w:w="1275" w:type="dxa"/>
            <w:tcBorders>
              <w:top w:val="nil"/>
              <w:left w:val="nil"/>
              <w:bottom w:val="single" w:sz="4" w:space="0" w:color="auto"/>
              <w:right w:val="single" w:sz="4" w:space="0" w:color="auto"/>
            </w:tcBorders>
            <w:shd w:val="clear" w:color="auto" w:fill="auto"/>
            <w:noWrap/>
            <w:vAlign w:val="center"/>
            <w:hideMark/>
          </w:tcPr>
          <w:p w14:paraId="31790FF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136575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7215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16AA897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2769988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190CCF7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Hrast </w:t>
            </w:r>
          </w:p>
        </w:tc>
        <w:tc>
          <w:tcPr>
            <w:tcW w:w="1275" w:type="dxa"/>
            <w:tcBorders>
              <w:top w:val="nil"/>
              <w:left w:val="nil"/>
              <w:bottom w:val="single" w:sz="4" w:space="0" w:color="auto"/>
              <w:right w:val="single" w:sz="4" w:space="0" w:color="auto"/>
            </w:tcBorders>
            <w:shd w:val="clear" w:color="auto" w:fill="auto"/>
            <w:noWrap/>
            <w:vAlign w:val="center"/>
            <w:hideMark/>
          </w:tcPr>
          <w:p w14:paraId="1B7F644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481072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C1D8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539EB18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0A0CA45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2209E3D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Smreka i jela </w:t>
            </w:r>
          </w:p>
        </w:tc>
        <w:tc>
          <w:tcPr>
            <w:tcW w:w="1275" w:type="dxa"/>
            <w:tcBorders>
              <w:top w:val="nil"/>
              <w:left w:val="nil"/>
              <w:bottom w:val="single" w:sz="4" w:space="0" w:color="auto"/>
              <w:right w:val="single" w:sz="4" w:space="0" w:color="auto"/>
            </w:tcBorders>
            <w:shd w:val="clear" w:color="auto" w:fill="auto"/>
            <w:noWrap/>
            <w:vAlign w:val="center"/>
            <w:hideMark/>
          </w:tcPr>
          <w:p w14:paraId="707786F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C7FF89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FCF63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400</w:t>
            </w:r>
          </w:p>
        </w:tc>
        <w:tc>
          <w:tcPr>
            <w:tcW w:w="960" w:type="dxa"/>
            <w:tcBorders>
              <w:top w:val="nil"/>
              <w:left w:val="nil"/>
              <w:bottom w:val="single" w:sz="4" w:space="0" w:color="auto"/>
              <w:right w:val="single" w:sz="4" w:space="0" w:color="auto"/>
            </w:tcBorders>
            <w:shd w:val="clear" w:color="auto" w:fill="auto"/>
            <w:noWrap/>
            <w:vAlign w:val="center"/>
            <w:hideMark/>
          </w:tcPr>
          <w:p w14:paraId="077F07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405</w:t>
            </w:r>
          </w:p>
        </w:tc>
        <w:tc>
          <w:tcPr>
            <w:tcW w:w="960" w:type="dxa"/>
            <w:tcBorders>
              <w:top w:val="nil"/>
              <w:left w:val="nil"/>
              <w:bottom w:val="single" w:sz="4" w:space="0" w:color="auto"/>
              <w:right w:val="single" w:sz="4" w:space="0" w:color="auto"/>
            </w:tcBorders>
            <w:shd w:val="clear" w:color="auto" w:fill="auto"/>
            <w:noWrap/>
            <w:vAlign w:val="center"/>
            <w:hideMark/>
          </w:tcPr>
          <w:p w14:paraId="2F576F2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485071E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Topola </w:t>
            </w:r>
          </w:p>
        </w:tc>
        <w:tc>
          <w:tcPr>
            <w:tcW w:w="1275" w:type="dxa"/>
            <w:tcBorders>
              <w:top w:val="nil"/>
              <w:left w:val="nil"/>
              <w:bottom w:val="single" w:sz="4" w:space="0" w:color="auto"/>
              <w:right w:val="single" w:sz="4" w:space="0" w:color="auto"/>
            </w:tcBorders>
            <w:shd w:val="clear" w:color="auto" w:fill="auto"/>
            <w:noWrap/>
            <w:vAlign w:val="center"/>
            <w:hideMark/>
          </w:tcPr>
          <w:p w14:paraId="512D937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2F8DE2E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01B4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4BD2967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504</w:t>
            </w:r>
          </w:p>
        </w:tc>
        <w:tc>
          <w:tcPr>
            <w:tcW w:w="960" w:type="dxa"/>
            <w:tcBorders>
              <w:top w:val="nil"/>
              <w:left w:val="nil"/>
              <w:bottom w:val="single" w:sz="4" w:space="0" w:color="auto"/>
              <w:right w:val="single" w:sz="4" w:space="0" w:color="auto"/>
            </w:tcBorders>
            <w:shd w:val="clear" w:color="auto" w:fill="auto"/>
            <w:noWrap/>
            <w:vAlign w:val="center"/>
            <w:hideMark/>
          </w:tcPr>
          <w:p w14:paraId="68E3CE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685C5D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Prostorno drvo listača </w:t>
            </w:r>
          </w:p>
        </w:tc>
        <w:tc>
          <w:tcPr>
            <w:tcW w:w="1275" w:type="dxa"/>
            <w:tcBorders>
              <w:top w:val="nil"/>
              <w:left w:val="nil"/>
              <w:bottom w:val="single" w:sz="4" w:space="0" w:color="auto"/>
              <w:right w:val="single" w:sz="4" w:space="0" w:color="auto"/>
            </w:tcBorders>
            <w:shd w:val="clear" w:color="auto" w:fill="auto"/>
            <w:noWrap/>
            <w:vAlign w:val="center"/>
            <w:hideMark/>
          </w:tcPr>
          <w:p w14:paraId="5504ADD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3</w:t>
            </w:r>
          </w:p>
        </w:tc>
      </w:tr>
      <w:tr w:rsidR="0049476E" w:rsidRPr="00813942" w14:paraId="1C39E9C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785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5FD66C9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504</w:t>
            </w:r>
          </w:p>
        </w:tc>
        <w:tc>
          <w:tcPr>
            <w:tcW w:w="960" w:type="dxa"/>
            <w:tcBorders>
              <w:top w:val="nil"/>
              <w:left w:val="nil"/>
              <w:bottom w:val="single" w:sz="4" w:space="0" w:color="auto"/>
              <w:right w:val="single" w:sz="4" w:space="0" w:color="auto"/>
            </w:tcBorders>
            <w:shd w:val="clear" w:color="auto" w:fill="auto"/>
            <w:noWrap/>
            <w:vAlign w:val="center"/>
            <w:hideMark/>
          </w:tcPr>
          <w:p w14:paraId="40105CC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EC4378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Trupci listača </w:t>
            </w:r>
          </w:p>
        </w:tc>
        <w:tc>
          <w:tcPr>
            <w:tcW w:w="1275" w:type="dxa"/>
            <w:tcBorders>
              <w:top w:val="nil"/>
              <w:left w:val="nil"/>
              <w:bottom w:val="single" w:sz="4" w:space="0" w:color="auto"/>
              <w:right w:val="single" w:sz="4" w:space="0" w:color="auto"/>
            </w:tcBorders>
            <w:shd w:val="clear" w:color="auto" w:fill="auto"/>
            <w:noWrap/>
            <w:vAlign w:val="center"/>
            <w:hideMark/>
          </w:tcPr>
          <w:p w14:paraId="58930BD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3</w:t>
            </w:r>
          </w:p>
        </w:tc>
      </w:tr>
      <w:tr w:rsidR="0049476E" w:rsidRPr="00813942" w14:paraId="4277C96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9893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72A2301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506</w:t>
            </w:r>
          </w:p>
        </w:tc>
        <w:tc>
          <w:tcPr>
            <w:tcW w:w="960" w:type="dxa"/>
            <w:tcBorders>
              <w:top w:val="nil"/>
              <w:left w:val="nil"/>
              <w:bottom w:val="single" w:sz="4" w:space="0" w:color="auto"/>
              <w:right w:val="single" w:sz="4" w:space="0" w:color="auto"/>
            </w:tcBorders>
            <w:shd w:val="clear" w:color="auto" w:fill="auto"/>
            <w:noWrap/>
            <w:vAlign w:val="center"/>
            <w:hideMark/>
          </w:tcPr>
          <w:p w14:paraId="531AC66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53B441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Ogrijevno drvo listača,četinjača</w:t>
            </w:r>
          </w:p>
        </w:tc>
        <w:tc>
          <w:tcPr>
            <w:tcW w:w="1275" w:type="dxa"/>
            <w:tcBorders>
              <w:top w:val="nil"/>
              <w:left w:val="nil"/>
              <w:bottom w:val="single" w:sz="4" w:space="0" w:color="auto"/>
              <w:right w:val="single" w:sz="4" w:space="0" w:color="auto"/>
            </w:tcBorders>
            <w:shd w:val="clear" w:color="auto" w:fill="auto"/>
            <w:noWrap/>
            <w:vAlign w:val="center"/>
            <w:hideMark/>
          </w:tcPr>
          <w:p w14:paraId="0DB060A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3</w:t>
            </w:r>
          </w:p>
        </w:tc>
      </w:tr>
      <w:tr w:rsidR="0049476E" w:rsidRPr="00813942" w14:paraId="403DF78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75F7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30A1818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510</w:t>
            </w:r>
          </w:p>
        </w:tc>
        <w:tc>
          <w:tcPr>
            <w:tcW w:w="960" w:type="dxa"/>
            <w:tcBorders>
              <w:top w:val="nil"/>
              <w:left w:val="nil"/>
              <w:bottom w:val="single" w:sz="4" w:space="0" w:color="auto"/>
              <w:right w:val="single" w:sz="4" w:space="0" w:color="auto"/>
            </w:tcBorders>
            <w:shd w:val="clear" w:color="auto" w:fill="auto"/>
            <w:noWrap/>
            <w:vAlign w:val="center"/>
            <w:hideMark/>
          </w:tcPr>
          <w:p w14:paraId="3EF3516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78737E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Prostorno drvo četinjača </w:t>
            </w:r>
          </w:p>
        </w:tc>
        <w:tc>
          <w:tcPr>
            <w:tcW w:w="1275" w:type="dxa"/>
            <w:tcBorders>
              <w:top w:val="nil"/>
              <w:left w:val="nil"/>
              <w:bottom w:val="single" w:sz="4" w:space="0" w:color="auto"/>
              <w:right w:val="single" w:sz="4" w:space="0" w:color="auto"/>
            </w:tcBorders>
            <w:shd w:val="clear" w:color="auto" w:fill="auto"/>
            <w:noWrap/>
            <w:vAlign w:val="center"/>
            <w:hideMark/>
          </w:tcPr>
          <w:p w14:paraId="3977B3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3</w:t>
            </w:r>
          </w:p>
        </w:tc>
      </w:tr>
      <w:tr w:rsidR="0049476E" w:rsidRPr="00813942" w14:paraId="6248E21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4E59A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500</w:t>
            </w:r>
          </w:p>
        </w:tc>
        <w:tc>
          <w:tcPr>
            <w:tcW w:w="960" w:type="dxa"/>
            <w:tcBorders>
              <w:top w:val="nil"/>
              <w:left w:val="nil"/>
              <w:bottom w:val="single" w:sz="4" w:space="0" w:color="auto"/>
              <w:right w:val="single" w:sz="4" w:space="0" w:color="auto"/>
            </w:tcBorders>
            <w:shd w:val="clear" w:color="auto" w:fill="auto"/>
            <w:noWrap/>
            <w:vAlign w:val="center"/>
            <w:hideMark/>
          </w:tcPr>
          <w:p w14:paraId="6CD314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510</w:t>
            </w:r>
          </w:p>
        </w:tc>
        <w:tc>
          <w:tcPr>
            <w:tcW w:w="960" w:type="dxa"/>
            <w:tcBorders>
              <w:top w:val="nil"/>
              <w:left w:val="nil"/>
              <w:bottom w:val="single" w:sz="4" w:space="0" w:color="auto"/>
              <w:right w:val="single" w:sz="4" w:space="0" w:color="auto"/>
            </w:tcBorders>
            <w:shd w:val="clear" w:color="auto" w:fill="auto"/>
            <w:noWrap/>
            <w:vAlign w:val="center"/>
            <w:hideMark/>
          </w:tcPr>
          <w:p w14:paraId="78D74C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694FFE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Trupci četinjača </w:t>
            </w:r>
          </w:p>
        </w:tc>
        <w:tc>
          <w:tcPr>
            <w:tcW w:w="1275" w:type="dxa"/>
            <w:tcBorders>
              <w:top w:val="nil"/>
              <w:left w:val="nil"/>
              <w:bottom w:val="single" w:sz="4" w:space="0" w:color="auto"/>
              <w:right w:val="single" w:sz="4" w:space="0" w:color="auto"/>
            </w:tcBorders>
            <w:shd w:val="clear" w:color="auto" w:fill="auto"/>
            <w:noWrap/>
            <w:vAlign w:val="center"/>
            <w:hideMark/>
          </w:tcPr>
          <w:p w14:paraId="4D2A13D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w:t>
            </w:r>
            <w:r w:rsidRPr="00813942">
              <w:rPr>
                <w:rFonts w:ascii="Times New Roman" w:hAnsi="Times New Roman" w:cs="Times New Roman"/>
                <w:color w:val="000000"/>
                <w:sz w:val="20"/>
                <w:szCs w:val="20"/>
                <w:vertAlign w:val="superscript"/>
                <w:lang w:eastAsia="hr-HR"/>
              </w:rPr>
              <w:t>3</w:t>
            </w:r>
          </w:p>
        </w:tc>
      </w:tr>
      <w:tr w:rsidR="0049476E" w:rsidRPr="00813942" w14:paraId="2118D88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179B2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1A6E8A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601</w:t>
            </w:r>
          </w:p>
        </w:tc>
        <w:tc>
          <w:tcPr>
            <w:tcW w:w="960" w:type="dxa"/>
            <w:tcBorders>
              <w:top w:val="nil"/>
              <w:left w:val="nil"/>
              <w:bottom w:val="single" w:sz="4" w:space="0" w:color="auto"/>
              <w:right w:val="single" w:sz="4" w:space="0" w:color="auto"/>
            </w:tcBorders>
            <w:shd w:val="clear" w:color="auto" w:fill="auto"/>
            <w:noWrap/>
            <w:vAlign w:val="center"/>
            <w:hideMark/>
          </w:tcPr>
          <w:p w14:paraId="1B371F5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CB9FE9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Goveda (junad za klanje veća ili jednaka 450kg)</w:t>
            </w:r>
          </w:p>
        </w:tc>
        <w:tc>
          <w:tcPr>
            <w:tcW w:w="1275" w:type="dxa"/>
            <w:tcBorders>
              <w:top w:val="nil"/>
              <w:left w:val="nil"/>
              <w:bottom w:val="single" w:sz="4" w:space="0" w:color="auto"/>
              <w:right w:val="single" w:sz="4" w:space="0" w:color="auto"/>
            </w:tcBorders>
            <w:shd w:val="clear" w:color="auto" w:fill="auto"/>
            <w:noWrap/>
            <w:vAlign w:val="center"/>
            <w:hideMark/>
          </w:tcPr>
          <w:p w14:paraId="766879E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0CE427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38600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AC8DF5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602</w:t>
            </w:r>
          </w:p>
        </w:tc>
        <w:tc>
          <w:tcPr>
            <w:tcW w:w="960" w:type="dxa"/>
            <w:tcBorders>
              <w:top w:val="nil"/>
              <w:left w:val="nil"/>
              <w:bottom w:val="single" w:sz="4" w:space="0" w:color="auto"/>
              <w:right w:val="single" w:sz="4" w:space="0" w:color="auto"/>
            </w:tcBorders>
            <w:shd w:val="clear" w:color="auto" w:fill="auto"/>
            <w:noWrap/>
            <w:vAlign w:val="center"/>
            <w:hideMark/>
          </w:tcPr>
          <w:p w14:paraId="072CA4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6A4677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Telad </w:t>
            </w:r>
          </w:p>
        </w:tc>
        <w:tc>
          <w:tcPr>
            <w:tcW w:w="1275" w:type="dxa"/>
            <w:tcBorders>
              <w:top w:val="nil"/>
              <w:left w:val="nil"/>
              <w:bottom w:val="single" w:sz="4" w:space="0" w:color="auto"/>
              <w:right w:val="single" w:sz="4" w:space="0" w:color="auto"/>
            </w:tcBorders>
            <w:shd w:val="clear" w:color="auto" w:fill="auto"/>
            <w:noWrap/>
            <w:vAlign w:val="center"/>
            <w:hideMark/>
          </w:tcPr>
          <w:p w14:paraId="7C22DEE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4099EC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8ED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429B2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603</w:t>
            </w:r>
          </w:p>
        </w:tc>
        <w:tc>
          <w:tcPr>
            <w:tcW w:w="960" w:type="dxa"/>
            <w:tcBorders>
              <w:top w:val="nil"/>
              <w:left w:val="nil"/>
              <w:bottom w:val="single" w:sz="4" w:space="0" w:color="auto"/>
              <w:right w:val="single" w:sz="4" w:space="0" w:color="auto"/>
            </w:tcBorders>
            <w:shd w:val="clear" w:color="auto" w:fill="auto"/>
            <w:noWrap/>
            <w:vAlign w:val="center"/>
            <w:hideMark/>
          </w:tcPr>
          <w:p w14:paraId="1EB14DA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2FC331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Junad( za tov M/Ž) </w:t>
            </w:r>
          </w:p>
        </w:tc>
        <w:tc>
          <w:tcPr>
            <w:tcW w:w="1275" w:type="dxa"/>
            <w:tcBorders>
              <w:top w:val="nil"/>
              <w:left w:val="nil"/>
              <w:bottom w:val="single" w:sz="4" w:space="0" w:color="auto"/>
              <w:right w:val="single" w:sz="4" w:space="0" w:color="auto"/>
            </w:tcBorders>
            <w:shd w:val="clear" w:color="auto" w:fill="auto"/>
            <w:noWrap/>
            <w:vAlign w:val="center"/>
            <w:hideMark/>
          </w:tcPr>
          <w:p w14:paraId="7040E12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7E7671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1D38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C18B14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603</w:t>
            </w:r>
          </w:p>
        </w:tc>
        <w:tc>
          <w:tcPr>
            <w:tcW w:w="960" w:type="dxa"/>
            <w:tcBorders>
              <w:top w:val="nil"/>
              <w:left w:val="nil"/>
              <w:bottom w:val="single" w:sz="4" w:space="0" w:color="auto"/>
              <w:right w:val="single" w:sz="4" w:space="0" w:color="auto"/>
            </w:tcBorders>
            <w:shd w:val="clear" w:color="auto" w:fill="auto"/>
            <w:noWrap/>
            <w:vAlign w:val="center"/>
            <w:hideMark/>
          </w:tcPr>
          <w:p w14:paraId="5A56532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CC0DD5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Junice (steone) </w:t>
            </w:r>
          </w:p>
        </w:tc>
        <w:tc>
          <w:tcPr>
            <w:tcW w:w="1275" w:type="dxa"/>
            <w:tcBorders>
              <w:top w:val="nil"/>
              <w:left w:val="nil"/>
              <w:bottom w:val="single" w:sz="4" w:space="0" w:color="auto"/>
              <w:right w:val="single" w:sz="4" w:space="0" w:color="auto"/>
            </w:tcBorders>
            <w:shd w:val="clear" w:color="auto" w:fill="auto"/>
            <w:noWrap/>
            <w:vAlign w:val="center"/>
            <w:hideMark/>
          </w:tcPr>
          <w:p w14:paraId="4DF8ABE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F2AFEF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6B34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2C612B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604</w:t>
            </w:r>
          </w:p>
        </w:tc>
        <w:tc>
          <w:tcPr>
            <w:tcW w:w="960" w:type="dxa"/>
            <w:tcBorders>
              <w:top w:val="nil"/>
              <w:left w:val="nil"/>
              <w:bottom w:val="single" w:sz="4" w:space="0" w:color="auto"/>
              <w:right w:val="single" w:sz="4" w:space="0" w:color="auto"/>
            </w:tcBorders>
            <w:shd w:val="clear" w:color="auto" w:fill="auto"/>
            <w:noWrap/>
            <w:vAlign w:val="center"/>
            <w:hideMark/>
          </w:tcPr>
          <w:p w14:paraId="23C97C6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3B7626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krava za klanje </w:t>
            </w:r>
          </w:p>
        </w:tc>
        <w:tc>
          <w:tcPr>
            <w:tcW w:w="1275" w:type="dxa"/>
            <w:tcBorders>
              <w:top w:val="nil"/>
              <w:left w:val="nil"/>
              <w:bottom w:val="single" w:sz="4" w:space="0" w:color="auto"/>
              <w:right w:val="single" w:sz="4" w:space="0" w:color="auto"/>
            </w:tcBorders>
            <w:shd w:val="clear" w:color="auto" w:fill="auto"/>
            <w:noWrap/>
            <w:vAlign w:val="center"/>
            <w:hideMark/>
          </w:tcPr>
          <w:p w14:paraId="2D46C61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6A326D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3CE3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E8B5D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604</w:t>
            </w:r>
          </w:p>
        </w:tc>
        <w:tc>
          <w:tcPr>
            <w:tcW w:w="960" w:type="dxa"/>
            <w:tcBorders>
              <w:top w:val="nil"/>
              <w:left w:val="nil"/>
              <w:bottom w:val="single" w:sz="4" w:space="0" w:color="auto"/>
              <w:right w:val="single" w:sz="4" w:space="0" w:color="auto"/>
            </w:tcBorders>
            <w:shd w:val="clear" w:color="auto" w:fill="auto"/>
            <w:noWrap/>
            <w:vAlign w:val="center"/>
            <w:hideMark/>
          </w:tcPr>
          <w:p w14:paraId="437C231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C5C067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krava za rasplod </w:t>
            </w:r>
          </w:p>
        </w:tc>
        <w:tc>
          <w:tcPr>
            <w:tcW w:w="1275" w:type="dxa"/>
            <w:tcBorders>
              <w:top w:val="nil"/>
              <w:left w:val="nil"/>
              <w:bottom w:val="single" w:sz="4" w:space="0" w:color="auto"/>
              <w:right w:val="single" w:sz="4" w:space="0" w:color="auto"/>
            </w:tcBorders>
            <w:shd w:val="clear" w:color="auto" w:fill="auto"/>
            <w:noWrap/>
            <w:vAlign w:val="center"/>
            <w:hideMark/>
          </w:tcPr>
          <w:p w14:paraId="417027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6FEDD35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559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A09E1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605</w:t>
            </w:r>
          </w:p>
        </w:tc>
        <w:tc>
          <w:tcPr>
            <w:tcW w:w="960" w:type="dxa"/>
            <w:tcBorders>
              <w:top w:val="nil"/>
              <w:left w:val="nil"/>
              <w:bottom w:val="single" w:sz="4" w:space="0" w:color="auto"/>
              <w:right w:val="single" w:sz="4" w:space="0" w:color="auto"/>
            </w:tcBorders>
            <w:shd w:val="clear" w:color="auto" w:fill="auto"/>
            <w:noWrap/>
            <w:vAlign w:val="center"/>
            <w:hideMark/>
          </w:tcPr>
          <w:p w14:paraId="0812EA9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8BE0E8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bik za rasplod </w:t>
            </w:r>
          </w:p>
        </w:tc>
        <w:tc>
          <w:tcPr>
            <w:tcW w:w="1275" w:type="dxa"/>
            <w:tcBorders>
              <w:top w:val="nil"/>
              <w:left w:val="nil"/>
              <w:bottom w:val="single" w:sz="4" w:space="0" w:color="auto"/>
              <w:right w:val="single" w:sz="4" w:space="0" w:color="auto"/>
            </w:tcBorders>
            <w:shd w:val="clear" w:color="auto" w:fill="auto"/>
            <w:noWrap/>
            <w:vAlign w:val="center"/>
            <w:hideMark/>
          </w:tcPr>
          <w:p w14:paraId="0E41087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6C1844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2310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7AF09B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607</w:t>
            </w:r>
          </w:p>
        </w:tc>
        <w:tc>
          <w:tcPr>
            <w:tcW w:w="960" w:type="dxa"/>
            <w:tcBorders>
              <w:top w:val="nil"/>
              <w:left w:val="nil"/>
              <w:bottom w:val="single" w:sz="4" w:space="0" w:color="auto"/>
              <w:right w:val="single" w:sz="4" w:space="0" w:color="auto"/>
            </w:tcBorders>
            <w:shd w:val="clear" w:color="auto" w:fill="auto"/>
            <w:noWrap/>
            <w:vAlign w:val="center"/>
            <w:hideMark/>
          </w:tcPr>
          <w:p w14:paraId="2115AD1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79D465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Svinje </w:t>
            </w:r>
          </w:p>
        </w:tc>
        <w:tc>
          <w:tcPr>
            <w:tcW w:w="1275" w:type="dxa"/>
            <w:tcBorders>
              <w:top w:val="nil"/>
              <w:left w:val="nil"/>
              <w:bottom w:val="single" w:sz="4" w:space="0" w:color="auto"/>
              <w:right w:val="single" w:sz="4" w:space="0" w:color="auto"/>
            </w:tcBorders>
            <w:shd w:val="clear" w:color="auto" w:fill="auto"/>
            <w:noWrap/>
            <w:vAlign w:val="center"/>
            <w:hideMark/>
          </w:tcPr>
          <w:p w14:paraId="47A1017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D0EBE2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D4A8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821CF2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609</w:t>
            </w:r>
          </w:p>
        </w:tc>
        <w:tc>
          <w:tcPr>
            <w:tcW w:w="960" w:type="dxa"/>
            <w:tcBorders>
              <w:top w:val="nil"/>
              <w:left w:val="nil"/>
              <w:bottom w:val="single" w:sz="4" w:space="0" w:color="auto"/>
              <w:right w:val="single" w:sz="4" w:space="0" w:color="auto"/>
            </w:tcBorders>
            <w:shd w:val="clear" w:color="auto" w:fill="auto"/>
            <w:noWrap/>
            <w:vAlign w:val="center"/>
            <w:hideMark/>
          </w:tcPr>
          <w:p w14:paraId="0413D8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866FEC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Odojci </w:t>
            </w:r>
          </w:p>
        </w:tc>
        <w:tc>
          <w:tcPr>
            <w:tcW w:w="1275" w:type="dxa"/>
            <w:tcBorders>
              <w:top w:val="nil"/>
              <w:left w:val="nil"/>
              <w:bottom w:val="single" w:sz="4" w:space="0" w:color="auto"/>
              <w:right w:val="single" w:sz="4" w:space="0" w:color="auto"/>
            </w:tcBorders>
            <w:shd w:val="clear" w:color="auto" w:fill="auto"/>
            <w:noWrap/>
            <w:vAlign w:val="center"/>
            <w:hideMark/>
          </w:tcPr>
          <w:p w14:paraId="7248C7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C95958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0C04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6FDE2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611</w:t>
            </w:r>
          </w:p>
        </w:tc>
        <w:tc>
          <w:tcPr>
            <w:tcW w:w="960" w:type="dxa"/>
            <w:tcBorders>
              <w:top w:val="nil"/>
              <w:left w:val="nil"/>
              <w:bottom w:val="single" w:sz="4" w:space="0" w:color="auto"/>
              <w:right w:val="single" w:sz="4" w:space="0" w:color="auto"/>
            </w:tcBorders>
            <w:shd w:val="clear" w:color="auto" w:fill="auto"/>
            <w:noWrap/>
            <w:vAlign w:val="center"/>
            <w:hideMark/>
          </w:tcPr>
          <w:p w14:paraId="64D4E5C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6800F2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Krmače </w:t>
            </w:r>
          </w:p>
        </w:tc>
        <w:tc>
          <w:tcPr>
            <w:tcW w:w="1275" w:type="dxa"/>
            <w:tcBorders>
              <w:top w:val="nil"/>
              <w:left w:val="nil"/>
              <w:bottom w:val="single" w:sz="4" w:space="0" w:color="auto"/>
              <w:right w:val="single" w:sz="4" w:space="0" w:color="auto"/>
            </w:tcBorders>
            <w:shd w:val="clear" w:color="auto" w:fill="auto"/>
            <w:noWrap/>
            <w:vAlign w:val="center"/>
            <w:hideMark/>
          </w:tcPr>
          <w:p w14:paraId="09D35CA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84327C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664B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1A27F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611</w:t>
            </w:r>
          </w:p>
        </w:tc>
        <w:tc>
          <w:tcPr>
            <w:tcW w:w="960" w:type="dxa"/>
            <w:tcBorders>
              <w:top w:val="nil"/>
              <w:left w:val="nil"/>
              <w:bottom w:val="single" w:sz="4" w:space="0" w:color="auto"/>
              <w:right w:val="single" w:sz="4" w:space="0" w:color="auto"/>
            </w:tcBorders>
            <w:shd w:val="clear" w:color="auto" w:fill="auto"/>
            <w:noWrap/>
            <w:vAlign w:val="center"/>
            <w:hideMark/>
          </w:tcPr>
          <w:p w14:paraId="32133AF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6CAA7B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nazimica za rasplod </w:t>
            </w:r>
          </w:p>
        </w:tc>
        <w:tc>
          <w:tcPr>
            <w:tcW w:w="1275" w:type="dxa"/>
            <w:tcBorders>
              <w:top w:val="nil"/>
              <w:left w:val="nil"/>
              <w:bottom w:val="single" w:sz="4" w:space="0" w:color="auto"/>
              <w:right w:val="single" w:sz="4" w:space="0" w:color="auto"/>
            </w:tcBorders>
            <w:shd w:val="clear" w:color="auto" w:fill="auto"/>
            <w:noWrap/>
            <w:vAlign w:val="center"/>
            <w:hideMark/>
          </w:tcPr>
          <w:p w14:paraId="479207D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18E60A4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90B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A2883E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612</w:t>
            </w:r>
          </w:p>
        </w:tc>
        <w:tc>
          <w:tcPr>
            <w:tcW w:w="960" w:type="dxa"/>
            <w:tcBorders>
              <w:top w:val="nil"/>
              <w:left w:val="nil"/>
              <w:bottom w:val="single" w:sz="4" w:space="0" w:color="auto"/>
              <w:right w:val="single" w:sz="4" w:space="0" w:color="auto"/>
            </w:tcBorders>
            <w:shd w:val="clear" w:color="auto" w:fill="auto"/>
            <w:noWrap/>
            <w:vAlign w:val="center"/>
            <w:hideMark/>
          </w:tcPr>
          <w:p w14:paraId="1F585F3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C49092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nerastovi </w:t>
            </w:r>
          </w:p>
        </w:tc>
        <w:tc>
          <w:tcPr>
            <w:tcW w:w="1275" w:type="dxa"/>
            <w:tcBorders>
              <w:top w:val="nil"/>
              <w:left w:val="nil"/>
              <w:bottom w:val="single" w:sz="4" w:space="0" w:color="auto"/>
              <w:right w:val="single" w:sz="4" w:space="0" w:color="auto"/>
            </w:tcBorders>
            <w:shd w:val="clear" w:color="auto" w:fill="auto"/>
            <w:noWrap/>
            <w:vAlign w:val="center"/>
            <w:hideMark/>
          </w:tcPr>
          <w:p w14:paraId="38F1375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6F141F4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26478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392BCD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614</w:t>
            </w:r>
          </w:p>
        </w:tc>
        <w:tc>
          <w:tcPr>
            <w:tcW w:w="960" w:type="dxa"/>
            <w:tcBorders>
              <w:top w:val="nil"/>
              <w:left w:val="nil"/>
              <w:bottom w:val="single" w:sz="4" w:space="0" w:color="auto"/>
              <w:right w:val="single" w:sz="4" w:space="0" w:color="auto"/>
            </w:tcBorders>
            <w:shd w:val="clear" w:color="auto" w:fill="auto"/>
            <w:noWrap/>
            <w:vAlign w:val="center"/>
            <w:hideMark/>
          </w:tcPr>
          <w:p w14:paraId="5F626F4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E549AA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Ovce (ovce i ovnovi) za klanje</w:t>
            </w:r>
          </w:p>
        </w:tc>
        <w:tc>
          <w:tcPr>
            <w:tcW w:w="1275" w:type="dxa"/>
            <w:tcBorders>
              <w:top w:val="nil"/>
              <w:left w:val="nil"/>
              <w:bottom w:val="single" w:sz="4" w:space="0" w:color="auto"/>
              <w:right w:val="single" w:sz="4" w:space="0" w:color="auto"/>
            </w:tcBorders>
            <w:shd w:val="clear" w:color="auto" w:fill="auto"/>
            <w:noWrap/>
            <w:vAlign w:val="center"/>
            <w:hideMark/>
          </w:tcPr>
          <w:p w14:paraId="6EBD4B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3C323B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01817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ED1CBB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614</w:t>
            </w:r>
          </w:p>
        </w:tc>
        <w:tc>
          <w:tcPr>
            <w:tcW w:w="960" w:type="dxa"/>
            <w:tcBorders>
              <w:top w:val="nil"/>
              <w:left w:val="nil"/>
              <w:bottom w:val="single" w:sz="4" w:space="0" w:color="auto"/>
              <w:right w:val="single" w:sz="4" w:space="0" w:color="auto"/>
            </w:tcBorders>
            <w:shd w:val="clear" w:color="auto" w:fill="auto"/>
            <w:noWrap/>
            <w:vAlign w:val="center"/>
            <w:hideMark/>
          </w:tcPr>
          <w:p w14:paraId="1180F8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1BCD427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ovce (ovce i ovnovi) za rasplod</w:t>
            </w:r>
          </w:p>
        </w:tc>
        <w:tc>
          <w:tcPr>
            <w:tcW w:w="1275" w:type="dxa"/>
            <w:tcBorders>
              <w:top w:val="nil"/>
              <w:left w:val="nil"/>
              <w:bottom w:val="single" w:sz="4" w:space="0" w:color="auto"/>
              <w:right w:val="single" w:sz="4" w:space="0" w:color="auto"/>
            </w:tcBorders>
            <w:shd w:val="clear" w:color="auto" w:fill="auto"/>
            <w:noWrap/>
            <w:vAlign w:val="center"/>
            <w:hideMark/>
          </w:tcPr>
          <w:p w14:paraId="2C7AF2D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7F56D4E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3E9F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D89ABD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615</w:t>
            </w:r>
          </w:p>
        </w:tc>
        <w:tc>
          <w:tcPr>
            <w:tcW w:w="960" w:type="dxa"/>
            <w:tcBorders>
              <w:top w:val="nil"/>
              <w:left w:val="nil"/>
              <w:bottom w:val="single" w:sz="4" w:space="0" w:color="auto"/>
              <w:right w:val="single" w:sz="4" w:space="0" w:color="auto"/>
            </w:tcBorders>
            <w:shd w:val="clear" w:color="auto" w:fill="auto"/>
            <w:noWrap/>
            <w:vAlign w:val="center"/>
            <w:hideMark/>
          </w:tcPr>
          <w:p w14:paraId="1591930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CC1163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Janjad (za klanje) </w:t>
            </w:r>
          </w:p>
        </w:tc>
        <w:tc>
          <w:tcPr>
            <w:tcW w:w="1275" w:type="dxa"/>
            <w:tcBorders>
              <w:top w:val="nil"/>
              <w:left w:val="nil"/>
              <w:bottom w:val="single" w:sz="4" w:space="0" w:color="auto"/>
              <w:right w:val="single" w:sz="4" w:space="0" w:color="auto"/>
            </w:tcBorders>
            <w:shd w:val="clear" w:color="auto" w:fill="auto"/>
            <w:noWrap/>
            <w:vAlign w:val="center"/>
            <w:hideMark/>
          </w:tcPr>
          <w:p w14:paraId="667DB35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62F080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32346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E120E5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615</w:t>
            </w:r>
          </w:p>
        </w:tc>
        <w:tc>
          <w:tcPr>
            <w:tcW w:w="960" w:type="dxa"/>
            <w:tcBorders>
              <w:top w:val="nil"/>
              <w:left w:val="nil"/>
              <w:bottom w:val="single" w:sz="4" w:space="0" w:color="auto"/>
              <w:right w:val="single" w:sz="4" w:space="0" w:color="auto"/>
            </w:tcBorders>
            <w:shd w:val="clear" w:color="auto" w:fill="auto"/>
            <w:noWrap/>
            <w:vAlign w:val="center"/>
            <w:hideMark/>
          </w:tcPr>
          <w:p w14:paraId="55BD0A2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03B5F3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šilježica/ovnić, jarić do 1 godine za rasplod</w:t>
            </w:r>
          </w:p>
        </w:tc>
        <w:tc>
          <w:tcPr>
            <w:tcW w:w="1275" w:type="dxa"/>
            <w:tcBorders>
              <w:top w:val="nil"/>
              <w:left w:val="nil"/>
              <w:bottom w:val="single" w:sz="4" w:space="0" w:color="auto"/>
              <w:right w:val="single" w:sz="4" w:space="0" w:color="auto"/>
            </w:tcBorders>
            <w:shd w:val="clear" w:color="auto" w:fill="auto"/>
            <w:noWrap/>
            <w:vAlign w:val="center"/>
            <w:hideMark/>
          </w:tcPr>
          <w:p w14:paraId="10C1CF0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89E9E1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546E0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30EE3D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618</w:t>
            </w:r>
          </w:p>
        </w:tc>
        <w:tc>
          <w:tcPr>
            <w:tcW w:w="960" w:type="dxa"/>
            <w:tcBorders>
              <w:top w:val="nil"/>
              <w:left w:val="nil"/>
              <w:bottom w:val="single" w:sz="4" w:space="0" w:color="auto"/>
              <w:right w:val="single" w:sz="4" w:space="0" w:color="auto"/>
            </w:tcBorders>
            <w:shd w:val="clear" w:color="auto" w:fill="auto"/>
            <w:noWrap/>
            <w:vAlign w:val="center"/>
            <w:hideMark/>
          </w:tcPr>
          <w:p w14:paraId="3D47269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D9F476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Koze (jarica/jarac) za klanje</w:t>
            </w:r>
          </w:p>
        </w:tc>
        <w:tc>
          <w:tcPr>
            <w:tcW w:w="1275" w:type="dxa"/>
            <w:tcBorders>
              <w:top w:val="nil"/>
              <w:left w:val="nil"/>
              <w:bottom w:val="single" w:sz="4" w:space="0" w:color="auto"/>
              <w:right w:val="single" w:sz="4" w:space="0" w:color="auto"/>
            </w:tcBorders>
            <w:shd w:val="clear" w:color="auto" w:fill="auto"/>
            <w:noWrap/>
            <w:vAlign w:val="center"/>
            <w:hideMark/>
          </w:tcPr>
          <w:p w14:paraId="1282A27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2F1068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23DEC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3264CE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618</w:t>
            </w:r>
          </w:p>
        </w:tc>
        <w:tc>
          <w:tcPr>
            <w:tcW w:w="960" w:type="dxa"/>
            <w:tcBorders>
              <w:top w:val="nil"/>
              <w:left w:val="nil"/>
              <w:bottom w:val="single" w:sz="4" w:space="0" w:color="auto"/>
              <w:right w:val="single" w:sz="4" w:space="0" w:color="auto"/>
            </w:tcBorders>
            <w:shd w:val="clear" w:color="auto" w:fill="auto"/>
            <w:noWrap/>
            <w:vAlign w:val="center"/>
            <w:hideMark/>
          </w:tcPr>
          <w:p w14:paraId="7F607D1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3AB2F3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koze (jarica/jarac) za rasplod</w:t>
            </w:r>
          </w:p>
        </w:tc>
        <w:tc>
          <w:tcPr>
            <w:tcW w:w="1275" w:type="dxa"/>
            <w:tcBorders>
              <w:top w:val="nil"/>
              <w:left w:val="nil"/>
              <w:bottom w:val="single" w:sz="4" w:space="0" w:color="auto"/>
              <w:right w:val="single" w:sz="4" w:space="0" w:color="auto"/>
            </w:tcBorders>
            <w:shd w:val="clear" w:color="auto" w:fill="auto"/>
            <w:noWrap/>
            <w:vAlign w:val="center"/>
            <w:hideMark/>
          </w:tcPr>
          <w:p w14:paraId="493F782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7C86AE4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9314E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C9672F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619</w:t>
            </w:r>
          </w:p>
        </w:tc>
        <w:tc>
          <w:tcPr>
            <w:tcW w:w="960" w:type="dxa"/>
            <w:tcBorders>
              <w:top w:val="nil"/>
              <w:left w:val="nil"/>
              <w:bottom w:val="single" w:sz="4" w:space="0" w:color="auto"/>
              <w:right w:val="single" w:sz="4" w:space="0" w:color="auto"/>
            </w:tcBorders>
            <w:shd w:val="clear" w:color="auto" w:fill="auto"/>
            <w:noWrap/>
            <w:vAlign w:val="center"/>
            <w:hideMark/>
          </w:tcPr>
          <w:p w14:paraId="02C4F6F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94288D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Jare (za klanje) </w:t>
            </w:r>
          </w:p>
        </w:tc>
        <w:tc>
          <w:tcPr>
            <w:tcW w:w="1275" w:type="dxa"/>
            <w:tcBorders>
              <w:top w:val="nil"/>
              <w:left w:val="nil"/>
              <w:bottom w:val="single" w:sz="4" w:space="0" w:color="auto"/>
              <w:right w:val="single" w:sz="4" w:space="0" w:color="auto"/>
            </w:tcBorders>
            <w:shd w:val="clear" w:color="auto" w:fill="auto"/>
            <w:noWrap/>
            <w:vAlign w:val="center"/>
            <w:hideMark/>
          </w:tcPr>
          <w:p w14:paraId="6889762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990798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D8BA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66A34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622</w:t>
            </w:r>
          </w:p>
        </w:tc>
        <w:tc>
          <w:tcPr>
            <w:tcW w:w="960" w:type="dxa"/>
            <w:tcBorders>
              <w:top w:val="nil"/>
              <w:left w:val="nil"/>
              <w:bottom w:val="single" w:sz="4" w:space="0" w:color="auto"/>
              <w:right w:val="single" w:sz="4" w:space="0" w:color="auto"/>
            </w:tcBorders>
            <w:shd w:val="clear" w:color="auto" w:fill="auto"/>
            <w:noWrap/>
            <w:vAlign w:val="center"/>
            <w:hideMark/>
          </w:tcPr>
          <w:p w14:paraId="6369ED4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1C1635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Konj </w:t>
            </w:r>
          </w:p>
        </w:tc>
        <w:tc>
          <w:tcPr>
            <w:tcW w:w="1275" w:type="dxa"/>
            <w:tcBorders>
              <w:top w:val="nil"/>
              <w:left w:val="nil"/>
              <w:bottom w:val="single" w:sz="4" w:space="0" w:color="auto"/>
              <w:right w:val="single" w:sz="4" w:space="0" w:color="auto"/>
            </w:tcBorders>
            <w:shd w:val="clear" w:color="auto" w:fill="auto"/>
            <w:noWrap/>
            <w:vAlign w:val="center"/>
            <w:hideMark/>
          </w:tcPr>
          <w:p w14:paraId="230CB5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C6E607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2667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971AED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623</w:t>
            </w:r>
          </w:p>
        </w:tc>
        <w:tc>
          <w:tcPr>
            <w:tcW w:w="960" w:type="dxa"/>
            <w:tcBorders>
              <w:top w:val="nil"/>
              <w:left w:val="nil"/>
              <w:bottom w:val="single" w:sz="4" w:space="0" w:color="auto"/>
              <w:right w:val="single" w:sz="4" w:space="0" w:color="auto"/>
            </w:tcBorders>
            <w:shd w:val="clear" w:color="auto" w:fill="auto"/>
            <w:noWrap/>
            <w:vAlign w:val="center"/>
            <w:hideMark/>
          </w:tcPr>
          <w:p w14:paraId="494D05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AE692A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Ždrijebe </w:t>
            </w:r>
          </w:p>
        </w:tc>
        <w:tc>
          <w:tcPr>
            <w:tcW w:w="1275" w:type="dxa"/>
            <w:tcBorders>
              <w:top w:val="nil"/>
              <w:left w:val="nil"/>
              <w:bottom w:val="single" w:sz="4" w:space="0" w:color="auto"/>
              <w:right w:val="single" w:sz="4" w:space="0" w:color="auto"/>
            </w:tcBorders>
            <w:shd w:val="clear" w:color="auto" w:fill="auto"/>
            <w:noWrap/>
            <w:vAlign w:val="center"/>
            <w:hideMark/>
          </w:tcPr>
          <w:p w14:paraId="6A94E05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5D281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7865D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2E6C4A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624</w:t>
            </w:r>
          </w:p>
        </w:tc>
        <w:tc>
          <w:tcPr>
            <w:tcW w:w="960" w:type="dxa"/>
            <w:tcBorders>
              <w:top w:val="nil"/>
              <w:left w:val="nil"/>
              <w:bottom w:val="single" w:sz="4" w:space="0" w:color="auto"/>
              <w:right w:val="single" w:sz="4" w:space="0" w:color="auto"/>
            </w:tcBorders>
            <w:shd w:val="clear" w:color="auto" w:fill="auto"/>
            <w:noWrap/>
            <w:vAlign w:val="center"/>
            <w:hideMark/>
          </w:tcPr>
          <w:p w14:paraId="4A12868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3BF65F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kobila/omica/omac pastuh </w:t>
            </w:r>
          </w:p>
        </w:tc>
        <w:tc>
          <w:tcPr>
            <w:tcW w:w="1275" w:type="dxa"/>
            <w:tcBorders>
              <w:top w:val="nil"/>
              <w:left w:val="nil"/>
              <w:bottom w:val="single" w:sz="4" w:space="0" w:color="auto"/>
              <w:right w:val="single" w:sz="4" w:space="0" w:color="auto"/>
            </w:tcBorders>
            <w:shd w:val="clear" w:color="auto" w:fill="auto"/>
            <w:noWrap/>
            <w:vAlign w:val="center"/>
            <w:hideMark/>
          </w:tcPr>
          <w:p w14:paraId="20B7CA2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F38C30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CE1E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97825A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624</w:t>
            </w:r>
          </w:p>
        </w:tc>
        <w:tc>
          <w:tcPr>
            <w:tcW w:w="960" w:type="dxa"/>
            <w:tcBorders>
              <w:top w:val="nil"/>
              <w:left w:val="nil"/>
              <w:bottom w:val="single" w:sz="4" w:space="0" w:color="auto"/>
              <w:right w:val="single" w:sz="4" w:space="0" w:color="auto"/>
            </w:tcBorders>
            <w:shd w:val="clear" w:color="auto" w:fill="auto"/>
            <w:noWrap/>
            <w:vAlign w:val="center"/>
            <w:hideMark/>
          </w:tcPr>
          <w:p w14:paraId="114944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2CBF0F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magare ždrebčić/ždrebica </w:t>
            </w:r>
          </w:p>
        </w:tc>
        <w:tc>
          <w:tcPr>
            <w:tcW w:w="1275" w:type="dxa"/>
            <w:tcBorders>
              <w:top w:val="nil"/>
              <w:left w:val="nil"/>
              <w:bottom w:val="single" w:sz="4" w:space="0" w:color="auto"/>
              <w:right w:val="single" w:sz="4" w:space="0" w:color="auto"/>
            </w:tcBorders>
            <w:shd w:val="clear" w:color="auto" w:fill="auto"/>
            <w:noWrap/>
            <w:vAlign w:val="center"/>
            <w:hideMark/>
          </w:tcPr>
          <w:p w14:paraId="24E70F0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127BC9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9EDFE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D014EA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624</w:t>
            </w:r>
          </w:p>
        </w:tc>
        <w:tc>
          <w:tcPr>
            <w:tcW w:w="960" w:type="dxa"/>
            <w:tcBorders>
              <w:top w:val="nil"/>
              <w:left w:val="nil"/>
              <w:bottom w:val="single" w:sz="4" w:space="0" w:color="auto"/>
              <w:right w:val="single" w:sz="4" w:space="0" w:color="auto"/>
            </w:tcBorders>
            <w:shd w:val="clear" w:color="auto" w:fill="auto"/>
            <w:noWrap/>
            <w:vAlign w:val="center"/>
            <w:hideMark/>
          </w:tcPr>
          <w:p w14:paraId="5633486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086DEBF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magarac pastuh/magarica </w:t>
            </w:r>
          </w:p>
        </w:tc>
        <w:tc>
          <w:tcPr>
            <w:tcW w:w="1275" w:type="dxa"/>
            <w:tcBorders>
              <w:top w:val="nil"/>
              <w:left w:val="nil"/>
              <w:bottom w:val="single" w:sz="4" w:space="0" w:color="auto"/>
              <w:right w:val="single" w:sz="4" w:space="0" w:color="auto"/>
            </w:tcBorders>
            <w:shd w:val="clear" w:color="auto" w:fill="auto"/>
            <w:noWrap/>
            <w:vAlign w:val="center"/>
            <w:hideMark/>
          </w:tcPr>
          <w:p w14:paraId="7C032EC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976947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7B2E1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CA439D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734CC9B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3E484F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Guske </w:t>
            </w:r>
          </w:p>
        </w:tc>
        <w:tc>
          <w:tcPr>
            <w:tcW w:w="1275" w:type="dxa"/>
            <w:tcBorders>
              <w:top w:val="nil"/>
              <w:left w:val="nil"/>
              <w:bottom w:val="single" w:sz="4" w:space="0" w:color="auto"/>
              <w:right w:val="single" w:sz="4" w:space="0" w:color="auto"/>
            </w:tcBorders>
            <w:shd w:val="clear" w:color="auto" w:fill="auto"/>
            <w:noWrap/>
            <w:vAlign w:val="center"/>
            <w:hideMark/>
          </w:tcPr>
          <w:p w14:paraId="50CDFD2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F218DB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299EE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8C0B97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497C5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6D864CB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rasplodni guščić </w:t>
            </w:r>
          </w:p>
        </w:tc>
        <w:tc>
          <w:tcPr>
            <w:tcW w:w="1275" w:type="dxa"/>
            <w:tcBorders>
              <w:top w:val="nil"/>
              <w:left w:val="nil"/>
              <w:bottom w:val="single" w:sz="4" w:space="0" w:color="auto"/>
              <w:right w:val="single" w:sz="4" w:space="0" w:color="auto"/>
            </w:tcBorders>
            <w:shd w:val="clear" w:color="auto" w:fill="auto"/>
            <w:noWrap/>
            <w:vAlign w:val="center"/>
            <w:hideMark/>
          </w:tcPr>
          <w:p w14:paraId="5439F9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477D89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60F7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BCB9F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4DB47F7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208C097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rasplodni pačić </w:t>
            </w:r>
          </w:p>
        </w:tc>
        <w:tc>
          <w:tcPr>
            <w:tcW w:w="1275" w:type="dxa"/>
            <w:tcBorders>
              <w:top w:val="nil"/>
              <w:left w:val="nil"/>
              <w:bottom w:val="single" w:sz="4" w:space="0" w:color="auto"/>
              <w:right w:val="single" w:sz="4" w:space="0" w:color="auto"/>
            </w:tcBorders>
            <w:shd w:val="clear" w:color="auto" w:fill="auto"/>
            <w:noWrap/>
            <w:vAlign w:val="center"/>
            <w:hideMark/>
          </w:tcPr>
          <w:p w14:paraId="375434B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444901B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D70A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2976E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687D6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444C8DC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rasplodni purić </w:t>
            </w:r>
          </w:p>
        </w:tc>
        <w:tc>
          <w:tcPr>
            <w:tcW w:w="1275" w:type="dxa"/>
            <w:tcBorders>
              <w:top w:val="nil"/>
              <w:left w:val="nil"/>
              <w:bottom w:val="single" w:sz="4" w:space="0" w:color="auto"/>
              <w:right w:val="single" w:sz="4" w:space="0" w:color="auto"/>
            </w:tcBorders>
            <w:shd w:val="clear" w:color="auto" w:fill="auto"/>
            <w:noWrap/>
            <w:vAlign w:val="center"/>
            <w:hideMark/>
          </w:tcPr>
          <w:p w14:paraId="47E8AD3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3028FFE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D3F6A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1A9C2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89D48A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34F9DDA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Kokoši i pijevci </w:t>
            </w:r>
          </w:p>
        </w:tc>
        <w:tc>
          <w:tcPr>
            <w:tcW w:w="1275" w:type="dxa"/>
            <w:tcBorders>
              <w:top w:val="nil"/>
              <w:left w:val="nil"/>
              <w:bottom w:val="single" w:sz="4" w:space="0" w:color="auto"/>
              <w:right w:val="single" w:sz="4" w:space="0" w:color="auto"/>
            </w:tcBorders>
            <w:shd w:val="clear" w:color="auto" w:fill="auto"/>
            <w:noWrap/>
            <w:vAlign w:val="center"/>
            <w:hideMark/>
          </w:tcPr>
          <w:p w14:paraId="70BA24F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23B22D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ED472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CCFC35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0986ADF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0ECC94C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Kokoši nesilice </w:t>
            </w:r>
          </w:p>
        </w:tc>
        <w:tc>
          <w:tcPr>
            <w:tcW w:w="1275" w:type="dxa"/>
            <w:tcBorders>
              <w:top w:val="nil"/>
              <w:left w:val="nil"/>
              <w:bottom w:val="single" w:sz="4" w:space="0" w:color="auto"/>
              <w:right w:val="single" w:sz="4" w:space="0" w:color="auto"/>
            </w:tcBorders>
            <w:shd w:val="clear" w:color="auto" w:fill="auto"/>
            <w:noWrap/>
            <w:vAlign w:val="center"/>
            <w:hideMark/>
          </w:tcPr>
          <w:p w14:paraId="59746B0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1EDEF6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B391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0CEAE7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040853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4E72F6D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Patke </w:t>
            </w:r>
          </w:p>
        </w:tc>
        <w:tc>
          <w:tcPr>
            <w:tcW w:w="1275" w:type="dxa"/>
            <w:tcBorders>
              <w:top w:val="nil"/>
              <w:left w:val="nil"/>
              <w:bottom w:val="single" w:sz="4" w:space="0" w:color="auto"/>
              <w:right w:val="single" w:sz="4" w:space="0" w:color="auto"/>
            </w:tcBorders>
            <w:shd w:val="clear" w:color="auto" w:fill="auto"/>
            <w:noWrap/>
            <w:vAlign w:val="center"/>
            <w:hideMark/>
          </w:tcPr>
          <w:p w14:paraId="2B74911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1B60042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06EF8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520F4F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0C61EA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2368D4C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Pilićibrojleri </w:t>
            </w:r>
          </w:p>
        </w:tc>
        <w:tc>
          <w:tcPr>
            <w:tcW w:w="1275" w:type="dxa"/>
            <w:tcBorders>
              <w:top w:val="nil"/>
              <w:left w:val="nil"/>
              <w:bottom w:val="single" w:sz="4" w:space="0" w:color="auto"/>
              <w:right w:val="single" w:sz="4" w:space="0" w:color="auto"/>
            </w:tcBorders>
            <w:shd w:val="clear" w:color="auto" w:fill="auto"/>
            <w:noWrap/>
            <w:vAlign w:val="center"/>
            <w:hideMark/>
          </w:tcPr>
          <w:p w14:paraId="07B73B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5A7576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8C6E7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F768F5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265DAB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38847DB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Puran</w:t>
            </w:r>
          </w:p>
        </w:tc>
        <w:tc>
          <w:tcPr>
            <w:tcW w:w="1275" w:type="dxa"/>
            <w:tcBorders>
              <w:top w:val="nil"/>
              <w:left w:val="nil"/>
              <w:bottom w:val="single" w:sz="4" w:space="0" w:color="auto"/>
              <w:right w:val="single" w:sz="4" w:space="0" w:color="auto"/>
            </w:tcBorders>
            <w:shd w:val="clear" w:color="auto" w:fill="auto"/>
            <w:noWrap/>
            <w:vAlign w:val="center"/>
            <w:hideMark/>
          </w:tcPr>
          <w:p w14:paraId="4DD7AA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B85214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033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lastRenderedPageBreak/>
              <w:t>600</w:t>
            </w:r>
          </w:p>
        </w:tc>
        <w:tc>
          <w:tcPr>
            <w:tcW w:w="960" w:type="dxa"/>
            <w:tcBorders>
              <w:top w:val="nil"/>
              <w:left w:val="nil"/>
              <w:bottom w:val="single" w:sz="4" w:space="0" w:color="auto"/>
              <w:right w:val="single" w:sz="4" w:space="0" w:color="auto"/>
            </w:tcBorders>
            <w:shd w:val="clear" w:color="auto" w:fill="auto"/>
            <w:noWrap/>
            <w:vAlign w:val="center"/>
            <w:hideMark/>
          </w:tcPr>
          <w:p w14:paraId="51601A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6EDA62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4AF5736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Kunići </w:t>
            </w:r>
          </w:p>
        </w:tc>
        <w:tc>
          <w:tcPr>
            <w:tcW w:w="1275" w:type="dxa"/>
            <w:tcBorders>
              <w:top w:val="nil"/>
              <w:left w:val="nil"/>
              <w:bottom w:val="single" w:sz="4" w:space="0" w:color="auto"/>
              <w:right w:val="single" w:sz="4" w:space="0" w:color="auto"/>
            </w:tcBorders>
            <w:shd w:val="clear" w:color="auto" w:fill="auto"/>
            <w:noWrap/>
            <w:vAlign w:val="center"/>
            <w:hideMark/>
          </w:tcPr>
          <w:p w14:paraId="4557FCA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E0C75A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5BB0D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19BD31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629</w:t>
            </w:r>
          </w:p>
        </w:tc>
        <w:tc>
          <w:tcPr>
            <w:tcW w:w="960" w:type="dxa"/>
            <w:tcBorders>
              <w:top w:val="nil"/>
              <w:left w:val="nil"/>
              <w:bottom w:val="single" w:sz="4" w:space="0" w:color="auto"/>
              <w:right w:val="single" w:sz="4" w:space="0" w:color="auto"/>
            </w:tcBorders>
            <w:shd w:val="clear" w:color="auto" w:fill="auto"/>
            <w:noWrap/>
            <w:vAlign w:val="center"/>
            <w:hideMark/>
          </w:tcPr>
          <w:p w14:paraId="31FEE36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1A67383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Puževi </w:t>
            </w:r>
          </w:p>
        </w:tc>
        <w:tc>
          <w:tcPr>
            <w:tcW w:w="1275" w:type="dxa"/>
            <w:tcBorders>
              <w:top w:val="nil"/>
              <w:left w:val="nil"/>
              <w:bottom w:val="single" w:sz="4" w:space="0" w:color="auto"/>
              <w:right w:val="single" w:sz="4" w:space="0" w:color="auto"/>
            </w:tcBorders>
            <w:shd w:val="clear" w:color="auto" w:fill="auto"/>
            <w:noWrap/>
            <w:vAlign w:val="center"/>
            <w:hideMark/>
          </w:tcPr>
          <w:p w14:paraId="04E486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CD2401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0A218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2B4B85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630</w:t>
            </w:r>
          </w:p>
        </w:tc>
        <w:tc>
          <w:tcPr>
            <w:tcW w:w="960" w:type="dxa"/>
            <w:tcBorders>
              <w:top w:val="nil"/>
              <w:left w:val="nil"/>
              <w:bottom w:val="single" w:sz="4" w:space="0" w:color="auto"/>
              <w:right w:val="single" w:sz="4" w:space="0" w:color="auto"/>
            </w:tcBorders>
            <w:shd w:val="clear" w:color="auto" w:fill="auto"/>
            <w:noWrap/>
            <w:vAlign w:val="center"/>
            <w:hideMark/>
          </w:tcPr>
          <w:p w14:paraId="7A10D75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32125F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Pčele-zajednica </w:t>
            </w:r>
          </w:p>
        </w:tc>
        <w:tc>
          <w:tcPr>
            <w:tcW w:w="1275" w:type="dxa"/>
            <w:tcBorders>
              <w:top w:val="nil"/>
              <w:left w:val="nil"/>
              <w:bottom w:val="single" w:sz="4" w:space="0" w:color="auto"/>
              <w:right w:val="single" w:sz="4" w:space="0" w:color="auto"/>
            </w:tcBorders>
            <w:shd w:val="clear" w:color="auto" w:fill="auto"/>
            <w:noWrap/>
            <w:vAlign w:val="center"/>
            <w:hideMark/>
          </w:tcPr>
          <w:p w14:paraId="59BAC2D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76D674E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0DD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B75793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4B6EE8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8E9341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Amur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581278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77B6CF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50B74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F9449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6E2245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3C98BF8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Amur jednogodišnjak </w:t>
            </w:r>
          </w:p>
        </w:tc>
        <w:tc>
          <w:tcPr>
            <w:tcW w:w="1275" w:type="dxa"/>
            <w:tcBorders>
              <w:top w:val="nil"/>
              <w:left w:val="nil"/>
              <w:bottom w:val="single" w:sz="4" w:space="0" w:color="auto"/>
              <w:right w:val="single" w:sz="4" w:space="0" w:color="auto"/>
            </w:tcBorders>
            <w:shd w:val="clear" w:color="auto" w:fill="auto"/>
            <w:noWrap/>
            <w:vAlign w:val="center"/>
            <w:hideMark/>
          </w:tcPr>
          <w:p w14:paraId="4AF9429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0F5CDC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0F699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B5197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42DC95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1B91DF2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Amur matica </w:t>
            </w:r>
          </w:p>
        </w:tc>
        <w:tc>
          <w:tcPr>
            <w:tcW w:w="1275" w:type="dxa"/>
            <w:tcBorders>
              <w:top w:val="nil"/>
              <w:left w:val="nil"/>
              <w:bottom w:val="single" w:sz="4" w:space="0" w:color="auto"/>
              <w:right w:val="single" w:sz="4" w:space="0" w:color="auto"/>
            </w:tcBorders>
            <w:shd w:val="clear" w:color="auto" w:fill="auto"/>
            <w:noWrap/>
            <w:vAlign w:val="center"/>
            <w:hideMark/>
          </w:tcPr>
          <w:p w14:paraId="462ABF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344395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5669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B9CF04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6EBB2D6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1DC8F50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Babuška konzumna </w:t>
            </w:r>
          </w:p>
        </w:tc>
        <w:tc>
          <w:tcPr>
            <w:tcW w:w="1275" w:type="dxa"/>
            <w:tcBorders>
              <w:top w:val="nil"/>
              <w:left w:val="nil"/>
              <w:bottom w:val="single" w:sz="4" w:space="0" w:color="auto"/>
              <w:right w:val="single" w:sz="4" w:space="0" w:color="auto"/>
            </w:tcBorders>
            <w:shd w:val="clear" w:color="auto" w:fill="auto"/>
            <w:noWrap/>
            <w:vAlign w:val="center"/>
            <w:hideMark/>
          </w:tcPr>
          <w:p w14:paraId="416CBA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D984EB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590BF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22D97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A2052D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0517B6A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Bolen (bajin, bucov) matica </w:t>
            </w:r>
          </w:p>
        </w:tc>
        <w:tc>
          <w:tcPr>
            <w:tcW w:w="1275" w:type="dxa"/>
            <w:tcBorders>
              <w:top w:val="nil"/>
              <w:left w:val="nil"/>
              <w:bottom w:val="single" w:sz="4" w:space="0" w:color="auto"/>
              <w:right w:val="single" w:sz="4" w:space="0" w:color="auto"/>
            </w:tcBorders>
            <w:shd w:val="clear" w:color="auto" w:fill="auto"/>
            <w:noWrap/>
            <w:vAlign w:val="center"/>
            <w:hideMark/>
          </w:tcPr>
          <w:p w14:paraId="79C74B1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2025AD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1117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5B3F37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38F0FD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325E8FA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Crvenperka matica </w:t>
            </w:r>
          </w:p>
        </w:tc>
        <w:tc>
          <w:tcPr>
            <w:tcW w:w="1275" w:type="dxa"/>
            <w:tcBorders>
              <w:top w:val="nil"/>
              <w:left w:val="nil"/>
              <w:bottom w:val="single" w:sz="4" w:space="0" w:color="auto"/>
              <w:right w:val="single" w:sz="4" w:space="0" w:color="auto"/>
            </w:tcBorders>
            <w:shd w:val="clear" w:color="auto" w:fill="auto"/>
            <w:noWrap/>
            <w:vAlign w:val="center"/>
            <w:hideMark/>
          </w:tcPr>
          <w:p w14:paraId="70B8F0F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345FB8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42C8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10DB80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65A96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0C42F2B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Cvergl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F6510E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324D2E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052D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906332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DE467F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2E74FC3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Deverika konzumna </w:t>
            </w:r>
          </w:p>
        </w:tc>
        <w:tc>
          <w:tcPr>
            <w:tcW w:w="1275" w:type="dxa"/>
            <w:tcBorders>
              <w:top w:val="nil"/>
              <w:left w:val="nil"/>
              <w:bottom w:val="single" w:sz="4" w:space="0" w:color="auto"/>
              <w:right w:val="single" w:sz="4" w:space="0" w:color="auto"/>
            </w:tcBorders>
            <w:shd w:val="clear" w:color="auto" w:fill="auto"/>
            <w:noWrap/>
            <w:vAlign w:val="center"/>
            <w:hideMark/>
          </w:tcPr>
          <w:p w14:paraId="58FCBE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10A4BBA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C77D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74E06F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76DEA6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0EC54B0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Deverika matica </w:t>
            </w:r>
          </w:p>
        </w:tc>
        <w:tc>
          <w:tcPr>
            <w:tcW w:w="1275" w:type="dxa"/>
            <w:tcBorders>
              <w:top w:val="nil"/>
              <w:left w:val="nil"/>
              <w:bottom w:val="single" w:sz="4" w:space="0" w:color="auto"/>
              <w:right w:val="single" w:sz="4" w:space="0" w:color="auto"/>
            </w:tcBorders>
            <w:shd w:val="clear" w:color="auto" w:fill="auto"/>
            <w:noWrap/>
            <w:vAlign w:val="center"/>
            <w:hideMark/>
          </w:tcPr>
          <w:p w14:paraId="41DB2E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723D45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ECE6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5021B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CEA451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2268F17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Jez matica </w:t>
            </w:r>
          </w:p>
        </w:tc>
        <w:tc>
          <w:tcPr>
            <w:tcW w:w="1275" w:type="dxa"/>
            <w:tcBorders>
              <w:top w:val="nil"/>
              <w:left w:val="nil"/>
              <w:bottom w:val="single" w:sz="4" w:space="0" w:color="auto"/>
              <w:right w:val="single" w:sz="4" w:space="0" w:color="auto"/>
            </w:tcBorders>
            <w:shd w:val="clear" w:color="auto" w:fill="auto"/>
            <w:noWrap/>
            <w:vAlign w:val="center"/>
            <w:hideMark/>
          </w:tcPr>
          <w:p w14:paraId="2F0392C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16CC0FC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9699F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09EBDE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4E820E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084343E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Mrena matica </w:t>
            </w:r>
          </w:p>
        </w:tc>
        <w:tc>
          <w:tcPr>
            <w:tcW w:w="1275" w:type="dxa"/>
            <w:tcBorders>
              <w:top w:val="nil"/>
              <w:left w:val="nil"/>
              <w:bottom w:val="single" w:sz="4" w:space="0" w:color="auto"/>
              <w:right w:val="single" w:sz="4" w:space="0" w:color="auto"/>
            </w:tcBorders>
            <w:shd w:val="clear" w:color="auto" w:fill="auto"/>
            <w:noWrap/>
            <w:vAlign w:val="center"/>
            <w:hideMark/>
          </w:tcPr>
          <w:p w14:paraId="179052F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A771C5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86C9D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6F946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40F5B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1C36152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Pastrva </w:t>
            </w:r>
          </w:p>
        </w:tc>
        <w:tc>
          <w:tcPr>
            <w:tcW w:w="1275" w:type="dxa"/>
            <w:tcBorders>
              <w:top w:val="nil"/>
              <w:left w:val="nil"/>
              <w:bottom w:val="single" w:sz="4" w:space="0" w:color="auto"/>
              <w:right w:val="single" w:sz="4" w:space="0" w:color="auto"/>
            </w:tcBorders>
            <w:shd w:val="clear" w:color="auto" w:fill="auto"/>
            <w:noWrap/>
            <w:vAlign w:val="center"/>
            <w:hideMark/>
          </w:tcPr>
          <w:p w14:paraId="61D6DA0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379D20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792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A08F8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51FE04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62EB3B4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Smuđ matica </w:t>
            </w:r>
          </w:p>
        </w:tc>
        <w:tc>
          <w:tcPr>
            <w:tcW w:w="1275" w:type="dxa"/>
            <w:tcBorders>
              <w:top w:val="nil"/>
              <w:left w:val="nil"/>
              <w:bottom w:val="single" w:sz="4" w:space="0" w:color="auto"/>
              <w:right w:val="single" w:sz="4" w:space="0" w:color="auto"/>
            </w:tcBorders>
            <w:shd w:val="clear" w:color="auto" w:fill="auto"/>
            <w:noWrap/>
            <w:vAlign w:val="center"/>
            <w:hideMark/>
          </w:tcPr>
          <w:p w14:paraId="754D59C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923293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7A388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2D71D1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18395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600B5EC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Som matica </w:t>
            </w:r>
          </w:p>
        </w:tc>
        <w:tc>
          <w:tcPr>
            <w:tcW w:w="1275" w:type="dxa"/>
            <w:tcBorders>
              <w:top w:val="nil"/>
              <w:left w:val="nil"/>
              <w:bottom w:val="single" w:sz="4" w:space="0" w:color="auto"/>
              <w:right w:val="single" w:sz="4" w:space="0" w:color="auto"/>
            </w:tcBorders>
            <w:shd w:val="clear" w:color="auto" w:fill="auto"/>
            <w:noWrap/>
            <w:vAlign w:val="center"/>
            <w:hideMark/>
          </w:tcPr>
          <w:p w14:paraId="2F3F441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1329BE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F162D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B6AE5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EFF76D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397EEFF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Šaran jednogodišnjak </w:t>
            </w:r>
          </w:p>
        </w:tc>
        <w:tc>
          <w:tcPr>
            <w:tcW w:w="1275" w:type="dxa"/>
            <w:tcBorders>
              <w:top w:val="nil"/>
              <w:left w:val="nil"/>
              <w:bottom w:val="single" w:sz="4" w:space="0" w:color="auto"/>
              <w:right w:val="single" w:sz="4" w:space="0" w:color="auto"/>
            </w:tcBorders>
            <w:shd w:val="clear" w:color="auto" w:fill="auto"/>
            <w:noWrap/>
            <w:vAlign w:val="center"/>
            <w:hideMark/>
          </w:tcPr>
          <w:p w14:paraId="55C7E8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A75DB9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92FB5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AC0914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891D0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6CE716E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Šaran matica </w:t>
            </w:r>
          </w:p>
        </w:tc>
        <w:tc>
          <w:tcPr>
            <w:tcW w:w="1275" w:type="dxa"/>
            <w:tcBorders>
              <w:top w:val="nil"/>
              <w:left w:val="nil"/>
              <w:bottom w:val="single" w:sz="4" w:space="0" w:color="auto"/>
              <w:right w:val="single" w:sz="4" w:space="0" w:color="auto"/>
            </w:tcBorders>
            <w:shd w:val="clear" w:color="auto" w:fill="auto"/>
            <w:noWrap/>
            <w:vAlign w:val="center"/>
            <w:hideMark/>
          </w:tcPr>
          <w:p w14:paraId="78658A4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6A0EDE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772D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5294AF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C2DC13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025A52D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Tolstolobik bijeli matica </w:t>
            </w:r>
          </w:p>
        </w:tc>
        <w:tc>
          <w:tcPr>
            <w:tcW w:w="1275" w:type="dxa"/>
            <w:tcBorders>
              <w:top w:val="nil"/>
              <w:left w:val="nil"/>
              <w:bottom w:val="single" w:sz="4" w:space="0" w:color="auto"/>
              <w:right w:val="single" w:sz="4" w:space="0" w:color="auto"/>
            </w:tcBorders>
            <w:shd w:val="clear" w:color="auto" w:fill="auto"/>
            <w:noWrap/>
            <w:vAlign w:val="center"/>
            <w:hideMark/>
          </w:tcPr>
          <w:p w14:paraId="5E29DA1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90C317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D40C0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FDDBF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904DD5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3AABFD1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Tolstolobik sivi dvogodišnjak</w:t>
            </w:r>
          </w:p>
        </w:tc>
        <w:tc>
          <w:tcPr>
            <w:tcW w:w="1275" w:type="dxa"/>
            <w:tcBorders>
              <w:top w:val="nil"/>
              <w:left w:val="nil"/>
              <w:bottom w:val="single" w:sz="4" w:space="0" w:color="auto"/>
              <w:right w:val="single" w:sz="4" w:space="0" w:color="auto"/>
            </w:tcBorders>
            <w:shd w:val="clear" w:color="auto" w:fill="auto"/>
            <w:noWrap/>
            <w:vAlign w:val="center"/>
            <w:hideMark/>
          </w:tcPr>
          <w:p w14:paraId="731934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E899A8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D329C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6F5A46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8B20F9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620BEDF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Tolstolobik sivi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EB4F0D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13F1CC9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FA7FF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80C0C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11561D9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27</w:t>
            </w:r>
          </w:p>
        </w:tc>
        <w:tc>
          <w:tcPr>
            <w:tcW w:w="4912" w:type="dxa"/>
            <w:tcBorders>
              <w:top w:val="nil"/>
              <w:left w:val="nil"/>
              <w:bottom w:val="single" w:sz="4" w:space="0" w:color="auto"/>
              <w:right w:val="single" w:sz="4" w:space="0" w:color="auto"/>
            </w:tcBorders>
            <w:shd w:val="clear" w:color="auto" w:fill="auto"/>
            <w:noWrap/>
            <w:vAlign w:val="bottom"/>
            <w:hideMark/>
          </w:tcPr>
          <w:p w14:paraId="2FB97F7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amur mlađ </w:t>
            </w:r>
          </w:p>
        </w:tc>
        <w:tc>
          <w:tcPr>
            <w:tcW w:w="1275" w:type="dxa"/>
            <w:tcBorders>
              <w:top w:val="nil"/>
              <w:left w:val="nil"/>
              <w:bottom w:val="single" w:sz="4" w:space="0" w:color="auto"/>
              <w:right w:val="single" w:sz="4" w:space="0" w:color="auto"/>
            </w:tcBorders>
            <w:shd w:val="clear" w:color="auto" w:fill="auto"/>
            <w:noWrap/>
            <w:vAlign w:val="center"/>
            <w:hideMark/>
          </w:tcPr>
          <w:p w14:paraId="7A5B199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38AEE3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368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B0112B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338CEE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28</w:t>
            </w:r>
          </w:p>
        </w:tc>
        <w:tc>
          <w:tcPr>
            <w:tcW w:w="4912" w:type="dxa"/>
            <w:tcBorders>
              <w:top w:val="nil"/>
              <w:left w:val="nil"/>
              <w:bottom w:val="single" w:sz="4" w:space="0" w:color="auto"/>
              <w:right w:val="single" w:sz="4" w:space="0" w:color="auto"/>
            </w:tcBorders>
            <w:shd w:val="clear" w:color="auto" w:fill="auto"/>
            <w:noWrap/>
            <w:vAlign w:val="bottom"/>
            <w:hideMark/>
          </w:tcPr>
          <w:p w14:paraId="2567340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babuška keder </w:t>
            </w:r>
          </w:p>
        </w:tc>
        <w:tc>
          <w:tcPr>
            <w:tcW w:w="1275" w:type="dxa"/>
            <w:tcBorders>
              <w:top w:val="nil"/>
              <w:left w:val="nil"/>
              <w:bottom w:val="single" w:sz="4" w:space="0" w:color="auto"/>
              <w:right w:val="single" w:sz="4" w:space="0" w:color="auto"/>
            </w:tcBorders>
            <w:shd w:val="clear" w:color="auto" w:fill="auto"/>
            <w:noWrap/>
            <w:vAlign w:val="center"/>
            <w:hideMark/>
          </w:tcPr>
          <w:p w14:paraId="03432FB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1741A7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10F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C1C34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104056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29</w:t>
            </w:r>
          </w:p>
        </w:tc>
        <w:tc>
          <w:tcPr>
            <w:tcW w:w="4912" w:type="dxa"/>
            <w:tcBorders>
              <w:top w:val="nil"/>
              <w:left w:val="nil"/>
              <w:bottom w:val="single" w:sz="4" w:space="0" w:color="auto"/>
              <w:right w:val="single" w:sz="4" w:space="0" w:color="auto"/>
            </w:tcBorders>
            <w:shd w:val="clear" w:color="auto" w:fill="auto"/>
            <w:noWrap/>
            <w:vAlign w:val="bottom"/>
            <w:hideMark/>
          </w:tcPr>
          <w:p w14:paraId="224FD74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bodorka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C025B4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B80BB9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2739B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1DD109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8D17FA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081A7ED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Som </w:t>
            </w:r>
          </w:p>
        </w:tc>
        <w:tc>
          <w:tcPr>
            <w:tcW w:w="1275" w:type="dxa"/>
            <w:tcBorders>
              <w:top w:val="nil"/>
              <w:left w:val="nil"/>
              <w:bottom w:val="single" w:sz="4" w:space="0" w:color="auto"/>
              <w:right w:val="single" w:sz="4" w:space="0" w:color="auto"/>
            </w:tcBorders>
            <w:shd w:val="clear" w:color="auto" w:fill="auto"/>
            <w:noWrap/>
            <w:vAlign w:val="center"/>
            <w:hideMark/>
          </w:tcPr>
          <w:p w14:paraId="7B7FA8E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4F34A6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A9063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35F4F2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1A6C84B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w:t>
            </w:r>
          </w:p>
        </w:tc>
        <w:tc>
          <w:tcPr>
            <w:tcW w:w="4912" w:type="dxa"/>
            <w:tcBorders>
              <w:top w:val="nil"/>
              <w:left w:val="nil"/>
              <w:bottom w:val="single" w:sz="4" w:space="0" w:color="auto"/>
              <w:right w:val="single" w:sz="4" w:space="0" w:color="auto"/>
            </w:tcBorders>
            <w:shd w:val="clear" w:color="auto" w:fill="auto"/>
            <w:noWrap/>
            <w:vAlign w:val="bottom"/>
            <w:hideMark/>
          </w:tcPr>
          <w:p w14:paraId="502BB8B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crvenperka </w:t>
            </w:r>
          </w:p>
        </w:tc>
        <w:tc>
          <w:tcPr>
            <w:tcW w:w="1275" w:type="dxa"/>
            <w:tcBorders>
              <w:top w:val="nil"/>
              <w:left w:val="nil"/>
              <w:bottom w:val="single" w:sz="4" w:space="0" w:color="auto"/>
              <w:right w:val="single" w:sz="4" w:space="0" w:color="auto"/>
            </w:tcBorders>
            <w:shd w:val="clear" w:color="auto" w:fill="auto"/>
            <w:noWrap/>
            <w:vAlign w:val="center"/>
            <w:hideMark/>
          </w:tcPr>
          <w:p w14:paraId="38594D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BC9B3C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7A70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8377D4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3CE06C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31</w:t>
            </w:r>
          </w:p>
        </w:tc>
        <w:tc>
          <w:tcPr>
            <w:tcW w:w="4912" w:type="dxa"/>
            <w:tcBorders>
              <w:top w:val="nil"/>
              <w:left w:val="nil"/>
              <w:bottom w:val="single" w:sz="4" w:space="0" w:color="auto"/>
              <w:right w:val="single" w:sz="4" w:space="0" w:color="auto"/>
            </w:tcBorders>
            <w:shd w:val="clear" w:color="auto" w:fill="auto"/>
            <w:noWrap/>
            <w:vAlign w:val="bottom"/>
            <w:hideMark/>
          </w:tcPr>
          <w:p w14:paraId="51E6CF0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crvenperka dvogodišnja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1EA1AF2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1663C9B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1B04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FD38FD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242305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32</w:t>
            </w:r>
          </w:p>
        </w:tc>
        <w:tc>
          <w:tcPr>
            <w:tcW w:w="4912" w:type="dxa"/>
            <w:tcBorders>
              <w:top w:val="nil"/>
              <w:left w:val="nil"/>
              <w:bottom w:val="single" w:sz="4" w:space="0" w:color="auto"/>
              <w:right w:val="single" w:sz="4" w:space="0" w:color="auto"/>
            </w:tcBorders>
            <w:shd w:val="clear" w:color="auto" w:fill="auto"/>
            <w:noWrap/>
            <w:vAlign w:val="bottom"/>
            <w:hideMark/>
          </w:tcPr>
          <w:p w14:paraId="0044DEB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crvenperka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D20979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868570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3EDF6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00C5A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50892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33</w:t>
            </w:r>
          </w:p>
        </w:tc>
        <w:tc>
          <w:tcPr>
            <w:tcW w:w="4912" w:type="dxa"/>
            <w:tcBorders>
              <w:top w:val="nil"/>
              <w:left w:val="nil"/>
              <w:bottom w:val="single" w:sz="4" w:space="0" w:color="auto"/>
              <w:right w:val="single" w:sz="4" w:space="0" w:color="auto"/>
            </w:tcBorders>
            <w:shd w:val="clear" w:color="auto" w:fill="auto"/>
            <w:noWrap/>
            <w:vAlign w:val="bottom"/>
            <w:hideMark/>
          </w:tcPr>
          <w:p w14:paraId="24DDD4D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cvergl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6D3C2BC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E67DD0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0349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54F28E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8E1E74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34</w:t>
            </w:r>
          </w:p>
        </w:tc>
        <w:tc>
          <w:tcPr>
            <w:tcW w:w="4912" w:type="dxa"/>
            <w:tcBorders>
              <w:top w:val="nil"/>
              <w:left w:val="nil"/>
              <w:bottom w:val="single" w:sz="4" w:space="0" w:color="auto"/>
              <w:right w:val="single" w:sz="4" w:space="0" w:color="auto"/>
            </w:tcBorders>
            <w:shd w:val="clear" w:color="auto" w:fill="auto"/>
            <w:noWrap/>
            <w:vAlign w:val="bottom"/>
            <w:hideMark/>
          </w:tcPr>
          <w:p w14:paraId="6D72B78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cvergl somić </w:t>
            </w:r>
          </w:p>
        </w:tc>
        <w:tc>
          <w:tcPr>
            <w:tcW w:w="1275" w:type="dxa"/>
            <w:tcBorders>
              <w:top w:val="nil"/>
              <w:left w:val="nil"/>
              <w:bottom w:val="single" w:sz="4" w:space="0" w:color="auto"/>
              <w:right w:val="single" w:sz="4" w:space="0" w:color="auto"/>
            </w:tcBorders>
            <w:shd w:val="clear" w:color="auto" w:fill="auto"/>
            <w:noWrap/>
            <w:vAlign w:val="center"/>
            <w:hideMark/>
          </w:tcPr>
          <w:p w14:paraId="64F7B85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ACB3B9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969C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9F132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5274F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35</w:t>
            </w:r>
          </w:p>
        </w:tc>
        <w:tc>
          <w:tcPr>
            <w:tcW w:w="4912" w:type="dxa"/>
            <w:tcBorders>
              <w:top w:val="nil"/>
              <w:left w:val="nil"/>
              <w:bottom w:val="single" w:sz="4" w:space="0" w:color="auto"/>
              <w:right w:val="single" w:sz="4" w:space="0" w:color="auto"/>
            </w:tcBorders>
            <w:shd w:val="clear" w:color="auto" w:fill="auto"/>
            <w:noWrap/>
            <w:vAlign w:val="bottom"/>
            <w:hideMark/>
          </w:tcPr>
          <w:p w14:paraId="10281A1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deverika dvogodišnja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D7D4BA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C59975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B9596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EA6DC7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265AA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36</w:t>
            </w:r>
          </w:p>
        </w:tc>
        <w:tc>
          <w:tcPr>
            <w:tcW w:w="4912" w:type="dxa"/>
            <w:tcBorders>
              <w:top w:val="nil"/>
              <w:left w:val="nil"/>
              <w:bottom w:val="single" w:sz="4" w:space="0" w:color="auto"/>
              <w:right w:val="single" w:sz="4" w:space="0" w:color="auto"/>
            </w:tcBorders>
            <w:shd w:val="clear" w:color="auto" w:fill="auto"/>
            <w:noWrap/>
            <w:vAlign w:val="bottom"/>
            <w:hideMark/>
          </w:tcPr>
          <w:p w14:paraId="113ADF7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deverika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1A9AB68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CFD467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08C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9E509B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2B1E9E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37</w:t>
            </w:r>
          </w:p>
        </w:tc>
        <w:tc>
          <w:tcPr>
            <w:tcW w:w="4912" w:type="dxa"/>
            <w:tcBorders>
              <w:top w:val="nil"/>
              <w:left w:val="nil"/>
              <w:bottom w:val="single" w:sz="4" w:space="0" w:color="auto"/>
              <w:right w:val="single" w:sz="4" w:space="0" w:color="auto"/>
            </w:tcBorders>
            <w:shd w:val="clear" w:color="auto" w:fill="auto"/>
            <w:noWrap/>
            <w:vAlign w:val="bottom"/>
            <w:hideMark/>
          </w:tcPr>
          <w:p w14:paraId="7E67F10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smuđ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749681C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8ED546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84623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0B80FC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0410EB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38</w:t>
            </w:r>
          </w:p>
        </w:tc>
        <w:tc>
          <w:tcPr>
            <w:tcW w:w="4912" w:type="dxa"/>
            <w:tcBorders>
              <w:top w:val="nil"/>
              <w:left w:val="nil"/>
              <w:bottom w:val="single" w:sz="4" w:space="0" w:color="auto"/>
              <w:right w:val="single" w:sz="4" w:space="0" w:color="auto"/>
            </w:tcBorders>
            <w:shd w:val="clear" w:color="auto" w:fill="auto"/>
            <w:noWrap/>
            <w:vAlign w:val="bottom"/>
            <w:hideMark/>
          </w:tcPr>
          <w:p w14:paraId="5ADD834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smuđ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7F011E1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B2E45B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CB64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CECE2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6C0A8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39</w:t>
            </w:r>
          </w:p>
        </w:tc>
        <w:tc>
          <w:tcPr>
            <w:tcW w:w="4912" w:type="dxa"/>
            <w:tcBorders>
              <w:top w:val="nil"/>
              <w:left w:val="nil"/>
              <w:bottom w:val="single" w:sz="4" w:space="0" w:color="auto"/>
              <w:right w:val="single" w:sz="4" w:space="0" w:color="auto"/>
            </w:tcBorders>
            <w:shd w:val="clear" w:color="auto" w:fill="auto"/>
            <w:noWrap/>
            <w:vAlign w:val="bottom"/>
            <w:hideMark/>
          </w:tcPr>
          <w:p w14:paraId="27FB736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smuđ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48631B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62CB33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368B6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C8FA2A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D6084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4ACE41F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Šaran konzumni </w:t>
            </w:r>
          </w:p>
        </w:tc>
        <w:tc>
          <w:tcPr>
            <w:tcW w:w="1275" w:type="dxa"/>
            <w:tcBorders>
              <w:top w:val="nil"/>
              <w:left w:val="nil"/>
              <w:bottom w:val="single" w:sz="4" w:space="0" w:color="auto"/>
              <w:right w:val="single" w:sz="4" w:space="0" w:color="auto"/>
            </w:tcBorders>
            <w:shd w:val="clear" w:color="auto" w:fill="auto"/>
            <w:noWrap/>
            <w:vAlign w:val="center"/>
            <w:hideMark/>
          </w:tcPr>
          <w:p w14:paraId="65C5F3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4C9682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3AA6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80C39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67F3DF8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40</w:t>
            </w:r>
          </w:p>
        </w:tc>
        <w:tc>
          <w:tcPr>
            <w:tcW w:w="4912" w:type="dxa"/>
            <w:tcBorders>
              <w:top w:val="nil"/>
              <w:left w:val="nil"/>
              <w:bottom w:val="single" w:sz="4" w:space="0" w:color="auto"/>
              <w:right w:val="single" w:sz="4" w:space="0" w:color="auto"/>
            </w:tcBorders>
            <w:shd w:val="clear" w:color="auto" w:fill="auto"/>
            <w:noWrap/>
            <w:vAlign w:val="bottom"/>
            <w:hideMark/>
          </w:tcPr>
          <w:p w14:paraId="11D3747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som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7828EAE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476FA5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E7D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A19702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CF07B7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41</w:t>
            </w:r>
          </w:p>
        </w:tc>
        <w:tc>
          <w:tcPr>
            <w:tcW w:w="4912" w:type="dxa"/>
            <w:tcBorders>
              <w:top w:val="nil"/>
              <w:left w:val="nil"/>
              <w:bottom w:val="single" w:sz="4" w:space="0" w:color="auto"/>
              <w:right w:val="single" w:sz="4" w:space="0" w:color="auto"/>
            </w:tcBorders>
            <w:shd w:val="clear" w:color="auto" w:fill="auto"/>
            <w:noWrap/>
            <w:vAlign w:val="bottom"/>
            <w:hideMark/>
          </w:tcPr>
          <w:p w14:paraId="30BE0C6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som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05EF9D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9504B2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6DFD9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DA5A57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6C91DB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42</w:t>
            </w:r>
          </w:p>
        </w:tc>
        <w:tc>
          <w:tcPr>
            <w:tcW w:w="4912" w:type="dxa"/>
            <w:tcBorders>
              <w:top w:val="nil"/>
              <w:left w:val="nil"/>
              <w:bottom w:val="single" w:sz="4" w:space="0" w:color="auto"/>
              <w:right w:val="single" w:sz="4" w:space="0" w:color="auto"/>
            </w:tcBorders>
            <w:shd w:val="clear" w:color="auto" w:fill="auto"/>
            <w:noWrap/>
            <w:vAlign w:val="bottom"/>
            <w:hideMark/>
          </w:tcPr>
          <w:p w14:paraId="5C85053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som konzumni </w:t>
            </w:r>
          </w:p>
        </w:tc>
        <w:tc>
          <w:tcPr>
            <w:tcW w:w="1275" w:type="dxa"/>
            <w:tcBorders>
              <w:top w:val="nil"/>
              <w:left w:val="nil"/>
              <w:bottom w:val="single" w:sz="4" w:space="0" w:color="auto"/>
              <w:right w:val="single" w:sz="4" w:space="0" w:color="auto"/>
            </w:tcBorders>
            <w:shd w:val="clear" w:color="auto" w:fill="auto"/>
            <w:noWrap/>
            <w:vAlign w:val="center"/>
            <w:hideMark/>
          </w:tcPr>
          <w:p w14:paraId="7626CB4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A36CC2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5F655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EBF9C7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7E23D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43</w:t>
            </w:r>
          </w:p>
        </w:tc>
        <w:tc>
          <w:tcPr>
            <w:tcW w:w="4912" w:type="dxa"/>
            <w:tcBorders>
              <w:top w:val="nil"/>
              <w:left w:val="nil"/>
              <w:bottom w:val="single" w:sz="4" w:space="0" w:color="auto"/>
              <w:right w:val="single" w:sz="4" w:space="0" w:color="auto"/>
            </w:tcBorders>
            <w:shd w:val="clear" w:color="auto" w:fill="auto"/>
            <w:noWrap/>
            <w:vAlign w:val="bottom"/>
            <w:hideMark/>
          </w:tcPr>
          <w:p w14:paraId="4D5486C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šaran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3EC2976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FA27D0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4261B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4AC4F4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16A127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44</w:t>
            </w:r>
          </w:p>
        </w:tc>
        <w:tc>
          <w:tcPr>
            <w:tcW w:w="4912" w:type="dxa"/>
            <w:tcBorders>
              <w:top w:val="nil"/>
              <w:left w:val="nil"/>
              <w:bottom w:val="single" w:sz="4" w:space="0" w:color="auto"/>
              <w:right w:val="single" w:sz="4" w:space="0" w:color="auto"/>
            </w:tcBorders>
            <w:shd w:val="clear" w:color="auto" w:fill="auto"/>
            <w:noWrap/>
            <w:vAlign w:val="bottom"/>
            <w:hideMark/>
          </w:tcPr>
          <w:p w14:paraId="4D521CA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štuka dvogodišnja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6221A42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B4B603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4274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F829F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6134E9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45</w:t>
            </w:r>
          </w:p>
        </w:tc>
        <w:tc>
          <w:tcPr>
            <w:tcW w:w="4912" w:type="dxa"/>
            <w:tcBorders>
              <w:top w:val="nil"/>
              <w:left w:val="nil"/>
              <w:bottom w:val="single" w:sz="4" w:space="0" w:color="auto"/>
              <w:right w:val="single" w:sz="4" w:space="0" w:color="auto"/>
            </w:tcBorders>
            <w:shd w:val="clear" w:color="auto" w:fill="auto"/>
            <w:noWrap/>
            <w:vAlign w:val="bottom"/>
            <w:hideMark/>
          </w:tcPr>
          <w:p w14:paraId="45FAF0A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štuka jednogodišnja </w:t>
            </w:r>
          </w:p>
        </w:tc>
        <w:tc>
          <w:tcPr>
            <w:tcW w:w="1275" w:type="dxa"/>
            <w:tcBorders>
              <w:top w:val="nil"/>
              <w:left w:val="nil"/>
              <w:bottom w:val="single" w:sz="4" w:space="0" w:color="auto"/>
              <w:right w:val="single" w:sz="4" w:space="0" w:color="auto"/>
            </w:tcBorders>
            <w:shd w:val="clear" w:color="auto" w:fill="auto"/>
            <w:noWrap/>
            <w:vAlign w:val="center"/>
            <w:hideMark/>
          </w:tcPr>
          <w:p w14:paraId="46F049C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BAAB56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5E5C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E3DFD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B42809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46</w:t>
            </w:r>
          </w:p>
        </w:tc>
        <w:tc>
          <w:tcPr>
            <w:tcW w:w="4912" w:type="dxa"/>
            <w:tcBorders>
              <w:top w:val="nil"/>
              <w:left w:val="nil"/>
              <w:bottom w:val="single" w:sz="4" w:space="0" w:color="auto"/>
              <w:right w:val="single" w:sz="4" w:space="0" w:color="auto"/>
            </w:tcBorders>
            <w:shd w:val="clear" w:color="auto" w:fill="auto"/>
            <w:noWrap/>
            <w:vAlign w:val="bottom"/>
            <w:hideMark/>
          </w:tcPr>
          <w:p w14:paraId="414C6D2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štuka matica </w:t>
            </w:r>
          </w:p>
        </w:tc>
        <w:tc>
          <w:tcPr>
            <w:tcW w:w="1275" w:type="dxa"/>
            <w:tcBorders>
              <w:top w:val="nil"/>
              <w:left w:val="nil"/>
              <w:bottom w:val="single" w:sz="4" w:space="0" w:color="auto"/>
              <w:right w:val="single" w:sz="4" w:space="0" w:color="auto"/>
            </w:tcBorders>
            <w:shd w:val="clear" w:color="auto" w:fill="auto"/>
            <w:noWrap/>
            <w:vAlign w:val="center"/>
            <w:hideMark/>
          </w:tcPr>
          <w:p w14:paraId="2C058A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C67BDB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F50C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3CB641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CCCD41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47</w:t>
            </w:r>
          </w:p>
        </w:tc>
        <w:tc>
          <w:tcPr>
            <w:tcW w:w="4912" w:type="dxa"/>
            <w:tcBorders>
              <w:top w:val="nil"/>
              <w:left w:val="nil"/>
              <w:bottom w:val="single" w:sz="4" w:space="0" w:color="auto"/>
              <w:right w:val="single" w:sz="4" w:space="0" w:color="auto"/>
            </w:tcBorders>
            <w:shd w:val="clear" w:color="auto" w:fill="auto"/>
            <w:noWrap/>
            <w:vAlign w:val="bottom"/>
            <w:hideMark/>
          </w:tcPr>
          <w:p w14:paraId="38F0BC7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tolstolobik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0679DED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9F7A0E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E70C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4DFE1D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4BE887C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48</w:t>
            </w:r>
          </w:p>
        </w:tc>
        <w:tc>
          <w:tcPr>
            <w:tcW w:w="4912" w:type="dxa"/>
            <w:tcBorders>
              <w:top w:val="nil"/>
              <w:left w:val="nil"/>
              <w:bottom w:val="single" w:sz="4" w:space="0" w:color="auto"/>
              <w:right w:val="single" w:sz="4" w:space="0" w:color="auto"/>
            </w:tcBorders>
            <w:shd w:val="clear" w:color="auto" w:fill="auto"/>
            <w:noWrap/>
            <w:vAlign w:val="bottom"/>
            <w:hideMark/>
          </w:tcPr>
          <w:p w14:paraId="32AE639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tolstolobik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67307B5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BFEE34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E3920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46622E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D551A1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49</w:t>
            </w:r>
          </w:p>
        </w:tc>
        <w:tc>
          <w:tcPr>
            <w:tcW w:w="4912" w:type="dxa"/>
            <w:tcBorders>
              <w:top w:val="nil"/>
              <w:left w:val="nil"/>
              <w:bottom w:val="single" w:sz="4" w:space="0" w:color="auto"/>
              <w:right w:val="single" w:sz="4" w:space="0" w:color="auto"/>
            </w:tcBorders>
            <w:shd w:val="clear" w:color="auto" w:fill="auto"/>
            <w:noWrap/>
            <w:vAlign w:val="bottom"/>
            <w:hideMark/>
          </w:tcPr>
          <w:p w14:paraId="44D76E2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tolstolobik konzumni </w:t>
            </w:r>
          </w:p>
        </w:tc>
        <w:tc>
          <w:tcPr>
            <w:tcW w:w="1275" w:type="dxa"/>
            <w:tcBorders>
              <w:top w:val="nil"/>
              <w:left w:val="nil"/>
              <w:bottom w:val="single" w:sz="4" w:space="0" w:color="auto"/>
              <w:right w:val="single" w:sz="4" w:space="0" w:color="auto"/>
            </w:tcBorders>
            <w:shd w:val="clear" w:color="auto" w:fill="auto"/>
            <w:noWrap/>
            <w:vAlign w:val="center"/>
            <w:hideMark/>
          </w:tcPr>
          <w:p w14:paraId="17A8A64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60FEC1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62089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7EF5A2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46140F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3206E8B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Štuka konzumna </w:t>
            </w:r>
          </w:p>
        </w:tc>
        <w:tc>
          <w:tcPr>
            <w:tcW w:w="1275" w:type="dxa"/>
            <w:tcBorders>
              <w:top w:val="nil"/>
              <w:left w:val="nil"/>
              <w:bottom w:val="single" w:sz="4" w:space="0" w:color="auto"/>
              <w:right w:val="single" w:sz="4" w:space="0" w:color="auto"/>
            </w:tcBorders>
            <w:shd w:val="clear" w:color="auto" w:fill="auto"/>
            <w:noWrap/>
            <w:vAlign w:val="center"/>
            <w:hideMark/>
          </w:tcPr>
          <w:p w14:paraId="4E19FD1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25E132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E1352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9C0EA3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8E7148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50</w:t>
            </w:r>
          </w:p>
        </w:tc>
        <w:tc>
          <w:tcPr>
            <w:tcW w:w="4912" w:type="dxa"/>
            <w:tcBorders>
              <w:top w:val="nil"/>
              <w:left w:val="nil"/>
              <w:bottom w:val="single" w:sz="4" w:space="0" w:color="auto"/>
              <w:right w:val="single" w:sz="4" w:space="0" w:color="auto"/>
            </w:tcBorders>
            <w:shd w:val="clear" w:color="auto" w:fill="auto"/>
            <w:noWrap/>
            <w:vAlign w:val="bottom"/>
            <w:hideMark/>
          </w:tcPr>
          <w:p w14:paraId="240B6E3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tolstolobik matica </w:t>
            </w:r>
          </w:p>
        </w:tc>
        <w:tc>
          <w:tcPr>
            <w:tcW w:w="1275" w:type="dxa"/>
            <w:tcBorders>
              <w:top w:val="nil"/>
              <w:left w:val="nil"/>
              <w:bottom w:val="single" w:sz="4" w:space="0" w:color="auto"/>
              <w:right w:val="single" w:sz="4" w:space="0" w:color="auto"/>
            </w:tcBorders>
            <w:shd w:val="clear" w:color="auto" w:fill="auto"/>
            <w:noWrap/>
            <w:vAlign w:val="center"/>
            <w:hideMark/>
          </w:tcPr>
          <w:p w14:paraId="6590E2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8006D2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1D1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CAA915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697C9A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51</w:t>
            </w:r>
          </w:p>
        </w:tc>
        <w:tc>
          <w:tcPr>
            <w:tcW w:w="4912" w:type="dxa"/>
            <w:tcBorders>
              <w:top w:val="nil"/>
              <w:left w:val="nil"/>
              <w:bottom w:val="single" w:sz="4" w:space="0" w:color="auto"/>
              <w:right w:val="single" w:sz="4" w:space="0" w:color="auto"/>
            </w:tcBorders>
            <w:shd w:val="clear" w:color="auto" w:fill="auto"/>
            <w:noWrap/>
            <w:vAlign w:val="bottom"/>
            <w:hideMark/>
          </w:tcPr>
          <w:p w14:paraId="381F9A8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linjak dvogodišnji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2F771F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ED2996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77F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4A47BE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530F7B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52</w:t>
            </w:r>
          </w:p>
        </w:tc>
        <w:tc>
          <w:tcPr>
            <w:tcW w:w="4912" w:type="dxa"/>
            <w:tcBorders>
              <w:top w:val="nil"/>
              <w:left w:val="nil"/>
              <w:bottom w:val="single" w:sz="4" w:space="0" w:color="auto"/>
              <w:right w:val="single" w:sz="4" w:space="0" w:color="auto"/>
            </w:tcBorders>
            <w:shd w:val="clear" w:color="auto" w:fill="auto"/>
            <w:noWrap/>
            <w:vAlign w:val="bottom"/>
            <w:hideMark/>
          </w:tcPr>
          <w:p w14:paraId="329D3D2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linjak jednogodišnji </w:t>
            </w:r>
          </w:p>
        </w:tc>
        <w:tc>
          <w:tcPr>
            <w:tcW w:w="1275" w:type="dxa"/>
            <w:tcBorders>
              <w:top w:val="nil"/>
              <w:left w:val="nil"/>
              <w:bottom w:val="single" w:sz="4" w:space="0" w:color="auto"/>
              <w:right w:val="single" w:sz="4" w:space="0" w:color="auto"/>
            </w:tcBorders>
            <w:shd w:val="clear" w:color="auto" w:fill="auto"/>
            <w:noWrap/>
            <w:vAlign w:val="center"/>
            <w:hideMark/>
          </w:tcPr>
          <w:p w14:paraId="553F775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23F866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3D8D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BB3650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C37E08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53</w:t>
            </w:r>
          </w:p>
        </w:tc>
        <w:tc>
          <w:tcPr>
            <w:tcW w:w="4912" w:type="dxa"/>
            <w:tcBorders>
              <w:top w:val="nil"/>
              <w:left w:val="nil"/>
              <w:bottom w:val="single" w:sz="4" w:space="0" w:color="auto"/>
              <w:right w:val="single" w:sz="4" w:space="0" w:color="auto"/>
            </w:tcBorders>
            <w:shd w:val="clear" w:color="auto" w:fill="auto"/>
            <w:noWrap/>
            <w:vAlign w:val="bottom"/>
            <w:hideMark/>
          </w:tcPr>
          <w:p w14:paraId="56ACDE0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linjak konzumni </w:t>
            </w:r>
          </w:p>
        </w:tc>
        <w:tc>
          <w:tcPr>
            <w:tcW w:w="1275" w:type="dxa"/>
            <w:tcBorders>
              <w:top w:val="nil"/>
              <w:left w:val="nil"/>
              <w:bottom w:val="single" w:sz="4" w:space="0" w:color="auto"/>
              <w:right w:val="single" w:sz="4" w:space="0" w:color="auto"/>
            </w:tcBorders>
            <w:shd w:val="clear" w:color="auto" w:fill="auto"/>
            <w:noWrap/>
            <w:vAlign w:val="center"/>
            <w:hideMark/>
          </w:tcPr>
          <w:p w14:paraId="40CF781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077D6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46BD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C7A27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0549E77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54</w:t>
            </w:r>
          </w:p>
        </w:tc>
        <w:tc>
          <w:tcPr>
            <w:tcW w:w="4912" w:type="dxa"/>
            <w:tcBorders>
              <w:top w:val="nil"/>
              <w:left w:val="nil"/>
              <w:bottom w:val="single" w:sz="4" w:space="0" w:color="auto"/>
              <w:right w:val="single" w:sz="4" w:space="0" w:color="auto"/>
            </w:tcBorders>
            <w:shd w:val="clear" w:color="auto" w:fill="auto"/>
            <w:noWrap/>
            <w:vAlign w:val="bottom"/>
            <w:hideMark/>
          </w:tcPr>
          <w:p w14:paraId="7F40854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linjak matica </w:t>
            </w:r>
          </w:p>
        </w:tc>
        <w:tc>
          <w:tcPr>
            <w:tcW w:w="1275" w:type="dxa"/>
            <w:tcBorders>
              <w:top w:val="nil"/>
              <w:left w:val="nil"/>
              <w:bottom w:val="single" w:sz="4" w:space="0" w:color="auto"/>
              <w:right w:val="single" w:sz="4" w:space="0" w:color="auto"/>
            </w:tcBorders>
            <w:shd w:val="clear" w:color="auto" w:fill="auto"/>
            <w:noWrap/>
            <w:vAlign w:val="center"/>
            <w:hideMark/>
          </w:tcPr>
          <w:p w14:paraId="694613F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214D07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7C00E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03CA05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0DF5F4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55</w:t>
            </w:r>
          </w:p>
        </w:tc>
        <w:tc>
          <w:tcPr>
            <w:tcW w:w="4912" w:type="dxa"/>
            <w:tcBorders>
              <w:top w:val="nil"/>
              <w:left w:val="nil"/>
              <w:bottom w:val="single" w:sz="4" w:space="0" w:color="auto"/>
              <w:right w:val="single" w:sz="4" w:space="0" w:color="auto"/>
            </w:tcBorders>
            <w:shd w:val="clear" w:color="auto" w:fill="auto"/>
            <w:noWrap/>
            <w:vAlign w:val="bottom"/>
            <w:hideMark/>
          </w:tcPr>
          <w:p w14:paraId="4456F97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babuška keder po kom </w:t>
            </w:r>
          </w:p>
        </w:tc>
        <w:tc>
          <w:tcPr>
            <w:tcW w:w="1275" w:type="dxa"/>
            <w:tcBorders>
              <w:top w:val="nil"/>
              <w:left w:val="nil"/>
              <w:bottom w:val="single" w:sz="4" w:space="0" w:color="auto"/>
              <w:right w:val="single" w:sz="4" w:space="0" w:color="auto"/>
            </w:tcBorders>
            <w:shd w:val="clear" w:color="auto" w:fill="auto"/>
            <w:noWrap/>
            <w:vAlign w:val="center"/>
            <w:hideMark/>
          </w:tcPr>
          <w:p w14:paraId="57AC250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47AC98D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8D253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8D88DB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76C25A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1913445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Tolstolobik bijeli konzumni </w:t>
            </w:r>
          </w:p>
        </w:tc>
        <w:tc>
          <w:tcPr>
            <w:tcW w:w="1275" w:type="dxa"/>
            <w:tcBorders>
              <w:top w:val="nil"/>
              <w:left w:val="nil"/>
              <w:bottom w:val="single" w:sz="4" w:space="0" w:color="auto"/>
              <w:right w:val="single" w:sz="4" w:space="0" w:color="auto"/>
            </w:tcBorders>
            <w:shd w:val="clear" w:color="auto" w:fill="auto"/>
            <w:noWrap/>
            <w:vAlign w:val="center"/>
            <w:hideMark/>
          </w:tcPr>
          <w:p w14:paraId="133086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EDB07A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6FFD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A57DEC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5809899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00F18E1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Smuđ </w:t>
            </w:r>
          </w:p>
        </w:tc>
        <w:tc>
          <w:tcPr>
            <w:tcW w:w="1275" w:type="dxa"/>
            <w:tcBorders>
              <w:top w:val="nil"/>
              <w:left w:val="nil"/>
              <w:bottom w:val="single" w:sz="4" w:space="0" w:color="auto"/>
              <w:right w:val="single" w:sz="4" w:space="0" w:color="auto"/>
            </w:tcBorders>
            <w:shd w:val="clear" w:color="auto" w:fill="auto"/>
            <w:noWrap/>
            <w:vAlign w:val="center"/>
            <w:hideMark/>
          </w:tcPr>
          <w:p w14:paraId="4DE5402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E6B33C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C1CE7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D1B611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3E67598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1DE1C0F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Linjak </w:t>
            </w:r>
          </w:p>
        </w:tc>
        <w:tc>
          <w:tcPr>
            <w:tcW w:w="1275" w:type="dxa"/>
            <w:tcBorders>
              <w:top w:val="nil"/>
              <w:left w:val="nil"/>
              <w:bottom w:val="single" w:sz="4" w:space="0" w:color="auto"/>
              <w:right w:val="single" w:sz="4" w:space="0" w:color="auto"/>
            </w:tcBorders>
            <w:shd w:val="clear" w:color="auto" w:fill="auto"/>
            <w:noWrap/>
            <w:vAlign w:val="center"/>
            <w:hideMark/>
          </w:tcPr>
          <w:p w14:paraId="78B5B84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D6FD98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DB40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lastRenderedPageBreak/>
              <w:t>600</w:t>
            </w:r>
          </w:p>
        </w:tc>
        <w:tc>
          <w:tcPr>
            <w:tcW w:w="960" w:type="dxa"/>
            <w:tcBorders>
              <w:top w:val="nil"/>
              <w:left w:val="nil"/>
              <w:bottom w:val="single" w:sz="4" w:space="0" w:color="auto"/>
              <w:right w:val="single" w:sz="4" w:space="0" w:color="auto"/>
            </w:tcBorders>
            <w:shd w:val="clear" w:color="auto" w:fill="auto"/>
            <w:noWrap/>
            <w:vAlign w:val="center"/>
            <w:hideMark/>
          </w:tcPr>
          <w:p w14:paraId="1FE14C7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14:paraId="213E25E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683FDD4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Amur dvogodišnjak </w:t>
            </w:r>
          </w:p>
        </w:tc>
        <w:tc>
          <w:tcPr>
            <w:tcW w:w="1275" w:type="dxa"/>
            <w:tcBorders>
              <w:top w:val="nil"/>
              <w:left w:val="nil"/>
              <w:bottom w:val="single" w:sz="4" w:space="0" w:color="auto"/>
              <w:right w:val="single" w:sz="4" w:space="0" w:color="auto"/>
            </w:tcBorders>
            <w:shd w:val="clear" w:color="auto" w:fill="auto"/>
            <w:noWrap/>
            <w:vAlign w:val="center"/>
            <w:hideMark/>
          </w:tcPr>
          <w:p w14:paraId="751839D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59C7F1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F8E39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53FDFA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E734A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7FE0BF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Jelen obični (Mladunčad) </w:t>
            </w:r>
          </w:p>
        </w:tc>
        <w:tc>
          <w:tcPr>
            <w:tcW w:w="1275" w:type="dxa"/>
            <w:tcBorders>
              <w:top w:val="nil"/>
              <w:left w:val="nil"/>
              <w:bottom w:val="single" w:sz="4" w:space="0" w:color="auto"/>
              <w:right w:val="single" w:sz="4" w:space="0" w:color="auto"/>
            </w:tcBorders>
            <w:shd w:val="clear" w:color="auto" w:fill="auto"/>
            <w:noWrap/>
            <w:vAlign w:val="center"/>
            <w:hideMark/>
          </w:tcPr>
          <w:p w14:paraId="281E83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1EA2985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C4725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E635D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50324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649DA01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Divlja patka </w:t>
            </w:r>
          </w:p>
        </w:tc>
        <w:tc>
          <w:tcPr>
            <w:tcW w:w="1275" w:type="dxa"/>
            <w:tcBorders>
              <w:top w:val="nil"/>
              <w:left w:val="nil"/>
              <w:bottom w:val="single" w:sz="4" w:space="0" w:color="auto"/>
              <w:right w:val="single" w:sz="4" w:space="0" w:color="auto"/>
            </w:tcBorders>
            <w:shd w:val="clear" w:color="auto" w:fill="auto"/>
            <w:noWrap/>
            <w:vAlign w:val="center"/>
            <w:hideMark/>
          </w:tcPr>
          <w:p w14:paraId="0E138A0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kljun</w:t>
            </w:r>
          </w:p>
        </w:tc>
      </w:tr>
      <w:tr w:rsidR="0049476E" w:rsidRPr="00813942" w14:paraId="3B90BCC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C0A9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EF0194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C06966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11</w:t>
            </w:r>
          </w:p>
        </w:tc>
        <w:tc>
          <w:tcPr>
            <w:tcW w:w="4912" w:type="dxa"/>
            <w:tcBorders>
              <w:top w:val="nil"/>
              <w:left w:val="nil"/>
              <w:bottom w:val="single" w:sz="4" w:space="0" w:color="auto"/>
              <w:right w:val="single" w:sz="4" w:space="0" w:color="auto"/>
            </w:tcBorders>
            <w:shd w:val="clear" w:color="auto" w:fill="auto"/>
            <w:noWrap/>
            <w:vAlign w:val="bottom"/>
            <w:hideMark/>
          </w:tcPr>
          <w:p w14:paraId="73C3DC2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Trčka </w:t>
            </w:r>
          </w:p>
        </w:tc>
        <w:tc>
          <w:tcPr>
            <w:tcW w:w="1275" w:type="dxa"/>
            <w:tcBorders>
              <w:top w:val="nil"/>
              <w:left w:val="nil"/>
              <w:bottom w:val="single" w:sz="4" w:space="0" w:color="auto"/>
              <w:right w:val="single" w:sz="4" w:space="0" w:color="auto"/>
            </w:tcBorders>
            <w:shd w:val="clear" w:color="auto" w:fill="auto"/>
            <w:noWrap/>
            <w:vAlign w:val="center"/>
            <w:hideMark/>
          </w:tcPr>
          <w:p w14:paraId="3BE0D6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kljun</w:t>
            </w:r>
          </w:p>
        </w:tc>
      </w:tr>
      <w:tr w:rsidR="0049476E" w:rsidRPr="00813942" w14:paraId="6624F35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A7939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9D695A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838C4B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44DEB90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Šljuka </w:t>
            </w:r>
          </w:p>
        </w:tc>
        <w:tc>
          <w:tcPr>
            <w:tcW w:w="1275" w:type="dxa"/>
            <w:tcBorders>
              <w:top w:val="nil"/>
              <w:left w:val="nil"/>
              <w:bottom w:val="single" w:sz="4" w:space="0" w:color="auto"/>
              <w:right w:val="single" w:sz="4" w:space="0" w:color="auto"/>
            </w:tcBorders>
            <w:shd w:val="clear" w:color="auto" w:fill="auto"/>
            <w:noWrap/>
            <w:vAlign w:val="center"/>
            <w:hideMark/>
          </w:tcPr>
          <w:p w14:paraId="2F6C3B1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kljun</w:t>
            </w:r>
          </w:p>
        </w:tc>
      </w:tr>
      <w:tr w:rsidR="0049476E" w:rsidRPr="00813942" w14:paraId="3A11F39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8641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B43A5A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D36204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70820BC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Jelen obični (podmladak) </w:t>
            </w:r>
          </w:p>
        </w:tc>
        <w:tc>
          <w:tcPr>
            <w:tcW w:w="1275" w:type="dxa"/>
            <w:tcBorders>
              <w:top w:val="nil"/>
              <w:left w:val="nil"/>
              <w:bottom w:val="single" w:sz="4" w:space="0" w:color="auto"/>
              <w:right w:val="single" w:sz="4" w:space="0" w:color="auto"/>
            </w:tcBorders>
            <w:shd w:val="clear" w:color="auto" w:fill="auto"/>
            <w:noWrap/>
            <w:vAlign w:val="center"/>
            <w:hideMark/>
          </w:tcPr>
          <w:p w14:paraId="4809C68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7CCDD0F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B042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6A9B489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623DF0A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7D45F7E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Jelen obični mlada (muško) </w:t>
            </w:r>
          </w:p>
        </w:tc>
        <w:tc>
          <w:tcPr>
            <w:tcW w:w="1275" w:type="dxa"/>
            <w:tcBorders>
              <w:top w:val="nil"/>
              <w:left w:val="nil"/>
              <w:bottom w:val="single" w:sz="4" w:space="0" w:color="auto"/>
              <w:right w:val="single" w:sz="4" w:space="0" w:color="auto"/>
            </w:tcBorders>
            <w:shd w:val="clear" w:color="auto" w:fill="auto"/>
            <w:noWrap/>
            <w:vAlign w:val="center"/>
            <w:hideMark/>
          </w:tcPr>
          <w:p w14:paraId="0045475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799229B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D61B5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76E507F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B6F83B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101C0BF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Jelen obični mlada (žensko) </w:t>
            </w:r>
          </w:p>
        </w:tc>
        <w:tc>
          <w:tcPr>
            <w:tcW w:w="1275" w:type="dxa"/>
            <w:tcBorders>
              <w:top w:val="nil"/>
              <w:left w:val="nil"/>
              <w:bottom w:val="single" w:sz="4" w:space="0" w:color="auto"/>
              <w:right w:val="single" w:sz="4" w:space="0" w:color="auto"/>
            </w:tcBorders>
            <w:shd w:val="clear" w:color="auto" w:fill="auto"/>
            <w:noWrap/>
            <w:vAlign w:val="center"/>
            <w:hideMark/>
          </w:tcPr>
          <w:p w14:paraId="1F040D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751B1CC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5847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0C26FD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E48992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1227C95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Jelen obični srednja (žensko)</w:t>
            </w:r>
          </w:p>
        </w:tc>
        <w:tc>
          <w:tcPr>
            <w:tcW w:w="1275" w:type="dxa"/>
            <w:tcBorders>
              <w:top w:val="nil"/>
              <w:left w:val="nil"/>
              <w:bottom w:val="single" w:sz="4" w:space="0" w:color="auto"/>
              <w:right w:val="single" w:sz="4" w:space="0" w:color="auto"/>
            </w:tcBorders>
            <w:shd w:val="clear" w:color="auto" w:fill="auto"/>
            <w:noWrap/>
            <w:vAlign w:val="center"/>
            <w:hideMark/>
          </w:tcPr>
          <w:p w14:paraId="1B64624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310E991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CCA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D653F9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045BFA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4ED53E4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Jelen obični zrela (muško) </w:t>
            </w:r>
          </w:p>
        </w:tc>
        <w:tc>
          <w:tcPr>
            <w:tcW w:w="1275" w:type="dxa"/>
            <w:tcBorders>
              <w:top w:val="nil"/>
              <w:left w:val="nil"/>
              <w:bottom w:val="single" w:sz="4" w:space="0" w:color="auto"/>
              <w:right w:val="single" w:sz="4" w:space="0" w:color="auto"/>
            </w:tcBorders>
            <w:shd w:val="clear" w:color="auto" w:fill="auto"/>
            <w:noWrap/>
            <w:vAlign w:val="center"/>
            <w:hideMark/>
          </w:tcPr>
          <w:p w14:paraId="65C426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40F1B5F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13FA4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176018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3724D8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1B92A58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Jelen obični zrela (žensko) </w:t>
            </w:r>
          </w:p>
        </w:tc>
        <w:tc>
          <w:tcPr>
            <w:tcW w:w="1275" w:type="dxa"/>
            <w:tcBorders>
              <w:top w:val="nil"/>
              <w:left w:val="nil"/>
              <w:bottom w:val="single" w:sz="4" w:space="0" w:color="auto"/>
              <w:right w:val="single" w:sz="4" w:space="0" w:color="auto"/>
            </w:tcBorders>
            <w:shd w:val="clear" w:color="auto" w:fill="auto"/>
            <w:noWrap/>
            <w:vAlign w:val="center"/>
            <w:hideMark/>
          </w:tcPr>
          <w:p w14:paraId="63E41B2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3CB31ED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E19E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A935DB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2804B2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5ECF8D5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Srna obična (pomladak) </w:t>
            </w:r>
          </w:p>
        </w:tc>
        <w:tc>
          <w:tcPr>
            <w:tcW w:w="1275" w:type="dxa"/>
            <w:tcBorders>
              <w:top w:val="nil"/>
              <w:left w:val="nil"/>
              <w:bottom w:val="single" w:sz="4" w:space="0" w:color="auto"/>
              <w:right w:val="single" w:sz="4" w:space="0" w:color="auto"/>
            </w:tcBorders>
            <w:shd w:val="clear" w:color="auto" w:fill="auto"/>
            <w:noWrap/>
            <w:vAlign w:val="center"/>
            <w:hideMark/>
          </w:tcPr>
          <w:p w14:paraId="5B6E976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773B279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3D2F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3B0F69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6EFF24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3E2EE40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Jelen obični srednja (muško)</w:t>
            </w:r>
          </w:p>
        </w:tc>
        <w:tc>
          <w:tcPr>
            <w:tcW w:w="1275" w:type="dxa"/>
            <w:tcBorders>
              <w:top w:val="nil"/>
              <w:left w:val="nil"/>
              <w:bottom w:val="single" w:sz="4" w:space="0" w:color="auto"/>
              <w:right w:val="single" w:sz="4" w:space="0" w:color="auto"/>
            </w:tcBorders>
            <w:shd w:val="clear" w:color="auto" w:fill="auto"/>
            <w:noWrap/>
            <w:vAlign w:val="center"/>
            <w:hideMark/>
          </w:tcPr>
          <w:p w14:paraId="27EE2CD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5286450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69E25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01DA0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BA2B6A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7C46C77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Srna obična mlada (muško) </w:t>
            </w:r>
          </w:p>
        </w:tc>
        <w:tc>
          <w:tcPr>
            <w:tcW w:w="1275" w:type="dxa"/>
            <w:tcBorders>
              <w:top w:val="nil"/>
              <w:left w:val="nil"/>
              <w:bottom w:val="single" w:sz="4" w:space="0" w:color="auto"/>
              <w:right w:val="single" w:sz="4" w:space="0" w:color="auto"/>
            </w:tcBorders>
            <w:shd w:val="clear" w:color="auto" w:fill="auto"/>
            <w:noWrap/>
            <w:vAlign w:val="center"/>
            <w:hideMark/>
          </w:tcPr>
          <w:p w14:paraId="425F06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75A355B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24D8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4D34C17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7BEE6C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04CC64D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Srna obična mlada (žensko) </w:t>
            </w:r>
          </w:p>
        </w:tc>
        <w:tc>
          <w:tcPr>
            <w:tcW w:w="1275" w:type="dxa"/>
            <w:tcBorders>
              <w:top w:val="nil"/>
              <w:left w:val="nil"/>
              <w:bottom w:val="single" w:sz="4" w:space="0" w:color="auto"/>
              <w:right w:val="single" w:sz="4" w:space="0" w:color="auto"/>
            </w:tcBorders>
            <w:shd w:val="clear" w:color="auto" w:fill="auto"/>
            <w:noWrap/>
            <w:vAlign w:val="center"/>
            <w:hideMark/>
          </w:tcPr>
          <w:p w14:paraId="3045824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50DD648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1B9C8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C51B60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25C1C89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163A429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Srna obična srednja (žensko)</w:t>
            </w:r>
          </w:p>
        </w:tc>
        <w:tc>
          <w:tcPr>
            <w:tcW w:w="1275" w:type="dxa"/>
            <w:tcBorders>
              <w:top w:val="nil"/>
              <w:left w:val="nil"/>
              <w:bottom w:val="single" w:sz="4" w:space="0" w:color="auto"/>
              <w:right w:val="single" w:sz="4" w:space="0" w:color="auto"/>
            </w:tcBorders>
            <w:shd w:val="clear" w:color="auto" w:fill="auto"/>
            <w:noWrap/>
            <w:vAlign w:val="center"/>
            <w:hideMark/>
          </w:tcPr>
          <w:p w14:paraId="5418A77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5D5289A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67A41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B0F77B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3B6FEA5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4F7DDD0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Srna obična zrela (muško) </w:t>
            </w:r>
          </w:p>
        </w:tc>
        <w:tc>
          <w:tcPr>
            <w:tcW w:w="1275" w:type="dxa"/>
            <w:tcBorders>
              <w:top w:val="nil"/>
              <w:left w:val="nil"/>
              <w:bottom w:val="single" w:sz="4" w:space="0" w:color="auto"/>
              <w:right w:val="single" w:sz="4" w:space="0" w:color="auto"/>
            </w:tcBorders>
            <w:shd w:val="clear" w:color="auto" w:fill="auto"/>
            <w:noWrap/>
            <w:vAlign w:val="center"/>
            <w:hideMark/>
          </w:tcPr>
          <w:p w14:paraId="2A96269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0FCDB7C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76B01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5E4F457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2227D2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6CB0FF1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Srna obična zrela (žensko) </w:t>
            </w:r>
          </w:p>
        </w:tc>
        <w:tc>
          <w:tcPr>
            <w:tcW w:w="1275" w:type="dxa"/>
            <w:tcBorders>
              <w:top w:val="nil"/>
              <w:left w:val="nil"/>
              <w:bottom w:val="single" w:sz="4" w:space="0" w:color="auto"/>
              <w:right w:val="single" w:sz="4" w:space="0" w:color="auto"/>
            </w:tcBorders>
            <w:shd w:val="clear" w:color="auto" w:fill="auto"/>
            <w:noWrap/>
            <w:vAlign w:val="center"/>
            <w:hideMark/>
          </w:tcPr>
          <w:p w14:paraId="5D3686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5B983B1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0F981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B4AAB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AB1BF4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20047C2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Divlja svinja (podmladak) </w:t>
            </w:r>
          </w:p>
        </w:tc>
        <w:tc>
          <w:tcPr>
            <w:tcW w:w="1275" w:type="dxa"/>
            <w:tcBorders>
              <w:top w:val="nil"/>
              <w:left w:val="nil"/>
              <w:bottom w:val="single" w:sz="4" w:space="0" w:color="auto"/>
              <w:right w:val="single" w:sz="4" w:space="0" w:color="auto"/>
            </w:tcBorders>
            <w:shd w:val="clear" w:color="auto" w:fill="auto"/>
            <w:noWrap/>
            <w:vAlign w:val="center"/>
            <w:hideMark/>
          </w:tcPr>
          <w:p w14:paraId="671CEC0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20F98EC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1F93B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87262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74C74D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5B2AB89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Divlja svinja mlada (muško) </w:t>
            </w:r>
          </w:p>
        </w:tc>
        <w:tc>
          <w:tcPr>
            <w:tcW w:w="1275" w:type="dxa"/>
            <w:tcBorders>
              <w:top w:val="nil"/>
              <w:left w:val="nil"/>
              <w:bottom w:val="single" w:sz="4" w:space="0" w:color="auto"/>
              <w:right w:val="single" w:sz="4" w:space="0" w:color="auto"/>
            </w:tcBorders>
            <w:shd w:val="clear" w:color="auto" w:fill="auto"/>
            <w:noWrap/>
            <w:vAlign w:val="center"/>
            <w:hideMark/>
          </w:tcPr>
          <w:p w14:paraId="10F84E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11C41DD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8361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7703E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782B5F9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27</w:t>
            </w:r>
          </w:p>
        </w:tc>
        <w:tc>
          <w:tcPr>
            <w:tcW w:w="4912" w:type="dxa"/>
            <w:tcBorders>
              <w:top w:val="nil"/>
              <w:left w:val="nil"/>
              <w:bottom w:val="single" w:sz="4" w:space="0" w:color="auto"/>
              <w:right w:val="single" w:sz="4" w:space="0" w:color="auto"/>
            </w:tcBorders>
            <w:shd w:val="clear" w:color="auto" w:fill="auto"/>
            <w:noWrap/>
            <w:vAlign w:val="bottom"/>
            <w:hideMark/>
          </w:tcPr>
          <w:p w14:paraId="32FE2A7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Divlja svinja mlada (žensko)</w:t>
            </w:r>
          </w:p>
        </w:tc>
        <w:tc>
          <w:tcPr>
            <w:tcW w:w="1275" w:type="dxa"/>
            <w:tcBorders>
              <w:top w:val="nil"/>
              <w:left w:val="nil"/>
              <w:bottom w:val="single" w:sz="4" w:space="0" w:color="auto"/>
              <w:right w:val="single" w:sz="4" w:space="0" w:color="auto"/>
            </w:tcBorders>
            <w:shd w:val="clear" w:color="auto" w:fill="auto"/>
            <w:noWrap/>
            <w:vAlign w:val="center"/>
            <w:hideMark/>
          </w:tcPr>
          <w:p w14:paraId="5BB033E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2062094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A147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CB075D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38A4C98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28</w:t>
            </w:r>
          </w:p>
        </w:tc>
        <w:tc>
          <w:tcPr>
            <w:tcW w:w="4912" w:type="dxa"/>
            <w:tcBorders>
              <w:top w:val="nil"/>
              <w:left w:val="nil"/>
              <w:bottom w:val="single" w:sz="4" w:space="0" w:color="auto"/>
              <w:right w:val="single" w:sz="4" w:space="0" w:color="auto"/>
            </w:tcBorders>
            <w:shd w:val="clear" w:color="auto" w:fill="auto"/>
            <w:noWrap/>
            <w:vAlign w:val="bottom"/>
            <w:hideMark/>
          </w:tcPr>
          <w:p w14:paraId="24D47B3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Divlja svinja srednja (žensko)</w:t>
            </w:r>
          </w:p>
        </w:tc>
        <w:tc>
          <w:tcPr>
            <w:tcW w:w="1275" w:type="dxa"/>
            <w:tcBorders>
              <w:top w:val="nil"/>
              <w:left w:val="nil"/>
              <w:bottom w:val="single" w:sz="4" w:space="0" w:color="auto"/>
              <w:right w:val="single" w:sz="4" w:space="0" w:color="auto"/>
            </w:tcBorders>
            <w:shd w:val="clear" w:color="auto" w:fill="auto"/>
            <w:noWrap/>
            <w:vAlign w:val="center"/>
            <w:hideMark/>
          </w:tcPr>
          <w:p w14:paraId="0687BCC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10D2675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0B44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074C328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13B62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29</w:t>
            </w:r>
          </w:p>
        </w:tc>
        <w:tc>
          <w:tcPr>
            <w:tcW w:w="4912" w:type="dxa"/>
            <w:tcBorders>
              <w:top w:val="nil"/>
              <w:left w:val="nil"/>
              <w:bottom w:val="single" w:sz="4" w:space="0" w:color="auto"/>
              <w:right w:val="single" w:sz="4" w:space="0" w:color="auto"/>
            </w:tcBorders>
            <w:shd w:val="clear" w:color="auto" w:fill="auto"/>
            <w:noWrap/>
            <w:vAlign w:val="bottom"/>
            <w:hideMark/>
          </w:tcPr>
          <w:p w14:paraId="2E4BF7B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Divlja svinja zrela (muško) </w:t>
            </w:r>
          </w:p>
        </w:tc>
        <w:tc>
          <w:tcPr>
            <w:tcW w:w="1275" w:type="dxa"/>
            <w:tcBorders>
              <w:top w:val="nil"/>
              <w:left w:val="nil"/>
              <w:bottom w:val="single" w:sz="4" w:space="0" w:color="auto"/>
              <w:right w:val="single" w:sz="4" w:space="0" w:color="auto"/>
            </w:tcBorders>
            <w:shd w:val="clear" w:color="auto" w:fill="auto"/>
            <w:noWrap/>
            <w:vAlign w:val="center"/>
            <w:hideMark/>
          </w:tcPr>
          <w:p w14:paraId="336A51D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37503DB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D3645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2BC975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0806169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6C9E0EC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Srna obična (mladunčad) </w:t>
            </w:r>
          </w:p>
        </w:tc>
        <w:tc>
          <w:tcPr>
            <w:tcW w:w="1275" w:type="dxa"/>
            <w:tcBorders>
              <w:top w:val="nil"/>
              <w:left w:val="nil"/>
              <w:bottom w:val="single" w:sz="4" w:space="0" w:color="auto"/>
              <w:right w:val="single" w:sz="4" w:space="0" w:color="auto"/>
            </w:tcBorders>
            <w:shd w:val="clear" w:color="auto" w:fill="auto"/>
            <w:noWrap/>
            <w:vAlign w:val="center"/>
            <w:hideMark/>
          </w:tcPr>
          <w:p w14:paraId="06A9B3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38BA999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5C0D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26EF80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62D379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w:t>
            </w:r>
          </w:p>
        </w:tc>
        <w:tc>
          <w:tcPr>
            <w:tcW w:w="4912" w:type="dxa"/>
            <w:tcBorders>
              <w:top w:val="nil"/>
              <w:left w:val="nil"/>
              <w:bottom w:val="single" w:sz="4" w:space="0" w:color="auto"/>
              <w:right w:val="single" w:sz="4" w:space="0" w:color="auto"/>
            </w:tcBorders>
            <w:shd w:val="clear" w:color="auto" w:fill="auto"/>
            <w:noWrap/>
            <w:vAlign w:val="bottom"/>
            <w:hideMark/>
          </w:tcPr>
          <w:p w14:paraId="4FBABE6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Divlja svinja zrela (žensko)</w:t>
            </w:r>
          </w:p>
        </w:tc>
        <w:tc>
          <w:tcPr>
            <w:tcW w:w="1275" w:type="dxa"/>
            <w:tcBorders>
              <w:top w:val="nil"/>
              <w:left w:val="nil"/>
              <w:bottom w:val="single" w:sz="4" w:space="0" w:color="auto"/>
              <w:right w:val="single" w:sz="4" w:space="0" w:color="auto"/>
            </w:tcBorders>
            <w:shd w:val="clear" w:color="auto" w:fill="auto"/>
            <w:noWrap/>
            <w:vAlign w:val="center"/>
            <w:hideMark/>
          </w:tcPr>
          <w:p w14:paraId="4A2641E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2E7DB14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27CC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9990EF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FDF26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4EC33C7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Srna obična srednja (muško) </w:t>
            </w:r>
          </w:p>
        </w:tc>
        <w:tc>
          <w:tcPr>
            <w:tcW w:w="1275" w:type="dxa"/>
            <w:tcBorders>
              <w:top w:val="nil"/>
              <w:left w:val="nil"/>
              <w:bottom w:val="single" w:sz="4" w:space="0" w:color="auto"/>
              <w:right w:val="single" w:sz="4" w:space="0" w:color="auto"/>
            </w:tcBorders>
            <w:shd w:val="clear" w:color="auto" w:fill="auto"/>
            <w:noWrap/>
            <w:vAlign w:val="center"/>
            <w:hideMark/>
          </w:tcPr>
          <w:p w14:paraId="32F2FA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25C106E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641B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614C6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561B89D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79835E4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Divlja svinja (mladunčad) </w:t>
            </w:r>
          </w:p>
        </w:tc>
        <w:tc>
          <w:tcPr>
            <w:tcW w:w="1275" w:type="dxa"/>
            <w:tcBorders>
              <w:top w:val="nil"/>
              <w:left w:val="nil"/>
              <w:bottom w:val="single" w:sz="4" w:space="0" w:color="auto"/>
              <w:right w:val="single" w:sz="4" w:space="0" w:color="auto"/>
            </w:tcBorders>
            <w:shd w:val="clear" w:color="auto" w:fill="auto"/>
            <w:noWrap/>
            <w:vAlign w:val="center"/>
            <w:hideMark/>
          </w:tcPr>
          <w:p w14:paraId="3FC5E3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6A823C5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3317D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827B03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659EE3B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1B940D1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Divlja svinja srednja (muško)</w:t>
            </w:r>
          </w:p>
        </w:tc>
        <w:tc>
          <w:tcPr>
            <w:tcW w:w="1275" w:type="dxa"/>
            <w:tcBorders>
              <w:top w:val="nil"/>
              <w:left w:val="nil"/>
              <w:bottom w:val="single" w:sz="4" w:space="0" w:color="auto"/>
              <w:right w:val="single" w:sz="4" w:space="0" w:color="auto"/>
            </w:tcBorders>
            <w:shd w:val="clear" w:color="auto" w:fill="auto"/>
            <w:noWrap/>
            <w:vAlign w:val="center"/>
            <w:hideMark/>
          </w:tcPr>
          <w:p w14:paraId="19C660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grlo</w:t>
            </w:r>
          </w:p>
        </w:tc>
      </w:tr>
      <w:tr w:rsidR="0049476E" w:rsidRPr="00813942" w14:paraId="46AB20C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50DA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5E6A91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6CF291A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30CB996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Zec (obični) </w:t>
            </w:r>
          </w:p>
        </w:tc>
        <w:tc>
          <w:tcPr>
            <w:tcW w:w="1275" w:type="dxa"/>
            <w:tcBorders>
              <w:top w:val="nil"/>
              <w:left w:val="nil"/>
              <w:bottom w:val="single" w:sz="4" w:space="0" w:color="auto"/>
              <w:right w:val="single" w:sz="4" w:space="0" w:color="auto"/>
            </w:tcBorders>
            <w:shd w:val="clear" w:color="auto" w:fill="auto"/>
            <w:noWrap/>
            <w:vAlign w:val="center"/>
            <w:hideMark/>
          </w:tcPr>
          <w:p w14:paraId="0DC7D7B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rep</w:t>
            </w:r>
          </w:p>
        </w:tc>
      </w:tr>
      <w:tr w:rsidR="0049476E" w:rsidRPr="00813942" w14:paraId="4471E45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667D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2C995C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127A739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7EB267E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Fazan </w:t>
            </w:r>
          </w:p>
        </w:tc>
        <w:tc>
          <w:tcPr>
            <w:tcW w:w="1275" w:type="dxa"/>
            <w:tcBorders>
              <w:top w:val="nil"/>
              <w:left w:val="nil"/>
              <w:bottom w:val="single" w:sz="4" w:space="0" w:color="auto"/>
              <w:right w:val="single" w:sz="4" w:space="0" w:color="auto"/>
            </w:tcBorders>
            <w:shd w:val="clear" w:color="auto" w:fill="auto"/>
            <w:noWrap/>
            <w:vAlign w:val="center"/>
            <w:hideMark/>
          </w:tcPr>
          <w:p w14:paraId="1D4A3F7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kljun</w:t>
            </w:r>
          </w:p>
        </w:tc>
      </w:tr>
      <w:tr w:rsidR="0049476E" w:rsidRPr="00813942" w14:paraId="43F3159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1C0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600</w:t>
            </w:r>
          </w:p>
        </w:tc>
        <w:tc>
          <w:tcPr>
            <w:tcW w:w="960" w:type="dxa"/>
            <w:tcBorders>
              <w:top w:val="nil"/>
              <w:left w:val="nil"/>
              <w:bottom w:val="single" w:sz="4" w:space="0" w:color="auto"/>
              <w:right w:val="single" w:sz="4" w:space="0" w:color="auto"/>
            </w:tcBorders>
            <w:shd w:val="clear" w:color="auto" w:fill="auto"/>
            <w:noWrap/>
            <w:vAlign w:val="center"/>
            <w:hideMark/>
          </w:tcPr>
          <w:p w14:paraId="3B47B2F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632</w:t>
            </w:r>
          </w:p>
        </w:tc>
        <w:tc>
          <w:tcPr>
            <w:tcW w:w="960" w:type="dxa"/>
            <w:tcBorders>
              <w:top w:val="nil"/>
              <w:left w:val="nil"/>
              <w:bottom w:val="single" w:sz="4" w:space="0" w:color="auto"/>
              <w:right w:val="single" w:sz="4" w:space="0" w:color="auto"/>
            </w:tcBorders>
            <w:shd w:val="clear" w:color="auto" w:fill="auto"/>
            <w:noWrap/>
            <w:vAlign w:val="center"/>
            <w:hideMark/>
          </w:tcPr>
          <w:p w14:paraId="48A9249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1BED888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Divlja guska </w:t>
            </w:r>
          </w:p>
        </w:tc>
        <w:tc>
          <w:tcPr>
            <w:tcW w:w="1275" w:type="dxa"/>
            <w:tcBorders>
              <w:top w:val="nil"/>
              <w:left w:val="nil"/>
              <w:bottom w:val="single" w:sz="4" w:space="0" w:color="auto"/>
              <w:right w:val="single" w:sz="4" w:space="0" w:color="auto"/>
            </w:tcBorders>
            <w:shd w:val="clear" w:color="auto" w:fill="auto"/>
            <w:noWrap/>
            <w:vAlign w:val="center"/>
            <w:hideMark/>
          </w:tcPr>
          <w:p w14:paraId="029C5EF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kljun</w:t>
            </w:r>
          </w:p>
        </w:tc>
      </w:tr>
      <w:tr w:rsidR="0049476E" w:rsidRPr="00813942" w14:paraId="3DDA5D3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0647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16A86C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702</w:t>
            </w:r>
          </w:p>
        </w:tc>
        <w:tc>
          <w:tcPr>
            <w:tcW w:w="960" w:type="dxa"/>
            <w:tcBorders>
              <w:top w:val="nil"/>
              <w:left w:val="nil"/>
              <w:bottom w:val="single" w:sz="4" w:space="0" w:color="auto"/>
              <w:right w:val="single" w:sz="4" w:space="0" w:color="auto"/>
            </w:tcBorders>
            <w:shd w:val="clear" w:color="auto" w:fill="auto"/>
            <w:noWrap/>
            <w:vAlign w:val="center"/>
            <w:hideMark/>
          </w:tcPr>
          <w:p w14:paraId="2EC0D1C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63C076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Pšenica merkantilna </w:t>
            </w:r>
          </w:p>
        </w:tc>
        <w:tc>
          <w:tcPr>
            <w:tcW w:w="1275" w:type="dxa"/>
            <w:tcBorders>
              <w:top w:val="nil"/>
              <w:left w:val="nil"/>
              <w:bottom w:val="single" w:sz="4" w:space="0" w:color="auto"/>
              <w:right w:val="single" w:sz="4" w:space="0" w:color="auto"/>
            </w:tcBorders>
            <w:shd w:val="clear" w:color="auto" w:fill="auto"/>
            <w:noWrap/>
            <w:vAlign w:val="center"/>
            <w:hideMark/>
          </w:tcPr>
          <w:p w14:paraId="37F49A9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2F8766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376EE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2A5B4C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702</w:t>
            </w:r>
          </w:p>
        </w:tc>
        <w:tc>
          <w:tcPr>
            <w:tcW w:w="960" w:type="dxa"/>
            <w:tcBorders>
              <w:top w:val="nil"/>
              <w:left w:val="nil"/>
              <w:bottom w:val="single" w:sz="4" w:space="0" w:color="auto"/>
              <w:right w:val="single" w:sz="4" w:space="0" w:color="auto"/>
            </w:tcBorders>
            <w:shd w:val="clear" w:color="auto" w:fill="auto"/>
            <w:noWrap/>
            <w:vAlign w:val="center"/>
            <w:hideMark/>
          </w:tcPr>
          <w:p w14:paraId="3A145C9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A316FE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Pšenica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159E3F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267596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E4705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6B6A8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703</w:t>
            </w:r>
          </w:p>
        </w:tc>
        <w:tc>
          <w:tcPr>
            <w:tcW w:w="960" w:type="dxa"/>
            <w:tcBorders>
              <w:top w:val="nil"/>
              <w:left w:val="nil"/>
              <w:bottom w:val="single" w:sz="4" w:space="0" w:color="auto"/>
              <w:right w:val="single" w:sz="4" w:space="0" w:color="auto"/>
            </w:tcBorders>
            <w:shd w:val="clear" w:color="auto" w:fill="auto"/>
            <w:noWrap/>
            <w:vAlign w:val="center"/>
            <w:hideMark/>
          </w:tcPr>
          <w:p w14:paraId="7873A95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834F45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Raž </w:t>
            </w:r>
          </w:p>
        </w:tc>
        <w:tc>
          <w:tcPr>
            <w:tcW w:w="1275" w:type="dxa"/>
            <w:tcBorders>
              <w:top w:val="nil"/>
              <w:left w:val="nil"/>
              <w:bottom w:val="single" w:sz="4" w:space="0" w:color="auto"/>
              <w:right w:val="single" w:sz="4" w:space="0" w:color="auto"/>
            </w:tcBorders>
            <w:shd w:val="clear" w:color="auto" w:fill="auto"/>
            <w:noWrap/>
            <w:vAlign w:val="center"/>
            <w:hideMark/>
          </w:tcPr>
          <w:p w14:paraId="728E267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D31654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DED0D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BFF8A7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703</w:t>
            </w:r>
          </w:p>
        </w:tc>
        <w:tc>
          <w:tcPr>
            <w:tcW w:w="960" w:type="dxa"/>
            <w:tcBorders>
              <w:top w:val="nil"/>
              <w:left w:val="nil"/>
              <w:bottom w:val="single" w:sz="4" w:space="0" w:color="auto"/>
              <w:right w:val="single" w:sz="4" w:space="0" w:color="auto"/>
            </w:tcBorders>
            <w:shd w:val="clear" w:color="auto" w:fill="auto"/>
            <w:noWrap/>
            <w:vAlign w:val="center"/>
            <w:hideMark/>
          </w:tcPr>
          <w:p w14:paraId="556F214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35CE09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Raž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3D219A8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8E0473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0694B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684982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704</w:t>
            </w:r>
          </w:p>
        </w:tc>
        <w:tc>
          <w:tcPr>
            <w:tcW w:w="960" w:type="dxa"/>
            <w:tcBorders>
              <w:top w:val="nil"/>
              <w:left w:val="nil"/>
              <w:bottom w:val="single" w:sz="4" w:space="0" w:color="auto"/>
              <w:right w:val="single" w:sz="4" w:space="0" w:color="auto"/>
            </w:tcBorders>
            <w:shd w:val="clear" w:color="auto" w:fill="auto"/>
            <w:noWrap/>
            <w:vAlign w:val="center"/>
            <w:hideMark/>
          </w:tcPr>
          <w:p w14:paraId="67CE28A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AFA344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Ječam </w:t>
            </w:r>
          </w:p>
        </w:tc>
        <w:tc>
          <w:tcPr>
            <w:tcW w:w="1275" w:type="dxa"/>
            <w:tcBorders>
              <w:top w:val="nil"/>
              <w:left w:val="nil"/>
              <w:bottom w:val="single" w:sz="4" w:space="0" w:color="auto"/>
              <w:right w:val="single" w:sz="4" w:space="0" w:color="auto"/>
            </w:tcBorders>
            <w:shd w:val="clear" w:color="auto" w:fill="auto"/>
            <w:noWrap/>
            <w:vAlign w:val="center"/>
            <w:hideMark/>
          </w:tcPr>
          <w:p w14:paraId="1BB48F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70D454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958A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A6BF88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B2A53C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61DC88A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Ječam stočni </w:t>
            </w:r>
          </w:p>
        </w:tc>
        <w:tc>
          <w:tcPr>
            <w:tcW w:w="1275" w:type="dxa"/>
            <w:tcBorders>
              <w:top w:val="nil"/>
              <w:left w:val="nil"/>
              <w:bottom w:val="single" w:sz="4" w:space="0" w:color="auto"/>
              <w:right w:val="single" w:sz="4" w:space="0" w:color="auto"/>
            </w:tcBorders>
            <w:shd w:val="clear" w:color="auto" w:fill="auto"/>
            <w:noWrap/>
            <w:vAlign w:val="center"/>
            <w:hideMark/>
          </w:tcPr>
          <w:p w14:paraId="6473519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82DF9C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2681B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74B1EA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704</w:t>
            </w:r>
          </w:p>
        </w:tc>
        <w:tc>
          <w:tcPr>
            <w:tcW w:w="960" w:type="dxa"/>
            <w:tcBorders>
              <w:top w:val="nil"/>
              <w:left w:val="nil"/>
              <w:bottom w:val="single" w:sz="4" w:space="0" w:color="auto"/>
              <w:right w:val="single" w:sz="4" w:space="0" w:color="auto"/>
            </w:tcBorders>
            <w:shd w:val="clear" w:color="auto" w:fill="auto"/>
            <w:noWrap/>
            <w:vAlign w:val="center"/>
            <w:hideMark/>
          </w:tcPr>
          <w:p w14:paraId="27E49A7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08072D0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Ječam sjemenski </w:t>
            </w:r>
          </w:p>
        </w:tc>
        <w:tc>
          <w:tcPr>
            <w:tcW w:w="1275" w:type="dxa"/>
            <w:tcBorders>
              <w:top w:val="nil"/>
              <w:left w:val="nil"/>
              <w:bottom w:val="single" w:sz="4" w:space="0" w:color="auto"/>
              <w:right w:val="single" w:sz="4" w:space="0" w:color="auto"/>
            </w:tcBorders>
            <w:shd w:val="clear" w:color="auto" w:fill="auto"/>
            <w:noWrap/>
            <w:vAlign w:val="center"/>
            <w:hideMark/>
          </w:tcPr>
          <w:p w14:paraId="16578FA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53C1D7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3ABB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16F91A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705</w:t>
            </w:r>
          </w:p>
        </w:tc>
        <w:tc>
          <w:tcPr>
            <w:tcW w:w="960" w:type="dxa"/>
            <w:tcBorders>
              <w:top w:val="nil"/>
              <w:left w:val="nil"/>
              <w:bottom w:val="single" w:sz="4" w:space="0" w:color="auto"/>
              <w:right w:val="single" w:sz="4" w:space="0" w:color="auto"/>
            </w:tcBorders>
            <w:shd w:val="clear" w:color="auto" w:fill="auto"/>
            <w:noWrap/>
            <w:vAlign w:val="center"/>
            <w:hideMark/>
          </w:tcPr>
          <w:p w14:paraId="00347FE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91B838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Zob </w:t>
            </w:r>
          </w:p>
        </w:tc>
        <w:tc>
          <w:tcPr>
            <w:tcW w:w="1275" w:type="dxa"/>
            <w:tcBorders>
              <w:top w:val="nil"/>
              <w:left w:val="nil"/>
              <w:bottom w:val="single" w:sz="4" w:space="0" w:color="auto"/>
              <w:right w:val="single" w:sz="4" w:space="0" w:color="auto"/>
            </w:tcBorders>
            <w:shd w:val="clear" w:color="auto" w:fill="auto"/>
            <w:noWrap/>
            <w:vAlign w:val="center"/>
            <w:hideMark/>
          </w:tcPr>
          <w:p w14:paraId="2F91BE3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0CAFC6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399B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26C53B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705</w:t>
            </w:r>
          </w:p>
        </w:tc>
        <w:tc>
          <w:tcPr>
            <w:tcW w:w="960" w:type="dxa"/>
            <w:tcBorders>
              <w:top w:val="nil"/>
              <w:left w:val="nil"/>
              <w:bottom w:val="single" w:sz="4" w:space="0" w:color="auto"/>
              <w:right w:val="single" w:sz="4" w:space="0" w:color="auto"/>
            </w:tcBorders>
            <w:shd w:val="clear" w:color="auto" w:fill="auto"/>
            <w:noWrap/>
            <w:vAlign w:val="center"/>
            <w:hideMark/>
          </w:tcPr>
          <w:p w14:paraId="00D3D49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9907C0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Zob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16F2EF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4E2BFA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42CED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C0607D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1E6894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D28977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kukuruz </w:t>
            </w:r>
          </w:p>
        </w:tc>
        <w:tc>
          <w:tcPr>
            <w:tcW w:w="1275" w:type="dxa"/>
            <w:tcBorders>
              <w:top w:val="nil"/>
              <w:left w:val="nil"/>
              <w:bottom w:val="single" w:sz="4" w:space="0" w:color="auto"/>
              <w:right w:val="single" w:sz="4" w:space="0" w:color="auto"/>
            </w:tcBorders>
            <w:shd w:val="clear" w:color="auto" w:fill="auto"/>
            <w:noWrap/>
            <w:vAlign w:val="center"/>
            <w:hideMark/>
          </w:tcPr>
          <w:p w14:paraId="0948474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852F5E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DFACE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4FA0D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57F584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0DCCA4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Kukuruz kokićar </w:t>
            </w:r>
          </w:p>
        </w:tc>
        <w:tc>
          <w:tcPr>
            <w:tcW w:w="1275" w:type="dxa"/>
            <w:tcBorders>
              <w:top w:val="nil"/>
              <w:left w:val="nil"/>
              <w:bottom w:val="single" w:sz="4" w:space="0" w:color="auto"/>
              <w:right w:val="single" w:sz="4" w:space="0" w:color="auto"/>
            </w:tcBorders>
            <w:shd w:val="clear" w:color="auto" w:fill="auto"/>
            <w:noWrap/>
            <w:vAlign w:val="center"/>
            <w:hideMark/>
          </w:tcPr>
          <w:p w14:paraId="3149D3E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3CDF65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13C2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75CBB0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2B8074E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A11AEE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Kukuruz šećerac </w:t>
            </w:r>
          </w:p>
        </w:tc>
        <w:tc>
          <w:tcPr>
            <w:tcW w:w="1275" w:type="dxa"/>
            <w:tcBorders>
              <w:top w:val="nil"/>
              <w:left w:val="nil"/>
              <w:bottom w:val="single" w:sz="4" w:space="0" w:color="auto"/>
              <w:right w:val="single" w:sz="4" w:space="0" w:color="auto"/>
            </w:tcBorders>
            <w:shd w:val="clear" w:color="auto" w:fill="auto"/>
            <w:noWrap/>
            <w:vAlign w:val="center"/>
            <w:hideMark/>
          </w:tcPr>
          <w:p w14:paraId="137112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34C64B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70CA0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503B8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706</w:t>
            </w:r>
          </w:p>
        </w:tc>
        <w:tc>
          <w:tcPr>
            <w:tcW w:w="960" w:type="dxa"/>
            <w:tcBorders>
              <w:top w:val="nil"/>
              <w:left w:val="nil"/>
              <w:bottom w:val="single" w:sz="4" w:space="0" w:color="auto"/>
              <w:right w:val="single" w:sz="4" w:space="0" w:color="auto"/>
            </w:tcBorders>
            <w:shd w:val="clear" w:color="auto" w:fill="auto"/>
            <w:noWrap/>
            <w:vAlign w:val="center"/>
            <w:hideMark/>
          </w:tcPr>
          <w:p w14:paraId="5AC8E7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6871884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Kukuruz sjemenski </w:t>
            </w:r>
          </w:p>
        </w:tc>
        <w:tc>
          <w:tcPr>
            <w:tcW w:w="1275" w:type="dxa"/>
            <w:tcBorders>
              <w:top w:val="nil"/>
              <w:left w:val="nil"/>
              <w:bottom w:val="single" w:sz="4" w:space="0" w:color="auto"/>
              <w:right w:val="single" w:sz="4" w:space="0" w:color="auto"/>
            </w:tcBorders>
            <w:shd w:val="clear" w:color="auto" w:fill="auto"/>
            <w:noWrap/>
            <w:vAlign w:val="center"/>
            <w:hideMark/>
          </w:tcPr>
          <w:p w14:paraId="6684E4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83D726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0EBC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821A0E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2D25E07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121BB7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Ostale žitarice </w:t>
            </w:r>
          </w:p>
        </w:tc>
        <w:tc>
          <w:tcPr>
            <w:tcW w:w="1275" w:type="dxa"/>
            <w:tcBorders>
              <w:top w:val="nil"/>
              <w:left w:val="nil"/>
              <w:bottom w:val="single" w:sz="4" w:space="0" w:color="auto"/>
              <w:right w:val="single" w:sz="4" w:space="0" w:color="auto"/>
            </w:tcBorders>
            <w:shd w:val="clear" w:color="auto" w:fill="auto"/>
            <w:noWrap/>
            <w:vAlign w:val="center"/>
            <w:hideMark/>
          </w:tcPr>
          <w:p w14:paraId="26222DA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ECBEB8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5B798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851A67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5F6B806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A29446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Tritikale </w:t>
            </w:r>
          </w:p>
        </w:tc>
        <w:tc>
          <w:tcPr>
            <w:tcW w:w="1275" w:type="dxa"/>
            <w:tcBorders>
              <w:top w:val="nil"/>
              <w:left w:val="nil"/>
              <w:bottom w:val="single" w:sz="4" w:space="0" w:color="auto"/>
              <w:right w:val="single" w:sz="4" w:space="0" w:color="auto"/>
            </w:tcBorders>
            <w:shd w:val="clear" w:color="auto" w:fill="auto"/>
            <w:noWrap/>
            <w:vAlign w:val="center"/>
            <w:hideMark/>
          </w:tcPr>
          <w:p w14:paraId="5C323F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CF6E94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8426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DB792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06765D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06007DE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Tritikale sjeme </w:t>
            </w:r>
          </w:p>
        </w:tc>
        <w:tc>
          <w:tcPr>
            <w:tcW w:w="1275" w:type="dxa"/>
            <w:tcBorders>
              <w:top w:val="nil"/>
              <w:left w:val="nil"/>
              <w:bottom w:val="single" w:sz="4" w:space="0" w:color="auto"/>
              <w:right w:val="single" w:sz="4" w:space="0" w:color="auto"/>
            </w:tcBorders>
            <w:shd w:val="clear" w:color="auto" w:fill="auto"/>
            <w:noWrap/>
            <w:vAlign w:val="center"/>
            <w:hideMark/>
          </w:tcPr>
          <w:p w14:paraId="5BEB4D0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F4D3BF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5FF33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701E48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3EA9430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7E7CFC3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Heljda </w:t>
            </w:r>
          </w:p>
        </w:tc>
        <w:tc>
          <w:tcPr>
            <w:tcW w:w="1275" w:type="dxa"/>
            <w:tcBorders>
              <w:top w:val="nil"/>
              <w:left w:val="nil"/>
              <w:bottom w:val="single" w:sz="4" w:space="0" w:color="auto"/>
              <w:right w:val="single" w:sz="4" w:space="0" w:color="auto"/>
            </w:tcBorders>
            <w:shd w:val="clear" w:color="auto" w:fill="auto"/>
            <w:noWrap/>
            <w:vAlign w:val="center"/>
            <w:hideMark/>
          </w:tcPr>
          <w:p w14:paraId="1BE3DAC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FF8FAE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016E1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EE9EEA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707</w:t>
            </w:r>
          </w:p>
        </w:tc>
        <w:tc>
          <w:tcPr>
            <w:tcW w:w="960" w:type="dxa"/>
            <w:tcBorders>
              <w:top w:val="nil"/>
              <w:left w:val="nil"/>
              <w:bottom w:val="single" w:sz="4" w:space="0" w:color="auto"/>
              <w:right w:val="single" w:sz="4" w:space="0" w:color="auto"/>
            </w:tcBorders>
            <w:shd w:val="clear" w:color="auto" w:fill="auto"/>
            <w:noWrap/>
            <w:vAlign w:val="center"/>
            <w:hideMark/>
          </w:tcPr>
          <w:p w14:paraId="7F76602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7B52A06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Proso </w:t>
            </w:r>
          </w:p>
        </w:tc>
        <w:tc>
          <w:tcPr>
            <w:tcW w:w="1275" w:type="dxa"/>
            <w:tcBorders>
              <w:top w:val="nil"/>
              <w:left w:val="nil"/>
              <w:bottom w:val="single" w:sz="4" w:space="0" w:color="auto"/>
              <w:right w:val="single" w:sz="4" w:space="0" w:color="auto"/>
            </w:tcBorders>
            <w:shd w:val="clear" w:color="auto" w:fill="auto"/>
            <w:noWrap/>
            <w:vAlign w:val="center"/>
            <w:hideMark/>
          </w:tcPr>
          <w:p w14:paraId="2BE1C9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5B3B08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DE1A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887BCC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709</w:t>
            </w:r>
          </w:p>
        </w:tc>
        <w:tc>
          <w:tcPr>
            <w:tcW w:w="960" w:type="dxa"/>
            <w:tcBorders>
              <w:top w:val="nil"/>
              <w:left w:val="nil"/>
              <w:bottom w:val="single" w:sz="4" w:space="0" w:color="auto"/>
              <w:right w:val="single" w:sz="4" w:space="0" w:color="auto"/>
            </w:tcBorders>
            <w:shd w:val="clear" w:color="auto" w:fill="auto"/>
            <w:noWrap/>
            <w:vAlign w:val="center"/>
            <w:hideMark/>
          </w:tcPr>
          <w:p w14:paraId="6A62261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25B12B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Šećerna repa </w:t>
            </w:r>
          </w:p>
        </w:tc>
        <w:tc>
          <w:tcPr>
            <w:tcW w:w="1275" w:type="dxa"/>
            <w:tcBorders>
              <w:top w:val="nil"/>
              <w:left w:val="nil"/>
              <w:bottom w:val="single" w:sz="4" w:space="0" w:color="auto"/>
              <w:right w:val="single" w:sz="4" w:space="0" w:color="auto"/>
            </w:tcBorders>
            <w:shd w:val="clear" w:color="auto" w:fill="auto"/>
            <w:noWrap/>
            <w:vAlign w:val="center"/>
            <w:hideMark/>
          </w:tcPr>
          <w:p w14:paraId="0AEB088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A1C207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8945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241DA2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709</w:t>
            </w:r>
          </w:p>
        </w:tc>
        <w:tc>
          <w:tcPr>
            <w:tcW w:w="960" w:type="dxa"/>
            <w:tcBorders>
              <w:top w:val="nil"/>
              <w:left w:val="nil"/>
              <w:bottom w:val="single" w:sz="4" w:space="0" w:color="auto"/>
              <w:right w:val="single" w:sz="4" w:space="0" w:color="auto"/>
            </w:tcBorders>
            <w:shd w:val="clear" w:color="auto" w:fill="auto"/>
            <w:noWrap/>
            <w:vAlign w:val="center"/>
            <w:hideMark/>
          </w:tcPr>
          <w:p w14:paraId="635A02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0F15183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Šećerna repa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374E83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F4310D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717F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FEBC7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710</w:t>
            </w:r>
          </w:p>
        </w:tc>
        <w:tc>
          <w:tcPr>
            <w:tcW w:w="960" w:type="dxa"/>
            <w:tcBorders>
              <w:top w:val="nil"/>
              <w:left w:val="nil"/>
              <w:bottom w:val="single" w:sz="4" w:space="0" w:color="auto"/>
              <w:right w:val="single" w:sz="4" w:space="0" w:color="auto"/>
            </w:tcBorders>
            <w:shd w:val="clear" w:color="auto" w:fill="auto"/>
            <w:noWrap/>
            <w:vAlign w:val="center"/>
            <w:hideMark/>
          </w:tcPr>
          <w:p w14:paraId="3B91E0E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66CC69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Suncokret </w:t>
            </w:r>
          </w:p>
        </w:tc>
        <w:tc>
          <w:tcPr>
            <w:tcW w:w="1275" w:type="dxa"/>
            <w:tcBorders>
              <w:top w:val="nil"/>
              <w:left w:val="nil"/>
              <w:bottom w:val="single" w:sz="4" w:space="0" w:color="auto"/>
              <w:right w:val="single" w:sz="4" w:space="0" w:color="auto"/>
            </w:tcBorders>
            <w:shd w:val="clear" w:color="auto" w:fill="auto"/>
            <w:noWrap/>
            <w:vAlign w:val="center"/>
            <w:hideMark/>
          </w:tcPr>
          <w:p w14:paraId="760A96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4F2957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E9BF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4580E9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710</w:t>
            </w:r>
          </w:p>
        </w:tc>
        <w:tc>
          <w:tcPr>
            <w:tcW w:w="960" w:type="dxa"/>
            <w:tcBorders>
              <w:top w:val="nil"/>
              <w:left w:val="nil"/>
              <w:bottom w:val="single" w:sz="4" w:space="0" w:color="auto"/>
              <w:right w:val="single" w:sz="4" w:space="0" w:color="auto"/>
            </w:tcBorders>
            <w:shd w:val="clear" w:color="auto" w:fill="auto"/>
            <w:noWrap/>
            <w:vAlign w:val="center"/>
            <w:hideMark/>
          </w:tcPr>
          <w:p w14:paraId="1134B0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D68573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Suncokret sjeme </w:t>
            </w:r>
          </w:p>
        </w:tc>
        <w:tc>
          <w:tcPr>
            <w:tcW w:w="1275" w:type="dxa"/>
            <w:tcBorders>
              <w:top w:val="nil"/>
              <w:left w:val="nil"/>
              <w:bottom w:val="single" w:sz="4" w:space="0" w:color="auto"/>
              <w:right w:val="single" w:sz="4" w:space="0" w:color="auto"/>
            </w:tcBorders>
            <w:shd w:val="clear" w:color="auto" w:fill="auto"/>
            <w:noWrap/>
            <w:vAlign w:val="center"/>
            <w:hideMark/>
          </w:tcPr>
          <w:p w14:paraId="16E7C80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59AEE1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5C71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6FF7E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711</w:t>
            </w:r>
          </w:p>
        </w:tc>
        <w:tc>
          <w:tcPr>
            <w:tcW w:w="960" w:type="dxa"/>
            <w:tcBorders>
              <w:top w:val="nil"/>
              <w:left w:val="nil"/>
              <w:bottom w:val="single" w:sz="4" w:space="0" w:color="auto"/>
              <w:right w:val="single" w:sz="4" w:space="0" w:color="auto"/>
            </w:tcBorders>
            <w:shd w:val="clear" w:color="auto" w:fill="auto"/>
            <w:noWrap/>
            <w:vAlign w:val="center"/>
            <w:hideMark/>
          </w:tcPr>
          <w:p w14:paraId="64878B6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EFCBB4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Uljana repica </w:t>
            </w:r>
          </w:p>
        </w:tc>
        <w:tc>
          <w:tcPr>
            <w:tcW w:w="1275" w:type="dxa"/>
            <w:tcBorders>
              <w:top w:val="nil"/>
              <w:left w:val="nil"/>
              <w:bottom w:val="single" w:sz="4" w:space="0" w:color="auto"/>
              <w:right w:val="single" w:sz="4" w:space="0" w:color="auto"/>
            </w:tcBorders>
            <w:shd w:val="clear" w:color="auto" w:fill="auto"/>
            <w:noWrap/>
            <w:vAlign w:val="center"/>
            <w:hideMark/>
          </w:tcPr>
          <w:p w14:paraId="00A85A4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2F412FC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DB67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A3DAFB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711</w:t>
            </w:r>
          </w:p>
        </w:tc>
        <w:tc>
          <w:tcPr>
            <w:tcW w:w="960" w:type="dxa"/>
            <w:tcBorders>
              <w:top w:val="nil"/>
              <w:left w:val="nil"/>
              <w:bottom w:val="single" w:sz="4" w:space="0" w:color="auto"/>
              <w:right w:val="single" w:sz="4" w:space="0" w:color="auto"/>
            </w:tcBorders>
            <w:shd w:val="clear" w:color="auto" w:fill="auto"/>
            <w:noWrap/>
            <w:vAlign w:val="center"/>
            <w:hideMark/>
          </w:tcPr>
          <w:p w14:paraId="1B8A2F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1F5CB4D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Uljana repica sjeme </w:t>
            </w:r>
          </w:p>
        </w:tc>
        <w:tc>
          <w:tcPr>
            <w:tcW w:w="1275" w:type="dxa"/>
            <w:tcBorders>
              <w:top w:val="nil"/>
              <w:left w:val="nil"/>
              <w:bottom w:val="single" w:sz="4" w:space="0" w:color="auto"/>
              <w:right w:val="single" w:sz="4" w:space="0" w:color="auto"/>
            </w:tcBorders>
            <w:shd w:val="clear" w:color="auto" w:fill="auto"/>
            <w:noWrap/>
            <w:vAlign w:val="center"/>
            <w:hideMark/>
          </w:tcPr>
          <w:p w14:paraId="42937D7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546ECE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D1935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D0E727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712</w:t>
            </w:r>
          </w:p>
        </w:tc>
        <w:tc>
          <w:tcPr>
            <w:tcW w:w="960" w:type="dxa"/>
            <w:tcBorders>
              <w:top w:val="nil"/>
              <w:left w:val="nil"/>
              <w:bottom w:val="single" w:sz="4" w:space="0" w:color="auto"/>
              <w:right w:val="single" w:sz="4" w:space="0" w:color="auto"/>
            </w:tcBorders>
            <w:shd w:val="clear" w:color="auto" w:fill="auto"/>
            <w:noWrap/>
            <w:vAlign w:val="center"/>
            <w:hideMark/>
          </w:tcPr>
          <w:p w14:paraId="5E49C41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EF4EBF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Soja </w:t>
            </w:r>
          </w:p>
        </w:tc>
        <w:tc>
          <w:tcPr>
            <w:tcW w:w="1275" w:type="dxa"/>
            <w:tcBorders>
              <w:top w:val="nil"/>
              <w:left w:val="nil"/>
              <w:bottom w:val="single" w:sz="4" w:space="0" w:color="auto"/>
              <w:right w:val="single" w:sz="4" w:space="0" w:color="auto"/>
            </w:tcBorders>
            <w:shd w:val="clear" w:color="auto" w:fill="auto"/>
            <w:noWrap/>
            <w:vAlign w:val="center"/>
            <w:hideMark/>
          </w:tcPr>
          <w:p w14:paraId="250C55D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0A2129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FB502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03EDA2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712</w:t>
            </w:r>
          </w:p>
        </w:tc>
        <w:tc>
          <w:tcPr>
            <w:tcW w:w="960" w:type="dxa"/>
            <w:tcBorders>
              <w:top w:val="nil"/>
              <w:left w:val="nil"/>
              <w:bottom w:val="single" w:sz="4" w:space="0" w:color="auto"/>
              <w:right w:val="single" w:sz="4" w:space="0" w:color="auto"/>
            </w:tcBorders>
            <w:shd w:val="clear" w:color="auto" w:fill="auto"/>
            <w:noWrap/>
            <w:vAlign w:val="center"/>
            <w:hideMark/>
          </w:tcPr>
          <w:p w14:paraId="06432ED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A686B1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Soja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72E1EF3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E189B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AF814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lastRenderedPageBreak/>
              <w:t>700</w:t>
            </w:r>
          </w:p>
        </w:tc>
        <w:tc>
          <w:tcPr>
            <w:tcW w:w="960" w:type="dxa"/>
            <w:tcBorders>
              <w:top w:val="nil"/>
              <w:left w:val="nil"/>
              <w:bottom w:val="single" w:sz="4" w:space="0" w:color="auto"/>
              <w:right w:val="single" w:sz="4" w:space="0" w:color="auto"/>
            </w:tcBorders>
            <w:shd w:val="clear" w:color="auto" w:fill="auto"/>
            <w:noWrap/>
            <w:vAlign w:val="center"/>
            <w:hideMark/>
          </w:tcPr>
          <w:p w14:paraId="1BFF152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713</w:t>
            </w:r>
          </w:p>
        </w:tc>
        <w:tc>
          <w:tcPr>
            <w:tcW w:w="960" w:type="dxa"/>
            <w:tcBorders>
              <w:top w:val="nil"/>
              <w:left w:val="nil"/>
              <w:bottom w:val="single" w:sz="4" w:space="0" w:color="auto"/>
              <w:right w:val="single" w:sz="4" w:space="0" w:color="auto"/>
            </w:tcBorders>
            <w:shd w:val="clear" w:color="auto" w:fill="auto"/>
            <w:noWrap/>
            <w:vAlign w:val="center"/>
            <w:hideMark/>
          </w:tcPr>
          <w:p w14:paraId="23DC226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F20DF6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Duhan </w:t>
            </w:r>
          </w:p>
        </w:tc>
        <w:tc>
          <w:tcPr>
            <w:tcW w:w="1275" w:type="dxa"/>
            <w:tcBorders>
              <w:top w:val="nil"/>
              <w:left w:val="nil"/>
              <w:bottom w:val="single" w:sz="4" w:space="0" w:color="auto"/>
              <w:right w:val="single" w:sz="4" w:space="0" w:color="auto"/>
            </w:tcBorders>
            <w:shd w:val="clear" w:color="auto" w:fill="auto"/>
            <w:noWrap/>
            <w:vAlign w:val="center"/>
            <w:hideMark/>
          </w:tcPr>
          <w:p w14:paraId="3B2824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6A7F09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218E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F6CB2E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714</w:t>
            </w:r>
          </w:p>
        </w:tc>
        <w:tc>
          <w:tcPr>
            <w:tcW w:w="960" w:type="dxa"/>
            <w:tcBorders>
              <w:top w:val="nil"/>
              <w:left w:val="nil"/>
              <w:bottom w:val="single" w:sz="4" w:space="0" w:color="auto"/>
              <w:right w:val="single" w:sz="4" w:space="0" w:color="auto"/>
            </w:tcBorders>
            <w:shd w:val="clear" w:color="auto" w:fill="auto"/>
            <w:noWrap/>
            <w:vAlign w:val="center"/>
            <w:hideMark/>
          </w:tcPr>
          <w:p w14:paraId="68176EF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60955B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Ostalo ljekovito i začinsko bilje</w:t>
            </w:r>
          </w:p>
        </w:tc>
        <w:tc>
          <w:tcPr>
            <w:tcW w:w="1275" w:type="dxa"/>
            <w:tcBorders>
              <w:top w:val="nil"/>
              <w:left w:val="nil"/>
              <w:bottom w:val="single" w:sz="4" w:space="0" w:color="auto"/>
              <w:right w:val="single" w:sz="4" w:space="0" w:color="auto"/>
            </w:tcBorders>
            <w:shd w:val="clear" w:color="auto" w:fill="auto"/>
            <w:noWrap/>
            <w:vAlign w:val="center"/>
            <w:hideMark/>
          </w:tcPr>
          <w:p w14:paraId="0F2A591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635F9D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C59DA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F3E16D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714</w:t>
            </w:r>
          </w:p>
        </w:tc>
        <w:tc>
          <w:tcPr>
            <w:tcW w:w="960" w:type="dxa"/>
            <w:tcBorders>
              <w:top w:val="nil"/>
              <w:left w:val="nil"/>
              <w:bottom w:val="single" w:sz="4" w:space="0" w:color="auto"/>
              <w:right w:val="single" w:sz="4" w:space="0" w:color="auto"/>
            </w:tcBorders>
            <w:shd w:val="clear" w:color="auto" w:fill="auto"/>
            <w:noWrap/>
            <w:vAlign w:val="center"/>
            <w:hideMark/>
          </w:tcPr>
          <w:p w14:paraId="6BFF03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313C1DC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Kamilica </w:t>
            </w:r>
          </w:p>
        </w:tc>
        <w:tc>
          <w:tcPr>
            <w:tcW w:w="1275" w:type="dxa"/>
            <w:tcBorders>
              <w:top w:val="nil"/>
              <w:left w:val="nil"/>
              <w:bottom w:val="single" w:sz="4" w:space="0" w:color="auto"/>
              <w:right w:val="single" w:sz="4" w:space="0" w:color="auto"/>
            </w:tcBorders>
            <w:shd w:val="clear" w:color="auto" w:fill="auto"/>
            <w:noWrap/>
            <w:vAlign w:val="center"/>
            <w:hideMark/>
          </w:tcPr>
          <w:p w14:paraId="6A4FE5F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F5729B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BD8C8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5C533C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714</w:t>
            </w:r>
          </w:p>
        </w:tc>
        <w:tc>
          <w:tcPr>
            <w:tcW w:w="960" w:type="dxa"/>
            <w:tcBorders>
              <w:top w:val="nil"/>
              <w:left w:val="nil"/>
              <w:bottom w:val="single" w:sz="4" w:space="0" w:color="auto"/>
              <w:right w:val="single" w:sz="4" w:space="0" w:color="auto"/>
            </w:tcBorders>
            <w:shd w:val="clear" w:color="auto" w:fill="auto"/>
            <w:noWrap/>
            <w:vAlign w:val="center"/>
            <w:hideMark/>
          </w:tcPr>
          <w:p w14:paraId="4960CC4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2189E8A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Lavanda </w:t>
            </w:r>
          </w:p>
        </w:tc>
        <w:tc>
          <w:tcPr>
            <w:tcW w:w="1275" w:type="dxa"/>
            <w:tcBorders>
              <w:top w:val="nil"/>
              <w:left w:val="nil"/>
              <w:bottom w:val="single" w:sz="4" w:space="0" w:color="auto"/>
              <w:right w:val="single" w:sz="4" w:space="0" w:color="auto"/>
            </w:tcBorders>
            <w:shd w:val="clear" w:color="auto" w:fill="auto"/>
            <w:noWrap/>
            <w:vAlign w:val="center"/>
            <w:hideMark/>
          </w:tcPr>
          <w:p w14:paraId="42B0451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3FEEF6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851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492785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715</w:t>
            </w:r>
          </w:p>
        </w:tc>
        <w:tc>
          <w:tcPr>
            <w:tcW w:w="960" w:type="dxa"/>
            <w:tcBorders>
              <w:top w:val="nil"/>
              <w:left w:val="nil"/>
              <w:bottom w:val="single" w:sz="4" w:space="0" w:color="auto"/>
              <w:right w:val="single" w:sz="4" w:space="0" w:color="auto"/>
            </w:tcBorders>
            <w:shd w:val="clear" w:color="auto" w:fill="auto"/>
            <w:noWrap/>
            <w:vAlign w:val="center"/>
            <w:hideMark/>
          </w:tcPr>
          <w:p w14:paraId="621EC22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10AF5E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Ostalo industrijsko bilje </w:t>
            </w:r>
          </w:p>
        </w:tc>
        <w:tc>
          <w:tcPr>
            <w:tcW w:w="1275" w:type="dxa"/>
            <w:tcBorders>
              <w:top w:val="nil"/>
              <w:left w:val="nil"/>
              <w:bottom w:val="single" w:sz="4" w:space="0" w:color="auto"/>
              <w:right w:val="single" w:sz="4" w:space="0" w:color="auto"/>
            </w:tcBorders>
            <w:shd w:val="clear" w:color="auto" w:fill="auto"/>
            <w:noWrap/>
            <w:vAlign w:val="center"/>
            <w:hideMark/>
          </w:tcPr>
          <w:p w14:paraId="2C88B7C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27E507C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2753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8C8A1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715</w:t>
            </w:r>
          </w:p>
        </w:tc>
        <w:tc>
          <w:tcPr>
            <w:tcW w:w="960" w:type="dxa"/>
            <w:tcBorders>
              <w:top w:val="nil"/>
              <w:left w:val="nil"/>
              <w:bottom w:val="single" w:sz="4" w:space="0" w:color="auto"/>
              <w:right w:val="single" w:sz="4" w:space="0" w:color="auto"/>
            </w:tcBorders>
            <w:shd w:val="clear" w:color="auto" w:fill="auto"/>
            <w:noWrap/>
            <w:vAlign w:val="center"/>
            <w:hideMark/>
          </w:tcPr>
          <w:p w14:paraId="53F878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E3004E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Hmelj </w:t>
            </w:r>
          </w:p>
        </w:tc>
        <w:tc>
          <w:tcPr>
            <w:tcW w:w="1275" w:type="dxa"/>
            <w:tcBorders>
              <w:top w:val="nil"/>
              <w:left w:val="nil"/>
              <w:bottom w:val="single" w:sz="4" w:space="0" w:color="auto"/>
              <w:right w:val="single" w:sz="4" w:space="0" w:color="auto"/>
            </w:tcBorders>
            <w:shd w:val="clear" w:color="auto" w:fill="auto"/>
            <w:noWrap/>
            <w:vAlign w:val="center"/>
            <w:hideMark/>
          </w:tcPr>
          <w:p w14:paraId="1339B51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10DE72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912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1EA0B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715</w:t>
            </w:r>
          </w:p>
        </w:tc>
        <w:tc>
          <w:tcPr>
            <w:tcW w:w="960" w:type="dxa"/>
            <w:tcBorders>
              <w:top w:val="nil"/>
              <w:left w:val="nil"/>
              <w:bottom w:val="single" w:sz="4" w:space="0" w:color="auto"/>
              <w:right w:val="single" w:sz="4" w:space="0" w:color="auto"/>
            </w:tcBorders>
            <w:shd w:val="clear" w:color="auto" w:fill="auto"/>
            <w:noWrap/>
            <w:vAlign w:val="center"/>
            <w:hideMark/>
          </w:tcPr>
          <w:p w14:paraId="5AB4FEF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6CA69FF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Konoplja</w:t>
            </w:r>
          </w:p>
        </w:tc>
        <w:tc>
          <w:tcPr>
            <w:tcW w:w="1275" w:type="dxa"/>
            <w:tcBorders>
              <w:top w:val="nil"/>
              <w:left w:val="nil"/>
              <w:bottom w:val="single" w:sz="4" w:space="0" w:color="auto"/>
              <w:right w:val="single" w:sz="4" w:space="0" w:color="auto"/>
            </w:tcBorders>
            <w:shd w:val="clear" w:color="auto" w:fill="auto"/>
            <w:noWrap/>
            <w:vAlign w:val="center"/>
            <w:hideMark/>
          </w:tcPr>
          <w:p w14:paraId="4F53130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CD7EBF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69CDC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F08733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3238944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F9CD0A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Krumpir – kasni </w:t>
            </w:r>
          </w:p>
        </w:tc>
        <w:tc>
          <w:tcPr>
            <w:tcW w:w="1275" w:type="dxa"/>
            <w:tcBorders>
              <w:top w:val="nil"/>
              <w:left w:val="nil"/>
              <w:bottom w:val="single" w:sz="4" w:space="0" w:color="auto"/>
              <w:right w:val="single" w:sz="4" w:space="0" w:color="auto"/>
            </w:tcBorders>
            <w:shd w:val="clear" w:color="auto" w:fill="auto"/>
            <w:noWrap/>
            <w:vAlign w:val="center"/>
            <w:hideMark/>
          </w:tcPr>
          <w:p w14:paraId="7DFCF8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A740E5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83A21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EED497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7027DAD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402E23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Krumpir – rani </w:t>
            </w:r>
          </w:p>
        </w:tc>
        <w:tc>
          <w:tcPr>
            <w:tcW w:w="1275" w:type="dxa"/>
            <w:tcBorders>
              <w:top w:val="nil"/>
              <w:left w:val="nil"/>
              <w:bottom w:val="single" w:sz="4" w:space="0" w:color="auto"/>
              <w:right w:val="single" w:sz="4" w:space="0" w:color="auto"/>
            </w:tcBorders>
            <w:shd w:val="clear" w:color="auto" w:fill="auto"/>
            <w:noWrap/>
            <w:vAlign w:val="center"/>
            <w:hideMark/>
          </w:tcPr>
          <w:p w14:paraId="3DAE15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46BD44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680D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E986C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187F9D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2C6C45F"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Batat </w:t>
            </w:r>
          </w:p>
        </w:tc>
        <w:tc>
          <w:tcPr>
            <w:tcW w:w="1275" w:type="dxa"/>
            <w:tcBorders>
              <w:top w:val="nil"/>
              <w:left w:val="nil"/>
              <w:bottom w:val="single" w:sz="4" w:space="0" w:color="auto"/>
              <w:right w:val="single" w:sz="4" w:space="0" w:color="auto"/>
            </w:tcBorders>
            <w:shd w:val="clear" w:color="auto" w:fill="auto"/>
            <w:noWrap/>
            <w:vAlign w:val="center"/>
            <w:hideMark/>
          </w:tcPr>
          <w:p w14:paraId="4E685A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4DE0E2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BA6B9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5BDB57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717</w:t>
            </w:r>
          </w:p>
        </w:tc>
        <w:tc>
          <w:tcPr>
            <w:tcW w:w="960" w:type="dxa"/>
            <w:tcBorders>
              <w:top w:val="nil"/>
              <w:left w:val="nil"/>
              <w:bottom w:val="single" w:sz="4" w:space="0" w:color="auto"/>
              <w:right w:val="single" w:sz="4" w:space="0" w:color="auto"/>
            </w:tcBorders>
            <w:shd w:val="clear" w:color="auto" w:fill="auto"/>
            <w:noWrap/>
            <w:vAlign w:val="center"/>
            <w:hideMark/>
          </w:tcPr>
          <w:p w14:paraId="29E6EED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1B64B34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Krumpir sjemenski </w:t>
            </w:r>
          </w:p>
        </w:tc>
        <w:tc>
          <w:tcPr>
            <w:tcW w:w="1275" w:type="dxa"/>
            <w:tcBorders>
              <w:top w:val="nil"/>
              <w:left w:val="nil"/>
              <w:bottom w:val="single" w:sz="4" w:space="0" w:color="auto"/>
              <w:right w:val="single" w:sz="4" w:space="0" w:color="auto"/>
            </w:tcBorders>
            <w:shd w:val="clear" w:color="auto" w:fill="auto"/>
            <w:noWrap/>
            <w:vAlign w:val="center"/>
            <w:hideMark/>
          </w:tcPr>
          <w:p w14:paraId="013F4F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BA17C3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2D3E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1723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718</w:t>
            </w:r>
          </w:p>
        </w:tc>
        <w:tc>
          <w:tcPr>
            <w:tcW w:w="960" w:type="dxa"/>
            <w:tcBorders>
              <w:top w:val="nil"/>
              <w:left w:val="nil"/>
              <w:bottom w:val="single" w:sz="4" w:space="0" w:color="auto"/>
              <w:right w:val="single" w:sz="4" w:space="0" w:color="auto"/>
            </w:tcBorders>
            <w:shd w:val="clear" w:color="auto" w:fill="auto"/>
            <w:noWrap/>
            <w:vAlign w:val="center"/>
            <w:hideMark/>
          </w:tcPr>
          <w:p w14:paraId="06BD7B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E3D6BB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Mrkva </w:t>
            </w:r>
          </w:p>
        </w:tc>
        <w:tc>
          <w:tcPr>
            <w:tcW w:w="1275" w:type="dxa"/>
            <w:tcBorders>
              <w:top w:val="nil"/>
              <w:left w:val="nil"/>
              <w:bottom w:val="single" w:sz="4" w:space="0" w:color="auto"/>
              <w:right w:val="single" w:sz="4" w:space="0" w:color="auto"/>
            </w:tcBorders>
            <w:shd w:val="clear" w:color="auto" w:fill="auto"/>
            <w:noWrap/>
            <w:vAlign w:val="center"/>
            <w:hideMark/>
          </w:tcPr>
          <w:p w14:paraId="05593DB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894A1D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26D83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641A37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719</w:t>
            </w:r>
          </w:p>
        </w:tc>
        <w:tc>
          <w:tcPr>
            <w:tcW w:w="960" w:type="dxa"/>
            <w:tcBorders>
              <w:top w:val="nil"/>
              <w:left w:val="nil"/>
              <w:bottom w:val="single" w:sz="4" w:space="0" w:color="auto"/>
              <w:right w:val="single" w:sz="4" w:space="0" w:color="auto"/>
            </w:tcBorders>
            <w:shd w:val="clear" w:color="auto" w:fill="auto"/>
            <w:noWrap/>
            <w:vAlign w:val="center"/>
            <w:hideMark/>
          </w:tcPr>
          <w:p w14:paraId="3F285B1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A3AE21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Luk i luk kozjak </w:t>
            </w:r>
          </w:p>
        </w:tc>
        <w:tc>
          <w:tcPr>
            <w:tcW w:w="1275" w:type="dxa"/>
            <w:tcBorders>
              <w:top w:val="nil"/>
              <w:left w:val="nil"/>
              <w:bottom w:val="single" w:sz="4" w:space="0" w:color="auto"/>
              <w:right w:val="single" w:sz="4" w:space="0" w:color="auto"/>
            </w:tcBorders>
            <w:shd w:val="clear" w:color="auto" w:fill="auto"/>
            <w:noWrap/>
            <w:vAlign w:val="center"/>
            <w:hideMark/>
          </w:tcPr>
          <w:p w14:paraId="10012FD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A48B59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10CB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46B5C3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720</w:t>
            </w:r>
          </w:p>
        </w:tc>
        <w:tc>
          <w:tcPr>
            <w:tcW w:w="960" w:type="dxa"/>
            <w:tcBorders>
              <w:top w:val="nil"/>
              <w:left w:val="nil"/>
              <w:bottom w:val="single" w:sz="4" w:space="0" w:color="auto"/>
              <w:right w:val="single" w:sz="4" w:space="0" w:color="auto"/>
            </w:tcBorders>
            <w:shd w:val="clear" w:color="auto" w:fill="auto"/>
            <w:noWrap/>
            <w:vAlign w:val="center"/>
            <w:hideMark/>
          </w:tcPr>
          <w:p w14:paraId="15BDC17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BB4968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Češnjak </w:t>
            </w:r>
          </w:p>
        </w:tc>
        <w:tc>
          <w:tcPr>
            <w:tcW w:w="1275" w:type="dxa"/>
            <w:tcBorders>
              <w:top w:val="nil"/>
              <w:left w:val="nil"/>
              <w:bottom w:val="single" w:sz="4" w:space="0" w:color="auto"/>
              <w:right w:val="single" w:sz="4" w:space="0" w:color="auto"/>
            </w:tcBorders>
            <w:shd w:val="clear" w:color="auto" w:fill="auto"/>
            <w:noWrap/>
            <w:vAlign w:val="center"/>
            <w:hideMark/>
          </w:tcPr>
          <w:p w14:paraId="49FF82C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2181B9F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6ACBD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61A4E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721</w:t>
            </w:r>
          </w:p>
        </w:tc>
        <w:tc>
          <w:tcPr>
            <w:tcW w:w="960" w:type="dxa"/>
            <w:tcBorders>
              <w:top w:val="nil"/>
              <w:left w:val="nil"/>
              <w:bottom w:val="single" w:sz="4" w:space="0" w:color="auto"/>
              <w:right w:val="single" w:sz="4" w:space="0" w:color="auto"/>
            </w:tcBorders>
            <w:shd w:val="clear" w:color="auto" w:fill="auto"/>
            <w:noWrap/>
            <w:vAlign w:val="center"/>
            <w:hideMark/>
          </w:tcPr>
          <w:p w14:paraId="4A3F46E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88ECE5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Grah </w:t>
            </w:r>
          </w:p>
        </w:tc>
        <w:tc>
          <w:tcPr>
            <w:tcW w:w="1275" w:type="dxa"/>
            <w:tcBorders>
              <w:top w:val="nil"/>
              <w:left w:val="nil"/>
              <w:bottom w:val="single" w:sz="4" w:space="0" w:color="auto"/>
              <w:right w:val="single" w:sz="4" w:space="0" w:color="auto"/>
            </w:tcBorders>
            <w:shd w:val="clear" w:color="auto" w:fill="auto"/>
            <w:noWrap/>
            <w:vAlign w:val="center"/>
            <w:hideMark/>
          </w:tcPr>
          <w:p w14:paraId="198F17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22C03F6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C8E4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DE532F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722</w:t>
            </w:r>
          </w:p>
        </w:tc>
        <w:tc>
          <w:tcPr>
            <w:tcW w:w="960" w:type="dxa"/>
            <w:tcBorders>
              <w:top w:val="nil"/>
              <w:left w:val="nil"/>
              <w:bottom w:val="single" w:sz="4" w:space="0" w:color="auto"/>
              <w:right w:val="single" w:sz="4" w:space="0" w:color="auto"/>
            </w:tcBorders>
            <w:shd w:val="clear" w:color="auto" w:fill="auto"/>
            <w:noWrap/>
            <w:vAlign w:val="center"/>
            <w:hideMark/>
          </w:tcPr>
          <w:p w14:paraId="7CE1DBB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FB5EF9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Kelj </w:t>
            </w:r>
          </w:p>
        </w:tc>
        <w:tc>
          <w:tcPr>
            <w:tcW w:w="1275" w:type="dxa"/>
            <w:tcBorders>
              <w:top w:val="nil"/>
              <w:left w:val="nil"/>
              <w:bottom w:val="single" w:sz="4" w:space="0" w:color="auto"/>
              <w:right w:val="single" w:sz="4" w:space="0" w:color="auto"/>
            </w:tcBorders>
            <w:shd w:val="clear" w:color="auto" w:fill="auto"/>
            <w:noWrap/>
            <w:vAlign w:val="center"/>
            <w:hideMark/>
          </w:tcPr>
          <w:p w14:paraId="01B5490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BF4A03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4E324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6EBE46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722</w:t>
            </w:r>
          </w:p>
        </w:tc>
        <w:tc>
          <w:tcPr>
            <w:tcW w:w="960" w:type="dxa"/>
            <w:tcBorders>
              <w:top w:val="nil"/>
              <w:left w:val="nil"/>
              <w:bottom w:val="single" w:sz="4" w:space="0" w:color="auto"/>
              <w:right w:val="single" w:sz="4" w:space="0" w:color="auto"/>
            </w:tcBorders>
            <w:shd w:val="clear" w:color="auto" w:fill="auto"/>
            <w:noWrap/>
            <w:vAlign w:val="center"/>
            <w:hideMark/>
          </w:tcPr>
          <w:p w14:paraId="22A5FAA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548D3A6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Kupus </w:t>
            </w:r>
          </w:p>
        </w:tc>
        <w:tc>
          <w:tcPr>
            <w:tcW w:w="1275" w:type="dxa"/>
            <w:tcBorders>
              <w:top w:val="nil"/>
              <w:left w:val="nil"/>
              <w:bottom w:val="single" w:sz="4" w:space="0" w:color="auto"/>
              <w:right w:val="single" w:sz="4" w:space="0" w:color="auto"/>
            </w:tcBorders>
            <w:shd w:val="clear" w:color="auto" w:fill="auto"/>
            <w:noWrap/>
            <w:vAlign w:val="center"/>
            <w:hideMark/>
          </w:tcPr>
          <w:p w14:paraId="490626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78B342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B3131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F0C45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723</w:t>
            </w:r>
          </w:p>
        </w:tc>
        <w:tc>
          <w:tcPr>
            <w:tcW w:w="960" w:type="dxa"/>
            <w:tcBorders>
              <w:top w:val="nil"/>
              <w:left w:val="nil"/>
              <w:bottom w:val="single" w:sz="4" w:space="0" w:color="auto"/>
              <w:right w:val="single" w:sz="4" w:space="0" w:color="auto"/>
            </w:tcBorders>
            <w:shd w:val="clear" w:color="auto" w:fill="auto"/>
            <w:noWrap/>
            <w:vAlign w:val="center"/>
            <w:hideMark/>
          </w:tcPr>
          <w:p w14:paraId="31A8BC5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14DDF6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Rajčica </w:t>
            </w:r>
          </w:p>
        </w:tc>
        <w:tc>
          <w:tcPr>
            <w:tcW w:w="1275" w:type="dxa"/>
            <w:tcBorders>
              <w:top w:val="nil"/>
              <w:left w:val="nil"/>
              <w:bottom w:val="single" w:sz="4" w:space="0" w:color="auto"/>
              <w:right w:val="single" w:sz="4" w:space="0" w:color="auto"/>
            </w:tcBorders>
            <w:shd w:val="clear" w:color="auto" w:fill="auto"/>
            <w:noWrap/>
            <w:vAlign w:val="center"/>
            <w:hideMark/>
          </w:tcPr>
          <w:p w14:paraId="138104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1521B0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5CA04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67D6A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724</w:t>
            </w:r>
          </w:p>
        </w:tc>
        <w:tc>
          <w:tcPr>
            <w:tcW w:w="960" w:type="dxa"/>
            <w:tcBorders>
              <w:top w:val="nil"/>
              <w:left w:val="nil"/>
              <w:bottom w:val="single" w:sz="4" w:space="0" w:color="auto"/>
              <w:right w:val="single" w:sz="4" w:space="0" w:color="auto"/>
            </w:tcBorders>
            <w:shd w:val="clear" w:color="auto" w:fill="auto"/>
            <w:noWrap/>
            <w:vAlign w:val="center"/>
            <w:hideMark/>
          </w:tcPr>
          <w:p w14:paraId="1472797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6AAA56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Paprika </w:t>
            </w:r>
          </w:p>
        </w:tc>
        <w:tc>
          <w:tcPr>
            <w:tcW w:w="1275" w:type="dxa"/>
            <w:tcBorders>
              <w:top w:val="nil"/>
              <w:left w:val="nil"/>
              <w:bottom w:val="single" w:sz="4" w:space="0" w:color="auto"/>
              <w:right w:val="single" w:sz="4" w:space="0" w:color="auto"/>
            </w:tcBorders>
            <w:shd w:val="clear" w:color="auto" w:fill="auto"/>
            <w:noWrap/>
            <w:vAlign w:val="center"/>
            <w:hideMark/>
          </w:tcPr>
          <w:p w14:paraId="5B98D5E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8954C1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4239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C36A40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725</w:t>
            </w:r>
          </w:p>
        </w:tc>
        <w:tc>
          <w:tcPr>
            <w:tcW w:w="960" w:type="dxa"/>
            <w:tcBorders>
              <w:top w:val="nil"/>
              <w:left w:val="nil"/>
              <w:bottom w:val="single" w:sz="4" w:space="0" w:color="auto"/>
              <w:right w:val="single" w:sz="4" w:space="0" w:color="auto"/>
            </w:tcBorders>
            <w:shd w:val="clear" w:color="auto" w:fill="auto"/>
            <w:noWrap/>
            <w:vAlign w:val="center"/>
            <w:hideMark/>
          </w:tcPr>
          <w:p w14:paraId="073FC5F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49B30C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Krastavci </w:t>
            </w:r>
          </w:p>
        </w:tc>
        <w:tc>
          <w:tcPr>
            <w:tcW w:w="1275" w:type="dxa"/>
            <w:tcBorders>
              <w:top w:val="nil"/>
              <w:left w:val="nil"/>
              <w:bottom w:val="single" w:sz="4" w:space="0" w:color="auto"/>
              <w:right w:val="single" w:sz="4" w:space="0" w:color="auto"/>
            </w:tcBorders>
            <w:shd w:val="clear" w:color="auto" w:fill="auto"/>
            <w:noWrap/>
            <w:vAlign w:val="center"/>
            <w:hideMark/>
          </w:tcPr>
          <w:p w14:paraId="40AB59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BCE323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820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CA9EE5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725</w:t>
            </w:r>
          </w:p>
        </w:tc>
        <w:tc>
          <w:tcPr>
            <w:tcW w:w="960" w:type="dxa"/>
            <w:tcBorders>
              <w:top w:val="nil"/>
              <w:left w:val="nil"/>
              <w:bottom w:val="single" w:sz="4" w:space="0" w:color="auto"/>
              <w:right w:val="single" w:sz="4" w:space="0" w:color="auto"/>
            </w:tcBorders>
            <w:shd w:val="clear" w:color="auto" w:fill="auto"/>
            <w:noWrap/>
            <w:vAlign w:val="center"/>
            <w:hideMark/>
          </w:tcPr>
          <w:p w14:paraId="3E28F7A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44B204D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Kornišoni </w:t>
            </w:r>
          </w:p>
        </w:tc>
        <w:tc>
          <w:tcPr>
            <w:tcW w:w="1275" w:type="dxa"/>
            <w:tcBorders>
              <w:top w:val="nil"/>
              <w:left w:val="nil"/>
              <w:bottom w:val="single" w:sz="4" w:space="0" w:color="auto"/>
              <w:right w:val="single" w:sz="4" w:space="0" w:color="auto"/>
            </w:tcBorders>
            <w:shd w:val="clear" w:color="auto" w:fill="auto"/>
            <w:noWrap/>
            <w:vAlign w:val="center"/>
            <w:hideMark/>
          </w:tcPr>
          <w:p w14:paraId="7C71261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00805B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9524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3874A8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726</w:t>
            </w:r>
          </w:p>
        </w:tc>
        <w:tc>
          <w:tcPr>
            <w:tcW w:w="960" w:type="dxa"/>
            <w:tcBorders>
              <w:top w:val="nil"/>
              <w:left w:val="nil"/>
              <w:bottom w:val="single" w:sz="4" w:space="0" w:color="auto"/>
              <w:right w:val="single" w:sz="4" w:space="0" w:color="auto"/>
            </w:tcBorders>
            <w:shd w:val="clear" w:color="auto" w:fill="auto"/>
            <w:noWrap/>
            <w:vAlign w:val="center"/>
            <w:hideMark/>
          </w:tcPr>
          <w:p w14:paraId="284244B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152816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Jagode </w:t>
            </w:r>
          </w:p>
        </w:tc>
        <w:tc>
          <w:tcPr>
            <w:tcW w:w="1275" w:type="dxa"/>
            <w:tcBorders>
              <w:top w:val="nil"/>
              <w:left w:val="nil"/>
              <w:bottom w:val="single" w:sz="4" w:space="0" w:color="auto"/>
              <w:right w:val="single" w:sz="4" w:space="0" w:color="auto"/>
            </w:tcBorders>
            <w:shd w:val="clear" w:color="auto" w:fill="auto"/>
            <w:noWrap/>
            <w:vAlign w:val="center"/>
            <w:hideMark/>
          </w:tcPr>
          <w:p w14:paraId="253A7E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2F8608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087E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0FBD4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727</w:t>
            </w:r>
          </w:p>
        </w:tc>
        <w:tc>
          <w:tcPr>
            <w:tcW w:w="960" w:type="dxa"/>
            <w:tcBorders>
              <w:top w:val="nil"/>
              <w:left w:val="nil"/>
              <w:bottom w:val="single" w:sz="4" w:space="0" w:color="auto"/>
              <w:right w:val="single" w:sz="4" w:space="0" w:color="auto"/>
            </w:tcBorders>
            <w:shd w:val="clear" w:color="auto" w:fill="auto"/>
            <w:noWrap/>
            <w:vAlign w:val="center"/>
            <w:hideMark/>
          </w:tcPr>
          <w:p w14:paraId="580417E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016A0F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Maline </w:t>
            </w:r>
          </w:p>
        </w:tc>
        <w:tc>
          <w:tcPr>
            <w:tcW w:w="1275" w:type="dxa"/>
            <w:tcBorders>
              <w:top w:val="nil"/>
              <w:left w:val="nil"/>
              <w:bottom w:val="single" w:sz="4" w:space="0" w:color="auto"/>
              <w:right w:val="single" w:sz="4" w:space="0" w:color="auto"/>
            </w:tcBorders>
            <w:shd w:val="clear" w:color="auto" w:fill="auto"/>
            <w:noWrap/>
            <w:vAlign w:val="center"/>
            <w:hideMark/>
          </w:tcPr>
          <w:p w14:paraId="6F29D5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373D38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B60D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CDE535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728</w:t>
            </w:r>
          </w:p>
        </w:tc>
        <w:tc>
          <w:tcPr>
            <w:tcW w:w="960" w:type="dxa"/>
            <w:tcBorders>
              <w:top w:val="nil"/>
              <w:left w:val="nil"/>
              <w:bottom w:val="single" w:sz="4" w:space="0" w:color="auto"/>
              <w:right w:val="single" w:sz="4" w:space="0" w:color="auto"/>
            </w:tcBorders>
            <w:shd w:val="clear" w:color="auto" w:fill="auto"/>
            <w:noWrap/>
            <w:vAlign w:val="center"/>
            <w:hideMark/>
          </w:tcPr>
          <w:p w14:paraId="082F548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ACA431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Dinje </w:t>
            </w:r>
          </w:p>
        </w:tc>
        <w:tc>
          <w:tcPr>
            <w:tcW w:w="1275" w:type="dxa"/>
            <w:tcBorders>
              <w:top w:val="nil"/>
              <w:left w:val="nil"/>
              <w:bottom w:val="single" w:sz="4" w:space="0" w:color="auto"/>
              <w:right w:val="single" w:sz="4" w:space="0" w:color="auto"/>
            </w:tcBorders>
            <w:shd w:val="clear" w:color="auto" w:fill="auto"/>
            <w:noWrap/>
            <w:vAlign w:val="center"/>
            <w:hideMark/>
          </w:tcPr>
          <w:p w14:paraId="5C7C9B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C242C4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60FD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B1AC7B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728</w:t>
            </w:r>
          </w:p>
        </w:tc>
        <w:tc>
          <w:tcPr>
            <w:tcW w:w="960" w:type="dxa"/>
            <w:tcBorders>
              <w:top w:val="nil"/>
              <w:left w:val="nil"/>
              <w:bottom w:val="single" w:sz="4" w:space="0" w:color="auto"/>
              <w:right w:val="single" w:sz="4" w:space="0" w:color="auto"/>
            </w:tcBorders>
            <w:shd w:val="clear" w:color="auto" w:fill="auto"/>
            <w:noWrap/>
            <w:vAlign w:val="center"/>
            <w:hideMark/>
          </w:tcPr>
          <w:p w14:paraId="6D6C36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B73E53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Lubenica </w:t>
            </w:r>
          </w:p>
        </w:tc>
        <w:tc>
          <w:tcPr>
            <w:tcW w:w="1275" w:type="dxa"/>
            <w:tcBorders>
              <w:top w:val="nil"/>
              <w:left w:val="nil"/>
              <w:bottom w:val="single" w:sz="4" w:space="0" w:color="auto"/>
              <w:right w:val="single" w:sz="4" w:space="0" w:color="auto"/>
            </w:tcBorders>
            <w:shd w:val="clear" w:color="auto" w:fill="auto"/>
            <w:noWrap/>
            <w:vAlign w:val="center"/>
            <w:hideMark/>
          </w:tcPr>
          <w:p w14:paraId="582CDCE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D08038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3011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E0CFD9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436A1C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8E7158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Ostalo povrće </w:t>
            </w:r>
          </w:p>
        </w:tc>
        <w:tc>
          <w:tcPr>
            <w:tcW w:w="1275" w:type="dxa"/>
            <w:tcBorders>
              <w:top w:val="nil"/>
              <w:left w:val="nil"/>
              <w:bottom w:val="single" w:sz="4" w:space="0" w:color="auto"/>
              <w:right w:val="single" w:sz="4" w:space="0" w:color="auto"/>
            </w:tcBorders>
            <w:shd w:val="clear" w:color="auto" w:fill="auto"/>
            <w:noWrap/>
            <w:vAlign w:val="center"/>
            <w:hideMark/>
          </w:tcPr>
          <w:p w14:paraId="3431293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23601B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BD08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3FC4C6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10CA29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10</w:t>
            </w:r>
          </w:p>
        </w:tc>
        <w:tc>
          <w:tcPr>
            <w:tcW w:w="4912" w:type="dxa"/>
            <w:tcBorders>
              <w:top w:val="nil"/>
              <w:left w:val="nil"/>
              <w:bottom w:val="single" w:sz="4" w:space="0" w:color="auto"/>
              <w:right w:val="single" w:sz="4" w:space="0" w:color="auto"/>
            </w:tcBorders>
            <w:shd w:val="clear" w:color="auto" w:fill="auto"/>
            <w:noWrap/>
            <w:vAlign w:val="bottom"/>
            <w:hideMark/>
          </w:tcPr>
          <w:p w14:paraId="5CC6BFD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Grašak </w:t>
            </w:r>
          </w:p>
        </w:tc>
        <w:tc>
          <w:tcPr>
            <w:tcW w:w="1275" w:type="dxa"/>
            <w:tcBorders>
              <w:top w:val="nil"/>
              <w:left w:val="nil"/>
              <w:bottom w:val="single" w:sz="4" w:space="0" w:color="auto"/>
              <w:right w:val="single" w:sz="4" w:space="0" w:color="auto"/>
            </w:tcBorders>
            <w:shd w:val="clear" w:color="auto" w:fill="auto"/>
            <w:noWrap/>
            <w:vAlign w:val="center"/>
            <w:hideMark/>
          </w:tcPr>
          <w:p w14:paraId="4FBA896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470B2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DC13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81B64F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DFCC10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12</w:t>
            </w:r>
          </w:p>
        </w:tc>
        <w:tc>
          <w:tcPr>
            <w:tcW w:w="4912" w:type="dxa"/>
            <w:tcBorders>
              <w:top w:val="nil"/>
              <w:left w:val="nil"/>
              <w:bottom w:val="single" w:sz="4" w:space="0" w:color="auto"/>
              <w:right w:val="single" w:sz="4" w:space="0" w:color="auto"/>
            </w:tcBorders>
            <w:shd w:val="clear" w:color="auto" w:fill="auto"/>
            <w:noWrap/>
            <w:vAlign w:val="bottom"/>
            <w:hideMark/>
          </w:tcPr>
          <w:p w14:paraId="348601F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Vlasac </w:t>
            </w:r>
          </w:p>
        </w:tc>
        <w:tc>
          <w:tcPr>
            <w:tcW w:w="1275" w:type="dxa"/>
            <w:tcBorders>
              <w:top w:val="nil"/>
              <w:left w:val="nil"/>
              <w:bottom w:val="single" w:sz="4" w:space="0" w:color="auto"/>
              <w:right w:val="single" w:sz="4" w:space="0" w:color="auto"/>
            </w:tcBorders>
            <w:shd w:val="clear" w:color="auto" w:fill="auto"/>
            <w:noWrap/>
            <w:vAlign w:val="center"/>
            <w:hideMark/>
          </w:tcPr>
          <w:p w14:paraId="1405FAB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55A86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8BE8A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C6983B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6EE178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13</w:t>
            </w:r>
          </w:p>
        </w:tc>
        <w:tc>
          <w:tcPr>
            <w:tcW w:w="4912" w:type="dxa"/>
            <w:tcBorders>
              <w:top w:val="nil"/>
              <w:left w:val="nil"/>
              <w:bottom w:val="single" w:sz="4" w:space="0" w:color="auto"/>
              <w:right w:val="single" w:sz="4" w:space="0" w:color="auto"/>
            </w:tcBorders>
            <w:shd w:val="clear" w:color="auto" w:fill="auto"/>
            <w:noWrap/>
            <w:vAlign w:val="bottom"/>
            <w:hideMark/>
          </w:tcPr>
          <w:p w14:paraId="6708B9E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Kultivirane gljive </w:t>
            </w:r>
          </w:p>
        </w:tc>
        <w:tc>
          <w:tcPr>
            <w:tcW w:w="1275" w:type="dxa"/>
            <w:tcBorders>
              <w:top w:val="nil"/>
              <w:left w:val="nil"/>
              <w:bottom w:val="single" w:sz="4" w:space="0" w:color="auto"/>
              <w:right w:val="single" w:sz="4" w:space="0" w:color="auto"/>
            </w:tcBorders>
            <w:shd w:val="clear" w:color="auto" w:fill="auto"/>
            <w:noWrap/>
            <w:vAlign w:val="center"/>
            <w:hideMark/>
          </w:tcPr>
          <w:p w14:paraId="54CFDCE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B826EA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F5FE7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43118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A95AD7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14</w:t>
            </w:r>
          </w:p>
        </w:tc>
        <w:tc>
          <w:tcPr>
            <w:tcW w:w="4912" w:type="dxa"/>
            <w:tcBorders>
              <w:top w:val="nil"/>
              <w:left w:val="nil"/>
              <w:bottom w:val="single" w:sz="4" w:space="0" w:color="auto"/>
              <w:right w:val="single" w:sz="4" w:space="0" w:color="auto"/>
            </w:tcBorders>
            <w:shd w:val="clear" w:color="auto" w:fill="auto"/>
            <w:noWrap/>
            <w:vAlign w:val="bottom"/>
            <w:hideMark/>
          </w:tcPr>
          <w:p w14:paraId="4B2D5E2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Matovilac</w:t>
            </w:r>
          </w:p>
        </w:tc>
        <w:tc>
          <w:tcPr>
            <w:tcW w:w="1275" w:type="dxa"/>
            <w:tcBorders>
              <w:top w:val="nil"/>
              <w:left w:val="nil"/>
              <w:bottom w:val="single" w:sz="4" w:space="0" w:color="auto"/>
              <w:right w:val="single" w:sz="4" w:space="0" w:color="auto"/>
            </w:tcBorders>
            <w:shd w:val="clear" w:color="auto" w:fill="auto"/>
            <w:noWrap/>
            <w:vAlign w:val="center"/>
            <w:hideMark/>
          </w:tcPr>
          <w:p w14:paraId="26815AB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28DE1C2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DB074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EB230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4FFD55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15</w:t>
            </w:r>
          </w:p>
        </w:tc>
        <w:tc>
          <w:tcPr>
            <w:tcW w:w="4912" w:type="dxa"/>
            <w:tcBorders>
              <w:top w:val="nil"/>
              <w:left w:val="nil"/>
              <w:bottom w:val="single" w:sz="4" w:space="0" w:color="auto"/>
              <w:right w:val="single" w:sz="4" w:space="0" w:color="auto"/>
            </w:tcBorders>
            <w:shd w:val="clear" w:color="auto" w:fill="auto"/>
            <w:noWrap/>
            <w:vAlign w:val="bottom"/>
            <w:hideMark/>
          </w:tcPr>
          <w:p w14:paraId="55A96B4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Patliđan </w:t>
            </w:r>
          </w:p>
        </w:tc>
        <w:tc>
          <w:tcPr>
            <w:tcW w:w="1275" w:type="dxa"/>
            <w:tcBorders>
              <w:top w:val="nil"/>
              <w:left w:val="nil"/>
              <w:bottom w:val="single" w:sz="4" w:space="0" w:color="auto"/>
              <w:right w:val="single" w:sz="4" w:space="0" w:color="auto"/>
            </w:tcBorders>
            <w:shd w:val="clear" w:color="auto" w:fill="auto"/>
            <w:noWrap/>
            <w:vAlign w:val="center"/>
            <w:hideMark/>
          </w:tcPr>
          <w:p w14:paraId="5F85BE3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2C8DEF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EA6FB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BCC82C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FC177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16</w:t>
            </w:r>
          </w:p>
        </w:tc>
        <w:tc>
          <w:tcPr>
            <w:tcW w:w="4912" w:type="dxa"/>
            <w:tcBorders>
              <w:top w:val="nil"/>
              <w:left w:val="nil"/>
              <w:bottom w:val="single" w:sz="4" w:space="0" w:color="auto"/>
              <w:right w:val="single" w:sz="4" w:space="0" w:color="auto"/>
            </w:tcBorders>
            <w:shd w:val="clear" w:color="auto" w:fill="auto"/>
            <w:noWrap/>
            <w:vAlign w:val="bottom"/>
            <w:hideMark/>
          </w:tcPr>
          <w:p w14:paraId="0C13B6E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Poriluk</w:t>
            </w:r>
          </w:p>
        </w:tc>
        <w:tc>
          <w:tcPr>
            <w:tcW w:w="1275" w:type="dxa"/>
            <w:tcBorders>
              <w:top w:val="nil"/>
              <w:left w:val="nil"/>
              <w:bottom w:val="single" w:sz="4" w:space="0" w:color="auto"/>
              <w:right w:val="single" w:sz="4" w:space="0" w:color="auto"/>
            </w:tcBorders>
            <w:shd w:val="clear" w:color="auto" w:fill="auto"/>
            <w:noWrap/>
            <w:vAlign w:val="center"/>
            <w:hideMark/>
          </w:tcPr>
          <w:p w14:paraId="6B5CD0F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E655F7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F21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861389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44C43D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17</w:t>
            </w:r>
          </w:p>
        </w:tc>
        <w:tc>
          <w:tcPr>
            <w:tcW w:w="4912" w:type="dxa"/>
            <w:tcBorders>
              <w:top w:val="nil"/>
              <w:left w:val="nil"/>
              <w:bottom w:val="single" w:sz="4" w:space="0" w:color="auto"/>
              <w:right w:val="single" w:sz="4" w:space="0" w:color="auto"/>
            </w:tcBorders>
            <w:shd w:val="clear" w:color="auto" w:fill="auto"/>
            <w:noWrap/>
            <w:vAlign w:val="bottom"/>
            <w:hideMark/>
          </w:tcPr>
          <w:p w14:paraId="377B89C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Salata </w:t>
            </w:r>
          </w:p>
        </w:tc>
        <w:tc>
          <w:tcPr>
            <w:tcW w:w="1275" w:type="dxa"/>
            <w:tcBorders>
              <w:top w:val="nil"/>
              <w:left w:val="nil"/>
              <w:bottom w:val="single" w:sz="4" w:space="0" w:color="auto"/>
              <w:right w:val="single" w:sz="4" w:space="0" w:color="auto"/>
            </w:tcBorders>
            <w:shd w:val="clear" w:color="auto" w:fill="auto"/>
            <w:noWrap/>
            <w:vAlign w:val="center"/>
            <w:hideMark/>
          </w:tcPr>
          <w:p w14:paraId="1961221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2E3E515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0C17E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4FE7B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1CECB2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18</w:t>
            </w:r>
          </w:p>
        </w:tc>
        <w:tc>
          <w:tcPr>
            <w:tcW w:w="4912" w:type="dxa"/>
            <w:tcBorders>
              <w:top w:val="nil"/>
              <w:left w:val="nil"/>
              <w:bottom w:val="single" w:sz="4" w:space="0" w:color="auto"/>
              <w:right w:val="single" w:sz="4" w:space="0" w:color="auto"/>
            </w:tcBorders>
            <w:shd w:val="clear" w:color="auto" w:fill="auto"/>
            <w:noWrap/>
            <w:vAlign w:val="bottom"/>
            <w:hideMark/>
          </w:tcPr>
          <w:p w14:paraId="1554EF3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Šparoge </w:t>
            </w:r>
          </w:p>
        </w:tc>
        <w:tc>
          <w:tcPr>
            <w:tcW w:w="1275" w:type="dxa"/>
            <w:tcBorders>
              <w:top w:val="nil"/>
              <w:left w:val="nil"/>
              <w:bottom w:val="single" w:sz="4" w:space="0" w:color="auto"/>
              <w:right w:val="single" w:sz="4" w:space="0" w:color="auto"/>
            </w:tcBorders>
            <w:shd w:val="clear" w:color="auto" w:fill="auto"/>
            <w:noWrap/>
            <w:vAlign w:val="center"/>
            <w:hideMark/>
          </w:tcPr>
          <w:p w14:paraId="7668D19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8F5D70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C2962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F07F8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1FD894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19</w:t>
            </w:r>
          </w:p>
        </w:tc>
        <w:tc>
          <w:tcPr>
            <w:tcW w:w="4912" w:type="dxa"/>
            <w:tcBorders>
              <w:top w:val="nil"/>
              <w:left w:val="nil"/>
              <w:bottom w:val="single" w:sz="4" w:space="0" w:color="auto"/>
              <w:right w:val="single" w:sz="4" w:space="0" w:color="auto"/>
            </w:tcBorders>
            <w:shd w:val="clear" w:color="auto" w:fill="auto"/>
            <w:noWrap/>
            <w:vAlign w:val="bottom"/>
            <w:hideMark/>
          </w:tcPr>
          <w:p w14:paraId="52BA05D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Tikve uljarice </w:t>
            </w:r>
          </w:p>
        </w:tc>
        <w:tc>
          <w:tcPr>
            <w:tcW w:w="1275" w:type="dxa"/>
            <w:tcBorders>
              <w:top w:val="nil"/>
              <w:left w:val="nil"/>
              <w:bottom w:val="single" w:sz="4" w:space="0" w:color="auto"/>
              <w:right w:val="single" w:sz="4" w:space="0" w:color="auto"/>
            </w:tcBorders>
            <w:shd w:val="clear" w:color="auto" w:fill="auto"/>
            <w:noWrap/>
            <w:vAlign w:val="center"/>
            <w:hideMark/>
          </w:tcPr>
          <w:p w14:paraId="457E4A5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93358D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46D3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A308D4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3A941A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7F4766C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Postrna repa</w:t>
            </w:r>
          </w:p>
        </w:tc>
        <w:tc>
          <w:tcPr>
            <w:tcW w:w="1275" w:type="dxa"/>
            <w:tcBorders>
              <w:top w:val="nil"/>
              <w:left w:val="nil"/>
              <w:bottom w:val="single" w:sz="4" w:space="0" w:color="auto"/>
              <w:right w:val="single" w:sz="4" w:space="0" w:color="auto"/>
            </w:tcBorders>
            <w:shd w:val="clear" w:color="auto" w:fill="auto"/>
            <w:noWrap/>
            <w:vAlign w:val="center"/>
            <w:hideMark/>
          </w:tcPr>
          <w:p w14:paraId="713E96F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D5DE67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E38C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19832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6E26CB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20</w:t>
            </w:r>
          </w:p>
        </w:tc>
        <w:tc>
          <w:tcPr>
            <w:tcW w:w="4912" w:type="dxa"/>
            <w:tcBorders>
              <w:top w:val="nil"/>
              <w:left w:val="nil"/>
              <w:bottom w:val="single" w:sz="4" w:space="0" w:color="auto"/>
              <w:right w:val="single" w:sz="4" w:space="0" w:color="auto"/>
            </w:tcBorders>
            <w:shd w:val="clear" w:color="auto" w:fill="auto"/>
            <w:noWrap/>
            <w:vAlign w:val="bottom"/>
            <w:hideMark/>
          </w:tcPr>
          <w:p w14:paraId="5770AA4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Blitva </w:t>
            </w:r>
          </w:p>
        </w:tc>
        <w:tc>
          <w:tcPr>
            <w:tcW w:w="1275" w:type="dxa"/>
            <w:tcBorders>
              <w:top w:val="nil"/>
              <w:left w:val="nil"/>
              <w:bottom w:val="single" w:sz="4" w:space="0" w:color="auto"/>
              <w:right w:val="single" w:sz="4" w:space="0" w:color="auto"/>
            </w:tcBorders>
            <w:shd w:val="clear" w:color="auto" w:fill="auto"/>
            <w:noWrap/>
            <w:vAlign w:val="center"/>
            <w:hideMark/>
          </w:tcPr>
          <w:p w14:paraId="18422A4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0B4FED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5F9EA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D5544D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B3E57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21</w:t>
            </w:r>
          </w:p>
        </w:tc>
        <w:tc>
          <w:tcPr>
            <w:tcW w:w="4912" w:type="dxa"/>
            <w:tcBorders>
              <w:top w:val="nil"/>
              <w:left w:val="nil"/>
              <w:bottom w:val="single" w:sz="4" w:space="0" w:color="auto"/>
              <w:right w:val="single" w:sz="4" w:space="0" w:color="auto"/>
            </w:tcBorders>
            <w:shd w:val="clear" w:color="auto" w:fill="auto"/>
            <w:noWrap/>
            <w:vAlign w:val="bottom"/>
            <w:hideMark/>
          </w:tcPr>
          <w:p w14:paraId="61B564F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Brokula </w:t>
            </w:r>
          </w:p>
        </w:tc>
        <w:tc>
          <w:tcPr>
            <w:tcW w:w="1275" w:type="dxa"/>
            <w:tcBorders>
              <w:top w:val="nil"/>
              <w:left w:val="nil"/>
              <w:bottom w:val="single" w:sz="4" w:space="0" w:color="auto"/>
              <w:right w:val="single" w:sz="4" w:space="0" w:color="auto"/>
            </w:tcBorders>
            <w:shd w:val="clear" w:color="auto" w:fill="auto"/>
            <w:noWrap/>
            <w:vAlign w:val="center"/>
            <w:hideMark/>
          </w:tcPr>
          <w:p w14:paraId="06EEC2D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C82D73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A1E81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05237C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D32198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22</w:t>
            </w:r>
          </w:p>
        </w:tc>
        <w:tc>
          <w:tcPr>
            <w:tcW w:w="4912" w:type="dxa"/>
            <w:tcBorders>
              <w:top w:val="nil"/>
              <w:left w:val="nil"/>
              <w:bottom w:val="single" w:sz="4" w:space="0" w:color="auto"/>
              <w:right w:val="single" w:sz="4" w:space="0" w:color="auto"/>
            </w:tcBorders>
            <w:shd w:val="clear" w:color="auto" w:fill="auto"/>
            <w:noWrap/>
            <w:vAlign w:val="bottom"/>
            <w:hideMark/>
          </w:tcPr>
          <w:p w14:paraId="3609C97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Kelj pupčar </w:t>
            </w:r>
          </w:p>
        </w:tc>
        <w:tc>
          <w:tcPr>
            <w:tcW w:w="1275" w:type="dxa"/>
            <w:tcBorders>
              <w:top w:val="nil"/>
              <w:left w:val="nil"/>
              <w:bottom w:val="single" w:sz="4" w:space="0" w:color="auto"/>
              <w:right w:val="single" w:sz="4" w:space="0" w:color="auto"/>
            </w:tcBorders>
            <w:shd w:val="clear" w:color="auto" w:fill="auto"/>
            <w:noWrap/>
            <w:vAlign w:val="center"/>
            <w:hideMark/>
          </w:tcPr>
          <w:p w14:paraId="308229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C1236F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86D31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95BD93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3A9DD7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23</w:t>
            </w:r>
          </w:p>
        </w:tc>
        <w:tc>
          <w:tcPr>
            <w:tcW w:w="4912" w:type="dxa"/>
            <w:tcBorders>
              <w:top w:val="nil"/>
              <w:left w:val="nil"/>
              <w:bottom w:val="single" w:sz="4" w:space="0" w:color="auto"/>
              <w:right w:val="single" w:sz="4" w:space="0" w:color="auto"/>
            </w:tcBorders>
            <w:shd w:val="clear" w:color="auto" w:fill="auto"/>
            <w:noWrap/>
            <w:vAlign w:val="bottom"/>
            <w:hideMark/>
          </w:tcPr>
          <w:p w14:paraId="16A2E69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Komorač </w:t>
            </w:r>
          </w:p>
        </w:tc>
        <w:tc>
          <w:tcPr>
            <w:tcW w:w="1275" w:type="dxa"/>
            <w:tcBorders>
              <w:top w:val="nil"/>
              <w:left w:val="nil"/>
              <w:bottom w:val="single" w:sz="4" w:space="0" w:color="auto"/>
              <w:right w:val="single" w:sz="4" w:space="0" w:color="auto"/>
            </w:tcBorders>
            <w:shd w:val="clear" w:color="auto" w:fill="auto"/>
            <w:noWrap/>
            <w:vAlign w:val="center"/>
            <w:hideMark/>
          </w:tcPr>
          <w:p w14:paraId="0274209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D68748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D4595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74F9E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24A4312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24</w:t>
            </w:r>
          </w:p>
        </w:tc>
        <w:tc>
          <w:tcPr>
            <w:tcW w:w="4912" w:type="dxa"/>
            <w:tcBorders>
              <w:top w:val="nil"/>
              <w:left w:val="nil"/>
              <w:bottom w:val="single" w:sz="4" w:space="0" w:color="auto"/>
              <w:right w:val="single" w:sz="4" w:space="0" w:color="auto"/>
            </w:tcBorders>
            <w:shd w:val="clear" w:color="auto" w:fill="auto"/>
            <w:noWrap/>
            <w:vAlign w:val="bottom"/>
            <w:hideMark/>
          </w:tcPr>
          <w:p w14:paraId="49FF0A1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Koraba </w:t>
            </w:r>
          </w:p>
        </w:tc>
        <w:tc>
          <w:tcPr>
            <w:tcW w:w="1275" w:type="dxa"/>
            <w:tcBorders>
              <w:top w:val="nil"/>
              <w:left w:val="nil"/>
              <w:bottom w:val="single" w:sz="4" w:space="0" w:color="auto"/>
              <w:right w:val="single" w:sz="4" w:space="0" w:color="auto"/>
            </w:tcBorders>
            <w:shd w:val="clear" w:color="auto" w:fill="auto"/>
            <w:noWrap/>
            <w:vAlign w:val="center"/>
            <w:hideMark/>
          </w:tcPr>
          <w:p w14:paraId="583251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9793D5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4ABEF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D8D3A3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DFE14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25</w:t>
            </w:r>
          </w:p>
        </w:tc>
        <w:tc>
          <w:tcPr>
            <w:tcW w:w="4912" w:type="dxa"/>
            <w:tcBorders>
              <w:top w:val="nil"/>
              <w:left w:val="nil"/>
              <w:bottom w:val="single" w:sz="4" w:space="0" w:color="auto"/>
              <w:right w:val="single" w:sz="4" w:space="0" w:color="auto"/>
            </w:tcBorders>
            <w:shd w:val="clear" w:color="auto" w:fill="auto"/>
            <w:noWrap/>
            <w:vAlign w:val="bottom"/>
            <w:hideMark/>
          </w:tcPr>
          <w:p w14:paraId="175A2E1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Rabarbara-raštika </w:t>
            </w:r>
          </w:p>
        </w:tc>
        <w:tc>
          <w:tcPr>
            <w:tcW w:w="1275" w:type="dxa"/>
            <w:tcBorders>
              <w:top w:val="nil"/>
              <w:left w:val="nil"/>
              <w:bottom w:val="single" w:sz="4" w:space="0" w:color="auto"/>
              <w:right w:val="single" w:sz="4" w:space="0" w:color="auto"/>
            </w:tcBorders>
            <w:shd w:val="clear" w:color="auto" w:fill="auto"/>
            <w:noWrap/>
            <w:vAlign w:val="center"/>
            <w:hideMark/>
          </w:tcPr>
          <w:p w14:paraId="79A7E7E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9A6703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3264E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755E44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1522990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26</w:t>
            </w:r>
          </w:p>
        </w:tc>
        <w:tc>
          <w:tcPr>
            <w:tcW w:w="4912" w:type="dxa"/>
            <w:tcBorders>
              <w:top w:val="nil"/>
              <w:left w:val="nil"/>
              <w:bottom w:val="single" w:sz="4" w:space="0" w:color="auto"/>
              <w:right w:val="single" w:sz="4" w:space="0" w:color="auto"/>
            </w:tcBorders>
            <w:shd w:val="clear" w:color="auto" w:fill="auto"/>
            <w:noWrap/>
            <w:vAlign w:val="bottom"/>
            <w:hideMark/>
          </w:tcPr>
          <w:p w14:paraId="6B54C42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Radič </w:t>
            </w:r>
          </w:p>
        </w:tc>
        <w:tc>
          <w:tcPr>
            <w:tcW w:w="1275" w:type="dxa"/>
            <w:tcBorders>
              <w:top w:val="nil"/>
              <w:left w:val="nil"/>
              <w:bottom w:val="single" w:sz="4" w:space="0" w:color="auto"/>
              <w:right w:val="single" w:sz="4" w:space="0" w:color="auto"/>
            </w:tcBorders>
            <w:shd w:val="clear" w:color="auto" w:fill="auto"/>
            <w:noWrap/>
            <w:vAlign w:val="center"/>
            <w:hideMark/>
          </w:tcPr>
          <w:p w14:paraId="2DF70C7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D09FBA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2C14A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31FF06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4B5674B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27</w:t>
            </w:r>
          </w:p>
        </w:tc>
        <w:tc>
          <w:tcPr>
            <w:tcW w:w="4912" w:type="dxa"/>
            <w:tcBorders>
              <w:top w:val="nil"/>
              <w:left w:val="nil"/>
              <w:bottom w:val="single" w:sz="4" w:space="0" w:color="auto"/>
              <w:right w:val="single" w:sz="4" w:space="0" w:color="auto"/>
            </w:tcBorders>
            <w:shd w:val="clear" w:color="auto" w:fill="auto"/>
            <w:noWrap/>
            <w:vAlign w:val="bottom"/>
            <w:hideMark/>
          </w:tcPr>
          <w:p w14:paraId="4EC75E0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Rotkvica </w:t>
            </w:r>
          </w:p>
        </w:tc>
        <w:tc>
          <w:tcPr>
            <w:tcW w:w="1275" w:type="dxa"/>
            <w:tcBorders>
              <w:top w:val="nil"/>
              <w:left w:val="nil"/>
              <w:bottom w:val="single" w:sz="4" w:space="0" w:color="auto"/>
              <w:right w:val="single" w:sz="4" w:space="0" w:color="auto"/>
            </w:tcBorders>
            <w:shd w:val="clear" w:color="auto" w:fill="auto"/>
            <w:noWrap/>
            <w:vAlign w:val="center"/>
            <w:hideMark/>
          </w:tcPr>
          <w:p w14:paraId="516F7C8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E8B814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08D62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50C090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9C440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28</w:t>
            </w:r>
          </w:p>
        </w:tc>
        <w:tc>
          <w:tcPr>
            <w:tcW w:w="4912" w:type="dxa"/>
            <w:tcBorders>
              <w:top w:val="nil"/>
              <w:left w:val="nil"/>
              <w:bottom w:val="single" w:sz="4" w:space="0" w:color="auto"/>
              <w:right w:val="single" w:sz="4" w:space="0" w:color="auto"/>
            </w:tcBorders>
            <w:shd w:val="clear" w:color="auto" w:fill="auto"/>
            <w:noWrap/>
            <w:vAlign w:val="bottom"/>
            <w:hideMark/>
          </w:tcPr>
          <w:p w14:paraId="78DBA2A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Špinat </w:t>
            </w:r>
          </w:p>
        </w:tc>
        <w:tc>
          <w:tcPr>
            <w:tcW w:w="1275" w:type="dxa"/>
            <w:tcBorders>
              <w:top w:val="nil"/>
              <w:left w:val="nil"/>
              <w:bottom w:val="single" w:sz="4" w:space="0" w:color="auto"/>
              <w:right w:val="single" w:sz="4" w:space="0" w:color="auto"/>
            </w:tcBorders>
            <w:shd w:val="clear" w:color="auto" w:fill="auto"/>
            <w:noWrap/>
            <w:vAlign w:val="center"/>
            <w:hideMark/>
          </w:tcPr>
          <w:p w14:paraId="1CFC851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CCBD84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B4F2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648FE5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595106C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29</w:t>
            </w:r>
          </w:p>
        </w:tc>
        <w:tc>
          <w:tcPr>
            <w:tcW w:w="4912" w:type="dxa"/>
            <w:tcBorders>
              <w:top w:val="nil"/>
              <w:left w:val="nil"/>
              <w:bottom w:val="single" w:sz="4" w:space="0" w:color="auto"/>
              <w:right w:val="single" w:sz="4" w:space="0" w:color="auto"/>
            </w:tcBorders>
            <w:shd w:val="clear" w:color="auto" w:fill="auto"/>
            <w:noWrap/>
            <w:vAlign w:val="bottom"/>
            <w:hideMark/>
          </w:tcPr>
          <w:p w14:paraId="147EA1B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Peršin </w:t>
            </w:r>
          </w:p>
        </w:tc>
        <w:tc>
          <w:tcPr>
            <w:tcW w:w="1275" w:type="dxa"/>
            <w:tcBorders>
              <w:top w:val="nil"/>
              <w:left w:val="nil"/>
              <w:bottom w:val="single" w:sz="4" w:space="0" w:color="auto"/>
              <w:right w:val="single" w:sz="4" w:space="0" w:color="auto"/>
            </w:tcBorders>
            <w:shd w:val="clear" w:color="auto" w:fill="auto"/>
            <w:noWrap/>
            <w:vAlign w:val="center"/>
            <w:hideMark/>
          </w:tcPr>
          <w:p w14:paraId="590FC3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853CD0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35AA6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CD8417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F541D3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28F2913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Povrće sjeme </w:t>
            </w:r>
          </w:p>
        </w:tc>
        <w:tc>
          <w:tcPr>
            <w:tcW w:w="1275" w:type="dxa"/>
            <w:tcBorders>
              <w:top w:val="nil"/>
              <w:left w:val="nil"/>
              <w:bottom w:val="single" w:sz="4" w:space="0" w:color="auto"/>
              <w:right w:val="single" w:sz="4" w:space="0" w:color="auto"/>
            </w:tcBorders>
            <w:shd w:val="clear" w:color="auto" w:fill="auto"/>
            <w:noWrap/>
            <w:vAlign w:val="center"/>
            <w:hideMark/>
          </w:tcPr>
          <w:p w14:paraId="7CB8CB1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93A02D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EC7A4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81ACFC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7A0E52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30</w:t>
            </w:r>
          </w:p>
        </w:tc>
        <w:tc>
          <w:tcPr>
            <w:tcW w:w="4912" w:type="dxa"/>
            <w:tcBorders>
              <w:top w:val="nil"/>
              <w:left w:val="nil"/>
              <w:bottom w:val="single" w:sz="4" w:space="0" w:color="auto"/>
              <w:right w:val="single" w:sz="4" w:space="0" w:color="auto"/>
            </w:tcBorders>
            <w:shd w:val="clear" w:color="auto" w:fill="auto"/>
            <w:noWrap/>
            <w:vAlign w:val="bottom"/>
            <w:hideMark/>
          </w:tcPr>
          <w:p w14:paraId="42849C7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Endivija </w:t>
            </w:r>
          </w:p>
        </w:tc>
        <w:tc>
          <w:tcPr>
            <w:tcW w:w="1275" w:type="dxa"/>
            <w:tcBorders>
              <w:top w:val="nil"/>
              <w:left w:val="nil"/>
              <w:bottom w:val="single" w:sz="4" w:space="0" w:color="auto"/>
              <w:right w:val="single" w:sz="4" w:space="0" w:color="auto"/>
            </w:tcBorders>
            <w:shd w:val="clear" w:color="auto" w:fill="auto"/>
            <w:noWrap/>
            <w:vAlign w:val="center"/>
            <w:hideMark/>
          </w:tcPr>
          <w:p w14:paraId="7472F55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4FABDA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8BA07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4989FA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0E324F2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31</w:t>
            </w:r>
          </w:p>
        </w:tc>
        <w:tc>
          <w:tcPr>
            <w:tcW w:w="4912" w:type="dxa"/>
            <w:tcBorders>
              <w:top w:val="nil"/>
              <w:left w:val="nil"/>
              <w:bottom w:val="single" w:sz="4" w:space="0" w:color="auto"/>
              <w:right w:val="single" w:sz="4" w:space="0" w:color="auto"/>
            </w:tcBorders>
            <w:shd w:val="clear" w:color="auto" w:fill="auto"/>
            <w:noWrap/>
            <w:vAlign w:val="bottom"/>
            <w:hideMark/>
          </w:tcPr>
          <w:p w14:paraId="3B13FB9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Tikvice, tikve </w:t>
            </w:r>
          </w:p>
        </w:tc>
        <w:tc>
          <w:tcPr>
            <w:tcW w:w="1275" w:type="dxa"/>
            <w:tcBorders>
              <w:top w:val="nil"/>
              <w:left w:val="nil"/>
              <w:bottom w:val="single" w:sz="4" w:space="0" w:color="auto"/>
              <w:right w:val="single" w:sz="4" w:space="0" w:color="auto"/>
            </w:tcBorders>
            <w:shd w:val="clear" w:color="auto" w:fill="auto"/>
            <w:noWrap/>
            <w:vAlign w:val="center"/>
            <w:hideMark/>
          </w:tcPr>
          <w:p w14:paraId="08A88B7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178D405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B7C3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E88F0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8C341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32</w:t>
            </w:r>
          </w:p>
        </w:tc>
        <w:tc>
          <w:tcPr>
            <w:tcW w:w="4912" w:type="dxa"/>
            <w:tcBorders>
              <w:top w:val="nil"/>
              <w:left w:val="nil"/>
              <w:bottom w:val="single" w:sz="4" w:space="0" w:color="auto"/>
              <w:right w:val="single" w:sz="4" w:space="0" w:color="auto"/>
            </w:tcBorders>
            <w:shd w:val="clear" w:color="auto" w:fill="auto"/>
            <w:noWrap/>
            <w:vAlign w:val="bottom"/>
            <w:hideMark/>
          </w:tcPr>
          <w:p w14:paraId="25C03BE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Cikorija </w:t>
            </w:r>
          </w:p>
        </w:tc>
        <w:tc>
          <w:tcPr>
            <w:tcW w:w="1275" w:type="dxa"/>
            <w:tcBorders>
              <w:top w:val="nil"/>
              <w:left w:val="nil"/>
              <w:bottom w:val="single" w:sz="4" w:space="0" w:color="auto"/>
              <w:right w:val="single" w:sz="4" w:space="0" w:color="auto"/>
            </w:tcBorders>
            <w:shd w:val="clear" w:color="auto" w:fill="auto"/>
            <w:noWrap/>
            <w:vAlign w:val="center"/>
            <w:hideMark/>
          </w:tcPr>
          <w:p w14:paraId="5AC6CC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39DB3A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94A3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0D1750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E826A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1C36C10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Celer </w:t>
            </w:r>
          </w:p>
        </w:tc>
        <w:tc>
          <w:tcPr>
            <w:tcW w:w="1275" w:type="dxa"/>
            <w:tcBorders>
              <w:top w:val="nil"/>
              <w:left w:val="nil"/>
              <w:bottom w:val="single" w:sz="4" w:space="0" w:color="auto"/>
              <w:right w:val="single" w:sz="4" w:space="0" w:color="auto"/>
            </w:tcBorders>
            <w:shd w:val="clear" w:color="auto" w:fill="auto"/>
            <w:noWrap/>
            <w:vAlign w:val="center"/>
            <w:hideMark/>
          </w:tcPr>
          <w:p w14:paraId="7B973A1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19F123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0188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9DE5BF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27AAE7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678379E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Cikla </w:t>
            </w:r>
          </w:p>
        </w:tc>
        <w:tc>
          <w:tcPr>
            <w:tcW w:w="1275" w:type="dxa"/>
            <w:tcBorders>
              <w:top w:val="nil"/>
              <w:left w:val="nil"/>
              <w:bottom w:val="single" w:sz="4" w:space="0" w:color="auto"/>
              <w:right w:val="single" w:sz="4" w:space="0" w:color="auto"/>
            </w:tcBorders>
            <w:shd w:val="clear" w:color="auto" w:fill="auto"/>
            <w:noWrap/>
            <w:vAlign w:val="center"/>
            <w:hideMark/>
          </w:tcPr>
          <w:p w14:paraId="39E92E3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6AB0EC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B2CE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C45D6F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6E5359D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0EA9ED0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Cvjetača </w:t>
            </w:r>
          </w:p>
        </w:tc>
        <w:tc>
          <w:tcPr>
            <w:tcW w:w="1275" w:type="dxa"/>
            <w:tcBorders>
              <w:top w:val="nil"/>
              <w:left w:val="nil"/>
              <w:bottom w:val="single" w:sz="4" w:space="0" w:color="auto"/>
              <w:right w:val="single" w:sz="4" w:space="0" w:color="auto"/>
            </w:tcBorders>
            <w:shd w:val="clear" w:color="auto" w:fill="auto"/>
            <w:noWrap/>
            <w:vAlign w:val="center"/>
            <w:hideMark/>
          </w:tcPr>
          <w:p w14:paraId="27F7560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2FCB398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6294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FE4F2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731</w:t>
            </w:r>
          </w:p>
        </w:tc>
        <w:tc>
          <w:tcPr>
            <w:tcW w:w="960" w:type="dxa"/>
            <w:tcBorders>
              <w:top w:val="nil"/>
              <w:left w:val="nil"/>
              <w:bottom w:val="single" w:sz="4" w:space="0" w:color="auto"/>
              <w:right w:val="single" w:sz="4" w:space="0" w:color="auto"/>
            </w:tcBorders>
            <w:shd w:val="clear" w:color="auto" w:fill="auto"/>
            <w:noWrap/>
            <w:vAlign w:val="center"/>
            <w:hideMark/>
          </w:tcPr>
          <w:p w14:paraId="5D47C24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4F47A9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Djetelina </w:t>
            </w:r>
          </w:p>
        </w:tc>
        <w:tc>
          <w:tcPr>
            <w:tcW w:w="1275" w:type="dxa"/>
            <w:tcBorders>
              <w:top w:val="nil"/>
              <w:left w:val="nil"/>
              <w:bottom w:val="single" w:sz="4" w:space="0" w:color="auto"/>
              <w:right w:val="single" w:sz="4" w:space="0" w:color="auto"/>
            </w:tcBorders>
            <w:shd w:val="clear" w:color="auto" w:fill="auto"/>
            <w:noWrap/>
            <w:vAlign w:val="center"/>
            <w:hideMark/>
          </w:tcPr>
          <w:p w14:paraId="520F4B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CB704B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6BBF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A988D1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731</w:t>
            </w:r>
          </w:p>
        </w:tc>
        <w:tc>
          <w:tcPr>
            <w:tcW w:w="960" w:type="dxa"/>
            <w:tcBorders>
              <w:top w:val="nil"/>
              <w:left w:val="nil"/>
              <w:bottom w:val="single" w:sz="4" w:space="0" w:color="auto"/>
              <w:right w:val="single" w:sz="4" w:space="0" w:color="auto"/>
            </w:tcBorders>
            <w:shd w:val="clear" w:color="auto" w:fill="auto"/>
            <w:noWrap/>
            <w:vAlign w:val="center"/>
            <w:hideMark/>
          </w:tcPr>
          <w:p w14:paraId="6969FB2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1D4154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Djetelina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60411B0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7D1022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3D595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0985B0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732</w:t>
            </w:r>
          </w:p>
        </w:tc>
        <w:tc>
          <w:tcPr>
            <w:tcW w:w="960" w:type="dxa"/>
            <w:tcBorders>
              <w:top w:val="nil"/>
              <w:left w:val="nil"/>
              <w:bottom w:val="single" w:sz="4" w:space="0" w:color="auto"/>
              <w:right w:val="single" w:sz="4" w:space="0" w:color="auto"/>
            </w:tcBorders>
            <w:shd w:val="clear" w:color="auto" w:fill="auto"/>
            <w:noWrap/>
            <w:vAlign w:val="center"/>
            <w:hideMark/>
          </w:tcPr>
          <w:p w14:paraId="7FE91D3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D13BD7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Lucerna </w:t>
            </w:r>
          </w:p>
        </w:tc>
        <w:tc>
          <w:tcPr>
            <w:tcW w:w="1275" w:type="dxa"/>
            <w:tcBorders>
              <w:top w:val="nil"/>
              <w:left w:val="nil"/>
              <w:bottom w:val="single" w:sz="4" w:space="0" w:color="auto"/>
              <w:right w:val="single" w:sz="4" w:space="0" w:color="auto"/>
            </w:tcBorders>
            <w:shd w:val="clear" w:color="auto" w:fill="auto"/>
            <w:noWrap/>
            <w:vAlign w:val="center"/>
            <w:hideMark/>
          </w:tcPr>
          <w:p w14:paraId="69589E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99D149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4B75C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1F2C3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732</w:t>
            </w:r>
          </w:p>
        </w:tc>
        <w:tc>
          <w:tcPr>
            <w:tcW w:w="960" w:type="dxa"/>
            <w:tcBorders>
              <w:top w:val="nil"/>
              <w:left w:val="nil"/>
              <w:bottom w:val="single" w:sz="4" w:space="0" w:color="auto"/>
              <w:right w:val="single" w:sz="4" w:space="0" w:color="auto"/>
            </w:tcBorders>
            <w:shd w:val="clear" w:color="auto" w:fill="auto"/>
            <w:noWrap/>
            <w:vAlign w:val="center"/>
            <w:hideMark/>
          </w:tcPr>
          <w:p w14:paraId="593D9FB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C256D5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Lucerna sjemenska </w:t>
            </w:r>
          </w:p>
        </w:tc>
        <w:tc>
          <w:tcPr>
            <w:tcW w:w="1275" w:type="dxa"/>
            <w:tcBorders>
              <w:top w:val="nil"/>
              <w:left w:val="nil"/>
              <w:bottom w:val="single" w:sz="4" w:space="0" w:color="auto"/>
              <w:right w:val="single" w:sz="4" w:space="0" w:color="auto"/>
            </w:tcBorders>
            <w:shd w:val="clear" w:color="auto" w:fill="auto"/>
            <w:noWrap/>
            <w:vAlign w:val="center"/>
            <w:hideMark/>
          </w:tcPr>
          <w:p w14:paraId="32E0EA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3A353B3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2BB55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lastRenderedPageBreak/>
              <w:t>700</w:t>
            </w:r>
          </w:p>
        </w:tc>
        <w:tc>
          <w:tcPr>
            <w:tcW w:w="960" w:type="dxa"/>
            <w:tcBorders>
              <w:top w:val="nil"/>
              <w:left w:val="nil"/>
              <w:bottom w:val="single" w:sz="4" w:space="0" w:color="auto"/>
              <w:right w:val="single" w:sz="4" w:space="0" w:color="auto"/>
            </w:tcBorders>
            <w:shd w:val="clear" w:color="auto" w:fill="auto"/>
            <w:noWrap/>
            <w:vAlign w:val="center"/>
            <w:hideMark/>
          </w:tcPr>
          <w:p w14:paraId="19D834A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734</w:t>
            </w:r>
          </w:p>
        </w:tc>
        <w:tc>
          <w:tcPr>
            <w:tcW w:w="960" w:type="dxa"/>
            <w:tcBorders>
              <w:top w:val="nil"/>
              <w:left w:val="nil"/>
              <w:bottom w:val="single" w:sz="4" w:space="0" w:color="auto"/>
              <w:right w:val="single" w:sz="4" w:space="0" w:color="auto"/>
            </w:tcBorders>
            <w:shd w:val="clear" w:color="auto" w:fill="auto"/>
            <w:noWrap/>
            <w:vAlign w:val="center"/>
            <w:hideMark/>
          </w:tcPr>
          <w:p w14:paraId="1668BC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B02AF8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Stočna repa </w:t>
            </w:r>
          </w:p>
        </w:tc>
        <w:tc>
          <w:tcPr>
            <w:tcW w:w="1275" w:type="dxa"/>
            <w:tcBorders>
              <w:top w:val="nil"/>
              <w:left w:val="nil"/>
              <w:bottom w:val="single" w:sz="4" w:space="0" w:color="auto"/>
              <w:right w:val="single" w:sz="4" w:space="0" w:color="auto"/>
            </w:tcBorders>
            <w:shd w:val="clear" w:color="auto" w:fill="auto"/>
            <w:noWrap/>
            <w:vAlign w:val="center"/>
            <w:hideMark/>
          </w:tcPr>
          <w:p w14:paraId="411413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4504369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DFA2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9E1D0E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5719077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64115C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Ostalo krmno bilje</w:t>
            </w:r>
          </w:p>
        </w:tc>
        <w:tc>
          <w:tcPr>
            <w:tcW w:w="1275" w:type="dxa"/>
            <w:tcBorders>
              <w:top w:val="nil"/>
              <w:left w:val="nil"/>
              <w:bottom w:val="single" w:sz="4" w:space="0" w:color="auto"/>
              <w:right w:val="single" w:sz="4" w:space="0" w:color="auto"/>
            </w:tcBorders>
            <w:shd w:val="clear" w:color="auto" w:fill="auto"/>
            <w:noWrap/>
            <w:vAlign w:val="center"/>
            <w:hideMark/>
          </w:tcPr>
          <w:p w14:paraId="39EC9B0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9D1E14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EC03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4106F1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4581D9C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18BC79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Smjesa liguminoza i žitarica</w:t>
            </w:r>
          </w:p>
        </w:tc>
        <w:tc>
          <w:tcPr>
            <w:tcW w:w="1275" w:type="dxa"/>
            <w:tcBorders>
              <w:top w:val="nil"/>
              <w:left w:val="nil"/>
              <w:bottom w:val="single" w:sz="4" w:space="0" w:color="auto"/>
              <w:right w:val="single" w:sz="4" w:space="0" w:color="auto"/>
            </w:tcBorders>
            <w:shd w:val="clear" w:color="auto" w:fill="auto"/>
            <w:noWrap/>
            <w:vAlign w:val="center"/>
            <w:hideMark/>
          </w:tcPr>
          <w:p w14:paraId="0A75873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4B0176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BC9B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59B63D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45515D2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5D6EC62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Stočni kelj </w:t>
            </w:r>
          </w:p>
        </w:tc>
        <w:tc>
          <w:tcPr>
            <w:tcW w:w="1275" w:type="dxa"/>
            <w:tcBorders>
              <w:top w:val="nil"/>
              <w:left w:val="nil"/>
              <w:bottom w:val="single" w:sz="4" w:space="0" w:color="auto"/>
              <w:right w:val="single" w:sz="4" w:space="0" w:color="auto"/>
            </w:tcBorders>
            <w:shd w:val="clear" w:color="auto" w:fill="auto"/>
            <w:noWrap/>
            <w:vAlign w:val="center"/>
            <w:hideMark/>
          </w:tcPr>
          <w:p w14:paraId="7DB3C59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5AAFF0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DE93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3698C8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1340AF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339870A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Trave sjeme </w:t>
            </w:r>
          </w:p>
        </w:tc>
        <w:tc>
          <w:tcPr>
            <w:tcW w:w="1275" w:type="dxa"/>
            <w:tcBorders>
              <w:top w:val="nil"/>
              <w:left w:val="nil"/>
              <w:bottom w:val="single" w:sz="4" w:space="0" w:color="auto"/>
              <w:right w:val="single" w:sz="4" w:space="0" w:color="auto"/>
            </w:tcBorders>
            <w:shd w:val="clear" w:color="auto" w:fill="auto"/>
            <w:noWrap/>
            <w:vAlign w:val="center"/>
            <w:hideMark/>
          </w:tcPr>
          <w:p w14:paraId="7A276DC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8EA1AE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0574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845A4C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42CF515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26714C4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Grahorica </w:t>
            </w:r>
          </w:p>
        </w:tc>
        <w:tc>
          <w:tcPr>
            <w:tcW w:w="1275" w:type="dxa"/>
            <w:tcBorders>
              <w:top w:val="nil"/>
              <w:left w:val="nil"/>
              <w:bottom w:val="single" w:sz="4" w:space="0" w:color="auto"/>
              <w:right w:val="single" w:sz="4" w:space="0" w:color="auto"/>
            </w:tcBorders>
            <w:shd w:val="clear" w:color="auto" w:fill="auto"/>
            <w:noWrap/>
            <w:vAlign w:val="center"/>
            <w:hideMark/>
          </w:tcPr>
          <w:p w14:paraId="6388246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067561F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16D75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F4F690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147D6EF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2B16B46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Stočni grašak </w:t>
            </w:r>
          </w:p>
        </w:tc>
        <w:tc>
          <w:tcPr>
            <w:tcW w:w="1275" w:type="dxa"/>
            <w:tcBorders>
              <w:top w:val="nil"/>
              <w:left w:val="nil"/>
              <w:bottom w:val="single" w:sz="4" w:space="0" w:color="auto"/>
              <w:right w:val="single" w:sz="4" w:space="0" w:color="auto"/>
            </w:tcBorders>
            <w:shd w:val="clear" w:color="auto" w:fill="auto"/>
            <w:noWrap/>
            <w:vAlign w:val="center"/>
            <w:hideMark/>
          </w:tcPr>
          <w:p w14:paraId="21138F8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6EB5975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3D191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2F8CD6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3DEC52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w:t>
            </w:r>
          </w:p>
        </w:tc>
        <w:tc>
          <w:tcPr>
            <w:tcW w:w="4912" w:type="dxa"/>
            <w:tcBorders>
              <w:top w:val="nil"/>
              <w:left w:val="nil"/>
              <w:bottom w:val="single" w:sz="4" w:space="0" w:color="auto"/>
              <w:right w:val="single" w:sz="4" w:space="0" w:color="auto"/>
            </w:tcBorders>
            <w:shd w:val="clear" w:color="auto" w:fill="auto"/>
            <w:noWrap/>
            <w:vAlign w:val="bottom"/>
            <w:hideMark/>
          </w:tcPr>
          <w:p w14:paraId="2E16114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Stočni sirak </w:t>
            </w:r>
          </w:p>
        </w:tc>
        <w:tc>
          <w:tcPr>
            <w:tcW w:w="1275" w:type="dxa"/>
            <w:tcBorders>
              <w:top w:val="nil"/>
              <w:left w:val="nil"/>
              <w:bottom w:val="single" w:sz="4" w:space="0" w:color="auto"/>
              <w:right w:val="single" w:sz="4" w:space="0" w:color="auto"/>
            </w:tcBorders>
            <w:shd w:val="clear" w:color="auto" w:fill="auto"/>
            <w:noWrap/>
            <w:vAlign w:val="center"/>
            <w:hideMark/>
          </w:tcPr>
          <w:p w14:paraId="1FA0966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3E62DB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7C0D3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D13055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735</w:t>
            </w:r>
          </w:p>
        </w:tc>
        <w:tc>
          <w:tcPr>
            <w:tcW w:w="960" w:type="dxa"/>
            <w:tcBorders>
              <w:top w:val="nil"/>
              <w:left w:val="nil"/>
              <w:bottom w:val="single" w:sz="4" w:space="0" w:color="auto"/>
              <w:right w:val="single" w:sz="4" w:space="0" w:color="auto"/>
            </w:tcBorders>
            <w:shd w:val="clear" w:color="auto" w:fill="auto"/>
            <w:noWrap/>
            <w:vAlign w:val="center"/>
            <w:hideMark/>
          </w:tcPr>
          <w:p w14:paraId="5DBFB9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1F311CD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Trave i travolika paša</w:t>
            </w:r>
          </w:p>
        </w:tc>
        <w:tc>
          <w:tcPr>
            <w:tcW w:w="1275" w:type="dxa"/>
            <w:tcBorders>
              <w:top w:val="nil"/>
              <w:left w:val="nil"/>
              <w:bottom w:val="single" w:sz="4" w:space="0" w:color="auto"/>
              <w:right w:val="single" w:sz="4" w:space="0" w:color="auto"/>
            </w:tcBorders>
            <w:shd w:val="clear" w:color="auto" w:fill="auto"/>
            <w:noWrap/>
            <w:vAlign w:val="center"/>
            <w:hideMark/>
          </w:tcPr>
          <w:p w14:paraId="3A2D38B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5FA3A5C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7549E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EA217F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739</w:t>
            </w:r>
          </w:p>
        </w:tc>
        <w:tc>
          <w:tcPr>
            <w:tcW w:w="960" w:type="dxa"/>
            <w:tcBorders>
              <w:top w:val="nil"/>
              <w:left w:val="nil"/>
              <w:bottom w:val="single" w:sz="4" w:space="0" w:color="auto"/>
              <w:right w:val="single" w:sz="4" w:space="0" w:color="auto"/>
            </w:tcBorders>
            <w:shd w:val="clear" w:color="auto" w:fill="auto"/>
            <w:noWrap/>
            <w:vAlign w:val="center"/>
            <w:hideMark/>
          </w:tcPr>
          <w:p w14:paraId="7B7F074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347C5E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Trešnje </w:t>
            </w:r>
          </w:p>
        </w:tc>
        <w:tc>
          <w:tcPr>
            <w:tcW w:w="1275" w:type="dxa"/>
            <w:tcBorders>
              <w:top w:val="nil"/>
              <w:left w:val="nil"/>
              <w:bottom w:val="single" w:sz="4" w:space="0" w:color="auto"/>
              <w:right w:val="single" w:sz="4" w:space="0" w:color="auto"/>
            </w:tcBorders>
            <w:shd w:val="clear" w:color="auto" w:fill="auto"/>
            <w:noWrap/>
            <w:vAlign w:val="center"/>
            <w:hideMark/>
          </w:tcPr>
          <w:p w14:paraId="037FF9E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B05048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1AC0D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164EF3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740</w:t>
            </w:r>
          </w:p>
        </w:tc>
        <w:tc>
          <w:tcPr>
            <w:tcW w:w="960" w:type="dxa"/>
            <w:tcBorders>
              <w:top w:val="nil"/>
              <w:left w:val="nil"/>
              <w:bottom w:val="single" w:sz="4" w:space="0" w:color="auto"/>
              <w:right w:val="single" w:sz="4" w:space="0" w:color="auto"/>
            </w:tcBorders>
            <w:shd w:val="clear" w:color="auto" w:fill="auto"/>
            <w:noWrap/>
            <w:vAlign w:val="center"/>
            <w:hideMark/>
          </w:tcPr>
          <w:p w14:paraId="083AF0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816C92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Višnje </w:t>
            </w:r>
          </w:p>
        </w:tc>
        <w:tc>
          <w:tcPr>
            <w:tcW w:w="1275" w:type="dxa"/>
            <w:tcBorders>
              <w:top w:val="nil"/>
              <w:left w:val="nil"/>
              <w:bottom w:val="single" w:sz="4" w:space="0" w:color="auto"/>
              <w:right w:val="single" w:sz="4" w:space="0" w:color="auto"/>
            </w:tcBorders>
            <w:shd w:val="clear" w:color="auto" w:fill="auto"/>
            <w:noWrap/>
            <w:vAlign w:val="center"/>
            <w:hideMark/>
          </w:tcPr>
          <w:p w14:paraId="7D2EE49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82F944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8C3A9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0B1650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741</w:t>
            </w:r>
          </w:p>
        </w:tc>
        <w:tc>
          <w:tcPr>
            <w:tcW w:w="960" w:type="dxa"/>
            <w:tcBorders>
              <w:top w:val="nil"/>
              <w:left w:val="nil"/>
              <w:bottom w:val="single" w:sz="4" w:space="0" w:color="auto"/>
              <w:right w:val="single" w:sz="4" w:space="0" w:color="auto"/>
            </w:tcBorders>
            <w:shd w:val="clear" w:color="auto" w:fill="auto"/>
            <w:noWrap/>
            <w:vAlign w:val="center"/>
            <w:hideMark/>
          </w:tcPr>
          <w:p w14:paraId="407D04F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73498F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Marelice </w:t>
            </w:r>
          </w:p>
        </w:tc>
        <w:tc>
          <w:tcPr>
            <w:tcW w:w="1275" w:type="dxa"/>
            <w:tcBorders>
              <w:top w:val="nil"/>
              <w:left w:val="nil"/>
              <w:bottom w:val="single" w:sz="4" w:space="0" w:color="auto"/>
              <w:right w:val="single" w:sz="4" w:space="0" w:color="auto"/>
            </w:tcBorders>
            <w:shd w:val="clear" w:color="auto" w:fill="auto"/>
            <w:noWrap/>
            <w:vAlign w:val="center"/>
            <w:hideMark/>
          </w:tcPr>
          <w:p w14:paraId="57DD847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54A1207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974B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6DE63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742</w:t>
            </w:r>
          </w:p>
        </w:tc>
        <w:tc>
          <w:tcPr>
            <w:tcW w:w="960" w:type="dxa"/>
            <w:tcBorders>
              <w:top w:val="nil"/>
              <w:left w:val="nil"/>
              <w:bottom w:val="single" w:sz="4" w:space="0" w:color="auto"/>
              <w:right w:val="single" w:sz="4" w:space="0" w:color="auto"/>
            </w:tcBorders>
            <w:shd w:val="clear" w:color="auto" w:fill="auto"/>
            <w:noWrap/>
            <w:vAlign w:val="center"/>
            <w:hideMark/>
          </w:tcPr>
          <w:p w14:paraId="4C9DC30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B4EF2C6"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Jabuke </w:t>
            </w:r>
          </w:p>
        </w:tc>
        <w:tc>
          <w:tcPr>
            <w:tcW w:w="1275" w:type="dxa"/>
            <w:tcBorders>
              <w:top w:val="nil"/>
              <w:left w:val="nil"/>
              <w:bottom w:val="single" w:sz="4" w:space="0" w:color="auto"/>
              <w:right w:val="single" w:sz="4" w:space="0" w:color="auto"/>
            </w:tcBorders>
            <w:shd w:val="clear" w:color="auto" w:fill="auto"/>
            <w:noWrap/>
            <w:vAlign w:val="center"/>
            <w:hideMark/>
          </w:tcPr>
          <w:p w14:paraId="7EC487F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B3894A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75A4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C0063D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743</w:t>
            </w:r>
          </w:p>
        </w:tc>
        <w:tc>
          <w:tcPr>
            <w:tcW w:w="960" w:type="dxa"/>
            <w:tcBorders>
              <w:top w:val="nil"/>
              <w:left w:val="nil"/>
              <w:bottom w:val="single" w:sz="4" w:space="0" w:color="auto"/>
              <w:right w:val="single" w:sz="4" w:space="0" w:color="auto"/>
            </w:tcBorders>
            <w:shd w:val="clear" w:color="auto" w:fill="auto"/>
            <w:noWrap/>
            <w:vAlign w:val="center"/>
            <w:hideMark/>
          </w:tcPr>
          <w:p w14:paraId="4601F79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484D55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Kruška </w:t>
            </w:r>
          </w:p>
        </w:tc>
        <w:tc>
          <w:tcPr>
            <w:tcW w:w="1275" w:type="dxa"/>
            <w:tcBorders>
              <w:top w:val="nil"/>
              <w:left w:val="nil"/>
              <w:bottom w:val="single" w:sz="4" w:space="0" w:color="auto"/>
              <w:right w:val="single" w:sz="4" w:space="0" w:color="auto"/>
            </w:tcBorders>
            <w:shd w:val="clear" w:color="auto" w:fill="auto"/>
            <w:noWrap/>
            <w:vAlign w:val="center"/>
            <w:hideMark/>
          </w:tcPr>
          <w:p w14:paraId="06FA4BB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8AD9C8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AF82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DFF8A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744</w:t>
            </w:r>
          </w:p>
        </w:tc>
        <w:tc>
          <w:tcPr>
            <w:tcW w:w="960" w:type="dxa"/>
            <w:tcBorders>
              <w:top w:val="nil"/>
              <w:left w:val="nil"/>
              <w:bottom w:val="single" w:sz="4" w:space="0" w:color="auto"/>
              <w:right w:val="single" w:sz="4" w:space="0" w:color="auto"/>
            </w:tcBorders>
            <w:shd w:val="clear" w:color="auto" w:fill="auto"/>
            <w:noWrap/>
            <w:vAlign w:val="center"/>
            <w:hideMark/>
          </w:tcPr>
          <w:p w14:paraId="0F6B54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3926FC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Dunje </w:t>
            </w:r>
          </w:p>
        </w:tc>
        <w:tc>
          <w:tcPr>
            <w:tcW w:w="1275" w:type="dxa"/>
            <w:tcBorders>
              <w:top w:val="nil"/>
              <w:left w:val="nil"/>
              <w:bottom w:val="single" w:sz="4" w:space="0" w:color="auto"/>
              <w:right w:val="single" w:sz="4" w:space="0" w:color="auto"/>
            </w:tcBorders>
            <w:shd w:val="clear" w:color="auto" w:fill="auto"/>
            <w:noWrap/>
            <w:vAlign w:val="center"/>
            <w:hideMark/>
          </w:tcPr>
          <w:p w14:paraId="43D6F62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53BF45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5B55B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5F32EE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745</w:t>
            </w:r>
          </w:p>
        </w:tc>
        <w:tc>
          <w:tcPr>
            <w:tcW w:w="960" w:type="dxa"/>
            <w:tcBorders>
              <w:top w:val="nil"/>
              <w:left w:val="nil"/>
              <w:bottom w:val="single" w:sz="4" w:space="0" w:color="auto"/>
              <w:right w:val="single" w:sz="4" w:space="0" w:color="auto"/>
            </w:tcBorders>
            <w:shd w:val="clear" w:color="auto" w:fill="auto"/>
            <w:noWrap/>
            <w:vAlign w:val="center"/>
            <w:hideMark/>
          </w:tcPr>
          <w:p w14:paraId="0D5C53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9EFC2C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Šljive </w:t>
            </w:r>
          </w:p>
        </w:tc>
        <w:tc>
          <w:tcPr>
            <w:tcW w:w="1275" w:type="dxa"/>
            <w:tcBorders>
              <w:top w:val="nil"/>
              <w:left w:val="nil"/>
              <w:bottom w:val="single" w:sz="4" w:space="0" w:color="auto"/>
              <w:right w:val="single" w:sz="4" w:space="0" w:color="auto"/>
            </w:tcBorders>
            <w:shd w:val="clear" w:color="auto" w:fill="auto"/>
            <w:noWrap/>
            <w:vAlign w:val="center"/>
            <w:hideMark/>
          </w:tcPr>
          <w:p w14:paraId="6E105FE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8A3DAD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8815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F26F6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746</w:t>
            </w:r>
          </w:p>
        </w:tc>
        <w:tc>
          <w:tcPr>
            <w:tcW w:w="960" w:type="dxa"/>
            <w:tcBorders>
              <w:top w:val="nil"/>
              <w:left w:val="nil"/>
              <w:bottom w:val="single" w:sz="4" w:space="0" w:color="auto"/>
              <w:right w:val="single" w:sz="4" w:space="0" w:color="auto"/>
            </w:tcBorders>
            <w:shd w:val="clear" w:color="auto" w:fill="auto"/>
            <w:noWrap/>
            <w:vAlign w:val="center"/>
            <w:hideMark/>
          </w:tcPr>
          <w:p w14:paraId="64CA29D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AB40B8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Breskve </w:t>
            </w:r>
          </w:p>
        </w:tc>
        <w:tc>
          <w:tcPr>
            <w:tcW w:w="1275" w:type="dxa"/>
            <w:tcBorders>
              <w:top w:val="nil"/>
              <w:left w:val="nil"/>
              <w:bottom w:val="single" w:sz="4" w:space="0" w:color="auto"/>
              <w:right w:val="single" w:sz="4" w:space="0" w:color="auto"/>
            </w:tcBorders>
            <w:shd w:val="clear" w:color="auto" w:fill="auto"/>
            <w:noWrap/>
            <w:vAlign w:val="center"/>
            <w:hideMark/>
          </w:tcPr>
          <w:p w14:paraId="282BF00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4BC0B4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E461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BA3A2B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746</w:t>
            </w:r>
          </w:p>
        </w:tc>
        <w:tc>
          <w:tcPr>
            <w:tcW w:w="960" w:type="dxa"/>
            <w:tcBorders>
              <w:top w:val="nil"/>
              <w:left w:val="nil"/>
              <w:bottom w:val="single" w:sz="4" w:space="0" w:color="auto"/>
              <w:right w:val="single" w:sz="4" w:space="0" w:color="auto"/>
            </w:tcBorders>
            <w:shd w:val="clear" w:color="auto" w:fill="auto"/>
            <w:noWrap/>
            <w:vAlign w:val="center"/>
            <w:hideMark/>
          </w:tcPr>
          <w:p w14:paraId="6FA72A5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7B0F3BD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Nektarine </w:t>
            </w:r>
          </w:p>
        </w:tc>
        <w:tc>
          <w:tcPr>
            <w:tcW w:w="1275" w:type="dxa"/>
            <w:tcBorders>
              <w:top w:val="nil"/>
              <w:left w:val="nil"/>
              <w:bottom w:val="single" w:sz="4" w:space="0" w:color="auto"/>
              <w:right w:val="single" w:sz="4" w:space="0" w:color="auto"/>
            </w:tcBorders>
            <w:shd w:val="clear" w:color="auto" w:fill="auto"/>
            <w:noWrap/>
            <w:vAlign w:val="center"/>
            <w:hideMark/>
          </w:tcPr>
          <w:p w14:paraId="12781B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6C0AD27"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86B8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7119BE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747</w:t>
            </w:r>
          </w:p>
        </w:tc>
        <w:tc>
          <w:tcPr>
            <w:tcW w:w="960" w:type="dxa"/>
            <w:tcBorders>
              <w:top w:val="nil"/>
              <w:left w:val="nil"/>
              <w:bottom w:val="single" w:sz="4" w:space="0" w:color="auto"/>
              <w:right w:val="single" w:sz="4" w:space="0" w:color="auto"/>
            </w:tcBorders>
            <w:shd w:val="clear" w:color="auto" w:fill="auto"/>
            <w:noWrap/>
            <w:vAlign w:val="center"/>
            <w:hideMark/>
          </w:tcPr>
          <w:p w14:paraId="69974E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CAF47A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Orasi u ljusci </w:t>
            </w:r>
          </w:p>
        </w:tc>
        <w:tc>
          <w:tcPr>
            <w:tcW w:w="1275" w:type="dxa"/>
            <w:tcBorders>
              <w:top w:val="nil"/>
              <w:left w:val="nil"/>
              <w:bottom w:val="single" w:sz="4" w:space="0" w:color="auto"/>
              <w:right w:val="single" w:sz="4" w:space="0" w:color="auto"/>
            </w:tcBorders>
            <w:shd w:val="clear" w:color="auto" w:fill="auto"/>
            <w:noWrap/>
            <w:vAlign w:val="center"/>
            <w:hideMark/>
          </w:tcPr>
          <w:p w14:paraId="1B5DC0F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7A0DA5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BFA0C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A8917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748</w:t>
            </w:r>
          </w:p>
        </w:tc>
        <w:tc>
          <w:tcPr>
            <w:tcW w:w="960" w:type="dxa"/>
            <w:tcBorders>
              <w:top w:val="nil"/>
              <w:left w:val="nil"/>
              <w:bottom w:val="single" w:sz="4" w:space="0" w:color="auto"/>
              <w:right w:val="single" w:sz="4" w:space="0" w:color="auto"/>
            </w:tcBorders>
            <w:shd w:val="clear" w:color="auto" w:fill="auto"/>
            <w:noWrap/>
            <w:vAlign w:val="center"/>
            <w:hideMark/>
          </w:tcPr>
          <w:p w14:paraId="0867495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7D76816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Bademi u ljusci </w:t>
            </w:r>
          </w:p>
        </w:tc>
        <w:tc>
          <w:tcPr>
            <w:tcW w:w="1275" w:type="dxa"/>
            <w:tcBorders>
              <w:top w:val="nil"/>
              <w:left w:val="nil"/>
              <w:bottom w:val="single" w:sz="4" w:space="0" w:color="auto"/>
              <w:right w:val="single" w:sz="4" w:space="0" w:color="auto"/>
            </w:tcBorders>
            <w:shd w:val="clear" w:color="auto" w:fill="auto"/>
            <w:noWrap/>
            <w:vAlign w:val="center"/>
            <w:hideMark/>
          </w:tcPr>
          <w:p w14:paraId="46500A1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371D1F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E62E3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98743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749</w:t>
            </w:r>
          </w:p>
        </w:tc>
        <w:tc>
          <w:tcPr>
            <w:tcW w:w="960" w:type="dxa"/>
            <w:tcBorders>
              <w:top w:val="nil"/>
              <w:left w:val="nil"/>
              <w:bottom w:val="single" w:sz="4" w:space="0" w:color="auto"/>
              <w:right w:val="single" w:sz="4" w:space="0" w:color="auto"/>
            </w:tcBorders>
            <w:shd w:val="clear" w:color="auto" w:fill="auto"/>
            <w:noWrap/>
            <w:vAlign w:val="center"/>
            <w:hideMark/>
          </w:tcPr>
          <w:p w14:paraId="353571B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E579E9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Naranče </w:t>
            </w:r>
          </w:p>
        </w:tc>
        <w:tc>
          <w:tcPr>
            <w:tcW w:w="1275" w:type="dxa"/>
            <w:tcBorders>
              <w:top w:val="nil"/>
              <w:left w:val="nil"/>
              <w:bottom w:val="single" w:sz="4" w:space="0" w:color="auto"/>
              <w:right w:val="single" w:sz="4" w:space="0" w:color="auto"/>
            </w:tcBorders>
            <w:shd w:val="clear" w:color="auto" w:fill="auto"/>
            <w:noWrap/>
            <w:vAlign w:val="center"/>
            <w:hideMark/>
          </w:tcPr>
          <w:p w14:paraId="626BFA6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0AE0E6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1432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FC9249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750</w:t>
            </w:r>
          </w:p>
        </w:tc>
        <w:tc>
          <w:tcPr>
            <w:tcW w:w="960" w:type="dxa"/>
            <w:tcBorders>
              <w:top w:val="nil"/>
              <w:left w:val="nil"/>
              <w:bottom w:val="single" w:sz="4" w:space="0" w:color="auto"/>
              <w:right w:val="single" w:sz="4" w:space="0" w:color="auto"/>
            </w:tcBorders>
            <w:shd w:val="clear" w:color="auto" w:fill="auto"/>
            <w:noWrap/>
            <w:vAlign w:val="center"/>
            <w:hideMark/>
          </w:tcPr>
          <w:p w14:paraId="628EED9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203D56D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Mandarine </w:t>
            </w:r>
          </w:p>
        </w:tc>
        <w:tc>
          <w:tcPr>
            <w:tcW w:w="1275" w:type="dxa"/>
            <w:tcBorders>
              <w:top w:val="nil"/>
              <w:left w:val="nil"/>
              <w:bottom w:val="single" w:sz="4" w:space="0" w:color="auto"/>
              <w:right w:val="single" w:sz="4" w:space="0" w:color="auto"/>
            </w:tcBorders>
            <w:shd w:val="clear" w:color="auto" w:fill="auto"/>
            <w:noWrap/>
            <w:vAlign w:val="center"/>
            <w:hideMark/>
          </w:tcPr>
          <w:p w14:paraId="6C39CE5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C42DDA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BC98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21E414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751</w:t>
            </w:r>
          </w:p>
        </w:tc>
        <w:tc>
          <w:tcPr>
            <w:tcW w:w="960" w:type="dxa"/>
            <w:tcBorders>
              <w:top w:val="nil"/>
              <w:left w:val="nil"/>
              <w:bottom w:val="single" w:sz="4" w:space="0" w:color="auto"/>
              <w:right w:val="single" w:sz="4" w:space="0" w:color="auto"/>
            </w:tcBorders>
            <w:shd w:val="clear" w:color="auto" w:fill="auto"/>
            <w:noWrap/>
            <w:vAlign w:val="center"/>
            <w:hideMark/>
          </w:tcPr>
          <w:p w14:paraId="4DBAA62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C85239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Limun </w:t>
            </w:r>
          </w:p>
        </w:tc>
        <w:tc>
          <w:tcPr>
            <w:tcW w:w="1275" w:type="dxa"/>
            <w:tcBorders>
              <w:top w:val="nil"/>
              <w:left w:val="nil"/>
              <w:bottom w:val="single" w:sz="4" w:space="0" w:color="auto"/>
              <w:right w:val="single" w:sz="4" w:space="0" w:color="auto"/>
            </w:tcBorders>
            <w:shd w:val="clear" w:color="auto" w:fill="auto"/>
            <w:noWrap/>
            <w:vAlign w:val="center"/>
            <w:hideMark/>
          </w:tcPr>
          <w:p w14:paraId="6AB210F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70B8E4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3D3EE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4A326D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752</w:t>
            </w:r>
          </w:p>
        </w:tc>
        <w:tc>
          <w:tcPr>
            <w:tcW w:w="960" w:type="dxa"/>
            <w:tcBorders>
              <w:top w:val="nil"/>
              <w:left w:val="nil"/>
              <w:bottom w:val="single" w:sz="4" w:space="0" w:color="auto"/>
              <w:right w:val="single" w:sz="4" w:space="0" w:color="auto"/>
            </w:tcBorders>
            <w:shd w:val="clear" w:color="auto" w:fill="auto"/>
            <w:noWrap/>
            <w:vAlign w:val="center"/>
            <w:hideMark/>
          </w:tcPr>
          <w:p w14:paraId="5215064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0B9EB04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Smokve </w:t>
            </w:r>
          </w:p>
        </w:tc>
        <w:tc>
          <w:tcPr>
            <w:tcW w:w="1275" w:type="dxa"/>
            <w:tcBorders>
              <w:top w:val="nil"/>
              <w:left w:val="nil"/>
              <w:bottom w:val="single" w:sz="4" w:space="0" w:color="auto"/>
              <w:right w:val="single" w:sz="4" w:space="0" w:color="auto"/>
            </w:tcBorders>
            <w:shd w:val="clear" w:color="auto" w:fill="auto"/>
            <w:noWrap/>
            <w:vAlign w:val="center"/>
            <w:hideMark/>
          </w:tcPr>
          <w:p w14:paraId="61DD6F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D79ECA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E925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420C4D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753</w:t>
            </w:r>
          </w:p>
        </w:tc>
        <w:tc>
          <w:tcPr>
            <w:tcW w:w="960" w:type="dxa"/>
            <w:tcBorders>
              <w:top w:val="nil"/>
              <w:left w:val="nil"/>
              <w:bottom w:val="single" w:sz="4" w:space="0" w:color="auto"/>
              <w:right w:val="single" w:sz="4" w:space="0" w:color="auto"/>
            </w:tcBorders>
            <w:shd w:val="clear" w:color="auto" w:fill="auto"/>
            <w:noWrap/>
            <w:vAlign w:val="center"/>
            <w:hideMark/>
          </w:tcPr>
          <w:p w14:paraId="782C062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BF5F4A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Kiwi </w:t>
            </w:r>
          </w:p>
        </w:tc>
        <w:tc>
          <w:tcPr>
            <w:tcW w:w="1275" w:type="dxa"/>
            <w:tcBorders>
              <w:top w:val="nil"/>
              <w:left w:val="nil"/>
              <w:bottom w:val="single" w:sz="4" w:space="0" w:color="auto"/>
              <w:right w:val="single" w:sz="4" w:space="0" w:color="auto"/>
            </w:tcBorders>
            <w:shd w:val="clear" w:color="auto" w:fill="auto"/>
            <w:noWrap/>
            <w:vAlign w:val="center"/>
            <w:hideMark/>
          </w:tcPr>
          <w:p w14:paraId="35B7210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3DA69F4"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8422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58E54D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705A90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D7205A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Ostalo voće </w:t>
            </w:r>
          </w:p>
        </w:tc>
        <w:tc>
          <w:tcPr>
            <w:tcW w:w="1275" w:type="dxa"/>
            <w:tcBorders>
              <w:top w:val="nil"/>
              <w:left w:val="nil"/>
              <w:bottom w:val="single" w:sz="4" w:space="0" w:color="auto"/>
              <w:right w:val="single" w:sz="4" w:space="0" w:color="auto"/>
            </w:tcBorders>
            <w:shd w:val="clear" w:color="auto" w:fill="auto"/>
            <w:noWrap/>
            <w:vAlign w:val="center"/>
            <w:hideMark/>
          </w:tcPr>
          <w:p w14:paraId="7A50ABC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52A1C7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F70E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A3B681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041640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64AA0E0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Ostalo jagodasto voće </w:t>
            </w:r>
          </w:p>
        </w:tc>
        <w:tc>
          <w:tcPr>
            <w:tcW w:w="1275" w:type="dxa"/>
            <w:tcBorders>
              <w:top w:val="nil"/>
              <w:left w:val="nil"/>
              <w:bottom w:val="single" w:sz="4" w:space="0" w:color="auto"/>
              <w:right w:val="single" w:sz="4" w:space="0" w:color="auto"/>
            </w:tcBorders>
            <w:shd w:val="clear" w:color="auto" w:fill="auto"/>
            <w:noWrap/>
            <w:vAlign w:val="center"/>
            <w:hideMark/>
          </w:tcPr>
          <w:p w14:paraId="6AE8845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80A921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926AF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B1ED4C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18D4EB8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3B5C2D7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Grejp </w:t>
            </w:r>
          </w:p>
        </w:tc>
        <w:tc>
          <w:tcPr>
            <w:tcW w:w="1275" w:type="dxa"/>
            <w:tcBorders>
              <w:top w:val="nil"/>
              <w:left w:val="nil"/>
              <w:bottom w:val="single" w:sz="4" w:space="0" w:color="auto"/>
              <w:right w:val="single" w:sz="4" w:space="0" w:color="auto"/>
            </w:tcBorders>
            <w:shd w:val="clear" w:color="auto" w:fill="auto"/>
            <w:noWrap/>
            <w:vAlign w:val="center"/>
            <w:hideMark/>
          </w:tcPr>
          <w:p w14:paraId="5A48705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76C8B98"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3906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018095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052B892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723A6820"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Kupina </w:t>
            </w:r>
          </w:p>
        </w:tc>
        <w:tc>
          <w:tcPr>
            <w:tcW w:w="1275" w:type="dxa"/>
            <w:tcBorders>
              <w:top w:val="nil"/>
              <w:left w:val="nil"/>
              <w:bottom w:val="single" w:sz="4" w:space="0" w:color="auto"/>
              <w:right w:val="single" w:sz="4" w:space="0" w:color="auto"/>
            </w:tcBorders>
            <w:shd w:val="clear" w:color="auto" w:fill="auto"/>
            <w:noWrap/>
            <w:vAlign w:val="center"/>
            <w:hideMark/>
          </w:tcPr>
          <w:p w14:paraId="45B9793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B4C9CD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344B2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33386E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4ACB628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778F8C4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Lješnjaci u ljusci </w:t>
            </w:r>
          </w:p>
        </w:tc>
        <w:tc>
          <w:tcPr>
            <w:tcW w:w="1275" w:type="dxa"/>
            <w:tcBorders>
              <w:top w:val="nil"/>
              <w:left w:val="nil"/>
              <w:bottom w:val="single" w:sz="4" w:space="0" w:color="auto"/>
              <w:right w:val="single" w:sz="4" w:space="0" w:color="auto"/>
            </w:tcBorders>
            <w:shd w:val="clear" w:color="auto" w:fill="auto"/>
            <w:noWrap/>
            <w:vAlign w:val="center"/>
            <w:hideMark/>
          </w:tcPr>
          <w:p w14:paraId="5904E18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DE1BA1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9785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2FA56B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28DE157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5</w:t>
            </w:r>
          </w:p>
        </w:tc>
        <w:tc>
          <w:tcPr>
            <w:tcW w:w="4912" w:type="dxa"/>
            <w:tcBorders>
              <w:top w:val="nil"/>
              <w:left w:val="nil"/>
              <w:bottom w:val="single" w:sz="4" w:space="0" w:color="auto"/>
              <w:right w:val="single" w:sz="4" w:space="0" w:color="auto"/>
            </w:tcBorders>
            <w:shd w:val="clear" w:color="auto" w:fill="auto"/>
            <w:noWrap/>
            <w:vAlign w:val="bottom"/>
            <w:hideMark/>
          </w:tcPr>
          <w:p w14:paraId="6AE9F4F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Šipak </w:t>
            </w:r>
          </w:p>
        </w:tc>
        <w:tc>
          <w:tcPr>
            <w:tcW w:w="1275" w:type="dxa"/>
            <w:tcBorders>
              <w:top w:val="nil"/>
              <w:left w:val="nil"/>
              <w:bottom w:val="single" w:sz="4" w:space="0" w:color="auto"/>
              <w:right w:val="single" w:sz="4" w:space="0" w:color="auto"/>
            </w:tcBorders>
            <w:shd w:val="clear" w:color="auto" w:fill="auto"/>
            <w:noWrap/>
            <w:vAlign w:val="center"/>
            <w:hideMark/>
          </w:tcPr>
          <w:p w14:paraId="2C67317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201E45E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ADA52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4BA4BE7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0A2C1FD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6</w:t>
            </w:r>
          </w:p>
        </w:tc>
        <w:tc>
          <w:tcPr>
            <w:tcW w:w="4912" w:type="dxa"/>
            <w:tcBorders>
              <w:top w:val="nil"/>
              <w:left w:val="nil"/>
              <w:bottom w:val="single" w:sz="4" w:space="0" w:color="auto"/>
              <w:right w:val="single" w:sz="4" w:space="0" w:color="auto"/>
            </w:tcBorders>
            <w:shd w:val="clear" w:color="auto" w:fill="auto"/>
            <w:noWrap/>
            <w:vAlign w:val="bottom"/>
            <w:hideMark/>
          </w:tcPr>
          <w:p w14:paraId="59CE6CE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Ribizl </w:t>
            </w:r>
          </w:p>
        </w:tc>
        <w:tc>
          <w:tcPr>
            <w:tcW w:w="1275" w:type="dxa"/>
            <w:tcBorders>
              <w:top w:val="nil"/>
              <w:left w:val="nil"/>
              <w:bottom w:val="single" w:sz="4" w:space="0" w:color="auto"/>
              <w:right w:val="single" w:sz="4" w:space="0" w:color="auto"/>
            </w:tcBorders>
            <w:shd w:val="clear" w:color="auto" w:fill="auto"/>
            <w:noWrap/>
            <w:vAlign w:val="center"/>
            <w:hideMark/>
          </w:tcPr>
          <w:p w14:paraId="5F35703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ABB9FE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C35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6423C5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3611F31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w:t>
            </w:r>
          </w:p>
        </w:tc>
        <w:tc>
          <w:tcPr>
            <w:tcW w:w="4912" w:type="dxa"/>
            <w:tcBorders>
              <w:top w:val="nil"/>
              <w:left w:val="nil"/>
              <w:bottom w:val="single" w:sz="4" w:space="0" w:color="auto"/>
              <w:right w:val="single" w:sz="4" w:space="0" w:color="auto"/>
            </w:tcBorders>
            <w:shd w:val="clear" w:color="auto" w:fill="auto"/>
            <w:noWrap/>
            <w:vAlign w:val="bottom"/>
            <w:hideMark/>
          </w:tcPr>
          <w:p w14:paraId="69A8254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Borovnica </w:t>
            </w:r>
          </w:p>
        </w:tc>
        <w:tc>
          <w:tcPr>
            <w:tcW w:w="1275" w:type="dxa"/>
            <w:tcBorders>
              <w:top w:val="nil"/>
              <w:left w:val="nil"/>
              <w:bottom w:val="single" w:sz="4" w:space="0" w:color="auto"/>
              <w:right w:val="single" w:sz="4" w:space="0" w:color="auto"/>
            </w:tcBorders>
            <w:shd w:val="clear" w:color="auto" w:fill="auto"/>
            <w:noWrap/>
            <w:vAlign w:val="center"/>
            <w:hideMark/>
          </w:tcPr>
          <w:p w14:paraId="72ABFAA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94D9D6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F3170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AC7F9E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754</w:t>
            </w:r>
          </w:p>
        </w:tc>
        <w:tc>
          <w:tcPr>
            <w:tcW w:w="960" w:type="dxa"/>
            <w:tcBorders>
              <w:top w:val="nil"/>
              <w:left w:val="nil"/>
              <w:bottom w:val="single" w:sz="4" w:space="0" w:color="auto"/>
              <w:right w:val="single" w:sz="4" w:space="0" w:color="auto"/>
            </w:tcBorders>
            <w:shd w:val="clear" w:color="auto" w:fill="auto"/>
            <w:noWrap/>
            <w:vAlign w:val="center"/>
            <w:hideMark/>
          </w:tcPr>
          <w:p w14:paraId="64CBFFB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w:t>
            </w:r>
          </w:p>
        </w:tc>
        <w:tc>
          <w:tcPr>
            <w:tcW w:w="4912" w:type="dxa"/>
            <w:tcBorders>
              <w:top w:val="nil"/>
              <w:left w:val="nil"/>
              <w:bottom w:val="single" w:sz="4" w:space="0" w:color="auto"/>
              <w:right w:val="single" w:sz="4" w:space="0" w:color="auto"/>
            </w:tcBorders>
            <w:shd w:val="clear" w:color="auto" w:fill="auto"/>
            <w:noWrap/>
            <w:vAlign w:val="bottom"/>
            <w:hideMark/>
          </w:tcPr>
          <w:p w14:paraId="011F059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Ogrozd </w:t>
            </w:r>
          </w:p>
        </w:tc>
        <w:tc>
          <w:tcPr>
            <w:tcW w:w="1275" w:type="dxa"/>
            <w:tcBorders>
              <w:top w:val="nil"/>
              <w:left w:val="nil"/>
              <w:bottom w:val="single" w:sz="4" w:space="0" w:color="auto"/>
              <w:right w:val="single" w:sz="4" w:space="0" w:color="auto"/>
            </w:tcBorders>
            <w:shd w:val="clear" w:color="auto" w:fill="auto"/>
            <w:noWrap/>
            <w:vAlign w:val="center"/>
            <w:hideMark/>
          </w:tcPr>
          <w:p w14:paraId="1E2695C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61001069"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9D870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350DAB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755</w:t>
            </w:r>
          </w:p>
        </w:tc>
        <w:tc>
          <w:tcPr>
            <w:tcW w:w="960" w:type="dxa"/>
            <w:tcBorders>
              <w:top w:val="nil"/>
              <w:left w:val="nil"/>
              <w:bottom w:val="single" w:sz="4" w:space="0" w:color="auto"/>
              <w:right w:val="single" w:sz="4" w:space="0" w:color="auto"/>
            </w:tcBorders>
            <w:shd w:val="clear" w:color="auto" w:fill="auto"/>
            <w:noWrap/>
            <w:vAlign w:val="center"/>
            <w:hideMark/>
          </w:tcPr>
          <w:p w14:paraId="5FE3CF3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1921D71"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Masline </w:t>
            </w:r>
          </w:p>
        </w:tc>
        <w:tc>
          <w:tcPr>
            <w:tcW w:w="1275" w:type="dxa"/>
            <w:tcBorders>
              <w:top w:val="nil"/>
              <w:left w:val="nil"/>
              <w:bottom w:val="single" w:sz="4" w:space="0" w:color="auto"/>
              <w:right w:val="single" w:sz="4" w:space="0" w:color="auto"/>
            </w:tcBorders>
            <w:shd w:val="clear" w:color="auto" w:fill="auto"/>
            <w:noWrap/>
            <w:vAlign w:val="center"/>
            <w:hideMark/>
          </w:tcPr>
          <w:p w14:paraId="1D80606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369D4C31"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826BA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5869BC6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756</w:t>
            </w:r>
          </w:p>
        </w:tc>
        <w:tc>
          <w:tcPr>
            <w:tcW w:w="960" w:type="dxa"/>
            <w:tcBorders>
              <w:top w:val="nil"/>
              <w:left w:val="nil"/>
              <w:bottom w:val="single" w:sz="4" w:space="0" w:color="auto"/>
              <w:right w:val="single" w:sz="4" w:space="0" w:color="auto"/>
            </w:tcBorders>
            <w:shd w:val="clear" w:color="auto" w:fill="auto"/>
            <w:noWrap/>
            <w:vAlign w:val="center"/>
            <w:hideMark/>
          </w:tcPr>
          <w:p w14:paraId="6B6D1B6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3C1E8E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Grožđe vinsko </w:t>
            </w:r>
          </w:p>
        </w:tc>
        <w:tc>
          <w:tcPr>
            <w:tcW w:w="1275" w:type="dxa"/>
            <w:tcBorders>
              <w:top w:val="nil"/>
              <w:left w:val="nil"/>
              <w:bottom w:val="single" w:sz="4" w:space="0" w:color="auto"/>
              <w:right w:val="single" w:sz="4" w:space="0" w:color="auto"/>
            </w:tcBorders>
            <w:shd w:val="clear" w:color="auto" w:fill="auto"/>
            <w:noWrap/>
            <w:vAlign w:val="center"/>
            <w:hideMark/>
          </w:tcPr>
          <w:p w14:paraId="5111E57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7E84A8F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80C998"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6C2A53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759</w:t>
            </w:r>
          </w:p>
        </w:tc>
        <w:tc>
          <w:tcPr>
            <w:tcW w:w="960" w:type="dxa"/>
            <w:tcBorders>
              <w:top w:val="nil"/>
              <w:left w:val="nil"/>
              <w:bottom w:val="single" w:sz="4" w:space="0" w:color="auto"/>
              <w:right w:val="single" w:sz="4" w:space="0" w:color="auto"/>
            </w:tcBorders>
            <w:shd w:val="clear" w:color="auto" w:fill="auto"/>
            <w:noWrap/>
            <w:vAlign w:val="center"/>
            <w:hideMark/>
          </w:tcPr>
          <w:p w14:paraId="1449C08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6C6C74D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Grožđe stolno </w:t>
            </w:r>
          </w:p>
        </w:tc>
        <w:tc>
          <w:tcPr>
            <w:tcW w:w="1275" w:type="dxa"/>
            <w:tcBorders>
              <w:top w:val="nil"/>
              <w:left w:val="nil"/>
              <w:bottom w:val="single" w:sz="4" w:space="0" w:color="auto"/>
              <w:right w:val="single" w:sz="4" w:space="0" w:color="auto"/>
            </w:tcBorders>
            <w:shd w:val="clear" w:color="auto" w:fill="auto"/>
            <w:noWrap/>
            <w:vAlign w:val="center"/>
            <w:hideMark/>
          </w:tcPr>
          <w:p w14:paraId="17CBBFA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006E64D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2B4C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9EE97E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51464F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16BD39B"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Sirovine.repr.mat.,sitni inventar</w:t>
            </w:r>
          </w:p>
        </w:tc>
        <w:tc>
          <w:tcPr>
            <w:tcW w:w="1275" w:type="dxa"/>
            <w:tcBorders>
              <w:top w:val="nil"/>
              <w:left w:val="nil"/>
              <w:bottom w:val="single" w:sz="4" w:space="0" w:color="auto"/>
              <w:right w:val="single" w:sz="4" w:space="0" w:color="auto"/>
            </w:tcBorders>
            <w:shd w:val="clear" w:color="auto" w:fill="auto"/>
            <w:noWrap/>
            <w:vAlign w:val="center"/>
            <w:hideMark/>
          </w:tcPr>
          <w:p w14:paraId="70A18B6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1CBF887C"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200F6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6FCE20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1E78F21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1</w:t>
            </w:r>
          </w:p>
        </w:tc>
        <w:tc>
          <w:tcPr>
            <w:tcW w:w="4912" w:type="dxa"/>
            <w:tcBorders>
              <w:top w:val="nil"/>
              <w:left w:val="nil"/>
              <w:bottom w:val="single" w:sz="4" w:space="0" w:color="auto"/>
              <w:right w:val="single" w:sz="4" w:space="0" w:color="auto"/>
            </w:tcBorders>
            <w:shd w:val="clear" w:color="auto" w:fill="auto"/>
            <w:noWrap/>
            <w:vAlign w:val="bottom"/>
            <w:hideMark/>
          </w:tcPr>
          <w:p w14:paraId="20EB302C"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Presadnice cvijeća </w:t>
            </w:r>
          </w:p>
        </w:tc>
        <w:tc>
          <w:tcPr>
            <w:tcW w:w="1275" w:type="dxa"/>
            <w:tcBorders>
              <w:top w:val="nil"/>
              <w:left w:val="nil"/>
              <w:bottom w:val="single" w:sz="4" w:space="0" w:color="auto"/>
              <w:right w:val="single" w:sz="4" w:space="0" w:color="auto"/>
            </w:tcBorders>
            <w:shd w:val="clear" w:color="auto" w:fill="auto"/>
            <w:noWrap/>
            <w:vAlign w:val="center"/>
            <w:hideMark/>
          </w:tcPr>
          <w:p w14:paraId="79A3D21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0F4E974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3C58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F1CB22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5AEAE59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2</w:t>
            </w:r>
          </w:p>
        </w:tc>
        <w:tc>
          <w:tcPr>
            <w:tcW w:w="4912" w:type="dxa"/>
            <w:tcBorders>
              <w:top w:val="nil"/>
              <w:left w:val="nil"/>
              <w:bottom w:val="single" w:sz="4" w:space="0" w:color="auto"/>
              <w:right w:val="single" w:sz="4" w:space="0" w:color="auto"/>
            </w:tcBorders>
            <w:shd w:val="clear" w:color="auto" w:fill="auto"/>
            <w:noWrap/>
            <w:vAlign w:val="bottom"/>
            <w:hideMark/>
          </w:tcPr>
          <w:p w14:paraId="0077D6B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Presadnice začinskog bilja </w:t>
            </w:r>
          </w:p>
        </w:tc>
        <w:tc>
          <w:tcPr>
            <w:tcW w:w="1275" w:type="dxa"/>
            <w:tcBorders>
              <w:top w:val="nil"/>
              <w:left w:val="nil"/>
              <w:bottom w:val="single" w:sz="4" w:space="0" w:color="auto"/>
              <w:right w:val="single" w:sz="4" w:space="0" w:color="auto"/>
            </w:tcBorders>
            <w:shd w:val="clear" w:color="auto" w:fill="auto"/>
            <w:noWrap/>
            <w:vAlign w:val="center"/>
            <w:hideMark/>
          </w:tcPr>
          <w:p w14:paraId="1075B93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105A688B"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0E0AD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6C1E6D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760</w:t>
            </w:r>
          </w:p>
        </w:tc>
        <w:tc>
          <w:tcPr>
            <w:tcW w:w="960" w:type="dxa"/>
            <w:tcBorders>
              <w:top w:val="nil"/>
              <w:left w:val="nil"/>
              <w:bottom w:val="single" w:sz="4" w:space="0" w:color="auto"/>
              <w:right w:val="single" w:sz="4" w:space="0" w:color="auto"/>
            </w:tcBorders>
            <w:shd w:val="clear" w:color="auto" w:fill="auto"/>
            <w:noWrap/>
            <w:vAlign w:val="center"/>
            <w:hideMark/>
          </w:tcPr>
          <w:p w14:paraId="27C12E9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4</w:t>
            </w:r>
          </w:p>
        </w:tc>
        <w:tc>
          <w:tcPr>
            <w:tcW w:w="4912" w:type="dxa"/>
            <w:tcBorders>
              <w:top w:val="nil"/>
              <w:left w:val="nil"/>
              <w:bottom w:val="single" w:sz="4" w:space="0" w:color="auto"/>
              <w:right w:val="single" w:sz="4" w:space="0" w:color="auto"/>
            </w:tcBorders>
            <w:shd w:val="clear" w:color="auto" w:fill="auto"/>
            <w:noWrap/>
            <w:vAlign w:val="bottom"/>
            <w:hideMark/>
          </w:tcPr>
          <w:p w14:paraId="3924BC42"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Presadnice povrća </w:t>
            </w:r>
          </w:p>
        </w:tc>
        <w:tc>
          <w:tcPr>
            <w:tcW w:w="1275" w:type="dxa"/>
            <w:tcBorders>
              <w:top w:val="nil"/>
              <w:left w:val="nil"/>
              <w:bottom w:val="single" w:sz="4" w:space="0" w:color="auto"/>
              <w:right w:val="single" w:sz="4" w:space="0" w:color="auto"/>
            </w:tcBorders>
            <w:shd w:val="clear" w:color="auto" w:fill="auto"/>
            <w:noWrap/>
            <w:vAlign w:val="center"/>
            <w:hideMark/>
          </w:tcPr>
          <w:p w14:paraId="5156F74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5AC7F2D2"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963F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212D529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762</w:t>
            </w:r>
          </w:p>
        </w:tc>
        <w:tc>
          <w:tcPr>
            <w:tcW w:w="960" w:type="dxa"/>
            <w:tcBorders>
              <w:top w:val="nil"/>
              <w:left w:val="nil"/>
              <w:bottom w:val="single" w:sz="4" w:space="0" w:color="auto"/>
              <w:right w:val="single" w:sz="4" w:space="0" w:color="auto"/>
            </w:tcBorders>
            <w:shd w:val="clear" w:color="auto" w:fill="auto"/>
            <w:noWrap/>
            <w:vAlign w:val="center"/>
            <w:hideMark/>
          </w:tcPr>
          <w:p w14:paraId="62C69D4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w:t>
            </w:r>
          </w:p>
        </w:tc>
        <w:tc>
          <w:tcPr>
            <w:tcW w:w="4912" w:type="dxa"/>
            <w:tcBorders>
              <w:top w:val="nil"/>
              <w:left w:val="nil"/>
              <w:bottom w:val="single" w:sz="4" w:space="0" w:color="auto"/>
              <w:right w:val="single" w:sz="4" w:space="0" w:color="auto"/>
            </w:tcBorders>
            <w:shd w:val="clear" w:color="auto" w:fill="auto"/>
            <w:noWrap/>
            <w:vAlign w:val="bottom"/>
            <w:hideMark/>
          </w:tcPr>
          <w:p w14:paraId="788BD97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Med u košnici</w:t>
            </w:r>
          </w:p>
        </w:tc>
        <w:tc>
          <w:tcPr>
            <w:tcW w:w="1275" w:type="dxa"/>
            <w:tcBorders>
              <w:top w:val="nil"/>
              <w:left w:val="nil"/>
              <w:bottom w:val="single" w:sz="4" w:space="0" w:color="auto"/>
              <w:right w:val="single" w:sz="4" w:space="0" w:color="auto"/>
            </w:tcBorders>
            <w:shd w:val="clear" w:color="auto" w:fill="auto"/>
            <w:noWrap/>
            <w:vAlign w:val="center"/>
            <w:hideMark/>
          </w:tcPr>
          <w:p w14:paraId="2822D1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kg</w:t>
            </w:r>
          </w:p>
        </w:tc>
      </w:tr>
      <w:tr w:rsidR="0049476E" w:rsidRPr="00813942" w14:paraId="4C3EE1FA"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BB480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02C79B1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763</w:t>
            </w:r>
          </w:p>
        </w:tc>
        <w:tc>
          <w:tcPr>
            <w:tcW w:w="960" w:type="dxa"/>
            <w:tcBorders>
              <w:top w:val="nil"/>
              <w:left w:val="nil"/>
              <w:bottom w:val="single" w:sz="4" w:space="0" w:color="auto"/>
              <w:right w:val="single" w:sz="4" w:space="0" w:color="auto"/>
            </w:tcBorders>
            <w:shd w:val="clear" w:color="auto" w:fill="auto"/>
            <w:noWrap/>
            <w:vAlign w:val="center"/>
            <w:hideMark/>
          </w:tcPr>
          <w:p w14:paraId="3E95E46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1768007D"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Trgovačka roba </w:t>
            </w:r>
          </w:p>
        </w:tc>
        <w:tc>
          <w:tcPr>
            <w:tcW w:w="1275" w:type="dxa"/>
            <w:tcBorders>
              <w:top w:val="nil"/>
              <w:left w:val="nil"/>
              <w:bottom w:val="single" w:sz="4" w:space="0" w:color="auto"/>
              <w:right w:val="single" w:sz="4" w:space="0" w:color="auto"/>
            </w:tcBorders>
            <w:shd w:val="clear" w:color="auto" w:fill="auto"/>
            <w:noWrap/>
            <w:vAlign w:val="center"/>
            <w:hideMark/>
          </w:tcPr>
          <w:p w14:paraId="0BE7875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kom</w:t>
            </w:r>
          </w:p>
        </w:tc>
      </w:tr>
      <w:tr w:rsidR="0049476E" w:rsidRPr="00813942" w14:paraId="219A87F6"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00C7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C9AE02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729</w:t>
            </w:r>
          </w:p>
        </w:tc>
        <w:tc>
          <w:tcPr>
            <w:tcW w:w="960" w:type="dxa"/>
            <w:tcBorders>
              <w:top w:val="nil"/>
              <w:left w:val="nil"/>
              <w:bottom w:val="single" w:sz="4" w:space="0" w:color="auto"/>
              <w:right w:val="single" w:sz="4" w:space="0" w:color="auto"/>
            </w:tcBorders>
            <w:shd w:val="clear" w:color="auto" w:fill="auto"/>
            <w:noWrap/>
            <w:vAlign w:val="center"/>
            <w:hideMark/>
          </w:tcPr>
          <w:p w14:paraId="7C956D5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33</w:t>
            </w:r>
          </w:p>
        </w:tc>
        <w:tc>
          <w:tcPr>
            <w:tcW w:w="4912" w:type="dxa"/>
            <w:tcBorders>
              <w:top w:val="nil"/>
              <w:left w:val="nil"/>
              <w:bottom w:val="single" w:sz="4" w:space="0" w:color="auto"/>
              <w:right w:val="single" w:sz="4" w:space="0" w:color="auto"/>
            </w:tcBorders>
            <w:shd w:val="clear" w:color="auto" w:fill="auto"/>
            <w:noWrap/>
            <w:vAlign w:val="bottom"/>
            <w:hideMark/>
          </w:tcPr>
          <w:p w14:paraId="0B8F84A9"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Rikula</w:t>
            </w:r>
          </w:p>
        </w:tc>
        <w:tc>
          <w:tcPr>
            <w:tcW w:w="1275" w:type="dxa"/>
            <w:tcBorders>
              <w:top w:val="nil"/>
              <w:left w:val="nil"/>
              <w:bottom w:val="single" w:sz="4" w:space="0" w:color="auto"/>
              <w:right w:val="single" w:sz="4" w:space="0" w:color="auto"/>
            </w:tcBorders>
            <w:shd w:val="clear" w:color="auto" w:fill="auto"/>
            <w:noWrap/>
            <w:vAlign w:val="center"/>
            <w:hideMark/>
          </w:tcPr>
          <w:p w14:paraId="1BE0FEC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w:t>
            </w:r>
          </w:p>
        </w:tc>
      </w:tr>
      <w:tr w:rsidR="0049476E" w:rsidRPr="00813942" w14:paraId="7684727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EAB47"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800</w:t>
            </w:r>
          </w:p>
        </w:tc>
        <w:tc>
          <w:tcPr>
            <w:tcW w:w="960" w:type="dxa"/>
            <w:tcBorders>
              <w:top w:val="nil"/>
              <w:left w:val="nil"/>
              <w:bottom w:val="single" w:sz="4" w:space="0" w:color="auto"/>
              <w:right w:val="single" w:sz="4" w:space="0" w:color="auto"/>
            </w:tcBorders>
            <w:shd w:val="clear" w:color="auto" w:fill="auto"/>
            <w:noWrap/>
            <w:vAlign w:val="bottom"/>
            <w:hideMark/>
          </w:tcPr>
          <w:p w14:paraId="0ADDA48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801</w:t>
            </w:r>
          </w:p>
        </w:tc>
        <w:tc>
          <w:tcPr>
            <w:tcW w:w="960" w:type="dxa"/>
            <w:tcBorders>
              <w:top w:val="nil"/>
              <w:left w:val="nil"/>
              <w:bottom w:val="single" w:sz="4" w:space="0" w:color="auto"/>
              <w:right w:val="single" w:sz="4" w:space="0" w:color="auto"/>
            </w:tcBorders>
            <w:shd w:val="clear" w:color="auto" w:fill="auto"/>
            <w:noWrap/>
            <w:vAlign w:val="bottom"/>
            <w:hideMark/>
          </w:tcPr>
          <w:p w14:paraId="73FC96F1"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C379097"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Pokretna kulturna baština </w:t>
            </w:r>
          </w:p>
        </w:tc>
        <w:tc>
          <w:tcPr>
            <w:tcW w:w="1275" w:type="dxa"/>
            <w:tcBorders>
              <w:top w:val="nil"/>
              <w:left w:val="nil"/>
              <w:bottom w:val="single" w:sz="4" w:space="0" w:color="auto"/>
              <w:right w:val="single" w:sz="4" w:space="0" w:color="auto"/>
            </w:tcBorders>
            <w:shd w:val="clear" w:color="auto" w:fill="auto"/>
            <w:noWrap/>
            <w:vAlign w:val="bottom"/>
            <w:hideMark/>
          </w:tcPr>
          <w:p w14:paraId="3AB2C03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2C36022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2733F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800</w:t>
            </w:r>
          </w:p>
        </w:tc>
        <w:tc>
          <w:tcPr>
            <w:tcW w:w="960" w:type="dxa"/>
            <w:tcBorders>
              <w:top w:val="nil"/>
              <w:left w:val="nil"/>
              <w:bottom w:val="single" w:sz="4" w:space="0" w:color="auto"/>
              <w:right w:val="single" w:sz="4" w:space="0" w:color="auto"/>
            </w:tcBorders>
            <w:shd w:val="clear" w:color="auto" w:fill="auto"/>
            <w:noWrap/>
            <w:vAlign w:val="bottom"/>
            <w:hideMark/>
          </w:tcPr>
          <w:p w14:paraId="450064C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802</w:t>
            </w:r>
          </w:p>
        </w:tc>
        <w:tc>
          <w:tcPr>
            <w:tcW w:w="960" w:type="dxa"/>
            <w:tcBorders>
              <w:top w:val="nil"/>
              <w:left w:val="nil"/>
              <w:bottom w:val="single" w:sz="4" w:space="0" w:color="auto"/>
              <w:right w:val="single" w:sz="4" w:space="0" w:color="auto"/>
            </w:tcBorders>
            <w:shd w:val="clear" w:color="auto" w:fill="auto"/>
            <w:noWrap/>
            <w:vAlign w:val="bottom"/>
            <w:hideMark/>
          </w:tcPr>
          <w:p w14:paraId="3B26803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4F1226C8"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Priroda i okoliš </w:t>
            </w:r>
          </w:p>
        </w:tc>
        <w:tc>
          <w:tcPr>
            <w:tcW w:w="1275" w:type="dxa"/>
            <w:tcBorders>
              <w:top w:val="nil"/>
              <w:left w:val="nil"/>
              <w:bottom w:val="single" w:sz="4" w:space="0" w:color="auto"/>
              <w:right w:val="single" w:sz="4" w:space="0" w:color="auto"/>
            </w:tcBorders>
            <w:shd w:val="clear" w:color="auto" w:fill="auto"/>
            <w:noWrap/>
            <w:vAlign w:val="bottom"/>
            <w:hideMark/>
          </w:tcPr>
          <w:p w14:paraId="0666AE3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4A9725C0"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FD059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800</w:t>
            </w:r>
          </w:p>
        </w:tc>
        <w:tc>
          <w:tcPr>
            <w:tcW w:w="960" w:type="dxa"/>
            <w:tcBorders>
              <w:top w:val="nil"/>
              <w:left w:val="nil"/>
              <w:bottom w:val="single" w:sz="4" w:space="0" w:color="auto"/>
              <w:right w:val="single" w:sz="4" w:space="0" w:color="auto"/>
            </w:tcBorders>
            <w:shd w:val="clear" w:color="auto" w:fill="auto"/>
            <w:noWrap/>
            <w:vAlign w:val="bottom"/>
            <w:hideMark/>
          </w:tcPr>
          <w:p w14:paraId="3BCBEB3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803</w:t>
            </w:r>
          </w:p>
        </w:tc>
        <w:tc>
          <w:tcPr>
            <w:tcW w:w="960" w:type="dxa"/>
            <w:tcBorders>
              <w:top w:val="nil"/>
              <w:left w:val="nil"/>
              <w:bottom w:val="single" w:sz="4" w:space="0" w:color="auto"/>
              <w:right w:val="single" w:sz="4" w:space="0" w:color="auto"/>
            </w:tcBorders>
            <w:shd w:val="clear" w:color="auto" w:fill="auto"/>
            <w:noWrap/>
            <w:vAlign w:val="bottom"/>
            <w:hideMark/>
          </w:tcPr>
          <w:p w14:paraId="190A63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EA7A275"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Pokretna imovina fizičkih osoba</w:t>
            </w:r>
          </w:p>
        </w:tc>
        <w:tc>
          <w:tcPr>
            <w:tcW w:w="1275" w:type="dxa"/>
            <w:tcBorders>
              <w:top w:val="nil"/>
              <w:left w:val="nil"/>
              <w:bottom w:val="single" w:sz="4" w:space="0" w:color="auto"/>
              <w:right w:val="single" w:sz="4" w:space="0" w:color="auto"/>
            </w:tcBorders>
            <w:shd w:val="clear" w:color="auto" w:fill="auto"/>
            <w:noWrap/>
            <w:vAlign w:val="bottom"/>
            <w:hideMark/>
          </w:tcPr>
          <w:p w14:paraId="401040E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44A0886F"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90214D"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6B5A45A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901</w:t>
            </w:r>
          </w:p>
        </w:tc>
        <w:tc>
          <w:tcPr>
            <w:tcW w:w="960" w:type="dxa"/>
            <w:tcBorders>
              <w:top w:val="nil"/>
              <w:left w:val="nil"/>
              <w:bottom w:val="single" w:sz="4" w:space="0" w:color="auto"/>
              <w:right w:val="single" w:sz="4" w:space="0" w:color="auto"/>
            </w:tcBorders>
            <w:shd w:val="clear" w:color="auto" w:fill="auto"/>
            <w:noWrap/>
            <w:vAlign w:val="bottom"/>
            <w:hideMark/>
          </w:tcPr>
          <w:p w14:paraId="01304C0E"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4E263C4"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Troškovi obrane od elementarne nepogode</w:t>
            </w:r>
          </w:p>
        </w:tc>
        <w:tc>
          <w:tcPr>
            <w:tcW w:w="1275" w:type="dxa"/>
            <w:tcBorders>
              <w:top w:val="nil"/>
              <w:left w:val="nil"/>
              <w:bottom w:val="single" w:sz="4" w:space="0" w:color="auto"/>
              <w:right w:val="single" w:sz="4" w:space="0" w:color="auto"/>
            </w:tcBorders>
            <w:shd w:val="clear" w:color="auto" w:fill="auto"/>
            <w:noWrap/>
            <w:vAlign w:val="bottom"/>
            <w:hideMark/>
          </w:tcPr>
          <w:p w14:paraId="6C1A364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250EEFBD"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9EF5B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364492A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902</w:t>
            </w:r>
          </w:p>
        </w:tc>
        <w:tc>
          <w:tcPr>
            <w:tcW w:w="960" w:type="dxa"/>
            <w:tcBorders>
              <w:top w:val="nil"/>
              <w:left w:val="nil"/>
              <w:bottom w:val="single" w:sz="4" w:space="0" w:color="auto"/>
              <w:right w:val="single" w:sz="4" w:space="0" w:color="auto"/>
            </w:tcBorders>
            <w:shd w:val="clear" w:color="auto" w:fill="auto"/>
            <w:noWrap/>
            <w:vAlign w:val="bottom"/>
            <w:hideMark/>
          </w:tcPr>
          <w:p w14:paraId="7FBB7E43"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6E7CFD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Troškovi zbrinjavanja stanovništva</w:t>
            </w:r>
          </w:p>
        </w:tc>
        <w:tc>
          <w:tcPr>
            <w:tcW w:w="1275" w:type="dxa"/>
            <w:tcBorders>
              <w:top w:val="nil"/>
              <w:left w:val="nil"/>
              <w:bottom w:val="single" w:sz="4" w:space="0" w:color="auto"/>
              <w:right w:val="single" w:sz="4" w:space="0" w:color="auto"/>
            </w:tcBorders>
            <w:shd w:val="clear" w:color="auto" w:fill="auto"/>
            <w:noWrap/>
            <w:vAlign w:val="bottom"/>
            <w:hideMark/>
          </w:tcPr>
          <w:p w14:paraId="161E577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416AF1CE"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FE84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024E8B44"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903</w:t>
            </w:r>
          </w:p>
        </w:tc>
        <w:tc>
          <w:tcPr>
            <w:tcW w:w="960" w:type="dxa"/>
            <w:tcBorders>
              <w:top w:val="nil"/>
              <w:left w:val="nil"/>
              <w:bottom w:val="single" w:sz="4" w:space="0" w:color="auto"/>
              <w:right w:val="single" w:sz="4" w:space="0" w:color="auto"/>
            </w:tcBorders>
            <w:shd w:val="clear" w:color="auto" w:fill="auto"/>
            <w:noWrap/>
            <w:vAlign w:val="bottom"/>
            <w:hideMark/>
          </w:tcPr>
          <w:p w14:paraId="1A416E4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B301A3E"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Troškovi zdravstvene zaštite</w:t>
            </w:r>
          </w:p>
        </w:tc>
        <w:tc>
          <w:tcPr>
            <w:tcW w:w="1275" w:type="dxa"/>
            <w:tcBorders>
              <w:top w:val="nil"/>
              <w:left w:val="nil"/>
              <w:bottom w:val="single" w:sz="4" w:space="0" w:color="auto"/>
              <w:right w:val="single" w:sz="4" w:space="0" w:color="auto"/>
            </w:tcBorders>
            <w:shd w:val="clear" w:color="auto" w:fill="auto"/>
            <w:noWrap/>
            <w:vAlign w:val="bottom"/>
            <w:hideMark/>
          </w:tcPr>
          <w:p w14:paraId="5F6BB0D0"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7547A7E3"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B484C"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17A16AFF"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904</w:t>
            </w:r>
          </w:p>
        </w:tc>
        <w:tc>
          <w:tcPr>
            <w:tcW w:w="960" w:type="dxa"/>
            <w:tcBorders>
              <w:top w:val="nil"/>
              <w:left w:val="nil"/>
              <w:bottom w:val="single" w:sz="4" w:space="0" w:color="auto"/>
              <w:right w:val="single" w:sz="4" w:space="0" w:color="auto"/>
            </w:tcBorders>
            <w:shd w:val="clear" w:color="auto" w:fill="auto"/>
            <w:noWrap/>
            <w:vAlign w:val="bottom"/>
            <w:hideMark/>
          </w:tcPr>
          <w:p w14:paraId="269274E2"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5B9AB713"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Novčana davanja </w:t>
            </w:r>
          </w:p>
        </w:tc>
        <w:tc>
          <w:tcPr>
            <w:tcW w:w="1275" w:type="dxa"/>
            <w:tcBorders>
              <w:top w:val="nil"/>
              <w:left w:val="nil"/>
              <w:bottom w:val="single" w:sz="4" w:space="0" w:color="auto"/>
              <w:right w:val="single" w:sz="4" w:space="0" w:color="auto"/>
            </w:tcBorders>
            <w:shd w:val="clear" w:color="auto" w:fill="auto"/>
            <w:noWrap/>
            <w:vAlign w:val="bottom"/>
            <w:hideMark/>
          </w:tcPr>
          <w:p w14:paraId="596E3DDA"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r w:rsidR="0049476E" w:rsidRPr="00813942" w14:paraId="0744AA55" w14:textId="77777777" w:rsidTr="00081A9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0AB8B"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900</w:t>
            </w:r>
          </w:p>
        </w:tc>
        <w:tc>
          <w:tcPr>
            <w:tcW w:w="960" w:type="dxa"/>
            <w:tcBorders>
              <w:top w:val="nil"/>
              <w:left w:val="nil"/>
              <w:bottom w:val="single" w:sz="4" w:space="0" w:color="auto"/>
              <w:right w:val="single" w:sz="4" w:space="0" w:color="auto"/>
            </w:tcBorders>
            <w:shd w:val="clear" w:color="auto" w:fill="auto"/>
            <w:noWrap/>
            <w:vAlign w:val="bottom"/>
            <w:hideMark/>
          </w:tcPr>
          <w:p w14:paraId="09C1EBE9"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905</w:t>
            </w:r>
          </w:p>
        </w:tc>
        <w:tc>
          <w:tcPr>
            <w:tcW w:w="960" w:type="dxa"/>
            <w:tcBorders>
              <w:top w:val="nil"/>
              <w:left w:val="nil"/>
              <w:bottom w:val="single" w:sz="4" w:space="0" w:color="auto"/>
              <w:right w:val="single" w:sz="4" w:space="0" w:color="auto"/>
            </w:tcBorders>
            <w:shd w:val="clear" w:color="auto" w:fill="auto"/>
            <w:noWrap/>
            <w:vAlign w:val="bottom"/>
            <w:hideMark/>
          </w:tcPr>
          <w:p w14:paraId="6F83F926"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0</w:t>
            </w:r>
          </w:p>
        </w:tc>
        <w:tc>
          <w:tcPr>
            <w:tcW w:w="4912" w:type="dxa"/>
            <w:tcBorders>
              <w:top w:val="nil"/>
              <w:left w:val="nil"/>
              <w:bottom w:val="single" w:sz="4" w:space="0" w:color="auto"/>
              <w:right w:val="single" w:sz="4" w:space="0" w:color="auto"/>
            </w:tcBorders>
            <w:shd w:val="clear" w:color="auto" w:fill="auto"/>
            <w:noWrap/>
            <w:vAlign w:val="bottom"/>
            <w:hideMark/>
          </w:tcPr>
          <w:p w14:paraId="34FA06CA" w14:textId="77777777" w:rsidR="0049476E" w:rsidRPr="00813942" w:rsidRDefault="0049476E" w:rsidP="00081A92">
            <w:pPr>
              <w:spacing w:before="0" w:after="0" w:line="240" w:lineRule="auto"/>
              <w:jc w:val="left"/>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xml:space="preserve">Ostali troškovi </w:t>
            </w:r>
          </w:p>
        </w:tc>
        <w:tc>
          <w:tcPr>
            <w:tcW w:w="1275" w:type="dxa"/>
            <w:tcBorders>
              <w:top w:val="nil"/>
              <w:left w:val="nil"/>
              <w:bottom w:val="single" w:sz="4" w:space="0" w:color="auto"/>
              <w:right w:val="single" w:sz="4" w:space="0" w:color="auto"/>
            </w:tcBorders>
            <w:shd w:val="clear" w:color="auto" w:fill="auto"/>
            <w:noWrap/>
            <w:vAlign w:val="bottom"/>
            <w:hideMark/>
          </w:tcPr>
          <w:p w14:paraId="76E34115" w14:textId="77777777" w:rsidR="0049476E" w:rsidRPr="00813942" w:rsidRDefault="0049476E" w:rsidP="00081A92">
            <w:pPr>
              <w:spacing w:before="0" w:after="0" w:line="240" w:lineRule="auto"/>
              <w:jc w:val="center"/>
              <w:rPr>
                <w:rFonts w:ascii="Times New Roman" w:hAnsi="Times New Roman" w:cs="Times New Roman"/>
                <w:color w:val="000000"/>
                <w:sz w:val="20"/>
                <w:szCs w:val="20"/>
                <w:lang w:eastAsia="hr-HR"/>
              </w:rPr>
            </w:pPr>
            <w:r w:rsidRPr="00813942">
              <w:rPr>
                <w:rFonts w:ascii="Times New Roman" w:hAnsi="Times New Roman" w:cs="Times New Roman"/>
                <w:color w:val="000000"/>
                <w:sz w:val="20"/>
                <w:szCs w:val="20"/>
                <w:lang w:eastAsia="hr-HR"/>
              </w:rPr>
              <w:t> </w:t>
            </w:r>
          </w:p>
        </w:tc>
      </w:tr>
    </w:tbl>
    <w:p w14:paraId="0EDABC9D" w14:textId="77777777" w:rsidR="008C032E" w:rsidRDefault="008C032E" w:rsidP="008C032E">
      <w:pPr>
        <w:pStyle w:val="Naslov2"/>
        <w:rPr>
          <w:rFonts w:cs="Times New Roman"/>
        </w:rPr>
      </w:pPr>
      <w:bookmarkStart w:id="64" w:name="_Toc525307412"/>
      <w:bookmarkStart w:id="65" w:name="_Toc525307745"/>
      <w:bookmarkStart w:id="66" w:name="_Toc7076142"/>
    </w:p>
    <w:p w14:paraId="4568DEFE" w14:textId="77777777" w:rsidR="008C032E" w:rsidRDefault="008C032E">
      <w:pPr>
        <w:spacing w:before="0" w:after="200"/>
        <w:jc w:val="left"/>
        <w:rPr>
          <w:rFonts w:ascii="Times New Roman" w:hAnsi="Times New Roman" w:cs="Times New Roman"/>
          <w:b/>
          <w:bCs/>
          <w:color w:val="auto"/>
          <w:sz w:val="30"/>
        </w:rPr>
      </w:pPr>
      <w:r>
        <w:rPr>
          <w:rFonts w:ascii="Times New Roman" w:hAnsi="Times New Roman" w:cs="Times New Roman"/>
        </w:rPr>
        <w:br w:type="page"/>
      </w:r>
    </w:p>
    <w:p w14:paraId="3CF564F2" w14:textId="67BFEAAC" w:rsidR="00C5526A" w:rsidRPr="00813942" w:rsidRDefault="00C5526A" w:rsidP="00896D40">
      <w:pPr>
        <w:pStyle w:val="Naslov2"/>
        <w:numPr>
          <w:ilvl w:val="1"/>
          <w:numId w:val="16"/>
        </w:numPr>
        <w:rPr>
          <w:rFonts w:cs="Times New Roman"/>
        </w:rPr>
      </w:pPr>
      <w:bookmarkStart w:id="67" w:name="_Toc149205503"/>
      <w:r w:rsidRPr="00813942">
        <w:rPr>
          <w:rFonts w:cs="Times New Roman"/>
        </w:rPr>
        <w:lastRenderedPageBreak/>
        <w:t>PRILOG 7. Zapisnik o privremenom oduzimanju pokretnine i Zapisnik o povratu privremeno oduzete pokretnine</w:t>
      </w:r>
      <w:bookmarkEnd w:id="64"/>
      <w:bookmarkEnd w:id="65"/>
      <w:bookmarkEnd w:id="66"/>
      <w:bookmarkEnd w:id="67"/>
    </w:p>
    <w:p w14:paraId="2D2E670A" w14:textId="6B727197" w:rsidR="00C5526A" w:rsidRPr="00813942" w:rsidRDefault="00081A92" w:rsidP="00C5526A">
      <w:pPr>
        <w:tabs>
          <w:tab w:val="left" w:pos="930"/>
        </w:tabs>
        <w:rPr>
          <w:rFonts w:ascii="Times New Roman" w:hAnsi="Times New Roman" w:cs="Times New Roman"/>
        </w:rPr>
      </w:pPr>
      <w:r>
        <w:rPr>
          <w:noProof/>
          <w:lang w:val="en-US"/>
        </w:rPr>
        <w:drawing>
          <wp:inline distT="0" distB="0" distL="0" distR="0" wp14:anchorId="207C9B67" wp14:editId="67628779">
            <wp:extent cx="313862" cy="410900"/>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7255" cy="428434"/>
                    </a:xfrm>
                    <a:prstGeom prst="rect">
                      <a:avLst/>
                    </a:prstGeom>
                  </pic:spPr>
                </pic:pic>
              </a:graphicData>
            </a:graphic>
          </wp:inline>
        </w:drawing>
      </w:r>
    </w:p>
    <w:p w14:paraId="6833BD47" w14:textId="77777777" w:rsidR="00C5526A" w:rsidRPr="00813942" w:rsidRDefault="00C5526A" w:rsidP="00C5526A">
      <w:pPr>
        <w:tabs>
          <w:tab w:val="left" w:pos="930"/>
        </w:tabs>
        <w:spacing w:before="0" w:after="0"/>
        <w:rPr>
          <w:rFonts w:ascii="Times New Roman" w:hAnsi="Times New Roman" w:cs="Times New Roman"/>
          <w:b/>
          <w:sz w:val="20"/>
        </w:rPr>
      </w:pPr>
      <w:r w:rsidRPr="00813942">
        <w:rPr>
          <w:rFonts w:ascii="Times New Roman" w:hAnsi="Times New Roman" w:cs="Times New Roman"/>
          <w:b/>
          <w:sz w:val="20"/>
        </w:rPr>
        <w:t>REPUBLIKA HRVATSKA</w:t>
      </w:r>
    </w:p>
    <w:p w14:paraId="23F1340C" w14:textId="3C96F7F6" w:rsidR="00C5526A" w:rsidRPr="00813942" w:rsidRDefault="00360EF0" w:rsidP="00C5526A">
      <w:pPr>
        <w:tabs>
          <w:tab w:val="left" w:pos="930"/>
        </w:tabs>
        <w:spacing w:before="0" w:after="0"/>
        <w:rPr>
          <w:rFonts w:ascii="Times New Roman" w:hAnsi="Times New Roman" w:cs="Times New Roman"/>
          <w:b/>
          <w:sz w:val="20"/>
        </w:rPr>
      </w:pPr>
      <w:r>
        <w:rPr>
          <w:rFonts w:ascii="Times New Roman" w:hAnsi="Times New Roman" w:cs="Times New Roman"/>
          <w:b/>
          <w:sz w:val="20"/>
        </w:rPr>
        <w:t>GRAD BUJE - BUIE</w:t>
      </w:r>
    </w:p>
    <w:p w14:paraId="2FCB8680" w14:textId="77777777" w:rsidR="00C5526A" w:rsidRPr="00813942" w:rsidRDefault="00C5526A" w:rsidP="00C5526A">
      <w:pPr>
        <w:tabs>
          <w:tab w:val="left" w:pos="930"/>
        </w:tabs>
        <w:spacing w:before="120" w:after="120"/>
        <w:rPr>
          <w:rFonts w:ascii="Times New Roman" w:hAnsi="Times New Roman" w:cs="Times New Roman"/>
        </w:rPr>
      </w:pPr>
      <w:r w:rsidRPr="00813942">
        <w:rPr>
          <w:rFonts w:ascii="Times New Roman" w:hAnsi="Times New Roman" w:cs="Times New Roman"/>
        </w:rPr>
        <w:t>Temeljem članka 3. Uredbe o načinu utvrđivanja naknade za privremeno oduzete pokretnine radi provedbe mjera zaštite i spašavanja (NN 85/2006). sačinjen je:</w:t>
      </w:r>
    </w:p>
    <w:p w14:paraId="2DF3A110" w14:textId="77777777" w:rsidR="00C5526A" w:rsidRPr="00813942" w:rsidRDefault="00C5526A" w:rsidP="00C5526A">
      <w:pPr>
        <w:jc w:val="center"/>
        <w:rPr>
          <w:rFonts w:ascii="Times New Roman" w:hAnsi="Times New Roman" w:cs="Times New Roman"/>
          <w:b/>
          <w:sz w:val="24"/>
        </w:rPr>
      </w:pPr>
      <w:r w:rsidRPr="00813942">
        <w:rPr>
          <w:rFonts w:ascii="Times New Roman" w:hAnsi="Times New Roman" w:cs="Times New Roman"/>
          <w:b/>
          <w:sz w:val="24"/>
        </w:rPr>
        <w:t>ZAPISNIK O PRIVREMENOM ODUZIMANJU POKRETNINE</w:t>
      </w:r>
    </w:p>
    <w:tbl>
      <w:tblPr>
        <w:tblStyle w:val="Reetkatablice"/>
        <w:tblW w:w="9734" w:type="dxa"/>
        <w:jc w:val="center"/>
        <w:tblLook w:val="04A0" w:firstRow="1" w:lastRow="0" w:firstColumn="1" w:lastColumn="0" w:noHBand="0" w:noVBand="1"/>
      </w:tblPr>
      <w:tblGrid>
        <w:gridCol w:w="505"/>
        <w:gridCol w:w="1469"/>
        <w:gridCol w:w="610"/>
        <w:gridCol w:w="1979"/>
        <w:gridCol w:w="1941"/>
        <w:gridCol w:w="1615"/>
        <w:gridCol w:w="1615"/>
      </w:tblGrid>
      <w:tr w:rsidR="00C5526A" w:rsidRPr="00813942" w14:paraId="3F98793C" w14:textId="77777777" w:rsidTr="00C5526A">
        <w:trPr>
          <w:trHeight w:val="53"/>
          <w:jc w:val="center"/>
        </w:trPr>
        <w:tc>
          <w:tcPr>
            <w:tcW w:w="9734" w:type="dxa"/>
            <w:gridSpan w:val="7"/>
            <w:shd w:val="clear" w:color="auto" w:fill="D9D9D9" w:themeFill="background1" w:themeFillShade="D9"/>
          </w:tcPr>
          <w:p w14:paraId="76769E01" w14:textId="77777777" w:rsidR="00C5526A" w:rsidRPr="00813942" w:rsidRDefault="00C5526A" w:rsidP="00C5526A">
            <w:pPr>
              <w:spacing w:before="0" w:after="0"/>
              <w:jc w:val="left"/>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PODACI O MJESTU PRIMOPREDAJE I OSOBAMA KOJE VRŠE PRIMOPREDAJU</w:t>
            </w:r>
          </w:p>
        </w:tc>
      </w:tr>
      <w:tr w:rsidR="00C5526A" w:rsidRPr="00813942" w14:paraId="1306975B" w14:textId="77777777" w:rsidTr="00C5526A">
        <w:trPr>
          <w:trHeight w:val="335"/>
          <w:jc w:val="center"/>
        </w:trPr>
        <w:tc>
          <w:tcPr>
            <w:tcW w:w="505" w:type="dxa"/>
          </w:tcPr>
          <w:p w14:paraId="576FC9CA"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w:t>
            </w:r>
          </w:p>
        </w:tc>
        <w:tc>
          <w:tcPr>
            <w:tcW w:w="2079" w:type="dxa"/>
            <w:gridSpan w:val="2"/>
            <w:vAlign w:val="center"/>
          </w:tcPr>
          <w:p w14:paraId="769D1FC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Mjesto primopredaje - adresa</w:t>
            </w:r>
          </w:p>
        </w:tc>
        <w:tc>
          <w:tcPr>
            <w:tcW w:w="1979" w:type="dxa"/>
            <w:vAlign w:val="center"/>
          </w:tcPr>
          <w:p w14:paraId="04D9D80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Mjesto</w:t>
            </w:r>
          </w:p>
        </w:tc>
        <w:tc>
          <w:tcPr>
            <w:tcW w:w="3556" w:type="dxa"/>
            <w:gridSpan w:val="2"/>
            <w:vAlign w:val="center"/>
          </w:tcPr>
          <w:p w14:paraId="3440AB2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Ulica</w:t>
            </w:r>
          </w:p>
        </w:tc>
        <w:tc>
          <w:tcPr>
            <w:tcW w:w="1615" w:type="dxa"/>
            <w:vAlign w:val="center"/>
          </w:tcPr>
          <w:p w14:paraId="2FF2DC9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Kućni broj</w:t>
            </w:r>
          </w:p>
        </w:tc>
      </w:tr>
      <w:tr w:rsidR="00C5526A" w:rsidRPr="00813942" w14:paraId="463BD346" w14:textId="77777777" w:rsidTr="00C5526A">
        <w:trPr>
          <w:trHeight w:val="184"/>
          <w:jc w:val="center"/>
        </w:trPr>
        <w:tc>
          <w:tcPr>
            <w:tcW w:w="505" w:type="dxa"/>
          </w:tcPr>
          <w:p w14:paraId="7EE93E7E"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2.</w:t>
            </w:r>
          </w:p>
        </w:tc>
        <w:tc>
          <w:tcPr>
            <w:tcW w:w="2079" w:type="dxa"/>
            <w:gridSpan w:val="2"/>
          </w:tcPr>
          <w:p w14:paraId="550F701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Vrijeme primopredaje</w:t>
            </w:r>
          </w:p>
        </w:tc>
        <w:tc>
          <w:tcPr>
            <w:tcW w:w="3920" w:type="dxa"/>
            <w:gridSpan w:val="2"/>
          </w:tcPr>
          <w:p w14:paraId="4C4B259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Dan, mjesec, godina</w:t>
            </w:r>
          </w:p>
        </w:tc>
        <w:tc>
          <w:tcPr>
            <w:tcW w:w="3230" w:type="dxa"/>
            <w:gridSpan w:val="2"/>
          </w:tcPr>
          <w:p w14:paraId="79EE4E3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Sat, minuta</w:t>
            </w:r>
          </w:p>
        </w:tc>
      </w:tr>
      <w:tr w:rsidR="00C5526A" w:rsidRPr="00813942" w14:paraId="73ED7E99" w14:textId="77777777" w:rsidTr="00C5526A">
        <w:trPr>
          <w:trHeight w:val="670"/>
          <w:jc w:val="center"/>
        </w:trPr>
        <w:tc>
          <w:tcPr>
            <w:tcW w:w="505" w:type="dxa"/>
          </w:tcPr>
          <w:p w14:paraId="0024F3EF"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3.</w:t>
            </w:r>
          </w:p>
        </w:tc>
        <w:tc>
          <w:tcPr>
            <w:tcW w:w="2079" w:type="dxa"/>
            <w:gridSpan w:val="2"/>
          </w:tcPr>
          <w:p w14:paraId="24AEC09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Djelatnik ili osoba ovlaštena od tijela koje je naložilo privremeno oduzimanje pokretnine</w:t>
            </w:r>
          </w:p>
        </w:tc>
        <w:tc>
          <w:tcPr>
            <w:tcW w:w="3920" w:type="dxa"/>
            <w:gridSpan w:val="2"/>
          </w:tcPr>
          <w:p w14:paraId="5F1F0D2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Ime i prezime</w:t>
            </w:r>
          </w:p>
          <w:p w14:paraId="4547ED5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615" w:type="dxa"/>
          </w:tcPr>
          <w:p w14:paraId="7369764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Broj iskaznice</w:t>
            </w:r>
          </w:p>
        </w:tc>
        <w:tc>
          <w:tcPr>
            <w:tcW w:w="1615" w:type="dxa"/>
          </w:tcPr>
          <w:p w14:paraId="2FEB60C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Potpis</w:t>
            </w:r>
          </w:p>
        </w:tc>
      </w:tr>
      <w:tr w:rsidR="00C5526A" w:rsidRPr="00813942" w14:paraId="784D4A54" w14:textId="77777777" w:rsidTr="00C5526A">
        <w:trPr>
          <w:trHeight w:val="161"/>
          <w:jc w:val="center"/>
        </w:trPr>
        <w:tc>
          <w:tcPr>
            <w:tcW w:w="505" w:type="dxa"/>
            <w:vMerge w:val="restart"/>
          </w:tcPr>
          <w:p w14:paraId="791EA386"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4.</w:t>
            </w:r>
          </w:p>
        </w:tc>
        <w:tc>
          <w:tcPr>
            <w:tcW w:w="2079" w:type="dxa"/>
            <w:gridSpan w:val="2"/>
            <w:vMerge w:val="restart"/>
          </w:tcPr>
          <w:p w14:paraId="277433E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Vlasnik ili korisnik pokretnine</w:t>
            </w:r>
          </w:p>
        </w:tc>
        <w:tc>
          <w:tcPr>
            <w:tcW w:w="3920" w:type="dxa"/>
            <w:gridSpan w:val="2"/>
          </w:tcPr>
          <w:p w14:paraId="2FF8183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Za pravne osobe: Naziv pravne osobe</w:t>
            </w:r>
          </w:p>
        </w:tc>
        <w:tc>
          <w:tcPr>
            <w:tcW w:w="1615" w:type="dxa"/>
          </w:tcPr>
          <w:p w14:paraId="5BC67E2D"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MB</w:t>
            </w:r>
          </w:p>
        </w:tc>
        <w:tc>
          <w:tcPr>
            <w:tcW w:w="1615" w:type="dxa"/>
          </w:tcPr>
          <w:p w14:paraId="68E3700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Telefon</w:t>
            </w:r>
          </w:p>
        </w:tc>
      </w:tr>
      <w:tr w:rsidR="00C5526A" w:rsidRPr="00813942" w14:paraId="461AEFA3" w14:textId="77777777" w:rsidTr="00C5526A">
        <w:trPr>
          <w:trHeight w:val="184"/>
          <w:jc w:val="center"/>
        </w:trPr>
        <w:tc>
          <w:tcPr>
            <w:tcW w:w="505" w:type="dxa"/>
            <w:vMerge/>
          </w:tcPr>
          <w:p w14:paraId="4829628A"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2079" w:type="dxa"/>
            <w:gridSpan w:val="2"/>
            <w:vMerge/>
          </w:tcPr>
          <w:p w14:paraId="76B622D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5535" w:type="dxa"/>
            <w:gridSpan w:val="3"/>
          </w:tcPr>
          <w:p w14:paraId="44649D9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Za fizičke osobe: Ime, ime oca i prezime</w:t>
            </w:r>
          </w:p>
        </w:tc>
        <w:tc>
          <w:tcPr>
            <w:tcW w:w="1615" w:type="dxa"/>
          </w:tcPr>
          <w:p w14:paraId="62FE053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Telefon</w:t>
            </w:r>
          </w:p>
        </w:tc>
      </w:tr>
      <w:tr w:rsidR="00C5526A" w:rsidRPr="00813942" w14:paraId="6F18B2CE" w14:textId="77777777" w:rsidTr="00C5526A">
        <w:trPr>
          <w:trHeight w:val="335"/>
          <w:jc w:val="center"/>
        </w:trPr>
        <w:tc>
          <w:tcPr>
            <w:tcW w:w="505" w:type="dxa"/>
          </w:tcPr>
          <w:p w14:paraId="12682632"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5.</w:t>
            </w:r>
          </w:p>
        </w:tc>
        <w:tc>
          <w:tcPr>
            <w:tcW w:w="2079" w:type="dxa"/>
            <w:gridSpan w:val="2"/>
          </w:tcPr>
          <w:p w14:paraId="408E07C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Sjedište, adresa vlasnika ili korisnika</w:t>
            </w:r>
          </w:p>
        </w:tc>
        <w:tc>
          <w:tcPr>
            <w:tcW w:w="1979" w:type="dxa"/>
          </w:tcPr>
          <w:p w14:paraId="23CE5A2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Grad 1 mjesto</w:t>
            </w:r>
          </w:p>
        </w:tc>
        <w:tc>
          <w:tcPr>
            <w:tcW w:w="3556" w:type="dxa"/>
            <w:gridSpan w:val="2"/>
          </w:tcPr>
          <w:p w14:paraId="3E656EB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Ulica</w:t>
            </w:r>
          </w:p>
        </w:tc>
        <w:tc>
          <w:tcPr>
            <w:tcW w:w="1615" w:type="dxa"/>
          </w:tcPr>
          <w:p w14:paraId="54557FE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Kućni broj</w:t>
            </w:r>
          </w:p>
        </w:tc>
      </w:tr>
      <w:tr w:rsidR="00C5526A" w:rsidRPr="00813942" w14:paraId="5D67A524" w14:textId="77777777" w:rsidTr="00C5526A">
        <w:trPr>
          <w:trHeight w:val="335"/>
          <w:jc w:val="center"/>
        </w:trPr>
        <w:tc>
          <w:tcPr>
            <w:tcW w:w="505" w:type="dxa"/>
          </w:tcPr>
          <w:p w14:paraId="21908CA3"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6.</w:t>
            </w:r>
          </w:p>
        </w:tc>
        <w:tc>
          <w:tcPr>
            <w:tcW w:w="2079" w:type="dxa"/>
            <w:gridSpan w:val="2"/>
          </w:tcPr>
          <w:p w14:paraId="4170102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 xml:space="preserve">Vlasnik pokretnine ili zastupnik vlasnika </w:t>
            </w:r>
          </w:p>
        </w:tc>
        <w:tc>
          <w:tcPr>
            <w:tcW w:w="3920" w:type="dxa"/>
            <w:gridSpan w:val="2"/>
          </w:tcPr>
          <w:p w14:paraId="0329425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Ime, ime oca i prezime</w:t>
            </w:r>
          </w:p>
        </w:tc>
        <w:tc>
          <w:tcPr>
            <w:tcW w:w="1615" w:type="dxa"/>
          </w:tcPr>
          <w:p w14:paraId="60E32C6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Odnos s vlasnikom</w:t>
            </w:r>
          </w:p>
        </w:tc>
        <w:tc>
          <w:tcPr>
            <w:tcW w:w="1615" w:type="dxa"/>
          </w:tcPr>
          <w:p w14:paraId="062BE7C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Telefon</w:t>
            </w:r>
          </w:p>
        </w:tc>
      </w:tr>
      <w:tr w:rsidR="00C5526A" w:rsidRPr="00813942" w14:paraId="7A8EC772" w14:textId="77777777" w:rsidTr="00C5526A">
        <w:trPr>
          <w:trHeight w:val="335"/>
          <w:jc w:val="center"/>
        </w:trPr>
        <w:tc>
          <w:tcPr>
            <w:tcW w:w="505" w:type="dxa"/>
          </w:tcPr>
          <w:p w14:paraId="6C374CD6"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7.</w:t>
            </w:r>
          </w:p>
        </w:tc>
        <w:tc>
          <w:tcPr>
            <w:tcW w:w="2079" w:type="dxa"/>
            <w:gridSpan w:val="2"/>
          </w:tcPr>
          <w:p w14:paraId="208BAA20"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Stručna osoba za pregled pokretnine</w:t>
            </w:r>
          </w:p>
        </w:tc>
        <w:tc>
          <w:tcPr>
            <w:tcW w:w="3920" w:type="dxa"/>
            <w:gridSpan w:val="2"/>
          </w:tcPr>
          <w:p w14:paraId="290A552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Ime, ime oca i prezime</w:t>
            </w:r>
          </w:p>
        </w:tc>
        <w:tc>
          <w:tcPr>
            <w:tcW w:w="1615" w:type="dxa"/>
          </w:tcPr>
          <w:p w14:paraId="0C72B17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Kvalifikacija</w:t>
            </w:r>
          </w:p>
        </w:tc>
        <w:tc>
          <w:tcPr>
            <w:tcW w:w="1615" w:type="dxa"/>
          </w:tcPr>
          <w:p w14:paraId="270EB6FD"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Potpis</w:t>
            </w:r>
          </w:p>
        </w:tc>
      </w:tr>
      <w:tr w:rsidR="00C5526A" w:rsidRPr="00813942" w14:paraId="08635D14" w14:textId="77777777" w:rsidTr="00C5526A">
        <w:trPr>
          <w:trHeight w:val="161"/>
          <w:jc w:val="center"/>
        </w:trPr>
        <w:tc>
          <w:tcPr>
            <w:tcW w:w="9734" w:type="dxa"/>
            <w:gridSpan w:val="7"/>
            <w:shd w:val="clear" w:color="auto" w:fill="D9D9D9" w:themeFill="background1" w:themeFillShade="D9"/>
          </w:tcPr>
          <w:p w14:paraId="528661D0" w14:textId="77777777" w:rsidR="00C5526A" w:rsidRPr="00813942" w:rsidRDefault="00C5526A" w:rsidP="00C5526A">
            <w:pPr>
              <w:spacing w:before="0" w:after="0"/>
              <w:jc w:val="left"/>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PODACI O POKRETNINI</w:t>
            </w:r>
          </w:p>
        </w:tc>
      </w:tr>
      <w:tr w:rsidR="00C5526A" w:rsidRPr="00813942" w14:paraId="49207526" w14:textId="77777777" w:rsidTr="00C5526A">
        <w:trPr>
          <w:trHeight w:val="184"/>
          <w:jc w:val="center"/>
        </w:trPr>
        <w:tc>
          <w:tcPr>
            <w:tcW w:w="505" w:type="dxa"/>
          </w:tcPr>
          <w:p w14:paraId="66F68D0C"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8.</w:t>
            </w:r>
          </w:p>
        </w:tc>
        <w:tc>
          <w:tcPr>
            <w:tcW w:w="2079" w:type="dxa"/>
            <w:gridSpan w:val="2"/>
          </w:tcPr>
          <w:p w14:paraId="1B8DFBD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Vrsta</w:t>
            </w:r>
          </w:p>
        </w:tc>
        <w:tc>
          <w:tcPr>
            <w:tcW w:w="7150" w:type="dxa"/>
            <w:gridSpan w:val="4"/>
          </w:tcPr>
          <w:p w14:paraId="310287C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647FDF19" w14:textId="77777777" w:rsidTr="00C5526A">
        <w:trPr>
          <w:trHeight w:val="184"/>
          <w:jc w:val="center"/>
        </w:trPr>
        <w:tc>
          <w:tcPr>
            <w:tcW w:w="505" w:type="dxa"/>
          </w:tcPr>
          <w:p w14:paraId="7D3B1D0D"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9.</w:t>
            </w:r>
          </w:p>
        </w:tc>
        <w:tc>
          <w:tcPr>
            <w:tcW w:w="2079" w:type="dxa"/>
            <w:gridSpan w:val="2"/>
          </w:tcPr>
          <w:p w14:paraId="5FD66B4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Tip</w:t>
            </w:r>
          </w:p>
        </w:tc>
        <w:tc>
          <w:tcPr>
            <w:tcW w:w="7150" w:type="dxa"/>
            <w:gridSpan w:val="4"/>
          </w:tcPr>
          <w:p w14:paraId="3FDEE18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16FE5303" w14:textId="77777777" w:rsidTr="00C5526A">
        <w:trPr>
          <w:trHeight w:val="184"/>
          <w:jc w:val="center"/>
        </w:trPr>
        <w:tc>
          <w:tcPr>
            <w:tcW w:w="505" w:type="dxa"/>
          </w:tcPr>
          <w:p w14:paraId="189EAC1C"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10.</w:t>
            </w:r>
          </w:p>
        </w:tc>
        <w:tc>
          <w:tcPr>
            <w:tcW w:w="2079" w:type="dxa"/>
            <w:gridSpan w:val="2"/>
          </w:tcPr>
          <w:p w14:paraId="1A3D627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Godina proizvodnje</w:t>
            </w:r>
          </w:p>
        </w:tc>
        <w:tc>
          <w:tcPr>
            <w:tcW w:w="7150" w:type="dxa"/>
            <w:gridSpan w:val="4"/>
          </w:tcPr>
          <w:p w14:paraId="3FF78D8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14C7D82E" w14:textId="77777777" w:rsidTr="00C5526A">
        <w:trPr>
          <w:trHeight w:val="161"/>
          <w:jc w:val="center"/>
        </w:trPr>
        <w:tc>
          <w:tcPr>
            <w:tcW w:w="505" w:type="dxa"/>
            <w:vMerge w:val="restart"/>
            <w:vAlign w:val="center"/>
          </w:tcPr>
          <w:p w14:paraId="35C34613"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11.</w:t>
            </w:r>
          </w:p>
        </w:tc>
        <w:tc>
          <w:tcPr>
            <w:tcW w:w="1469" w:type="dxa"/>
            <w:vMerge w:val="restart"/>
            <w:vAlign w:val="center"/>
          </w:tcPr>
          <w:p w14:paraId="1F64124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Registrirano</w:t>
            </w:r>
          </w:p>
        </w:tc>
        <w:tc>
          <w:tcPr>
            <w:tcW w:w="610" w:type="dxa"/>
          </w:tcPr>
          <w:p w14:paraId="5D1E23A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Da</w:t>
            </w:r>
          </w:p>
        </w:tc>
        <w:tc>
          <w:tcPr>
            <w:tcW w:w="7150" w:type="dxa"/>
            <w:gridSpan w:val="4"/>
          </w:tcPr>
          <w:p w14:paraId="684AB32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Reg. oznaka</w:t>
            </w:r>
          </w:p>
        </w:tc>
      </w:tr>
      <w:tr w:rsidR="00C5526A" w:rsidRPr="00813942" w14:paraId="2DA86CF0" w14:textId="77777777" w:rsidTr="00C5526A">
        <w:trPr>
          <w:trHeight w:val="173"/>
          <w:jc w:val="center"/>
        </w:trPr>
        <w:tc>
          <w:tcPr>
            <w:tcW w:w="505" w:type="dxa"/>
            <w:vMerge/>
          </w:tcPr>
          <w:p w14:paraId="51BD1D99"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1469" w:type="dxa"/>
            <w:vMerge/>
          </w:tcPr>
          <w:p w14:paraId="5F255BF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610" w:type="dxa"/>
          </w:tcPr>
          <w:p w14:paraId="3745BCF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Ne</w:t>
            </w:r>
          </w:p>
        </w:tc>
        <w:tc>
          <w:tcPr>
            <w:tcW w:w="7150" w:type="dxa"/>
            <w:gridSpan w:val="4"/>
          </w:tcPr>
          <w:p w14:paraId="097020D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Broj šasije ili tvornički broj</w:t>
            </w:r>
          </w:p>
        </w:tc>
      </w:tr>
      <w:tr w:rsidR="00C5526A" w:rsidRPr="00813942" w14:paraId="553F207F" w14:textId="77777777" w:rsidTr="00C5526A">
        <w:trPr>
          <w:trHeight w:val="173"/>
          <w:jc w:val="center"/>
        </w:trPr>
        <w:tc>
          <w:tcPr>
            <w:tcW w:w="505" w:type="dxa"/>
            <w:vMerge w:val="restart"/>
            <w:vAlign w:val="center"/>
          </w:tcPr>
          <w:p w14:paraId="3167F9B2"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12.</w:t>
            </w:r>
          </w:p>
        </w:tc>
        <w:tc>
          <w:tcPr>
            <w:tcW w:w="2079" w:type="dxa"/>
            <w:gridSpan w:val="2"/>
            <w:vMerge w:val="restart"/>
          </w:tcPr>
          <w:p w14:paraId="7CE2F89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Stanje brojača prijeđenih kilometara ili sati rada</w:t>
            </w:r>
          </w:p>
        </w:tc>
        <w:tc>
          <w:tcPr>
            <w:tcW w:w="7150" w:type="dxa"/>
            <w:gridSpan w:val="4"/>
          </w:tcPr>
          <w:p w14:paraId="2A673A9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Km</w:t>
            </w:r>
          </w:p>
        </w:tc>
      </w:tr>
      <w:tr w:rsidR="00C5526A" w:rsidRPr="00813942" w14:paraId="06D5D910" w14:textId="77777777" w:rsidTr="00C5526A">
        <w:trPr>
          <w:trHeight w:val="173"/>
          <w:jc w:val="center"/>
        </w:trPr>
        <w:tc>
          <w:tcPr>
            <w:tcW w:w="505" w:type="dxa"/>
            <w:vMerge/>
          </w:tcPr>
          <w:p w14:paraId="71CE9514"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2079" w:type="dxa"/>
            <w:gridSpan w:val="2"/>
            <w:vMerge/>
          </w:tcPr>
          <w:p w14:paraId="1D3A248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7150" w:type="dxa"/>
            <w:gridSpan w:val="4"/>
          </w:tcPr>
          <w:p w14:paraId="5A97A65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Sati rada</w:t>
            </w:r>
          </w:p>
        </w:tc>
      </w:tr>
      <w:tr w:rsidR="00C5526A" w:rsidRPr="00813942" w14:paraId="7E007F35" w14:textId="77777777" w:rsidTr="00C5526A">
        <w:trPr>
          <w:trHeight w:val="173"/>
          <w:jc w:val="center"/>
        </w:trPr>
        <w:tc>
          <w:tcPr>
            <w:tcW w:w="505" w:type="dxa"/>
            <w:vMerge/>
          </w:tcPr>
          <w:p w14:paraId="54F4F2C8"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2079" w:type="dxa"/>
            <w:gridSpan w:val="2"/>
            <w:vMerge/>
          </w:tcPr>
          <w:p w14:paraId="5412D6C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7150" w:type="dxa"/>
            <w:gridSpan w:val="4"/>
          </w:tcPr>
          <w:p w14:paraId="71C7186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Nema nikakvog brojila</w:t>
            </w:r>
          </w:p>
        </w:tc>
      </w:tr>
      <w:tr w:rsidR="00C5526A" w:rsidRPr="00813942" w14:paraId="7751B2FA" w14:textId="77777777" w:rsidTr="00C5526A">
        <w:trPr>
          <w:trHeight w:val="681"/>
          <w:jc w:val="center"/>
        </w:trPr>
        <w:tc>
          <w:tcPr>
            <w:tcW w:w="505" w:type="dxa"/>
            <w:vAlign w:val="center"/>
          </w:tcPr>
          <w:p w14:paraId="741D1940"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13.</w:t>
            </w:r>
          </w:p>
        </w:tc>
        <w:tc>
          <w:tcPr>
            <w:tcW w:w="9229" w:type="dxa"/>
            <w:gridSpan w:val="6"/>
          </w:tcPr>
          <w:p w14:paraId="1B5E95F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Popis alata i druge opreme koja nije sastavni dio pokretnine, ali se koristi s pokretninom</w:t>
            </w:r>
          </w:p>
          <w:p w14:paraId="16AC56B0"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6C86609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7A35A6E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42D57B7A" w14:textId="77777777" w:rsidTr="00C5526A">
        <w:trPr>
          <w:trHeight w:val="670"/>
          <w:jc w:val="center"/>
        </w:trPr>
        <w:tc>
          <w:tcPr>
            <w:tcW w:w="505" w:type="dxa"/>
            <w:vAlign w:val="center"/>
          </w:tcPr>
          <w:p w14:paraId="144C1BC8"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14.</w:t>
            </w:r>
          </w:p>
        </w:tc>
        <w:tc>
          <w:tcPr>
            <w:tcW w:w="9229" w:type="dxa"/>
            <w:gridSpan w:val="6"/>
          </w:tcPr>
          <w:p w14:paraId="46D27DF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Opis postojećeg stanja pokretnine, ispravnost, oštećenja, kvarovi i slično</w:t>
            </w:r>
          </w:p>
          <w:p w14:paraId="1437D41D"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3CD10C6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3AD61AF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449CBE16" w14:textId="77777777" w:rsidTr="00C5526A">
        <w:trPr>
          <w:trHeight w:val="496"/>
          <w:jc w:val="center"/>
        </w:trPr>
        <w:tc>
          <w:tcPr>
            <w:tcW w:w="505" w:type="dxa"/>
            <w:vAlign w:val="center"/>
          </w:tcPr>
          <w:p w14:paraId="12EED9EE"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15.</w:t>
            </w:r>
          </w:p>
        </w:tc>
        <w:tc>
          <w:tcPr>
            <w:tcW w:w="9229" w:type="dxa"/>
            <w:gridSpan w:val="6"/>
          </w:tcPr>
          <w:p w14:paraId="702B346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Posebne napomene</w:t>
            </w:r>
          </w:p>
          <w:p w14:paraId="4487704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1AEB014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bl>
    <w:p w14:paraId="4C351BCC" w14:textId="77777777" w:rsidR="00C5526A" w:rsidRPr="00813942" w:rsidRDefault="00C5526A" w:rsidP="00C5526A">
      <w:pPr>
        <w:tabs>
          <w:tab w:val="left" w:pos="930"/>
        </w:tabs>
        <w:rPr>
          <w:rFonts w:ascii="Times New Roman" w:hAnsi="Times New Roman" w:cs="Times New Roman"/>
          <w:sz w:val="20"/>
        </w:rPr>
      </w:pPr>
      <w:r w:rsidRPr="00813942">
        <w:rPr>
          <w:rFonts w:ascii="Times New Roman" w:hAnsi="Times New Roman" w:cs="Times New Roman"/>
          <w:b/>
          <w:sz w:val="20"/>
        </w:rPr>
        <w:t>Napomena:</w:t>
      </w:r>
      <w:r w:rsidRPr="00813942">
        <w:rPr>
          <w:rFonts w:ascii="Times New Roman" w:hAnsi="Times New Roman" w:cs="Times New Roman"/>
          <w:sz w:val="20"/>
        </w:rPr>
        <w:t xml:space="preserve"> Ukoliko za podatke u rubrikama 13., 14. ili 15. nema dovoljno prostora, isti se. uz naznaku broja rubrike, mogu nastaviti na poleđini ovoga zapisnika ili na ovjerenom privitku.</w:t>
      </w:r>
    </w:p>
    <w:p w14:paraId="2C7837BA" w14:textId="77777777" w:rsidR="00C5526A" w:rsidRPr="00813942" w:rsidRDefault="00C5526A" w:rsidP="00C5526A">
      <w:pPr>
        <w:tabs>
          <w:tab w:val="left" w:pos="930"/>
        </w:tabs>
        <w:rPr>
          <w:rFonts w:ascii="Times New Roman" w:hAnsi="Times New Roman" w:cs="Times New Roman"/>
        </w:rPr>
      </w:pPr>
    </w:p>
    <w:p w14:paraId="1AFEB383" w14:textId="77777777" w:rsidR="00C5526A" w:rsidRPr="00813942" w:rsidRDefault="00C5526A" w:rsidP="00C5526A">
      <w:pPr>
        <w:tabs>
          <w:tab w:val="left" w:pos="930"/>
        </w:tabs>
        <w:rPr>
          <w:rFonts w:ascii="Times New Roman" w:hAnsi="Times New Roman" w:cs="Times New Roman"/>
        </w:rPr>
      </w:pPr>
      <w:r w:rsidRPr="00813942">
        <w:rPr>
          <w:rFonts w:ascii="Times New Roman" w:hAnsi="Times New Roman" w:cs="Times New Roman"/>
          <w:noProof/>
          <w:lang w:val="en-US"/>
        </w:rPr>
        <mc:AlternateContent>
          <mc:Choice Requires="wps">
            <w:drawing>
              <wp:anchor distT="0" distB="0" distL="114300" distR="114300" simplePos="0" relativeHeight="251652096" behindDoc="0" locked="0" layoutInCell="1" allowOverlap="1" wp14:anchorId="22E50D06" wp14:editId="6C5EE3FE">
                <wp:simplePos x="0" y="0"/>
                <wp:positionH relativeFrom="margin">
                  <wp:posOffset>1890395</wp:posOffset>
                </wp:positionH>
                <wp:positionV relativeFrom="paragraph">
                  <wp:posOffset>54610</wp:posOffset>
                </wp:positionV>
                <wp:extent cx="1704975" cy="733425"/>
                <wp:effectExtent l="0" t="0" r="9525" b="9525"/>
                <wp:wrapNone/>
                <wp:docPr id="19" name="Tekstni okvir 19"/>
                <wp:cNvGraphicFramePr/>
                <a:graphic xmlns:a="http://schemas.openxmlformats.org/drawingml/2006/main">
                  <a:graphicData uri="http://schemas.microsoft.com/office/word/2010/wordprocessingShape">
                    <wps:wsp>
                      <wps:cNvSpPr txBox="1"/>
                      <wps:spPr>
                        <a:xfrm>
                          <a:off x="0" y="0"/>
                          <a:ext cx="1704975" cy="733425"/>
                        </a:xfrm>
                        <a:prstGeom prst="rect">
                          <a:avLst/>
                        </a:prstGeom>
                        <a:solidFill>
                          <a:schemeClr val="lt1"/>
                        </a:solidFill>
                        <a:ln w="6350">
                          <a:noFill/>
                        </a:ln>
                      </wps:spPr>
                      <wps:txbx>
                        <w:txbxContent>
                          <w:p w14:paraId="6379EDC5"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57A3878A"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druga ovlaštena osoba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0D06" id="Tekstni okvir 19" o:spid="_x0000_s1028" type="#_x0000_t202" style="position:absolute;left:0;text-align:left;margin-left:148.85pt;margin-top:4.3pt;width:134.25pt;height:5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" fillcolor="white [3201]" stroked="f" strokeweight=".5pt">
                <v:textbox>
                  <w:txbxContent>
                    <w:p w14:paraId="6379EDC5"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57A3878A"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druga ovlaštena osoba</w:t>
                      </w:r>
                    </w:p>
                  </w:txbxContent>
                </v:textbox>
                <w10:wrap anchorx="margin"/>
              </v:shape>
            </w:pict>
          </mc:Fallback>
        </mc:AlternateContent>
      </w:r>
      <w:r w:rsidRPr="00813942">
        <w:rPr>
          <w:rFonts w:ascii="Times New Roman" w:hAnsi="Times New Roman" w:cs="Times New Roman"/>
          <w:noProof/>
          <w:lang w:val="en-US"/>
        </w:rPr>
        <mc:AlternateContent>
          <mc:Choice Requires="wps">
            <w:drawing>
              <wp:anchor distT="0" distB="0" distL="114300" distR="114300" simplePos="0" relativeHeight="251649024" behindDoc="0" locked="0" layoutInCell="1" allowOverlap="1" wp14:anchorId="2942316D" wp14:editId="47D25DA2">
                <wp:simplePos x="0" y="0"/>
                <wp:positionH relativeFrom="column">
                  <wp:posOffset>4004945</wp:posOffset>
                </wp:positionH>
                <wp:positionV relativeFrom="paragraph">
                  <wp:posOffset>46990</wp:posOffset>
                </wp:positionV>
                <wp:extent cx="1771650" cy="771525"/>
                <wp:effectExtent l="0" t="0" r="0" b="9525"/>
                <wp:wrapNone/>
                <wp:docPr id="224" name="Tekstni okvir 224"/>
                <wp:cNvGraphicFramePr/>
                <a:graphic xmlns:a="http://schemas.openxmlformats.org/drawingml/2006/main">
                  <a:graphicData uri="http://schemas.microsoft.com/office/word/2010/wordprocessingShape">
                    <wps:wsp>
                      <wps:cNvSpPr txBox="1"/>
                      <wps:spPr>
                        <a:xfrm>
                          <a:off x="0" y="0"/>
                          <a:ext cx="1771650" cy="771525"/>
                        </a:xfrm>
                        <a:prstGeom prst="rect">
                          <a:avLst/>
                        </a:prstGeom>
                        <a:solidFill>
                          <a:schemeClr val="lt1"/>
                        </a:solidFill>
                        <a:ln w="6350">
                          <a:noFill/>
                        </a:ln>
                      </wps:spPr>
                      <wps:txbx>
                        <w:txbxContent>
                          <w:p w14:paraId="363A6C72"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316D" id="Tekstni okvir 224" o:spid="_x0000_s1029" type="#_x0000_t202" style="position:absolute;left:0;text-align:left;margin-left:315.35pt;margin-top:3.7pt;width:139.5pt;height:6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iLgIAAFs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" fillcolor="white [3201]" stroked="f" strokeweight=".5pt">
                <v:textbox>
                  <w:txbxContent>
                    <w:p w14:paraId="363A6C72"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v:textbox>
              </v:shape>
            </w:pict>
          </mc:Fallback>
        </mc:AlternateContent>
      </w:r>
      <w:r w:rsidRPr="00813942">
        <w:rPr>
          <w:rFonts w:ascii="Times New Roman" w:hAnsi="Times New Roman" w:cs="Times New Roman"/>
          <w:noProof/>
          <w:lang w:val="en-US"/>
        </w:rPr>
        <mc:AlternateContent>
          <mc:Choice Requires="wps">
            <w:drawing>
              <wp:anchor distT="0" distB="0" distL="114300" distR="114300" simplePos="0" relativeHeight="251648000" behindDoc="0" locked="0" layoutInCell="1" allowOverlap="1" wp14:anchorId="19D77D62" wp14:editId="0AA06F16">
                <wp:simplePos x="0" y="0"/>
                <wp:positionH relativeFrom="margin">
                  <wp:align>left</wp:align>
                </wp:positionH>
                <wp:positionV relativeFrom="paragraph">
                  <wp:posOffset>25400</wp:posOffset>
                </wp:positionV>
                <wp:extent cx="1590675" cy="666750"/>
                <wp:effectExtent l="0" t="0" r="9525" b="0"/>
                <wp:wrapNone/>
                <wp:docPr id="229" name="Tekstni okvir 229"/>
                <wp:cNvGraphicFramePr/>
                <a:graphic xmlns:a="http://schemas.openxmlformats.org/drawingml/2006/main">
                  <a:graphicData uri="http://schemas.microsoft.com/office/word/2010/wordprocessingShape">
                    <wps:wsp>
                      <wps:cNvSpPr txBox="1"/>
                      <wps:spPr>
                        <a:xfrm>
                          <a:off x="0" y="0"/>
                          <a:ext cx="1590675" cy="666750"/>
                        </a:xfrm>
                        <a:prstGeom prst="rect">
                          <a:avLst/>
                        </a:prstGeom>
                        <a:solidFill>
                          <a:schemeClr val="lt1"/>
                        </a:solidFill>
                        <a:ln w="6350">
                          <a:noFill/>
                        </a:ln>
                      </wps:spPr>
                      <wps:txbx>
                        <w:txbxContent>
                          <w:p w14:paraId="2E256425"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Pokretninu predao</w:t>
                            </w:r>
                          </w:p>
                          <w:p w14:paraId="6B7F9876"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(vlasnik ili korisnik)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77D62" id="Tekstni okvir 229" o:spid="_x0000_s1030" type="#_x0000_t202" style="position:absolute;left:0;text-align:left;margin-left:0;margin-top:2pt;width:125.25pt;height:52.5pt;z-index:2516480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" fillcolor="white [3201]" stroked="f" strokeweight=".5pt">
                <v:textbox>
                  <w:txbxContent>
                    <w:p w14:paraId="2E256425"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Pokretninu predao</w:t>
                      </w:r>
                    </w:p>
                    <w:p w14:paraId="6B7F9876"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(vlasnik ili korisnik)</w:t>
                      </w:r>
                    </w:p>
                  </w:txbxContent>
                </v:textbox>
                <w10:wrap anchorx="margin"/>
              </v:shape>
            </w:pict>
          </mc:Fallback>
        </mc:AlternateContent>
      </w:r>
    </w:p>
    <w:p w14:paraId="6225E829" w14:textId="32482B30" w:rsidR="00BC7C54" w:rsidRPr="00813942" w:rsidRDefault="00081A92" w:rsidP="00C5526A">
      <w:pPr>
        <w:tabs>
          <w:tab w:val="left" w:pos="930"/>
        </w:tabs>
        <w:rPr>
          <w:rFonts w:ascii="Times New Roman" w:hAnsi="Times New Roman" w:cs="Times New Roman"/>
        </w:rPr>
      </w:pPr>
      <w:r>
        <w:rPr>
          <w:noProof/>
          <w:lang w:val="en-US"/>
        </w:rPr>
        <w:lastRenderedPageBreak/>
        <w:drawing>
          <wp:inline distT="0" distB="0" distL="0" distR="0" wp14:anchorId="15AD9779" wp14:editId="3F98B7ED">
            <wp:extent cx="313862" cy="410900"/>
            <wp:effectExtent l="0" t="0" r="0" b="8255"/>
            <wp:docPr id="2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7255" cy="428434"/>
                    </a:xfrm>
                    <a:prstGeom prst="rect">
                      <a:avLst/>
                    </a:prstGeom>
                  </pic:spPr>
                </pic:pic>
              </a:graphicData>
            </a:graphic>
          </wp:inline>
        </w:drawing>
      </w:r>
    </w:p>
    <w:p w14:paraId="0F0BC1A1" w14:textId="14D44F2C" w:rsidR="00C5526A" w:rsidRPr="00813942" w:rsidRDefault="00C5526A" w:rsidP="00C5526A">
      <w:pPr>
        <w:tabs>
          <w:tab w:val="left" w:pos="930"/>
        </w:tabs>
        <w:spacing w:before="0" w:after="0"/>
        <w:rPr>
          <w:rFonts w:ascii="Times New Roman" w:hAnsi="Times New Roman" w:cs="Times New Roman"/>
          <w:b/>
          <w:sz w:val="20"/>
        </w:rPr>
      </w:pPr>
      <w:r w:rsidRPr="00813942">
        <w:rPr>
          <w:rFonts w:ascii="Times New Roman" w:hAnsi="Times New Roman" w:cs="Times New Roman"/>
          <w:b/>
          <w:sz w:val="20"/>
        </w:rPr>
        <w:t>REPUBLIKA HRVATSKA</w:t>
      </w:r>
    </w:p>
    <w:p w14:paraId="24416C95" w14:textId="032316BE" w:rsidR="008C032E" w:rsidRPr="00813942" w:rsidRDefault="00360EF0" w:rsidP="00C5526A">
      <w:pPr>
        <w:tabs>
          <w:tab w:val="left" w:pos="930"/>
        </w:tabs>
        <w:spacing w:before="0" w:after="0"/>
        <w:rPr>
          <w:rFonts w:ascii="Times New Roman" w:hAnsi="Times New Roman" w:cs="Times New Roman"/>
          <w:b/>
          <w:sz w:val="20"/>
        </w:rPr>
      </w:pPr>
      <w:r>
        <w:rPr>
          <w:rFonts w:ascii="Times New Roman" w:hAnsi="Times New Roman" w:cs="Times New Roman"/>
          <w:b/>
          <w:sz w:val="20"/>
        </w:rPr>
        <w:t>GRAD BUJE - BUIE</w:t>
      </w:r>
    </w:p>
    <w:p w14:paraId="4B38F356" w14:textId="77777777" w:rsidR="00C5526A" w:rsidRPr="00813942" w:rsidRDefault="00C5526A" w:rsidP="00C5526A">
      <w:pPr>
        <w:tabs>
          <w:tab w:val="left" w:pos="930"/>
        </w:tabs>
        <w:spacing w:before="120" w:after="120"/>
        <w:rPr>
          <w:rFonts w:ascii="Times New Roman" w:hAnsi="Times New Roman" w:cs="Times New Roman"/>
        </w:rPr>
      </w:pPr>
      <w:r w:rsidRPr="00813942">
        <w:rPr>
          <w:rFonts w:ascii="Times New Roman" w:hAnsi="Times New Roman" w:cs="Times New Roman"/>
        </w:rPr>
        <w:t>Temeljem članka 5. stavka 1. Uredbe o utvrđivanju naknade za privremeno oduzete pokretnine radi provedbe mjera zaštite i spašavanja (NN 85/2006.), sačinjen je</w:t>
      </w:r>
    </w:p>
    <w:p w14:paraId="62DBF4CB" w14:textId="77777777" w:rsidR="00C5526A" w:rsidRPr="00813942" w:rsidRDefault="00C5526A" w:rsidP="00C5526A">
      <w:pPr>
        <w:jc w:val="center"/>
        <w:rPr>
          <w:rFonts w:ascii="Times New Roman" w:hAnsi="Times New Roman" w:cs="Times New Roman"/>
          <w:b/>
          <w:sz w:val="24"/>
        </w:rPr>
      </w:pPr>
      <w:r w:rsidRPr="00813942">
        <w:rPr>
          <w:rFonts w:ascii="Times New Roman" w:hAnsi="Times New Roman" w:cs="Times New Roman"/>
          <w:b/>
          <w:sz w:val="24"/>
        </w:rPr>
        <w:t>ZAPISNIK O POVRATU PRIVREMENO ODUZETE POKRETNINE</w:t>
      </w:r>
    </w:p>
    <w:tbl>
      <w:tblPr>
        <w:tblStyle w:val="Reetkatablice"/>
        <w:tblW w:w="0" w:type="auto"/>
        <w:tblLook w:val="04A0" w:firstRow="1" w:lastRow="0" w:firstColumn="1" w:lastColumn="0" w:noHBand="0" w:noVBand="1"/>
      </w:tblPr>
      <w:tblGrid>
        <w:gridCol w:w="470"/>
        <w:gridCol w:w="1368"/>
        <w:gridCol w:w="709"/>
        <w:gridCol w:w="567"/>
        <w:gridCol w:w="142"/>
        <w:gridCol w:w="1701"/>
        <w:gridCol w:w="1099"/>
        <w:gridCol w:w="1503"/>
        <w:gridCol w:w="1503"/>
      </w:tblGrid>
      <w:tr w:rsidR="00C5526A" w:rsidRPr="00813942" w14:paraId="7825E0AA" w14:textId="77777777" w:rsidTr="00C5526A">
        <w:trPr>
          <w:trHeight w:val="70"/>
        </w:trPr>
        <w:tc>
          <w:tcPr>
            <w:tcW w:w="9062" w:type="dxa"/>
            <w:gridSpan w:val="9"/>
            <w:shd w:val="clear" w:color="auto" w:fill="D9D9D9" w:themeFill="background1" w:themeFillShade="D9"/>
          </w:tcPr>
          <w:p w14:paraId="2B4B05AF" w14:textId="77777777" w:rsidR="00C5526A" w:rsidRPr="00813942" w:rsidRDefault="00C5526A" w:rsidP="00C5526A">
            <w:pPr>
              <w:spacing w:before="0" w:after="0"/>
              <w:jc w:val="left"/>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PODACI O MJESTU POVRATA I O OSOBAMA KOJE VRŠE PRIMOPREDAJU</w:t>
            </w:r>
          </w:p>
        </w:tc>
      </w:tr>
      <w:tr w:rsidR="00C5526A" w:rsidRPr="00813942" w14:paraId="4A20EEE0" w14:textId="77777777" w:rsidTr="00C5526A">
        <w:tc>
          <w:tcPr>
            <w:tcW w:w="470" w:type="dxa"/>
          </w:tcPr>
          <w:p w14:paraId="6028CEA5"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w:t>
            </w:r>
          </w:p>
        </w:tc>
        <w:tc>
          <w:tcPr>
            <w:tcW w:w="2644" w:type="dxa"/>
            <w:gridSpan w:val="3"/>
            <w:vAlign w:val="center"/>
          </w:tcPr>
          <w:p w14:paraId="188C779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Mjesto primopredaje adresa</w:t>
            </w:r>
          </w:p>
        </w:tc>
        <w:tc>
          <w:tcPr>
            <w:tcW w:w="1843" w:type="dxa"/>
            <w:gridSpan w:val="2"/>
            <w:vAlign w:val="center"/>
          </w:tcPr>
          <w:p w14:paraId="5FD3D78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Mjesto</w:t>
            </w:r>
          </w:p>
        </w:tc>
        <w:tc>
          <w:tcPr>
            <w:tcW w:w="2602" w:type="dxa"/>
            <w:gridSpan w:val="2"/>
            <w:vAlign w:val="center"/>
          </w:tcPr>
          <w:p w14:paraId="5D005EC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Ulica</w:t>
            </w:r>
          </w:p>
        </w:tc>
        <w:tc>
          <w:tcPr>
            <w:tcW w:w="1503" w:type="dxa"/>
            <w:vAlign w:val="center"/>
          </w:tcPr>
          <w:p w14:paraId="724131D0"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Kućni broj</w:t>
            </w:r>
          </w:p>
        </w:tc>
      </w:tr>
      <w:tr w:rsidR="00C5526A" w:rsidRPr="00813942" w14:paraId="1C403DE8" w14:textId="77777777" w:rsidTr="00C5526A">
        <w:tc>
          <w:tcPr>
            <w:tcW w:w="470" w:type="dxa"/>
          </w:tcPr>
          <w:p w14:paraId="6C78DA05"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2.</w:t>
            </w:r>
          </w:p>
        </w:tc>
        <w:tc>
          <w:tcPr>
            <w:tcW w:w="2644" w:type="dxa"/>
            <w:gridSpan w:val="3"/>
          </w:tcPr>
          <w:p w14:paraId="7350D91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Vrijeme primopredaje</w:t>
            </w:r>
          </w:p>
        </w:tc>
        <w:tc>
          <w:tcPr>
            <w:tcW w:w="2942" w:type="dxa"/>
            <w:gridSpan w:val="3"/>
          </w:tcPr>
          <w:p w14:paraId="7FA446B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Dan, mjesec, godina</w:t>
            </w:r>
          </w:p>
        </w:tc>
        <w:tc>
          <w:tcPr>
            <w:tcW w:w="3006" w:type="dxa"/>
            <w:gridSpan w:val="2"/>
          </w:tcPr>
          <w:p w14:paraId="5C39460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Sat, minuta</w:t>
            </w:r>
          </w:p>
        </w:tc>
      </w:tr>
      <w:tr w:rsidR="00C5526A" w:rsidRPr="00813942" w14:paraId="60291C67" w14:textId="77777777" w:rsidTr="00C5526A">
        <w:tc>
          <w:tcPr>
            <w:tcW w:w="470" w:type="dxa"/>
          </w:tcPr>
          <w:p w14:paraId="6793AC12"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3.</w:t>
            </w:r>
          </w:p>
        </w:tc>
        <w:tc>
          <w:tcPr>
            <w:tcW w:w="2644" w:type="dxa"/>
            <w:gridSpan w:val="3"/>
          </w:tcPr>
          <w:p w14:paraId="273D109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Djelatnik ili ovlaštena osoba od tijela koje je naložilo privremeno oduzimanje pokretnine</w:t>
            </w:r>
          </w:p>
        </w:tc>
        <w:tc>
          <w:tcPr>
            <w:tcW w:w="2942" w:type="dxa"/>
            <w:gridSpan w:val="3"/>
          </w:tcPr>
          <w:p w14:paraId="6CB374A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Ime i prezime</w:t>
            </w:r>
          </w:p>
          <w:p w14:paraId="3B903E0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03" w:type="dxa"/>
          </w:tcPr>
          <w:p w14:paraId="27A7A3E0"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Broj iskaznice</w:t>
            </w:r>
          </w:p>
        </w:tc>
        <w:tc>
          <w:tcPr>
            <w:tcW w:w="1503" w:type="dxa"/>
          </w:tcPr>
          <w:p w14:paraId="6546975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Potpis</w:t>
            </w:r>
          </w:p>
        </w:tc>
      </w:tr>
      <w:tr w:rsidR="00C5526A" w:rsidRPr="00813942" w14:paraId="79D60853" w14:textId="77777777" w:rsidTr="00C5526A">
        <w:tc>
          <w:tcPr>
            <w:tcW w:w="470" w:type="dxa"/>
            <w:vMerge w:val="restart"/>
          </w:tcPr>
          <w:p w14:paraId="24338AEA"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4.</w:t>
            </w:r>
          </w:p>
        </w:tc>
        <w:tc>
          <w:tcPr>
            <w:tcW w:w="2644" w:type="dxa"/>
            <w:gridSpan w:val="3"/>
            <w:vMerge w:val="restart"/>
            <w:vAlign w:val="center"/>
          </w:tcPr>
          <w:p w14:paraId="6864F14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Vlasnik ili korisnik pokretnine</w:t>
            </w:r>
          </w:p>
        </w:tc>
        <w:tc>
          <w:tcPr>
            <w:tcW w:w="2942" w:type="dxa"/>
            <w:gridSpan w:val="3"/>
          </w:tcPr>
          <w:p w14:paraId="0388E21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Za pravne osobe: Naziv pravne osobe</w:t>
            </w:r>
          </w:p>
          <w:p w14:paraId="3556A07D"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03" w:type="dxa"/>
          </w:tcPr>
          <w:p w14:paraId="5757B93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MB</w:t>
            </w:r>
          </w:p>
        </w:tc>
        <w:tc>
          <w:tcPr>
            <w:tcW w:w="1503" w:type="dxa"/>
          </w:tcPr>
          <w:p w14:paraId="5B69831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Telefon</w:t>
            </w:r>
          </w:p>
        </w:tc>
      </w:tr>
      <w:tr w:rsidR="00C5526A" w:rsidRPr="00813942" w14:paraId="323E2C54" w14:textId="77777777" w:rsidTr="00C5526A">
        <w:tc>
          <w:tcPr>
            <w:tcW w:w="470" w:type="dxa"/>
            <w:vMerge/>
          </w:tcPr>
          <w:p w14:paraId="230A6099"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2644" w:type="dxa"/>
            <w:gridSpan w:val="3"/>
            <w:vMerge/>
          </w:tcPr>
          <w:p w14:paraId="60289E9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4445" w:type="dxa"/>
            <w:gridSpan w:val="4"/>
          </w:tcPr>
          <w:p w14:paraId="11587B2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Za fizičke osobe: Ime, ime oca i prezime</w:t>
            </w:r>
          </w:p>
          <w:p w14:paraId="0A79ED9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03" w:type="dxa"/>
          </w:tcPr>
          <w:p w14:paraId="029BE8C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Telefon</w:t>
            </w:r>
          </w:p>
        </w:tc>
      </w:tr>
      <w:tr w:rsidR="00C5526A" w:rsidRPr="00813942" w14:paraId="6192B9B1" w14:textId="77777777" w:rsidTr="00C5526A">
        <w:tc>
          <w:tcPr>
            <w:tcW w:w="470" w:type="dxa"/>
          </w:tcPr>
          <w:p w14:paraId="16376D09"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5.</w:t>
            </w:r>
          </w:p>
        </w:tc>
        <w:tc>
          <w:tcPr>
            <w:tcW w:w="2644" w:type="dxa"/>
            <w:gridSpan w:val="3"/>
          </w:tcPr>
          <w:p w14:paraId="675EA69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Sjedište, adresa vlasnika ili korisnika</w:t>
            </w:r>
          </w:p>
        </w:tc>
        <w:tc>
          <w:tcPr>
            <w:tcW w:w="1843" w:type="dxa"/>
            <w:gridSpan w:val="2"/>
          </w:tcPr>
          <w:p w14:paraId="352900A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Mjesto</w:t>
            </w:r>
          </w:p>
        </w:tc>
        <w:tc>
          <w:tcPr>
            <w:tcW w:w="2602" w:type="dxa"/>
            <w:gridSpan w:val="2"/>
          </w:tcPr>
          <w:p w14:paraId="010A3FA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Ulica</w:t>
            </w:r>
          </w:p>
        </w:tc>
        <w:tc>
          <w:tcPr>
            <w:tcW w:w="1503" w:type="dxa"/>
          </w:tcPr>
          <w:p w14:paraId="0138229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Kućni broj</w:t>
            </w:r>
          </w:p>
        </w:tc>
      </w:tr>
      <w:tr w:rsidR="00C5526A" w:rsidRPr="00813942" w14:paraId="3525A9C9" w14:textId="77777777" w:rsidTr="00C5526A">
        <w:tc>
          <w:tcPr>
            <w:tcW w:w="470" w:type="dxa"/>
          </w:tcPr>
          <w:p w14:paraId="54EA964C"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6.</w:t>
            </w:r>
          </w:p>
        </w:tc>
        <w:tc>
          <w:tcPr>
            <w:tcW w:w="2644" w:type="dxa"/>
            <w:gridSpan w:val="3"/>
          </w:tcPr>
          <w:p w14:paraId="4694CEC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 xml:space="preserve">Vlasnik pokretnine ili zastupnik vlasnika </w:t>
            </w:r>
          </w:p>
        </w:tc>
        <w:tc>
          <w:tcPr>
            <w:tcW w:w="2942" w:type="dxa"/>
            <w:gridSpan w:val="3"/>
          </w:tcPr>
          <w:p w14:paraId="55CD9B1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Ime, ime oca i prezime</w:t>
            </w:r>
          </w:p>
        </w:tc>
        <w:tc>
          <w:tcPr>
            <w:tcW w:w="1503" w:type="dxa"/>
          </w:tcPr>
          <w:p w14:paraId="4BC358F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Odnos s vlasnikom</w:t>
            </w:r>
          </w:p>
        </w:tc>
        <w:tc>
          <w:tcPr>
            <w:tcW w:w="1503" w:type="dxa"/>
          </w:tcPr>
          <w:p w14:paraId="2038912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Telefon</w:t>
            </w:r>
          </w:p>
        </w:tc>
      </w:tr>
      <w:tr w:rsidR="00C5526A" w:rsidRPr="00813942" w14:paraId="56F5BCE6" w14:textId="77777777" w:rsidTr="00C5526A">
        <w:tc>
          <w:tcPr>
            <w:tcW w:w="470" w:type="dxa"/>
          </w:tcPr>
          <w:p w14:paraId="00EF6056"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7.</w:t>
            </w:r>
          </w:p>
        </w:tc>
        <w:tc>
          <w:tcPr>
            <w:tcW w:w="2644" w:type="dxa"/>
            <w:gridSpan w:val="3"/>
          </w:tcPr>
          <w:p w14:paraId="7A4F6E5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Stručna osoba za pregled pokretnine</w:t>
            </w:r>
          </w:p>
        </w:tc>
        <w:tc>
          <w:tcPr>
            <w:tcW w:w="2942" w:type="dxa"/>
            <w:gridSpan w:val="3"/>
          </w:tcPr>
          <w:p w14:paraId="54485100"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Ime, ime oca i prezime</w:t>
            </w:r>
          </w:p>
        </w:tc>
        <w:tc>
          <w:tcPr>
            <w:tcW w:w="1503" w:type="dxa"/>
          </w:tcPr>
          <w:p w14:paraId="75585320"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Kvalifikacija</w:t>
            </w:r>
          </w:p>
        </w:tc>
        <w:tc>
          <w:tcPr>
            <w:tcW w:w="1503" w:type="dxa"/>
          </w:tcPr>
          <w:p w14:paraId="5879E29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Potpis</w:t>
            </w:r>
          </w:p>
        </w:tc>
      </w:tr>
      <w:tr w:rsidR="00C5526A" w:rsidRPr="00813942" w14:paraId="7BDD7185" w14:textId="77777777" w:rsidTr="00C5526A">
        <w:tc>
          <w:tcPr>
            <w:tcW w:w="9062" w:type="dxa"/>
            <w:gridSpan w:val="9"/>
            <w:shd w:val="clear" w:color="auto" w:fill="D9D9D9" w:themeFill="background1" w:themeFillShade="D9"/>
          </w:tcPr>
          <w:p w14:paraId="2C5CB6CC" w14:textId="77777777" w:rsidR="00C5526A" w:rsidRPr="00813942" w:rsidRDefault="00C5526A" w:rsidP="00C5526A">
            <w:pPr>
              <w:spacing w:before="0" w:after="0"/>
              <w:jc w:val="left"/>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PODACI O POKRETNINI</w:t>
            </w:r>
          </w:p>
        </w:tc>
      </w:tr>
      <w:tr w:rsidR="00C5526A" w:rsidRPr="00813942" w14:paraId="71C350A9" w14:textId="77777777" w:rsidTr="00C5526A">
        <w:tc>
          <w:tcPr>
            <w:tcW w:w="470" w:type="dxa"/>
          </w:tcPr>
          <w:p w14:paraId="7958EB1B"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8.</w:t>
            </w:r>
          </w:p>
        </w:tc>
        <w:tc>
          <w:tcPr>
            <w:tcW w:w="2644" w:type="dxa"/>
            <w:gridSpan w:val="3"/>
          </w:tcPr>
          <w:p w14:paraId="63406B4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Vrsta</w:t>
            </w:r>
          </w:p>
        </w:tc>
        <w:tc>
          <w:tcPr>
            <w:tcW w:w="5948" w:type="dxa"/>
            <w:gridSpan w:val="5"/>
          </w:tcPr>
          <w:p w14:paraId="3961A35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53A178D3" w14:textId="77777777" w:rsidTr="00C5526A">
        <w:tc>
          <w:tcPr>
            <w:tcW w:w="470" w:type="dxa"/>
          </w:tcPr>
          <w:p w14:paraId="6CFA555C"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9.</w:t>
            </w:r>
          </w:p>
        </w:tc>
        <w:tc>
          <w:tcPr>
            <w:tcW w:w="2644" w:type="dxa"/>
            <w:gridSpan w:val="3"/>
          </w:tcPr>
          <w:p w14:paraId="5AA98EE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Tip</w:t>
            </w:r>
          </w:p>
        </w:tc>
        <w:tc>
          <w:tcPr>
            <w:tcW w:w="5948" w:type="dxa"/>
            <w:gridSpan w:val="5"/>
          </w:tcPr>
          <w:p w14:paraId="35DBFDB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6A94FB71" w14:textId="77777777" w:rsidTr="00C5526A">
        <w:tc>
          <w:tcPr>
            <w:tcW w:w="470" w:type="dxa"/>
          </w:tcPr>
          <w:p w14:paraId="74A50F97"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10.</w:t>
            </w:r>
          </w:p>
        </w:tc>
        <w:tc>
          <w:tcPr>
            <w:tcW w:w="2644" w:type="dxa"/>
            <w:gridSpan w:val="3"/>
          </w:tcPr>
          <w:p w14:paraId="7B5404F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Godina proizvodnje</w:t>
            </w:r>
          </w:p>
        </w:tc>
        <w:tc>
          <w:tcPr>
            <w:tcW w:w="5948" w:type="dxa"/>
            <w:gridSpan w:val="5"/>
          </w:tcPr>
          <w:p w14:paraId="61508F4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160DDB34" w14:textId="77777777" w:rsidTr="00C5526A">
        <w:tc>
          <w:tcPr>
            <w:tcW w:w="470" w:type="dxa"/>
            <w:vMerge w:val="restart"/>
            <w:vAlign w:val="center"/>
          </w:tcPr>
          <w:p w14:paraId="707F12C9"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11.</w:t>
            </w:r>
          </w:p>
        </w:tc>
        <w:tc>
          <w:tcPr>
            <w:tcW w:w="1368" w:type="dxa"/>
            <w:vMerge w:val="restart"/>
            <w:vAlign w:val="center"/>
          </w:tcPr>
          <w:p w14:paraId="5600A91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Registrirano</w:t>
            </w:r>
          </w:p>
        </w:tc>
        <w:tc>
          <w:tcPr>
            <w:tcW w:w="1276" w:type="dxa"/>
            <w:gridSpan w:val="2"/>
          </w:tcPr>
          <w:p w14:paraId="726301B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Da</w:t>
            </w:r>
          </w:p>
        </w:tc>
        <w:tc>
          <w:tcPr>
            <w:tcW w:w="5948" w:type="dxa"/>
            <w:gridSpan w:val="5"/>
          </w:tcPr>
          <w:p w14:paraId="5B458BB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Reg. oznaka</w:t>
            </w:r>
          </w:p>
        </w:tc>
      </w:tr>
      <w:tr w:rsidR="00C5526A" w:rsidRPr="00813942" w14:paraId="69642A99" w14:textId="77777777" w:rsidTr="00C5526A">
        <w:tc>
          <w:tcPr>
            <w:tcW w:w="470" w:type="dxa"/>
            <w:vMerge/>
          </w:tcPr>
          <w:p w14:paraId="2C9F06B3"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1368" w:type="dxa"/>
            <w:vMerge/>
          </w:tcPr>
          <w:p w14:paraId="6BD0CC5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276" w:type="dxa"/>
            <w:gridSpan w:val="2"/>
          </w:tcPr>
          <w:p w14:paraId="443BA16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Ne</w:t>
            </w:r>
          </w:p>
        </w:tc>
        <w:tc>
          <w:tcPr>
            <w:tcW w:w="5948" w:type="dxa"/>
            <w:gridSpan w:val="5"/>
          </w:tcPr>
          <w:p w14:paraId="3EAC0C6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Broj šasije ili tvornički broj</w:t>
            </w:r>
          </w:p>
        </w:tc>
      </w:tr>
      <w:tr w:rsidR="00C5526A" w:rsidRPr="00813942" w14:paraId="40BB9889" w14:textId="77777777" w:rsidTr="00C5526A">
        <w:tc>
          <w:tcPr>
            <w:tcW w:w="470" w:type="dxa"/>
            <w:vMerge w:val="restart"/>
            <w:vAlign w:val="center"/>
          </w:tcPr>
          <w:p w14:paraId="42C31A5B"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12.</w:t>
            </w:r>
          </w:p>
        </w:tc>
        <w:tc>
          <w:tcPr>
            <w:tcW w:w="2644" w:type="dxa"/>
            <w:gridSpan w:val="3"/>
            <w:vMerge w:val="restart"/>
          </w:tcPr>
          <w:p w14:paraId="51D6E8A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Stanje brojača prijeđenih kilometara ili sati rada</w:t>
            </w:r>
          </w:p>
        </w:tc>
        <w:tc>
          <w:tcPr>
            <w:tcW w:w="5948" w:type="dxa"/>
            <w:gridSpan w:val="5"/>
          </w:tcPr>
          <w:p w14:paraId="3CA929F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Km</w:t>
            </w:r>
          </w:p>
        </w:tc>
      </w:tr>
      <w:tr w:rsidR="00C5526A" w:rsidRPr="00813942" w14:paraId="49AEEFE3" w14:textId="77777777" w:rsidTr="00C5526A">
        <w:tc>
          <w:tcPr>
            <w:tcW w:w="470" w:type="dxa"/>
            <w:vMerge/>
          </w:tcPr>
          <w:p w14:paraId="77D79542"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2644" w:type="dxa"/>
            <w:gridSpan w:val="3"/>
            <w:vMerge/>
          </w:tcPr>
          <w:p w14:paraId="24860ED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5948" w:type="dxa"/>
            <w:gridSpan w:val="5"/>
          </w:tcPr>
          <w:p w14:paraId="45F456B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Sati rada</w:t>
            </w:r>
          </w:p>
        </w:tc>
      </w:tr>
      <w:tr w:rsidR="00C5526A" w:rsidRPr="00813942" w14:paraId="2080A25A" w14:textId="77777777" w:rsidTr="00C5526A">
        <w:tc>
          <w:tcPr>
            <w:tcW w:w="470" w:type="dxa"/>
            <w:vAlign w:val="center"/>
          </w:tcPr>
          <w:p w14:paraId="5735AFA8"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13.</w:t>
            </w:r>
          </w:p>
        </w:tc>
        <w:tc>
          <w:tcPr>
            <w:tcW w:w="8592" w:type="dxa"/>
            <w:gridSpan w:val="8"/>
          </w:tcPr>
          <w:p w14:paraId="41A091D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Popis alata i druge opreme koja nije sastavni dio pokretnine, ali je s njome privremeno oduzeta te su utvrđena oštećenja ili nestanak iste</w:t>
            </w:r>
          </w:p>
          <w:p w14:paraId="48083F8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7F79BDA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7C6DEF4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1E6EE024" w14:textId="77777777" w:rsidTr="00C5526A">
        <w:tc>
          <w:tcPr>
            <w:tcW w:w="470" w:type="dxa"/>
            <w:vAlign w:val="center"/>
          </w:tcPr>
          <w:p w14:paraId="01E1156A"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14.</w:t>
            </w:r>
          </w:p>
        </w:tc>
        <w:tc>
          <w:tcPr>
            <w:tcW w:w="8592" w:type="dxa"/>
            <w:gridSpan w:val="8"/>
          </w:tcPr>
          <w:p w14:paraId="32FF384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Opis općeg stanja pokretnine, utvrđene neispravnosti, oštećenja, kvarovi, lomovi, uništenje, nestanak ili otuđenje i slično koji su nastali tijekom privremenog oduzimanja.</w:t>
            </w:r>
          </w:p>
          <w:p w14:paraId="041E110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107FE3E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p w14:paraId="1555FA4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389AC146" w14:textId="77777777" w:rsidTr="00C5526A">
        <w:trPr>
          <w:trHeight w:val="444"/>
        </w:trPr>
        <w:tc>
          <w:tcPr>
            <w:tcW w:w="470" w:type="dxa"/>
            <w:vMerge w:val="restart"/>
            <w:vAlign w:val="center"/>
          </w:tcPr>
          <w:p w14:paraId="1E998BF6"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15.</w:t>
            </w:r>
          </w:p>
        </w:tc>
        <w:tc>
          <w:tcPr>
            <w:tcW w:w="2077" w:type="dxa"/>
            <w:gridSpan w:val="2"/>
            <w:vMerge w:val="restart"/>
          </w:tcPr>
          <w:p w14:paraId="039B2FC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Da li je šteta na pokretnini ili opremi prijavljena nadležnoj PU MUP-a</w:t>
            </w:r>
          </w:p>
        </w:tc>
        <w:tc>
          <w:tcPr>
            <w:tcW w:w="709" w:type="dxa"/>
            <w:gridSpan w:val="2"/>
          </w:tcPr>
          <w:p w14:paraId="73842C0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Ne</w:t>
            </w:r>
          </w:p>
        </w:tc>
        <w:tc>
          <w:tcPr>
            <w:tcW w:w="5806" w:type="dxa"/>
            <w:gridSpan w:val="4"/>
          </w:tcPr>
          <w:p w14:paraId="309AAAE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515C53F9" w14:textId="77777777" w:rsidTr="00C5526A">
        <w:tc>
          <w:tcPr>
            <w:tcW w:w="470" w:type="dxa"/>
            <w:vMerge/>
            <w:vAlign w:val="center"/>
          </w:tcPr>
          <w:p w14:paraId="23F5691B"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p>
        </w:tc>
        <w:tc>
          <w:tcPr>
            <w:tcW w:w="2077" w:type="dxa"/>
            <w:gridSpan w:val="2"/>
            <w:vMerge/>
          </w:tcPr>
          <w:p w14:paraId="18CE0003"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709" w:type="dxa"/>
            <w:gridSpan w:val="2"/>
          </w:tcPr>
          <w:p w14:paraId="31E3265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Da</w:t>
            </w:r>
          </w:p>
        </w:tc>
        <w:tc>
          <w:tcPr>
            <w:tcW w:w="5806" w:type="dxa"/>
            <w:gridSpan w:val="4"/>
          </w:tcPr>
          <w:p w14:paraId="7242BAB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PP</w:t>
            </w:r>
          </w:p>
          <w:p w14:paraId="0502A40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Br. zapisnika</w:t>
            </w:r>
          </w:p>
        </w:tc>
      </w:tr>
      <w:tr w:rsidR="00C5526A" w:rsidRPr="00813942" w14:paraId="4506FC59" w14:textId="77777777" w:rsidTr="00C5526A">
        <w:tc>
          <w:tcPr>
            <w:tcW w:w="470" w:type="dxa"/>
            <w:vAlign w:val="center"/>
          </w:tcPr>
          <w:p w14:paraId="5E0E5BB6" w14:textId="77777777" w:rsidR="00C5526A" w:rsidRPr="00813942" w:rsidRDefault="00C5526A" w:rsidP="00C5526A">
            <w:pPr>
              <w:spacing w:before="0" w:after="0"/>
              <w:jc w:val="center"/>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16.</w:t>
            </w:r>
          </w:p>
        </w:tc>
        <w:tc>
          <w:tcPr>
            <w:tcW w:w="8592" w:type="dxa"/>
            <w:gridSpan w:val="8"/>
          </w:tcPr>
          <w:p w14:paraId="67E1304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Posebne napomene</w:t>
            </w:r>
          </w:p>
        </w:tc>
      </w:tr>
    </w:tbl>
    <w:p w14:paraId="380BBE45" w14:textId="77777777" w:rsidR="00C5526A" w:rsidRDefault="00C5526A" w:rsidP="00C5526A">
      <w:pPr>
        <w:tabs>
          <w:tab w:val="left" w:pos="930"/>
        </w:tabs>
        <w:rPr>
          <w:rFonts w:ascii="Times New Roman" w:hAnsi="Times New Roman" w:cs="Times New Roman"/>
          <w:sz w:val="20"/>
        </w:rPr>
      </w:pPr>
      <w:r w:rsidRPr="00813942">
        <w:rPr>
          <w:rFonts w:ascii="Times New Roman" w:hAnsi="Times New Roman" w:cs="Times New Roman"/>
          <w:b/>
          <w:sz w:val="20"/>
        </w:rPr>
        <w:t xml:space="preserve">Napomena: </w:t>
      </w:r>
      <w:r w:rsidRPr="00813942">
        <w:rPr>
          <w:rFonts w:ascii="Times New Roman" w:hAnsi="Times New Roman" w:cs="Times New Roman"/>
          <w:sz w:val="20"/>
        </w:rPr>
        <w:t>Ukoliko za podatke u rubrikama 13., 14. ili 15. nema dovoljno prostora, isti se, uz naznaku broja rubrike, mogu nastaviti na poleđini ovoga zapisnika ili na ovjerenom privitku.</w:t>
      </w:r>
    </w:p>
    <w:p w14:paraId="358F3209" w14:textId="77777777" w:rsidR="00C5526A" w:rsidRPr="00813942" w:rsidRDefault="00C5526A" w:rsidP="00C5526A">
      <w:pPr>
        <w:tabs>
          <w:tab w:val="left" w:pos="930"/>
        </w:tabs>
        <w:rPr>
          <w:rFonts w:ascii="Times New Roman" w:hAnsi="Times New Roman" w:cs="Times New Roman"/>
          <w:sz w:val="20"/>
        </w:rPr>
      </w:pPr>
    </w:p>
    <w:p w14:paraId="517F5C5C" w14:textId="6B4305D8" w:rsidR="00C5526A" w:rsidRPr="00813942" w:rsidRDefault="00C5526A" w:rsidP="00C5526A">
      <w:pPr>
        <w:tabs>
          <w:tab w:val="left" w:pos="930"/>
        </w:tabs>
        <w:rPr>
          <w:rFonts w:ascii="Times New Roman" w:hAnsi="Times New Roman" w:cs="Times New Roman"/>
        </w:rPr>
      </w:pPr>
      <w:r w:rsidRPr="00813942">
        <w:rPr>
          <w:rFonts w:ascii="Times New Roman" w:hAnsi="Times New Roman" w:cs="Times New Roman"/>
          <w:noProof/>
          <w:lang w:val="en-US"/>
        </w:rPr>
        <mc:AlternateContent>
          <mc:Choice Requires="wps">
            <w:drawing>
              <wp:anchor distT="0" distB="0" distL="114300" distR="114300" simplePos="0" relativeHeight="251656192" behindDoc="0" locked="0" layoutInCell="1" allowOverlap="1" wp14:anchorId="01892317" wp14:editId="1209464F">
                <wp:simplePos x="0" y="0"/>
                <wp:positionH relativeFrom="column">
                  <wp:posOffset>3804920</wp:posOffset>
                </wp:positionH>
                <wp:positionV relativeFrom="paragraph">
                  <wp:posOffset>24130</wp:posOffset>
                </wp:positionV>
                <wp:extent cx="1771650" cy="685800"/>
                <wp:effectExtent l="0" t="0" r="0" b="0"/>
                <wp:wrapNone/>
                <wp:docPr id="20" name="Tekstni okvir 20"/>
                <wp:cNvGraphicFramePr/>
                <a:graphic xmlns:a="http://schemas.openxmlformats.org/drawingml/2006/main">
                  <a:graphicData uri="http://schemas.microsoft.com/office/word/2010/wordprocessingShape">
                    <wps:wsp>
                      <wps:cNvSpPr txBox="1"/>
                      <wps:spPr>
                        <a:xfrm>
                          <a:off x="0" y="0"/>
                          <a:ext cx="1771650" cy="685800"/>
                        </a:xfrm>
                        <a:prstGeom prst="rect">
                          <a:avLst/>
                        </a:prstGeom>
                        <a:solidFill>
                          <a:schemeClr val="lt1"/>
                        </a:solidFill>
                        <a:ln w="6350">
                          <a:noFill/>
                        </a:ln>
                      </wps:spPr>
                      <wps:txbx>
                        <w:txbxContent>
                          <w:p w14:paraId="0126024C"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2317" id="Tekstni okvir 20" o:spid="_x0000_s1031" type="#_x0000_t202" style="position:absolute;left:0;text-align:left;margin-left:299.6pt;margin-top:1.9pt;width:13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BjLw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" fillcolor="white [3201]" stroked="f" strokeweight=".5pt">
                <v:textbox>
                  <w:txbxContent>
                    <w:p w14:paraId="0126024C"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Potpis odgovorne osobe i pečat tijela koje je naložilo privremeno oduzimanje pokretnine</w:t>
                      </w:r>
                    </w:p>
                  </w:txbxContent>
                </v:textbox>
              </v:shape>
            </w:pict>
          </mc:Fallback>
        </mc:AlternateContent>
      </w:r>
      <w:r w:rsidRPr="00813942">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67A3D6B0" wp14:editId="08DB0464">
                <wp:simplePos x="0" y="0"/>
                <wp:positionH relativeFrom="margin">
                  <wp:posOffset>1879600</wp:posOffset>
                </wp:positionH>
                <wp:positionV relativeFrom="paragraph">
                  <wp:posOffset>3175</wp:posOffset>
                </wp:positionV>
                <wp:extent cx="1704975" cy="733425"/>
                <wp:effectExtent l="0" t="0" r="9525" b="9525"/>
                <wp:wrapNone/>
                <wp:docPr id="230" name="Tekstni okvir 230"/>
                <wp:cNvGraphicFramePr/>
                <a:graphic xmlns:a="http://schemas.openxmlformats.org/drawingml/2006/main">
                  <a:graphicData uri="http://schemas.microsoft.com/office/word/2010/wordprocessingShape">
                    <wps:wsp>
                      <wps:cNvSpPr txBox="1"/>
                      <wps:spPr>
                        <a:xfrm>
                          <a:off x="0" y="0"/>
                          <a:ext cx="1704975" cy="733425"/>
                        </a:xfrm>
                        <a:prstGeom prst="rect">
                          <a:avLst/>
                        </a:prstGeom>
                        <a:solidFill>
                          <a:schemeClr val="lt1"/>
                        </a:solidFill>
                        <a:ln w="6350">
                          <a:noFill/>
                        </a:ln>
                      </wps:spPr>
                      <wps:txbx>
                        <w:txbxContent>
                          <w:p w14:paraId="7CF60EDB"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06A4EF25"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druga ovlaštena osoba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D6B0" id="Tekstni okvir 230" o:spid="_x0000_s1032" type="#_x0000_t202" style="position:absolute;left:0;text-align:left;margin-left:148pt;margin-top:.25pt;width:134.25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46MAIAAFsEAAAOAAAAZHJzL2Uyb0RvYy54bWysVE2P2yAQvVfqf0DcGztfm64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" fillcolor="white [3201]" stroked="f" strokeweight=".5pt">
                <v:textbox>
                  <w:txbxContent>
                    <w:p w14:paraId="7CF60EDB"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 xml:space="preserve">Ovlašteni službenik </w:t>
                      </w:r>
                      <w:r>
                        <w:rPr>
                          <w:rFonts w:ascii="Arial Narrow" w:hAnsi="Arial Narrow"/>
                          <w:sz w:val="20"/>
                        </w:rPr>
                        <w:t>Ravnateljstva civilne zaštite</w:t>
                      </w:r>
                      <w:r w:rsidRPr="00DD3D95">
                        <w:rPr>
                          <w:rFonts w:ascii="Arial Narrow" w:hAnsi="Arial Narrow"/>
                          <w:sz w:val="20"/>
                        </w:rPr>
                        <w:t xml:space="preserve"> ili</w:t>
                      </w:r>
                    </w:p>
                    <w:p w14:paraId="06A4EF25" w14:textId="77777777" w:rsidR="00723DD3" w:rsidRPr="00DD3D95" w:rsidRDefault="00723DD3" w:rsidP="00C5526A">
                      <w:pPr>
                        <w:spacing w:before="0" w:after="0"/>
                        <w:jc w:val="center"/>
                        <w:rPr>
                          <w:rFonts w:ascii="Arial Narrow" w:hAnsi="Arial Narrow"/>
                          <w:sz w:val="20"/>
                        </w:rPr>
                      </w:pPr>
                      <w:r w:rsidRPr="00DD3D95">
                        <w:rPr>
                          <w:rFonts w:ascii="Arial Narrow" w:hAnsi="Arial Narrow"/>
                          <w:sz w:val="20"/>
                        </w:rPr>
                        <w:t>druga ovlaštena osoba</w:t>
                      </w:r>
                    </w:p>
                  </w:txbxContent>
                </v:textbox>
                <w10:wrap anchorx="margin"/>
              </v:shape>
            </w:pict>
          </mc:Fallback>
        </mc:AlternateContent>
      </w:r>
      <w:r w:rsidRPr="00813942">
        <w:rPr>
          <w:rFonts w:ascii="Times New Roman" w:hAnsi="Times New Roman" w:cs="Times New Roman"/>
          <w:noProof/>
          <w:lang w:val="en-US"/>
        </w:rPr>
        <mc:AlternateContent>
          <mc:Choice Requires="wps">
            <w:drawing>
              <wp:anchor distT="0" distB="0" distL="114300" distR="114300" simplePos="0" relativeHeight="251653120" behindDoc="0" locked="0" layoutInCell="1" allowOverlap="1" wp14:anchorId="49B37EBC" wp14:editId="0F5D86CE">
                <wp:simplePos x="0" y="0"/>
                <wp:positionH relativeFrom="margin">
                  <wp:align>left</wp:align>
                </wp:positionH>
                <wp:positionV relativeFrom="paragraph">
                  <wp:posOffset>25400</wp:posOffset>
                </wp:positionV>
                <wp:extent cx="1590675" cy="666750"/>
                <wp:effectExtent l="0" t="0" r="9525" b="0"/>
                <wp:wrapNone/>
                <wp:docPr id="21" name="Tekstni okvir 21"/>
                <wp:cNvGraphicFramePr/>
                <a:graphic xmlns:a="http://schemas.openxmlformats.org/drawingml/2006/main">
                  <a:graphicData uri="http://schemas.microsoft.com/office/word/2010/wordprocessingShape">
                    <wps:wsp>
                      <wps:cNvSpPr txBox="1"/>
                      <wps:spPr>
                        <a:xfrm>
                          <a:off x="0" y="0"/>
                          <a:ext cx="1590675" cy="666750"/>
                        </a:xfrm>
                        <a:prstGeom prst="rect">
                          <a:avLst/>
                        </a:prstGeom>
                        <a:solidFill>
                          <a:schemeClr val="lt1"/>
                        </a:solidFill>
                        <a:ln w="6350">
                          <a:noFill/>
                        </a:ln>
                      </wps:spPr>
                      <wps:txbx>
                        <w:txbxContent>
                          <w:p w14:paraId="73FFAA24"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Pokretninu predao</w:t>
                            </w:r>
                          </w:p>
                          <w:p w14:paraId="322F2B54"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(vlasnik ili korisnik)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37EBC" id="Tekstni okvir 21" o:spid="_x0000_s1033" type="#_x0000_t202" style="position:absolute;left:0;text-align:left;margin-left:0;margin-top:2pt;width:125.25pt;height:52.5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BDLgIAAFs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" fillcolor="white [3201]" stroked="f" strokeweight=".5pt">
                <v:textbox>
                  <w:txbxContent>
                    <w:p w14:paraId="73FFAA24"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Pokretninu predao</w:t>
                      </w:r>
                    </w:p>
                    <w:p w14:paraId="322F2B54" w14:textId="77777777" w:rsidR="00723DD3" w:rsidRPr="007A4926" w:rsidRDefault="00723DD3" w:rsidP="00C5526A">
                      <w:pPr>
                        <w:spacing w:before="0" w:after="0"/>
                        <w:jc w:val="center"/>
                        <w:rPr>
                          <w:rFonts w:ascii="Arial Narrow" w:hAnsi="Arial Narrow"/>
                          <w:sz w:val="20"/>
                        </w:rPr>
                      </w:pPr>
                      <w:r w:rsidRPr="007A4926">
                        <w:rPr>
                          <w:rFonts w:ascii="Arial Narrow" w:hAnsi="Arial Narrow"/>
                          <w:sz w:val="20"/>
                        </w:rPr>
                        <w:t>(vlasnik ili korisnik)</w:t>
                      </w:r>
                    </w:p>
                  </w:txbxContent>
                </v:textbox>
                <w10:wrap anchorx="margin"/>
              </v:shape>
            </w:pict>
          </mc:Fallback>
        </mc:AlternateContent>
      </w:r>
    </w:p>
    <w:p w14:paraId="1E070E24" w14:textId="6E503D8D" w:rsidR="00C5526A" w:rsidRPr="00813942" w:rsidRDefault="00C5526A" w:rsidP="00896D40">
      <w:pPr>
        <w:pStyle w:val="Naslov2"/>
        <w:numPr>
          <w:ilvl w:val="1"/>
          <w:numId w:val="16"/>
        </w:numPr>
        <w:rPr>
          <w:rFonts w:cs="Times New Roman"/>
        </w:rPr>
      </w:pPr>
      <w:bookmarkStart w:id="68" w:name="_Toc525307413"/>
      <w:bookmarkStart w:id="69" w:name="_Toc525307746"/>
      <w:bookmarkStart w:id="70" w:name="_Toc7076143"/>
      <w:bookmarkStart w:id="71" w:name="_Toc149205504"/>
      <w:r w:rsidRPr="00813942">
        <w:rPr>
          <w:rFonts w:cs="Times New Roman"/>
        </w:rPr>
        <w:lastRenderedPageBreak/>
        <w:t>PRILOG 8. Zahtjev za naknadu za privremeno oduzetu pokretninu</w:t>
      </w:r>
      <w:bookmarkEnd w:id="68"/>
      <w:bookmarkEnd w:id="69"/>
      <w:bookmarkEnd w:id="70"/>
      <w:bookmarkEnd w:id="71"/>
    </w:p>
    <w:p w14:paraId="0FB630F4" w14:textId="77777777" w:rsidR="00C5526A" w:rsidRPr="00813942" w:rsidRDefault="00C5526A" w:rsidP="00C5526A">
      <w:pPr>
        <w:tabs>
          <w:tab w:val="left" w:pos="930"/>
        </w:tabs>
        <w:spacing w:before="0" w:after="0"/>
        <w:rPr>
          <w:rFonts w:ascii="Times New Roman" w:hAnsi="Times New Roman" w:cs="Times New Roman"/>
          <w:sz w:val="20"/>
        </w:rPr>
      </w:pPr>
      <w:r w:rsidRPr="00813942">
        <w:rPr>
          <w:rFonts w:ascii="Times New Roman" w:hAnsi="Times New Roman" w:cs="Times New Roman"/>
          <w:sz w:val="20"/>
        </w:rPr>
        <w:t>Ime i naziv</w:t>
      </w:r>
    </w:p>
    <w:p w14:paraId="5B80CB1E" w14:textId="77777777" w:rsidR="00C5526A" w:rsidRPr="00813942" w:rsidRDefault="00C5526A" w:rsidP="00C5526A">
      <w:pPr>
        <w:spacing w:before="0" w:after="0"/>
        <w:rPr>
          <w:rFonts w:ascii="Times New Roman" w:hAnsi="Times New Roman" w:cs="Times New Roman"/>
        </w:rPr>
      </w:pPr>
      <w:r w:rsidRPr="00813942">
        <w:rPr>
          <w:rFonts w:ascii="Times New Roman" w:hAnsi="Times New Roman" w:cs="Times New Roman"/>
          <w:sz w:val="20"/>
        </w:rPr>
        <w:t>___________________________</w:t>
      </w:r>
    </w:p>
    <w:p w14:paraId="76FD2CDD" w14:textId="77777777" w:rsidR="00C5526A" w:rsidRPr="00813942" w:rsidRDefault="00C5526A" w:rsidP="00C5526A">
      <w:pPr>
        <w:tabs>
          <w:tab w:val="left" w:pos="930"/>
        </w:tabs>
        <w:spacing w:before="0" w:after="0"/>
        <w:rPr>
          <w:rFonts w:ascii="Times New Roman" w:hAnsi="Times New Roman" w:cs="Times New Roman"/>
          <w:sz w:val="20"/>
        </w:rPr>
      </w:pPr>
      <w:r w:rsidRPr="00813942">
        <w:rPr>
          <w:rFonts w:ascii="Times New Roman" w:hAnsi="Times New Roman" w:cs="Times New Roman"/>
          <w:sz w:val="20"/>
        </w:rPr>
        <w:t>MB (za pravne osobe)</w:t>
      </w:r>
    </w:p>
    <w:p w14:paraId="69AF1ADC" w14:textId="77777777" w:rsidR="00C5526A" w:rsidRPr="00813942" w:rsidRDefault="00C5526A" w:rsidP="00C5526A">
      <w:pPr>
        <w:spacing w:before="0" w:after="0"/>
        <w:rPr>
          <w:rFonts w:ascii="Times New Roman" w:hAnsi="Times New Roman" w:cs="Times New Roman"/>
        </w:rPr>
      </w:pPr>
      <w:r w:rsidRPr="00813942">
        <w:rPr>
          <w:rFonts w:ascii="Times New Roman" w:hAnsi="Times New Roman" w:cs="Times New Roman"/>
          <w:sz w:val="20"/>
        </w:rPr>
        <w:t>___________________________</w:t>
      </w:r>
    </w:p>
    <w:p w14:paraId="7DA65E6F" w14:textId="77777777" w:rsidR="00C5526A" w:rsidRPr="00813942" w:rsidRDefault="00C5526A" w:rsidP="00C5526A">
      <w:pPr>
        <w:tabs>
          <w:tab w:val="left" w:pos="930"/>
        </w:tabs>
        <w:spacing w:before="0" w:after="0"/>
        <w:rPr>
          <w:rFonts w:ascii="Times New Roman" w:hAnsi="Times New Roman" w:cs="Times New Roman"/>
          <w:sz w:val="20"/>
        </w:rPr>
      </w:pPr>
      <w:r w:rsidRPr="00813942">
        <w:rPr>
          <w:rFonts w:ascii="Times New Roman" w:hAnsi="Times New Roman" w:cs="Times New Roman"/>
          <w:sz w:val="20"/>
        </w:rPr>
        <w:t>Adresa sjedišta ili prebivališta</w:t>
      </w:r>
    </w:p>
    <w:p w14:paraId="7281B378" w14:textId="77777777" w:rsidR="00C5526A" w:rsidRPr="00813942" w:rsidRDefault="00C5526A" w:rsidP="00C5526A">
      <w:pPr>
        <w:spacing w:before="0" w:after="0"/>
        <w:rPr>
          <w:rFonts w:ascii="Times New Roman" w:hAnsi="Times New Roman" w:cs="Times New Roman"/>
        </w:rPr>
      </w:pPr>
      <w:r w:rsidRPr="00813942">
        <w:rPr>
          <w:rFonts w:ascii="Times New Roman" w:hAnsi="Times New Roman" w:cs="Times New Roman"/>
          <w:sz w:val="20"/>
        </w:rPr>
        <w:t>___________________________</w:t>
      </w:r>
    </w:p>
    <w:p w14:paraId="74CEF934" w14:textId="77777777" w:rsidR="00C5526A" w:rsidRPr="00813942" w:rsidRDefault="00C5526A" w:rsidP="00C5526A">
      <w:pPr>
        <w:tabs>
          <w:tab w:val="left" w:pos="930"/>
        </w:tabs>
        <w:spacing w:before="0" w:after="0"/>
        <w:rPr>
          <w:rFonts w:ascii="Times New Roman" w:hAnsi="Times New Roman" w:cs="Times New Roman"/>
          <w:sz w:val="20"/>
        </w:rPr>
      </w:pPr>
      <w:r w:rsidRPr="00813942">
        <w:rPr>
          <w:rFonts w:ascii="Times New Roman" w:hAnsi="Times New Roman" w:cs="Times New Roman"/>
          <w:sz w:val="20"/>
        </w:rPr>
        <w:t>U___________________, ___________ godine</w:t>
      </w:r>
    </w:p>
    <w:p w14:paraId="433B2E69" w14:textId="77777777" w:rsidR="00C5526A" w:rsidRPr="00813942" w:rsidRDefault="00C5526A" w:rsidP="00C5526A">
      <w:pPr>
        <w:tabs>
          <w:tab w:val="left" w:pos="930"/>
        </w:tabs>
        <w:spacing w:before="0" w:after="0"/>
        <w:rPr>
          <w:rFonts w:ascii="Times New Roman" w:hAnsi="Times New Roman" w:cs="Times New Roman"/>
          <w:sz w:val="20"/>
        </w:rPr>
      </w:pPr>
    </w:p>
    <w:p w14:paraId="507048FC" w14:textId="77777777" w:rsidR="00C5526A" w:rsidRPr="00813942" w:rsidRDefault="00C5526A" w:rsidP="00C5526A">
      <w:pPr>
        <w:jc w:val="right"/>
        <w:rPr>
          <w:rFonts w:ascii="Times New Roman" w:hAnsi="Times New Roman" w:cs="Times New Roman"/>
        </w:rPr>
      </w:pPr>
      <w:r w:rsidRPr="00813942">
        <w:rPr>
          <w:rFonts w:ascii="Times New Roman" w:hAnsi="Times New Roman" w:cs="Times New Roman"/>
          <w:sz w:val="20"/>
        </w:rPr>
        <w:t>_________________________________</w:t>
      </w:r>
    </w:p>
    <w:p w14:paraId="7EACD963" w14:textId="77777777" w:rsidR="00C5526A" w:rsidRPr="00813942" w:rsidRDefault="00C5526A" w:rsidP="00C5526A">
      <w:pPr>
        <w:tabs>
          <w:tab w:val="left" w:pos="930"/>
        </w:tabs>
        <w:spacing w:before="0" w:after="0"/>
        <w:jc w:val="right"/>
        <w:rPr>
          <w:rFonts w:ascii="Times New Roman" w:hAnsi="Times New Roman" w:cs="Times New Roman"/>
          <w:sz w:val="20"/>
        </w:rPr>
      </w:pPr>
      <w:r w:rsidRPr="00813942">
        <w:rPr>
          <w:rFonts w:ascii="Times New Roman" w:hAnsi="Times New Roman" w:cs="Times New Roman"/>
          <w:sz w:val="20"/>
        </w:rPr>
        <w:t xml:space="preserve">(Naziv tijela kojem se upućuje zahtjev, tj. </w:t>
      </w:r>
    </w:p>
    <w:p w14:paraId="481CB61B" w14:textId="77777777" w:rsidR="00C5526A" w:rsidRPr="00813942" w:rsidRDefault="00C5526A" w:rsidP="00C5526A">
      <w:pPr>
        <w:tabs>
          <w:tab w:val="left" w:pos="930"/>
        </w:tabs>
        <w:spacing w:before="0" w:after="0"/>
        <w:jc w:val="right"/>
        <w:rPr>
          <w:rFonts w:ascii="Times New Roman" w:hAnsi="Times New Roman" w:cs="Times New Roman"/>
          <w:sz w:val="20"/>
        </w:rPr>
      </w:pPr>
      <w:r w:rsidRPr="00813942">
        <w:rPr>
          <w:rFonts w:ascii="Times New Roman" w:hAnsi="Times New Roman" w:cs="Times New Roman"/>
          <w:sz w:val="20"/>
        </w:rPr>
        <w:t>tijela koje je naložilo privremeno oduzimanje pokretnine)</w:t>
      </w:r>
    </w:p>
    <w:p w14:paraId="10830F7D" w14:textId="77777777" w:rsidR="00C5526A" w:rsidRPr="00813942" w:rsidRDefault="00C5526A" w:rsidP="00C5526A">
      <w:pPr>
        <w:tabs>
          <w:tab w:val="left" w:pos="930"/>
        </w:tabs>
        <w:rPr>
          <w:rFonts w:ascii="Times New Roman" w:hAnsi="Times New Roman" w:cs="Times New Roman"/>
          <w:b/>
          <w:sz w:val="20"/>
        </w:rPr>
      </w:pPr>
    </w:p>
    <w:p w14:paraId="0EF5F48C" w14:textId="77777777" w:rsidR="00C5526A" w:rsidRPr="00813942" w:rsidRDefault="00C5526A" w:rsidP="00C5526A">
      <w:pPr>
        <w:tabs>
          <w:tab w:val="left" w:pos="930"/>
        </w:tabs>
        <w:spacing w:before="120" w:after="120"/>
        <w:rPr>
          <w:rFonts w:ascii="Times New Roman" w:hAnsi="Times New Roman" w:cs="Times New Roman"/>
        </w:rPr>
      </w:pPr>
      <w:r w:rsidRPr="00813942">
        <w:rPr>
          <w:rFonts w:ascii="Times New Roman" w:hAnsi="Times New Roman" w:cs="Times New Roman"/>
        </w:rPr>
        <w:t>Temeljem članka 6.. Uredbe o utvrđivanju naknade za privremeno oduzete pokretnine radi provedbe mjera zaštite i spašavanja (NN 85/2006.) i na osnovi Zapisnika o privremenom oduzimanju pokretnine i Zapisnika o povratu privremeno oduzete pokretnine, sačinjen je</w:t>
      </w:r>
    </w:p>
    <w:p w14:paraId="0CB352F0" w14:textId="77777777" w:rsidR="00C5526A" w:rsidRPr="00813942" w:rsidRDefault="00C5526A" w:rsidP="00C5526A">
      <w:pPr>
        <w:jc w:val="center"/>
        <w:rPr>
          <w:rFonts w:ascii="Times New Roman" w:hAnsi="Times New Roman" w:cs="Times New Roman"/>
          <w:b/>
          <w:sz w:val="24"/>
        </w:rPr>
      </w:pPr>
      <w:r w:rsidRPr="00813942">
        <w:rPr>
          <w:rFonts w:ascii="Times New Roman" w:hAnsi="Times New Roman" w:cs="Times New Roman"/>
          <w:b/>
          <w:sz w:val="24"/>
        </w:rPr>
        <w:t>ZAHTJEV ZA NAKNADU ZA PRIVREMENO ODUZETU POKRETNINU</w:t>
      </w:r>
    </w:p>
    <w:tbl>
      <w:tblPr>
        <w:tblStyle w:val="Reetkatablice"/>
        <w:tblW w:w="9209" w:type="dxa"/>
        <w:jc w:val="center"/>
        <w:tblLook w:val="04A0" w:firstRow="1" w:lastRow="0" w:firstColumn="1" w:lastColumn="0" w:noHBand="0" w:noVBand="1"/>
      </w:tblPr>
      <w:tblGrid>
        <w:gridCol w:w="846"/>
        <w:gridCol w:w="1134"/>
        <w:gridCol w:w="1218"/>
        <w:gridCol w:w="3198"/>
        <w:gridCol w:w="1254"/>
        <w:gridCol w:w="1559"/>
      </w:tblGrid>
      <w:tr w:rsidR="00C5526A" w:rsidRPr="00813942" w14:paraId="40C6FF86" w14:textId="77777777" w:rsidTr="00C5526A">
        <w:trPr>
          <w:trHeight w:val="433"/>
          <w:jc w:val="center"/>
        </w:trPr>
        <w:tc>
          <w:tcPr>
            <w:tcW w:w="9209" w:type="dxa"/>
            <w:gridSpan w:val="6"/>
            <w:shd w:val="clear" w:color="auto" w:fill="D9D9D9" w:themeFill="background1" w:themeFillShade="D9"/>
            <w:vAlign w:val="center"/>
          </w:tcPr>
          <w:p w14:paraId="56817DE1" w14:textId="77777777" w:rsidR="00C5526A" w:rsidRPr="00813942" w:rsidRDefault="00C5526A" w:rsidP="00C5526A">
            <w:pPr>
              <w:spacing w:before="0" w:after="0"/>
              <w:jc w:val="left"/>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Podaci o pokretnini</w:t>
            </w:r>
          </w:p>
        </w:tc>
      </w:tr>
      <w:tr w:rsidR="00C5526A" w:rsidRPr="00813942" w14:paraId="5F7C6DDF" w14:textId="77777777" w:rsidTr="00C5526A">
        <w:trPr>
          <w:trHeight w:val="347"/>
          <w:jc w:val="center"/>
        </w:trPr>
        <w:tc>
          <w:tcPr>
            <w:tcW w:w="1980" w:type="dxa"/>
            <w:gridSpan w:val="2"/>
          </w:tcPr>
          <w:p w14:paraId="2D4588E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Vrsta</w:t>
            </w:r>
          </w:p>
        </w:tc>
        <w:tc>
          <w:tcPr>
            <w:tcW w:w="7229" w:type="dxa"/>
            <w:gridSpan w:val="4"/>
          </w:tcPr>
          <w:p w14:paraId="5FA1DBD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05174AE6" w14:textId="77777777" w:rsidTr="00C5526A">
        <w:trPr>
          <w:trHeight w:val="332"/>
          <w:jc w:val="center"/>
        </w:trPr>
        <w:tc>
          <w:tcPr>
            <w:tcW w:w="1980" w:type="dxa"/>
            <w:gridSpan w:val="2"/>
          </w:tcPr>
          <w:p w14:paraId="438FF3E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Tip</w:t>
            </w:r>
          </w:p>
        </w:tc>
        <w:tc>
          <w:tcPr>
            <w:tcW w:w="7229" w:type="dxa"/>
            <w:gridSpan w:val="4"/>
          </w:tcPr>
          <w:p w14:paraId="048BDFD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5A154651" w14:textId="77777777" w:rsidTr="00C5526A">
        <w:trPr>
          <w:trHeight w:val="332"/>
          <w:jc w:val="center"/>
        </w:trPr>
        <w:tc>
          <w:tcPr>
            <w:tcW w:w="1980" w:type="dxa"/>
            <w:gridSpan w:val="2"/>
          </w:tcPr>
          <w:p w14:paraId="69A0FC7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Godina proizvodnje</w:t>
            </w:r>
          </w:p>
        </w:tc>
        <w:tc>
          <w:tcPr>
            <w:tcW w:w="7229" w:type="dxa"/>
            <w:gridSpan w:val="4"/>
          </w:tcPr>
          <w:p w14:paraId="60027A2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3B67ABA2" w14:textId="77777777" w:rsidTr="00C5526A">
        <w:trPr>
          <w:trHeight w:val="347"/>
          <w:jc w:val="center"/>
        </w:trPr>
        <w:tc>
          <w:tcPr>
            <w:tcW w:w="1980" w:type="dxa"/>
            <w:gridSpan w:val="2"/>
            <w:vMerge w:val="restart"/>
          </w:tcPr>
          <w:p w14:paraId="7D377FF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Registrirano</w:t>
            </w:r>
          </w:p>
        </w:tc>
        <w:tc>
          <w:tcPr>
            <w:tcW w:w="1218" w:type="dxa"/>
          </w:tcPr>
          <w:p w14:paraId="55343DA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Da</w:t>
            </w:r>
          </w:p>
        </w:tc>
        <w:tc>
          <w:tcPr>
            <w:tcW w:w="6011" w:type="dxa"/>
            <w:gridSpan w:val="3"/>
          </w:tcPr>
          <w:p w14:paraId="502F233D"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Reg. oznaka</w:t>
            </w:r>
          </w:p>
        </w:tc>
      </w:tr>
      <w:tr w:rsidR="00C5526A" w:rsidRPr="00813942" w14:paraId="3D48EA93" w14:textId="77777777" w:rsidTr="00C5526A">
        <w:trPr>
          <w:trHeight w:val="332"/>
          <w:jc w:val="center"/>
        </w:trPr>
        <w:tc>
          <w:tcPr>
            <w:tcW w:w="1980" w:type="dxa"/>
            <w:gridSpan w:val="2"/>
            <w:vMerge/>
          </w:tcPr>
          <w:p w14:paraId="133042D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218" w:type="dxa"/>
          </w:tcPr>
          <w:p w14:paraId="3D80F58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Ne</w:t>
            </w:r>
          </w:p>
        </w:tc>
        <w:tc>
          <w:tcPr>
            <w:tcW w:w="6011" w:type="dxa"/>
            <w:gridSpan w:val="3"/>
          </w:tcPr>
          <w:p w14:paraId="17589B4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Broj šasije ili tvornički broj</w:t>
            </w:r>
          </w:p>
        </w:tc>
      </w:tr>
      <w:tr w:rsidR="00C5526A" w:rsidRPr="00813942" w14:paraId="47E6DE40" w14:textId="77777777" w:rsidTr="00C5526A">
        <w:trPr>
          <w:trHeight w:val="347"/>
          <w:jc w:val="center"/>
        </w:trPr>
        <w:tc>
          <w:tcPr>
            <w:tcW w:w="846" w:type="dxa"/>
            <w:shd w:val="clear" w:color="auto" w:fill="D9D9D9" w:themeFill="background1" w:themeFillShade="D9"/>
            <w:vAlign w:val="center"/>
          </w:tcPr>
          <w:p w14:paraId="315BDAB3" w14:textId="77777777" w:rsidR="00C5526A" w:rsidRPr="00813942" w:rsidRDefault="00C5526A" w:rsidP="00C5526A">
            <w:pPr>
              <w:spacing w:before="0" w:after="0"/>
              <w:jc w:val="left"/>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Redni broj</w:t>
            </w:r>
          </w:p>
        </w:tc>
        <w:tc>
          <w:tcPr>
            <w:tcW w:w="5550" w:type="dxa"/>
            <w:gridSpan w:val="3"/>
            <w:shd w:val="clear" w:color="auto" w:fill="D9D9D9" w:themeFill="background1" w:themeFillShade="D9"/>
            <w:vAlign w:val="center"/>
          </w:tcPr>
          <w:p w14:paraId="2BE1E1F1" w14:textId="77777777" w:rsidR="00C5526A" w:rsidRPr="00813942" w:rsidRDefault="00C5526A" w:rsidP="00C5526A">
            <w:pPr>
              <w:spacing w:before="0" w:after="0"/>
              <w:jc w:val="left"/>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Vrsta naknade</w:t>
            </w:r>
          </w:p>
        </w:tc>
        <w:tc>
          <w:tcPr>
            <w:tcW w:w="1254" w:type="dxa"/>
            <w:shd w:val="clear" w:color="auto" w:fill="D9D9D9" w:themeFill="background1" w:themeFillShade="D9"/>
            <w:vAlign w:val="center"/>
          </w:tcPr>
          <w:p w14:paraId="13A59705" w14:textId="77777777" w:rsidR="00C5526A" w:rsidRPr="00813942" w:rsidRDefault="00C5526A" w:rsidP="00C5526A">
            <w:pPr>
              <w:spacing w:before="0" w:after="0"/>
              <w:jc w:val="center"/>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Oznaka X za traženu naknadu</w:t>
            </w:r>
          </w:p>
        </w:tc>
        <w:tc>
          <w:tcPr>
            <w:tcW w:w="1559" w:type="dxa"/>
            <w:shd w:val="clear" w:color="auto" w:fill="D9D9D9" w:themeFill="background1" w:themeFillShade="D9"/>
            <w:vAlign w:val="center"/>
          </w:tcPr>
          <w:p w14:paraId="529F64B2" w14:textId="77777777" w:rsidR="00C5526A" w:rsidRPr="00813942" w:rsidRDefault="00C5526A" w:rsidP="00C5526A">
            <w:pPr>
              <w:spacing w:before="0" w:after="0"/>
              <w:jc w:val="center"/>
              <w:rPr>
                <w:rFonts w:ascii="Times New Roman" w:eastAsiaTheme="minorHAnsi" w:hAnsi="Times New Roman" w:cs="Times New Roman"/>
                <w:b/>
                <w:color w:val="auto"/>
                <w:sz w:val="20"/>
                <w:szCs w:val="20"/>
              </w:rPr>
            </w:pPr>
            <w:r w:rsidRPr="00813942">
              <w:rPr>
                <w:rFonts w:ascii="Times New Roman" w:eastAsiaTheme="minorHAnsi" w:hAnsi="Times New Roman" w:cs="Times New Roman"/>
                <w:b/>
                <w:color w:val="auto"/>
                <w:sz w:val="20"/>
                <w:szCs w:val="20"/>
              </w:rPr>
              <w:t>Napomena</w:t>
            </w:r>
          </w:p>
        </w:tc>
      </w:tr>
      <w:tr w:rsidR="00C5526A" w:rsidRPr="00813942" w14:paraId="4D7875A5" w14:textId="77777777" w:rsidTr="00C5526A">
        <w:trPr>
          <w:trHeight w:val="332"/>
          <w:jc w:val="center"/>
        </w:trPr>
        <w:tc>
          <w:tcPr>
            <w:tcW w:w="846" w:type="dxa"/>
          </w:tcPr>
          <w:p w14:paraId="7EE9121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1.</w:t>
            </w:r>
          </w:p>
        </w:tc>
        <w:tc>
          <w:tcPr>
            <w:tcW w:w="5550" w:type="dxa"/>
            <w:gridSpan w:val="3"/>
          </w:tcPr>
          <w:p w14:paraId="4E6707B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Naknada za korištenje teretnog vozila, vozila za prijevoz putnika u cestovnom prometu, plovila ili radnog stroja</w:t>
            </w:r>
          </w:p>
        </w:tc>
        <w:tc>
          <w:tcPr>
            <w:tcW w:w="1254" w:type="dxa"/>
          </w:tcPr>
          <w:p w14:paraId="619EF25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59" w:type="dxa"/>
          </w:tcPr>
          <w:p w14:paraId="29C3895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626A6BFA" w14:textId="77777777" w:rsidTr="00C5526A">
        <w:trPr>
          <w:trHeight w:val="347"/>
          <w:jc w:val="center"/>
        </w:trPr>
        <w:tc>
          <w:tcPr>
            <w:tcW w:w="846" w:type="dxa"/>
          </w:tcPr>
          <w:p w14:paraId="214606C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2.</w:t>
            </w:r>
          </w:p>
        </w:tc>
        <w:tc>
          <w:tcPr>
            <w:tcW w:w="5550" w:type="dxa"/>
            <w:gridSpan w:val="3"/>
          </w:tcPr>
          <w:p w14:paraId="167E868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Naknada za korištenje privremeno oduzetog osobnog vozila</w:t>
            </w:r>
          </w:p>
        </w:tc>
        <w:tc>
          <w:tcPr>
            <w:tcW w:w="1254" w:type="dxa"/>
          </w:tcPr>
          <w:p w14:paraId="0EFB2C5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59" w:type="dxa"/>
          </w:tcPr>
          <w:p w14:paraId="54E14D9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5AB6DD6E" w14:textId="77777777" w:rsidTr="00C5526A">
        <w:trPr>
          <w:trHeight w:val="332"/>
          <w:jc w:val="center"/>
        </w:trPr>
        <w:tc>
          <w:tcPr>
            <w:tcW w:w="846" w:type="dxa"/>
          </w:tcPr>
          <w:p w14:paraId="27BD32A9"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3.</w:t>
            </w:r>
          </w:p>
        </w:tc>
        <w:tc>
          <w:tcPr>
            <w:tcW w:w="5550" w:type="dxa"/>
            <w:gridSpan w:val="3"/>
          </w:tcPr>
          <w:p w14:paraId="204D32E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Naknada za oštećenje pokretnine</w:t>
            </w:r>
          </w:p>
        </w:tc>
        <w:tc>
          <w:tcPr>
            <w:tcW w:w="1254" w:type="dxa"/>
          </w:tcPr>
          <w:p w14:paraId="4CA64931"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59" w:type="dxa"/>
          </w:tcPr>
          <w:p w14:paraId="2252BA04"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7025E536" w14:textId="77777777" w:rsidTr="00C5526A">
        <w:trPr>
          <w:trHeight w:val="347"/>
          <w:jc w:val="center"/>
        </w:trPr>
        <w:tc>
          <w:tcPr>
            <w:tcW w:w="846" w:type="dxa"/>
          </w:tcPr>
          <w:p w14:paraId="3459A4B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4.</w:t>
            </w:r>
          </w:p>
        </w:tc>
        <w:tc>
          <w:tcPr>
            <w:tcW w:w="5550" w:type="dxa"/>
            <w:gridSpan w:val="3"/>
          </w:tcPr>
          <w:p w14:paraId="6E1105ED"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r w:rsidRPr="00813942">
              <w:rPr>
                <w:rFonts w:ascii="Times New Roman" w:eastAsiaTheme="minorHAnsi" w:hAnsi="Times New Roman" w:cs="Times New Roman"/>
                <w:color w:val="auto"/>
                <w:sz w:val="20"/>
                <w:szCs w:val="20"/>
              </w:rPr>
              <w:t>Naknada za uništenu ili otuđenu pokretninu</w:t>
            </w:r>
          </w:p>
        </w:tc>
        <w:tc>
          <w:tcPr>
            <w:tcW w:w="1254" w:type="dxa"/>
          </w:tcPr>
          <w:p w14:paraId="1E1D4232"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59" w:type="dxa"/>
          </w:tcPr>
          <w:p w14:paraId="63813D9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08234A4C" w14:textId="77777777" w:rsidTr="00C5526A">
        <w:trPr>
          <w:trHeight w:val="332"/>
          <w:jc w:val="center"/>
        </w:trPr>
        <w:tc>
          <w:tcPr>
            <w:tcW w:w="846" w:type="dxa"/>
          </w:tcPr>
          <w:p w14:paraId="78D72A65"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5550" w:type="dxa"/>
            <w:gridSpan w:val="3"/>
          </w:tcPr>
          <w:p w14:paraId="7182668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254" w:type="dxa"/>
          </w:tcPr>
          <w:p w14:paraId="32A4B418"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59" w:type="dxa"/>
          </w:tcPr>
          <w:p w14:paraId="739DCF3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02EA9D14" w14:textId="77777777" w:rsidTr="00C5526A">
        <w:trPr>
          <w:trHeight w:val="347"/>
          <w:jc w:val="center"/>
        </w:trPr>
        <w:tc>
          <w:tcPr>
            <w:tcW w:w="846" w:type="dxa"/>
          </w:tcPr>
          <w:p w14:paraId="4CE60CDE"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5550" w:type="dxa"/>
            <w:gridSpan w:val="3"/>
          </w:tcPr>
          <w:p w14:paraId="30887086"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254" w:type="dxa"/>
          </w:tcPr>
          <w:p w14:paraId="7D519047"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59" w:type="dxa"/>
          </w:tcPr>
          <w:p w14:paraId="3D18FE90"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r w:rsidR="00C5526A" w:rsidRPr="00813942" w14:paraId="69DBDE5C" w14:textId="77777777" w:rsidTr="00C5526A">
        <w:trPr>
          <w:trHeight w:val="332"/>
          <w:jc w:val="center"/>
        </w:trPr>
        <w:tc>
          <w:tcPr>
            <w:tcW w:w="846" w:type="dxa"/>
          </w:tcPr>
          <w:p w14:paraId="7D98B5AB"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5550" w:type="dxa"/>
            <w:gridSpan w:val="3"/>
          </w:tcPr>
          <w:p w14:paraId="667E642C"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254" w:type="dxa"/>
          </w:tcPr>
          <w:p w14:paraId="19D5D0EA"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c>
          <w:tcPr>
            <w:tcW w:w="1559" w:type="dxa"/>
          </w:tcPr>
          <w:p w14:paraId="3ABC6E2F" w14:textId="77777777" w:rsidR="00C5526A" w:rsidRPr="00813942" w:rsidRDefault="00C5526A" w:rsidP="00C5526A">
            <w:pPr>
              <w:spacing w:before="0" w:after="0"/>
              <w:jc w:val="left"/>
              <w:rPr>
                <w:rFonts w:ascii="Times New Roman" w:eastAsiaTheme="minorHAnsi" w:hAnsi="Times New Roman" w:cs="Times New Roman"/>
                <w:color w:val="auto"/>
                <w:sz w:val="20"/>
                <w:szCs w:val="20"/>
              </w:rPr>
            </w:pPr>
          </w:p>
        </w:tc>
      </w:tr>
    </w:tbl>
    <w:p w14:paraId="32EE4EBB" w14:textId="77777777" w:rsidR="00C5526A" w:rsidRPr="00813942" w:rsidRDefault="00C5526A" w:rsidP="00C5526A">
      <w:pPr>
        <w:tabs>
          <w:tab w:val="left" w:pos="930"/>
        </w:tabs>
        <w:spacing w:before="120" w:after="120"/>
        <w:rPr>
          <w:rFonts w:ascii="Times New Roman" w:hAnsi="Times New Roman" w:cs="Times New Roman"/>
        </w:rPr>
      </w:pPr>
    </w:p>
    <w:p w14:paraId="7B4F3791" w14:textId="3C510630" w:rsidR="00C5526A" w:rsidRPr="00813942" w:rsidRDefault="00C5526A" w:rsidP="00C5526A">
      <w:pPr>
        <w:rPr>
          <w:rFonts w:ascii="Times New Roman" w:hAnsi="Times New Roman" w:cs="Times New Roman"/>
          <w:sz w:val="20"/>
        </w:rPr>
      </w:pPr>
      <w:r w:rsidRPr="00813942">
        <w:rPr>
          <w:rFonts w:ascii="Times New Roman" w:hAnsi="Times New Roman" w:cs="Times New Roman"/>
          <w:sz w:val="20"/>
        </w:rPr>
        <w:t>Traženu naknadu molimo doznačiti na naš žiro račun broj___________________________/ moj tekući račun broj __________________________ koji se vodi kod ____________________banke u ______________, na adresi __________________________.</w:t>
      </w:r>
    </w:p>
    <w:p w14:paraId="2913BB80" w14:textId="5C0B4B6E" w:rsidR="00C5526A" w:rsidRPr="00813942" w:rsidRDefault="00A548CD" w:rsidP="00C5526A">
      <w:pPr>
        <w:rPr>
          <w:rFonts w:ascii="Times New Roman" w:hAnsi="Times New Roman" w:cs="Times New Roman"/>
          <w:sz w:val="20"/>
        </w:rPr>
      </w:pPr>
      <w:r w:rsidRPr="00813942">
        <w:rPr>
          <w:rFonts w:ascii="Times New Roman" w:hAnsi="Times New Roman" w:cs="Times New Roman"/>
          <w:noProof/>
          <w:lang w:val="en-US"/>
        </w:rPr>
        <mc:AlternateContent>
          <mc:Choice Requires="wps">
            <w:drawing>
              <wp:anchor distT="0" distB="0" distL="114300" distR="114300" simplePos="0" relativeHeight="251646976" behindDoc="0" locked="0" layoutInCell="1" allowOverlap="1" wp14:anchorId="71EE421C" wp14:editId="65D72B2E">
                <wp:simplePos x="0" y="0"/>
                <wp:positionH relativeFrom="margin">
                  <wp:posOffset>3997325</wp:posOffset>
                </wp:positionH>
                <wp:positionV relativeFrom="paragraph">
                  <wp:posOffset>226695</wp:posOffset>
                </wp:positionV>
                <wp:extent cx="1704975" cy="619125"/>
                <wp:effectExtent l="0" t="0" r="9525" b="9525"/>
                <wp:wrapNone/>
                <wp:docPr id="22" name="Tekstni okvir 22"/>
                <wp:cNvGraphicFramePr/>
                <a:graphic xmlns:a="http://schemas.openxmlformats.org/drawingml/2006/main">
                  <a:graphicData uri="http://schemas.microsoft.com/office/word/2010/wordprocessingShape">
                    <wps:wsp>
                      <wps:cNvSpPr txBox="1"/>
                      <wps:spPr>
                        <a:xfrm>
                          <a:off x="0" y="0"/>
                          <a:ext cx="1704975" cy="619125"/>
                        </a:xfrm>
                        <a:prstGeom prst="rect">
                          <a:avLst/>
                        </a:prstGeom>
                        <a:solidFill>
                          <a:schemeClr val="lt1"/>
                        </a:solidFill>
                        <a:ln w="6350">
                          <a:noFill/>
                        </a:ln>
                      </wps:spPr>
                      <wps:txbx>
                        <w:txbxContent>
                          <w:p w14:paraId="082A6E76" w14:textId="38C3ECA3" w:rsidR="00723DD3" w:rsidRDefault="00723DD3" w:rsidP="00C5526A">
                            <w:pPr>
                              <w:spacing w:before="0" w:after="0"/>
                              <w:jc w:val="center"/>
                              <w:rPr>
                                <w:rFonts w:ascii="Arial Narrow" w:hAnsi="Arial Narrow"/>
                                <w:sz w:val="20"/>
                              </w:rPr>
                            </w:pPr>
                            <w:r>
                              <w:rPr>
                                <w:rFonts w:ascii="Arial Narrow" w:hAnsi="Arial Narrow"/>
                                <w:sz w:val="20"/>
                              </w:rPr>
                              <w:t>Zahtjev podnosi/ovjerava</w:t>
                            </w:r>
                          </w:p>
                          <w:p w14:paraId="4F59F32B" w14:textId="77777777" w:rsidR="00723DD3" w:rsidRDefault="00723DD3" w:rsidP="00C5526A">
                            <w:pPr>
                              <w:spacing w:before="0" w:after="0"/>
                              <w:jc w:val="center"/>
                              <w:rPr>
                                <w:rFonts w:ascii="Arial Narrow" w:hAnsi="Arial Narrow"/>
                                <w:sz w:val="20"/>
                              </w:rPr>
                            </w:pPr>
                          </w:p>
                          <w:p w14:paraId="5EDC4802" w14:textId="77777777" w:rsidR="00723DD3" w:rsidRPr="00DD3D95" w:rsidRDefault="00723DD3" w:rsidP="00C5526A">
                            <w:pPr>
                              <w:spacing w:before="0" w:after="0"/>
                              <w:jc w:val="center"/>
                              <w:rPr>
                                <w:rFonts w:ascii="Arial Narrow" w:hAnsi="Arial Narrow"/>
                                <w:sz w:val="20"/>
                              </w:rPr>
                            </w:pPr>
                            <w:r>
                              <w:rPr>
                                <w:rFonts w:ascii="Arial Narrow" w:hAnsi="Arial Narrow"/>
                                <w:sz w:val="20"/>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421C" id="Tekstni okvir 22" o:spid="_x0000_s1034" type="#_x0000_t202" style="position:absolute;left:0;text-align:left;margin-left:314.75pt;margin-top:17.85pt;width:134.25pt;height:48.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" fillcolor="white [3201]" stroked="f" strokeweight=".5pt">
                <v:textbox>
                  <w:txbxContent>
                    <w:p w14:paraId="082A6E76" w14:textId="38C3ECA3" w:rsidR="00723DD3" w:rsidRDefault="00723DD3" w:rsidP="00C5526A">
                      <w:pPr>
                        <w:spacing w:before="0" w:after="0"/>
                        <w:jc w:val="center"/>
                        <w:rPr>
                          <w:rFonts w:ascii="Arial Narrow" w:hAnsi="Arial Narrow"/>
                          <w:sz w:val="20"/>
                        </w:rPr>
                      </w:pPr>
                      <w:r>
                        <w:rPr>
                          <w:rFonts w:ascii="Arial Narrow" w:hAnsi="Arial Narrow"/>
                          <w:sz w:val="20"/>
                        </w:rPr>
                        <w:t>Zahtjev podnosi/ovjerava</w:t>
                      </w:r>
                    </w:p>
                    <w:p w14:paraId="4F59F32B" w14:textId="77777777" w:rsidR="00723DD3" w:rsidRDefault="00723DD3" w:rsidP="00C5526A">
                      <w:pPr>
                        <w:spacing w:before="0" w:after="0"/>
                        <w:jc w:val="center"/>
                        <w:rPr>
                          <w:rFonts w:ascii="Arial Narrow" w:hAnsi="Arial Narrow"/>
                          <w:sz w:val="20"/>
                        </w:rPr>
                      </w:pPr>
                    </w:p>
                    <w:p w14:paraId="5EDC4802" w14:textId="77777777" w:rsidR="00723DD3" w:rsidRPr="00DD3D95" w:rsidRDefault="00723DD3" w:rsidP="00C5526A">
                      <w:pPr>
                        <w:spacing w:before="0" w:after="0"/>
                        <w:jc w:val="center"/>
                        <w:rPr>
                          <w:rFonts w:ascii="Arial Narrow" w:hAnsi="Arial Narrow"/>
                          <w:sz w:val="20"/>
                        </w:rPr>
                      </w:pPr>
                      <w:r>
                        <w:rPr>
                          <w:rFonts w:ascii="Arial Narrow" w:hAnsi="Arial Narrow"/>
                          <w:sz w:val="20"/>
                        </w:rPr>
                        <w:t>_____________________</w:t>
                      </w:r>
                    </w:p>
                  </w:txbxContent>
                </v:textbox>
                <w10:wrap anchorx="margin"/>
              </v:shape>
            </w:pict>
          </mc:Fallback>
        </mc:AlternateContent>
      </w:r>
    </w:p>
    <w:p w14:paraId="750CE0DC" w14:textId="09B76787" w:rsidR="00C5526A" w:rsidRPr="00813942" w:rsidRDefault="00C5526A" w:rsidP="00C5526A">
      <w:pPr>
        <w:rPr>
          <w:rFonts w:ascii="Times New Roman" w:hAnsi="Times New Roman" w:cs="Times New Roman"/>
          <w:sz w:val="20"/>
        </w:rPr>
      </w:pPr>
      <w:r w:rsidRPr="00813942">
        <w:rPr>
          <w:rFonts w:ascii="Times New Roman" w:hAnsi="Times New Roman" w:cs="Times New Roman"/>
          <w:noProof/>
          <w:lang w:val="en-US"/>
        </w:rPr>
        <mc:AlternateContent>
          <mc:Choice Requires="wps">
            <w:drawing>
              <wp:anchor distT="0" distB="0" distL="114300" distR="114300" simplePos="0" relativeHeight="251645952" behindDoc="0" locked="0" layoutInCell="1" allowOverlap="1" wp14:anchorId="16C5EE4C" wp14:editId="0B80C376">
                <wp:simplePos x="0" y="0"/>
                <wp:positionH relativeFrom="margin">
                  <wp:posOffset>2214245</wp:posOffset>
                </wp:positionH>
                <wp:positionV relativeFrom="paragraph">
                  <wp:posOffset>14605</wp:posOffset>
                </wp:positionV>
                <wp:extent cx="1276350" cy="619125"/>
                <wp:effectExtent l="0" t="0" r="0" b="9525"/>
                <wp:wrapNone/>
                <wp:docPr id="23" name="Tekstni okvir 23"/>
                <wp:cNvGraphicFramePr/>
                <a:graphic xmlns:a="http://schemas.openxmlformats.org/drawingml/2006/main">
                  <a:graphicData uri="http://schemas.microsoft.com/office/word/2010/wordprocessingShape">
                    <wps:wsp>
                      <wps:cNvSpPr txBox="1"/>
                      <wps:spPr>
                        <a:xfrm>
                          <a:off x="0" y="0"/>
                          <a:ext cx="1276350" cy="619125"/>
                        </a:xfrm>
                        <a:prstGeom prst="rect">
                          <a:avLst/>
                        </a:prstGeom>
                        <a:solidFill>
                          <a:schemeClr val="lt1"/>
                        </a:solidFill>
                        <a:ln w="6350">
                          <a:noFill/>
                        </a:ln>
                      </wps:spPr>
                      <wps:txbx>
                        <w:txbxContent>
                          <w:p w14:paraId="37C0B5CE" w14:textId="77777777" w:rsidR="00723DD3" w:rsidRDefault="00723DD3" w:rsidP="00C5526A">
                            <w:pPr>
                              <w:spacing w:before="0" w:after="0"/>
                              <w:jc w:val="center"/>
                              <w:rPr>
                                <w:rFonts w:ascii="Arial Narrow" w:hAnsi="Arial Narrow"/>
                                <w:sz w:val="20"/>
                              </w:rPr>
                            </w:pPr>
                            <w:r>
                              <w:rPr>
                                <w:rFonts w:ascii="Arial Narrow" w:hAnsi="Arial Narrow"/>
                                <w:sz w:val="20"/>
                              </w:rPr>
                              <w:t>M.P.</w:t>
                            </w:r>
                          </w:p>
                          <w:p w14:paraId="770B691D" w14:textId="77777777" w:rsidR="00723DD3" w:rsidRPr="00DD3D95" w:rsidRDefault="00723DD3" w:rsidP="00C5526A">
                            <w:pPr>
                              <w:spacing w:before="0" w:after="0"/>
                              <w:jc w:val="center"/>
                              <w:rPr>
                                <w:rFonts w:ascii="Arial Narrow" w:hAnsi="Arial Narrow"/>
                                <w:sz w:val="20"/>
                              </w:rPr>
                            </w:pPr>
                            <w:r>
                              <w:rPr>
                                <w:rFonts w:ascii="Arial Narrow" w:hAnsi="Arial Narrow"/>
                                <w:sz w:val="20"/>
                              </w:rPr>
                              <w:t>(za pravne osobe)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5EE4C" id="Tekstni okvir 23" o:spid="_x0000_s1035" type="#_x0000_t202" style="position:absolute;left:0;text-align:left;margin-left:174.35pt;margin-top:1.15pt;width:100.5pt;height:48.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" fillcolor="white [3201]" stroked="f" strokeweight=".5pt">
                <v:textbox>
                  <w:txbxContent>
                    <w:p w14:paraId="37C0B5CE" w14:textId="77777777" w:rsidR="00723DD3" w:rsidRDefault="00723DD3" w:rsidP="00C5526A">
                      <w:pPr>
                        <w:spacing w:before="0" w:after="0"/>
                        <w:jc w:val="center"/>
                        <w:rPr>
                          <w:rFonts w:ascii="Arial Narrow" w:hAnsi="Arial Narrow"/>
                          <w:sz w:val="20"/>
                        </w:rPr>
                      </w:pPr>
                      <w:r>
                        <w:rPr>
                          <w:rFonts w:ascii="Arial Narrow" w:hAnsi="Arial Narrow"/>
                          <w:sz w:val="20"/>
                        </w:rPr>
                        <w:t>M.P.</w:t>
                      </w:r>
                    </w:p>
                    <w:p w14:paraId="770B691D" w14:textId="77777777" w:rsidR="00723DD3" w:rsidRPr="00DD3D95" w:rsidRDefault="00723DD3" w:rsidP="00C5526A">
                      <w:pPr>
                        <w:spacing w:before="0" w:after="0"/>
                        <w:jc w:val="center"/>
                        <w:rPr>
                          <w:rFonts w:ascii="Arial Narrow" w:hAnsi="Arial Narrow"/>
                          <w:sz w:val="20"/>
                        </w:rPr>
                      </w:pPr>
                      <w:r>
                        <w:rPr>
                          <w:rFonts w:ascii="Arial Narrow" w:hAnsi="Arial Narrow"/>
                          <w:sz w:val="20"/>
                        </w:rPr>
                        <w:t>(za pravne osobe)</w:t>
                      </w:r>
                    </w:p>
                  </w:txbxContent>
                </v:textbox>
                <w10:wrap anchorx="margin"/>
              </v:shape>
            </w:pict>
          </mc:Fallback>
        </mc:AlternateContent>
      </w:r>
      <w:r w:rsidRPr="00813942">
        <w:rPr>
          <w:rFonts w:ascii="Times New Roman" w:hAnsi="Times New Roman" w:cs="Times New Roman"/>
          <w:sz w:val="20"/>
        </w:rPr>
        <w:t xml:space="preserve"> </w:t>
      </w:r>
    </w:p>
    <w:p w14:paraId="4DEF345C" w14:textId="4DCAA473" w:rsidR="0049345F" w:rsidRPr="00813942" w:rsidRDefault="0049345F" w:rsidP="00265CA6">
      <w:pPr>
        <w:pStyle w:val="Naslov2"/>
        <w:numPr>
          <w:ilvl w:val="1"/>
          <w:numId w:val="16"/>
        </w:numPr>
        <w:rPr>
          <w:rFonts w:cs="Times New Roman"/>
        </w:rPr>
      </w:pPr>
      <w:bookmarkStart w:id="72" w:name="_Toc23321097"/>
      <w:bookmarkStart w:id="73" w:name="_Toc23321374"/>
      <w:bookmarkStart w:id="74" w:name="_Toc149205505"/>
      <w:r w:rsidRPr="00813942">
        <w:rPr>
          <w:rFonts w:cs="Times New Roman"/>
        </w:rPr>
        <w:lastRenderedPageBreak/>
        <w:t>PRILOG 9. cijene za utvrđivanje štete u poljoprivredi u registru šteta od elementarnih nepog</w:t>
      </w:r>
      <w:r w:rsidR="007B3C53">
        <w:rPr>
          <w:rFonts w:cs="Times New Roman"/>
        </w:rPr>
        <w:t>oda za razdoblje 1. travnja 202</w:t>
      </w:r>
      <w:r w:rsidR="008D1F31">
        <w:rPr>
          <w:rFonts w:cs="Times New Roman"/>
        </w:rPr>
        <w:t>3</w:t>
      </w:r>
      <w:r w:rsidRPr="00813942">
        <w:rPr>
          <w:rFonts w:cs="Times New Roman"/>
        </w:rPr>
        <w:t>. do 31. ožujka 202</w:t>
      </w:r>
      <w:r w:rsidR="008D1F31">
        <w:rPr>
          <w:rFonts w:cs="Times New Roman"/>
        </w:rPr>
        <w:t>4</w:t>
      </w:r>
      <w:r w:rsidRPr="00813942">
        <w:rPr>
          <w:rFonts w:cs="Times New Roman"/>
        </w:rPr>
        <w:t xml:space="preserve">. u </w:t>
      </w:r>
      <w:r w:rsidR="006206CB" w:rsidRPr="00813942">
        <w:rPr>
          <w:rFonts w:cs="Times New Roman"/>
        </w:rPr>
        <w:t>R</w:t>
      </w:r>
      <w:r w:rsidRPr="00813942">
        <w:rPr>
          <w:rFonts w:cs="Times New Roman"/>
        </w:rPr>
        <w:t xml:space="preserve">epublici </w:t>
      </w:r>
      <w:r w:rsidR="006206CB" w:rsidRPr="00813942">
        <w:rPr>
          <w:rFonts w:cs="Times New Roman"/>
        </w:rPr>
        <w:t>H</w:t>
      </w:r>
      <w:r w:rsidRPr="00813942">
        <w:rPr>
          <w:rFonts w:cs="Times New Roman"/>
        </w:rPr>
        <w:t>rvatskoj</w:t>
      </w:r>
      <w:bookmarkEnd w:id="72"/>
      <w:bookmarkEnd w:id="73"/>
      <w:bookmarkEnd w:id="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82"/>
        <w:gridCol w:w="1707"/>
        <w:gridCol w:w="214"/>
        <w:gridCol w:w="1079"/>
        <w:gridCol w:w="1341"/>
        <w:gridCol w:w="1720"/>
        <w:gridCol w:w="1722"/>
      </w:tblGrid>
      <w:tr w:rsidR="00D3202D" w:rsidRPr="0051292B" w14:paraId="4803843F" w14:textId="77777777" w:rsidTr="0051292B">
        <w:trPr>
          <w:trHeight w:val="20"/>
          <w:jc w:val="center"/>
        </w:trPr>
        <w:tc>
          <w:tcPr>
            <w:tcW w:w="389" w:type="pct"/>
            <w:shd w:val="clear" w:color="auto" w:fill="D9D9D9" w:themeFill="background1" w:themeFillShade="D9"/>
            <w:vAlign w:val="center"/>
            <w:hideMark/>
          </w:tcPr>
          <w:p w14:paraId="258F3B81" w14:textId="77777777"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R. BR.</w:t>
            </w:r>
          </w:p>
        </w:tc>
        <w:tc>
          <w:tcPr>
            <w:tcW w:w="421" w:type="pct"/>
            <w:shd w:val="clear" w:color="auto" w:fill="D9D9D9" w:themeFill="background1" w:themeFillShade="D9"/>
            <w:vAlign w:val="center"/>
            <w:hideMark/>
          </w:tcPr>
          <w:p w14:paraId="02EA965D" w14:textId="77777777"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ŠIFRA DOBRA</w:t>
            </w:r>
          </w:p>
        </w:tc>
        <w:tc>
          <w:tcPr>
            <w:tcW w:w="919" w:type="pct"/>
            <w:shd w:val="clear" w:color="auto" w:fill="D9D9D9" w:themeFill="background1" w:themeFillShade="D9"/>
            <w:vAlign w:val="center"/>
            <w:hideMark/>
          </w:tcPr>
          <w:p w14:paraId="7C9720BC" w14:textId="77777777"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KULTURA (VRSTA)</w:t>
            </w:r>
          </w:p>
        </w:tc>
        <w:tc>
          <w:tcPr>
            <w:tcW w:w="696" w:type="pct"/>
            <w:gridSpan w:val="2"/>
            <w:shd w:val="clear" w:color="auto" w:fill="D9D9D9" w:themeFill="background1" w:themeFillShade="D9"/>
            <w:vAlign w:val="center"/>
            <w:hideMark/>
          </w:tcPr>
          <w:p w14:paraId="4CCFB9EB" w14:textId="77777777"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MJERNA JEDINICA</w:t>
            </w:r>
          </w:p>
        </w:tc>
        <w:tc>
          <w:tcPr>
            <w:tcW w:w="722" w:type="pct"/>
            <w:shd w:val="clear" w:color="auto" w:fill="D9D9D9" w:themeFill="background1" w:themeFillShade="D9"/>
            <w:vAlign w:val="center"/>
            <w:hideMark/>
          </w:tcPr>
          <w:p w14:paraId="581C533F" w14:textId="47627B9B"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CIJENA 01.04.2022. - 31.03.2023. (KN)</w:t>
            </w:r>
          </w:p>
        </w:tc>
        <w:tc>
          <w:tcPr>
            <w:tcW w:w="926" w:type="pct"/>
            <w:shd w:val="clear" w:color="auto" w:fill="D9D9D9" w:themeFill="background1" w:themeFillShade="D9"/>
            <w:vAlign w:val="center"/>
          </w:tcPr>
          <w:p w14:paraId="19E86684" w14:textId="77777777"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PRIJEDLOG CIJENE 01.04.2023.-</w:t>
            </w:r>
          </w:p>
          <w:p w14:paraId="7A4D76FF" w14:textId="03B1A156"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31.03.2024. (KN)</w:t>
            </w:r>
          </w:p>
        </w:tc>
        <w:tc>
          <w:tcPr>
            <w:tcW w:w="927" w:type="pct"/>
            <w:shd w:val="clear" w:color="auto" w:fill="D9D9D9" w:themeFill="background1" w:themeFillShade="D9"/>
            <w:vAlign w:val="center"/>
            <w:hideMark/>
          </w:tcPr>
          <w:p w14:paraId="033A5BFC" w14:textId="0229D8E0"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PRIJEDLOG CIJENE 01.04.2023. -</w:t>
            </w:r>
          </w:p>
          <w:p w14:paraId="51B280C9" w14:textId="70E77337" w:rsidR="00D3202D" w:rsidRPr="0051292B" w:rsidRDefault="00D3202D" w:rsidP="0051292B">
            <w:pPr>
              <w:spacing w:before="0" w:after="0" w:line="240" w:lineRule="auto"/>
              <w:jc w:val="left"/>
              <w:rPr>
                <w:rFonts w:ascii="Times New Roman" w:hAnsi="Times New Roman" w:cs="Times New Roman"/>
                <w:b/>
                <w:sz w:val="20"/>
                <w:szCs w:val="20"/>
              </w:rPr>
            </w:pPr>
            <w:r w:rsidRPr="0051292B">
              <w:rPr>
                <w:rFonts w:ascii="Times New Roman" w:hAnsi="Times New Roman" w:cs="Times New Roman"/>
                <w:b/>
                <w:sz w:val="20"/>
                <w:szCs w:val="20"/>
              </w:rPr>
              <w:t>31.03.2024. (EUR)</w:t>
            </w:r>
          </w:p>
        </w:tc>
      </w:tr>
      <w:tr w:rsidR="00D3202D" w:rsidRPr="0051292B" w14:paraId="0FD3A7C5" w14:textId="77777777" w:rsidTr="0051292B">
        <w:trPr>
          <w:trHeight w:val="20"/>
          <w:jc w:val="center"/>
        </w:trPr>
        <w:tc>
          <w:tcPr>
            <w:tcW w:w="389" w:type="pct"/>
            <w:shd w:val="clear" w:color="auto" w:fill="auto"/>
            <w:noWrap/>
            <w:vAlign w:val="center"/>
            <w:hideMark/>
          </w:tcPr>
          <w:p w14:paraId="49F54DF0" w14:textId="1A71C10D"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62BBBCFD" w14:textId="1907C1A1" w:rsidR="00D3202D" w:rsidRPr="0051292B" w:rsidRDefault="00D3202D"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574E16B7"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RASADNIK</w:t>
            </w:r>
          </w:p>
        </w:tc>
        <w:tc>
          <w:tcPr>
            <w:tcW w:w="696" w:type="pct"/>
            <w:gridSpan w:val="2"/>
            <w:shd w:val="clear" w:color="auto" w:fill="auto"/>
            <w:noWrap/>
            <w:vAlign w:val="center"/>
            <w:hideMark/>
          </w:tcPr>
          <w:p w14:paraId="69CA5E64" w14:textId="599C06EB"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13942275" w14:textId="51C23F82"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54D88F2A"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hideMark/>
          </w:tcPr>
          <w:p w14:paraId="34FAAD35" w14:textId="240B4BC6"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37F024C2" w14:textId="77777777" w:rsidTr="0051292B">
        <w:trPr>
          <w:trHeight w:val="20"/>
          <w:jc w:val="center"/>
        </w:trPr>
        <w:tc>
          <w:tcPr>
            <w:tcW w:w="389" w:type="pct"/>
            <w:shd w:val="clear" w:color="auto" w:fill="auto"/>
            <w:noWrap/>
            <w:vAlign w:val="center"/>
            <w:hideMark/>
          </w:tcPr>
          <w:p w14:paraId="45D7D80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w:t>
            </w:r>
          </w:p>
        </w:tc>
        <w:tc>
          <w:tcPr>
            <w:tcW w:w="421" w:type="pct"/>
            <w:shd w:val="clear" w:color="auto" w:fill="auto"/>
            <w:noWrap/>
            <w:vAlign w:val="center"/>
            <w:hideMark/>
          </w:tcPr>
          <w:p w14:paraId="0488605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400</w:t>
            </w:r>
          </w:p>
        </w:tc>
        <w:tc>
          <w:tcPr>
            <w:tcW w:w="919" w:type="pct"/>
            <w:vAlign w:val="center"/>
            <w:hideMark/>
          </w:tcPr>
          <w:p w14:paraId="7EE58A00" w14:textId="0E18465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lozni</w:t>
            </w:r>
            <w:r w:rsidRPr="0051292B">
              <w:rPr>
                <w:rFonts w:ascii="Times New Roman" w:hAnsi="Times New Roman" w:cs="Times New Roman"/>
                <w:spacing w:val="-2"/>
                <w:sz w:val="20"/>
              </w:rPr>
              <w:t xml:space="preserve"> </w:t>
            </w:r>
            <w:r w:rsidRPr="0051292B">
              <w:rPr>
                <w:rFonts w:ascii="Times New Roman" w:hAnsi="Times New Roman" w:cs="Times New Roman"/>
                <w:sz w:val="20"/>
              </w:rPr>
              <w:t>cijepovi</w:t>
            </w:r>
          </w:p>
        </w:tc>
        <w:tc>
          <w:tcPr>
            <w:tcW w:w="696" w:type="pct"/>
            <w:gridSpan w:val="2"/>
            <w:shd w:val="clear" w:color="auto" w:fill="auto"/>
            <w:vAlign w:val="center"/>
            <w:hideMark/>
          </w:tcPr>
          <w:p w14:paraId="46EC275F" w14:textId="44051DD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vAlign w:val="center"/>
            <w:hideMark/>
          </w:tcPr>
          <w:p w14:paraId="6CAF4DA3" w14:textId="3122E0A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10,95</w:t>
            </w:r>
          </w:p>
        </w:tc>
        <w:tc>
          <w:tcPr>
            <w:tcW w:w="926" w:type="pct"/>
            <w:vAlign w:val="center"/>
          </w:tcPr>
          <w:p w14:paraId="78E1EB77" w14:textId="221035D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10,75</w:t>
            </w:r>
          </w:p>
        </w:tc>
        <w:tc>
          <w:tcPr>
            <w:tcW w:w="927" w:type="pct"/>
            <w:tcBorders>
              <w:right w:val="single" w:sz="4" w:space="0" w:color="auto"/>
            </w:tcBorders>
            <w:noWrap/>
            <w:vAlign w:val="center"/>
            <w:hideMark/>
          </w:tcPr>
          <w:p w14:paraId="1C425629" w14:textId="68140C1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1,43</w:t>
            </w:r>
          </w:p>
        </w:tc>
      </w:tr>
      <w:tr w:rsidR="00D3202D" w:rsidRPr="0051292B" w14:paraId="04966BF0" w14:textId="77777777" w:rsidTr="0051292B">
        <w:trPr>
          <w:trHeight w:val="20"/>
          <w:jc w:val="center"/>
        </w:trPr>
        <w:tc>
          <w:tcPr>
            <w:tcW w:w="389" w:type="pct"/>
            <w:shd w:val="clear" w:color="auto" w:fill="auto"/>
            <w:noWrap/>
            <w:vAlign w:val="center"/>
          </w:tcPr>
          <w:p w14:paraId="59E59770" w14:textId="625EF09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w:t>
            </w:r>
          </w:p>
        </w:tc>
        <w:tc>
          <w:tcPr>
            <w:tcW w:w="421" w:type="pct"/>
            <w:shd w:val="clear" w:color="auto" w:fill="auto"/>
            <w:noWrap/>
            <w:vAlign w:val="center"/>
          </w:tcPr>
          <w:p w14:paraId="57EF8192" w14:textId="7741E81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400</w:t>
            </w:r>
          </w:p>
        </w:tc>
        <w:tc>
          <w:tcPr>
            <w:tcW w:w="919" w:type="pct"/>
            <w:vAlign w:val="center"/>
          </w:tcPr>
          <w:p w14:paraId="1A4AAEBC" w14:textId="544EEDA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mandarina</w:t>
            </w:r>
            <w:r w:rsidRPr="0051292B">
              <w:rPr>
                <w:rFonts w:ascii="Times New Roman" w:hAnsi="Times New Roman" w:cs="Times New Roman"/>
                <w:spacing w:val="-2"/>
                <w:sz w:val="20"/>
              </w:rPr>
              <w:t xml:space="preserve"> </w:t>
            </w:r>
            <w:r w:rsidRPr="0051292B">
              <w:rPr>
                <w:rFonts w:ascii="Times New Roman" w:hAnsi="Times New Roman" w:cs="Times New Roman"/>
                <w:sz w:val="20"/>
              </w:rPr>
              <w:t>sadnica</w:t>
            </w:r>
          </w:p>
        </w:tc>
        <w:tc>
          <w:tcPr>
            <w:tcW w:w="696" w:type="pct"/>
            <w:gridSpan w:val="2"/>
            <w:shd w:val="clear" w:color="auto" w:fill="auto"/>
            <w:vAlign w:val="center"/>
          </w:tcPr>
          <w:p w14:paraId="3E1E1CF7" w14:textId="1355F78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vAlign w:val="center"/>
          </w:tcPr>
          <w:p w14:paraId="244A1230"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1336A7D5" w14:textId="64200C7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42,38</w:t>
            </w:r>
          </w:p>
        </w:tc>
        <w:tc>
          <w:tcPr>
            <w:tcW w:w="927" w:type="pct"/>
            <w:noWrap/>
            <w:vAlign w:val="center"/>
          </w:tcPr>
          <w:p w14:paraId="48A888D7" w14:textId="3C8C249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5,62</w:t>
            </w:r>
          </w:p>
        </w:tc>
      </w:tr>
      <w:tr w:rsidR="00D3202D" w:rsidRPr="0051292B" w14:paraId="611E07AD" w14:textId="77777777" w:rsidTr="0051292B">
        <w:trPr>
          <w:trHeight w:val="20"/>
          <w:jc w:val="center"/>
        </w:trPr>
        <w:tc>
          <w:tcPr>
            <w:tcW w:w="389" w:type="pct"/>
            <w:shd w:val="clear" w:color="auto" w:fill="auto"/>
            <w:noWrap/>
            <w:vAlign w:val="center"/>
          </w:tcPr>
          <w:p w14:paraId="10796B83" w14:textId="00ACDC3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w:t>
            </w:r>
          </w:p>
        </w:tc>
        <w:tc>
          <w:tcPr>
            <w:tcW w:w="421" w:type="pct"/>
            <w:shd w:val="clear" w:color="auto" w:fill="auto"/>
            <w:noWrap/>
            <w:vAlign w:val="center"/>
          </w:tcPr>
          <w:p w14:paraId="1D1E3352" w14:textId="3672968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400</w:t>
            </w:r>
          </w:p>
        </w:tc>
        <w:tc>
          <w:tcPr>
            <w:tcW w:w="919" w:type="pct"/>
            <w:vAlign w:val="center"/>
          </w:tcPr>
          <w:p w14:paraId="2AA38324" w14:textId="72FF805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jabuka</w:t>
            </w:r>
            <w:r w:rsidRPr="0051292B">
              <w:rPr>
                <w:rFonts w:ascii="Times New Roman" w:hAnsi="Times New Roman" w:cs="Times New Roman"/>
                <w:spacing w:val="-1"/>
                <w:sz w:val="20"/>
              </w:rPr>
              <w:t xml:space="preserve"> </w:t>
            </w:r>
            <w:r w:rsidRPr="0051292B">
              <w:rPr>
                <w:rFonts w:ascii="Times New Roman" w:hAnsi="Times New Roman" w:cs="Times New Roman"/>
                <w:sz w:val="20"/>
              </w:rPr>
              <w:t>sadnica</w:t>
            </w:r>
          </w:p>
        </w:tc>
        <w:tc>
          <w:tcPr>
            <w:tcW w:w="696" w:type="pct"/>
            <w:gridSpan w:val="2"/>
            <w:shd w:val="clear" w:color="auto" w:fill="auto"/>
            <w:vAlign w:val="center"/>
          </w:tcPr>
          <w:p w14:paraId="5DEAD850" w14:textId="6405C1A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vAlign w:val="center"/>
          </w:tcPr>
          <w:p w14:paraId="157965E8"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2544231E" w14:textId="6763FD5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28,47</w:t>
            </w:r>
          </w:p>
        </w:tc>
        <w:tc>
          <w:tcPr>
            <w:tcW w:w="927" w:type="pct"/>
            <w:noWrap/>
            <w:vAlign w:val="center"/>
          </w:tcPr>
          <w:p w14:paraId="6D473DE2" w14:textId="01FA8F3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3,78</w:t>
            </w:r>
          </w:p>
        </w:tc>
      </w:tr>
      <w:tr w:rsidR="00D3202D" w:rsidRPr="0051292B" w14:paraId="39CB056F" w14:textId="77777777" w:rsidTr="0051292B">
        <w:trPr>
          <w:trHeight w:val="20"/>
          <w:jc w:val="center"/>
        </w:trPr>
        <w:tc>
          <w:tcPr>
            <w:tcW w:w="389" w:type="pct"/>
            <w:shd w:val="clear" w:color="auto" w:fill="auto"/>
            <w:noWrap/>
            <w:vAlign w:val="center"/>
            <w:hideMark/>
          </w:tcPr>
          <w:p w14:paraId="12BEF35B" w14:textId="1EFA44B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w:t>
            </w:r>
          </w:p>
        </w:tc>
        <w:tc>
          <w:tcPr>
            <w:tcW w:w="421" w:type="pct"/>
            <w:shd w:val="clear" w:color="auto" w:fill="auto"/>
            <w:noWrap/>
            <w:vAlign w:val="center"/>
            <w:hideMark/>
          </w:tcPr>
          <w:p w14:paraId="428AAB79" w14:textId="3F1DE90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400</w:t>
            </w:r>
          </w:p>
        </w:tc>
        <w:tc>
          <w:tcPr>
            <w:tcW w:w="919" w:type="pct"/>
            <w:vAlign w:val="center"/>
            <w:hideMark/>
          </w:tcPr>
          <w:p w14:paraId="5CE10A63" w14:textId="433F94D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maslina</w:t>
            </w:r>
            <w:r w:rsidRPr="0051292B">
              <w:rPr>
                <w:rFonts w:ascii="Times New Roman" w:hAnsi="Times New Roman" w:cs="Times New Roman"/>
                <w:spacing w:val="-2"/>
                <w:sz w:val="20"/>
              </w:rPr>
              <w:t xml:space="preserve"> </w:t>
            </w:r>
            <w:r w:rsidRPr="0051292B">
              <w:rPr>
                <w:rFonts w:ascii="Times New Roman" w:hAnsi="Times New Roman" w:cs="Times New Roman"/>
                <w:sz w:val="20"/>
              </w:rPr>
              <w:t>sadnica</w:t>
            </w:r>
          </w:p>
        </w:tc>
        <w:tc>
          <w:tcPr>
            <w:tcW w:w="696" w:type="pct"/>
            <w:gridSpan w:val="2"/>
            <w:shd w:val="clear" w:color="auto" w:fill="auto"/>
            <w:vAlign w:val="center"/>
            <w:hideMark/>
          </w:tcPr>
          <w:p w14:paraId="4058521B" w14:textId="543A081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vAlign w:val="center"/>
            <w:hideMark/>
          </w:tcPr>
          <w:p w14:paraId="17529CFE" w14:textId="04558CC0"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2C05AF13" w14:textId="61054BB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49,28</w:t>
            </w:r>
          </w:p>
        </w:tc>
        <w:tc>
          <w:tcPr>
            <w:tcW w:w="927" w:type="pct"/>
            <w:noWrap/>
            <w:vAlign w:val="center"/>
            <w:hideMark/>
          </w:tcPr>
          <w:p w14:paraId="575D852D" w14:textId="79B9DD9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6,54</w:t>
            </w:r>
          </w:p>
        </w:tc>
      </w:tr>
      <w:tr w:rsidR="00D3202D" w:rsidRPr="0051292B" w14:paraId="07A3A63A" w14:textId="77777777" w:rsidTr="0051292B">
        <w:trPr>
          <w:trHeight w:val="20"/>
          <w:jc w:val="center"/>
        </w:trPr>
        <w:tc>
          <w:tcPr>
            <w:tcW w:w="389" w:type="pct"/>
            <w:shd w:val="clear" w:color="auto" w:fill="D9D9D9" w:themeFill="background1" w:themeFillShade="D9"/>
            <w:noWrap/>
            <w:vAlign w:val="center"/>
            <w:hideMark/>
          </w:tcPr>
          <w:p w14:paraId="3C9C575B"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R. BR.</w:t>
            </w:r>
          </w:p>
        </w:tc>
        <w:tc>
          <w:tcPr>
            <w:tcW w:w="421" w:type="pct"/>
            <w:shd w:val="clear" w:color="auto" w:fill="D9D9D9" w:themeFill="background1" w:themeFillShade="D9"/>
            <w:vAlign w:val="center"/>
            <w:hideMark/>
          </w:tcPr>
          <w:p w14:paraId="54D00457"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ŠIFRA DOBRA</w:t>
            </w:r>
          </w:p>
        </w:tc>
        <w:tc>
          <w:tcPr>
            <w:tcW w:w="919" w:type="pct"/>
            <w:shd w:val="clear" w:color="auto" w:fill="D9D9D9" w:themeFill="background1" w:themeFillShade="D9"/>
            <w:vAlign w:val="center"/>
            <w:hideMark/>
          </w:tcPr>
          <w:p w14:paraId="4B4365FB"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KULTURA (VRSTA)</w:t>
            </w:r>
          </w:p>
        </w:tc>
        <w:tc>
          <w:tcPr>
            <w:tcW w:w="696" w:type="pct"/>
            <w:gridSpan w:val="2"/>
            <w:shd w:val="clear" w:color="auto" w:fill="D9D9D9" w:themeFill="background1" w:themeFillShade="D9"/>
            <w:vAlign w:val="center"/>
            <w:hideMark/>
          </w:tcPr>
          <w:p w14:paraId="73AC28FE"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MJERNA JEDINICA</w:t>
            </w:r>
          </w:p>
        </w:tc>
        <w:tc>
          <w:tcPr>
            <w:tcW w:w="722" w:type="pct"/>
            <w:shd w:val="clear" w:color="auto" w:fill="D9D9D9" w:themeFill="background1" w:themeFillShade="D9"/>
            <w:vAlign w:val="center"/>
            <w:hideMark/>
          </w:tcPr>
          <w:p w14:paraId="2EAD9E2C" w14:textId="53A0A8AE"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CIJENA 01.04.2022. - 31.03.2023. (KN)</w:t>
            </w:r>
          </w:p>
        </w:tc>
        <w:tc>
          <w:tcPr>
            <w:tcW w:w="926" w:type="pct"/>
            <w:shd w:val="clear" w:color="auto" w:fill="D9D9D9" w:themeFill="background1" w:themeFillShade="D9"/>
            <w:vAlign w:val="center"/>
          </w:tcPr>
          <w:p w14:paraId="5573FECA"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PRIJEDLOG CIJENE 01.04.2023.-</w:t>
            </w:r>
          </w:p>
          <w:p w14:paraId="13D92AE7" w14:textId="5E027495"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31.03.2024. (KN)</w:t>
            </w:r>
          </w:p>
        </w:tc>
        <w:tc>
          <w:tcPr>
            <w:tcW w:w="927" w:type="pct"/>
            <w:shd w:val="clear" w:color="auto" w:fill="D9D9D9" w:themeFill="background1" w:themeFillShade="D9"/>
            <w:vAlign w:val="center"/>
            <w:hideMark/>
          </w:tcPr>
          <w:p w14:paraId="5B5AE736" w14:textId="6066B3D5"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PRIJEDLOG CIJENE 01.04.2023. -</w:t>
            </w:r>
          </w:p>
          <w:p w14:paraId="5599C83D" w14:textId="4964F748"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31.03.2024. (EUR)</w:t>
            </w:r>
          </w:p>
        </w:tc>
      </w:tr>
      <w:tr w:rsidR="0051292B" w:rsidRPr="0051292B" w14:paraId="4BB3208C" w14:textId="77777777" w:rsidTr="0051292B">
        <w:trPr>
          <w:trHeight w:val="20"/>
          <w:jc w:val="center"/>
        </w:trPr>
        <w:tc>
          <w:tcPr>
            <w:tcW w:w="5000" w:type="pct"/>
            <w:gridSpan w:val="8"/>
            <w:shd w:val="clear" w:color="000000" w:fill="FFFFFF"/>
            <w:vAlign w:val="center"/>
          </w:tcPr>
          <w:p w14:paraId="2C2CBF49" w14:textId="0D4F9B0A"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PROCJENA ŠTETE NA ŠUMAMA</w:t>
            </w:r>
          </w:p>
        </w:tc>
      </w:tr>
      <w:tr w:rsidR="00D3202D" w:rsidRPr="0051292B" w14:paraId="2129C81B" w14:textId="77777777" w:rsidTr="0051292B">
        <w:trPr>
          <w:trHeight w:val="20"/>
          <w:jc w:val="center"/>
        </w:trPr>
        <w:tc>
          <w:tcPr>
            <w:tcW w:w="389" w:type="pct"/>
            <w:shd w:val="clear" w:color="000000" w:fill="FFFFFF"/>
            <w:noWrap/>
            <w:vAlign w:val="center"/>
            <w:hideMark/>
          </w:tcPr>
          <w:p w14:paraId="31F46A36" w14:textId="5F0DE8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w:t>
            </w:r>
          </w:p>
        </w:tc>
        <w:tc>
          <w:tcPr>
            <w:tcW w:w="421" w:type="pct"/>
            <w:shd w:val="clear" w:color="auto" w:fill="auto"/>
            <w:noWrap/>
            <w:vAlign w:val="center"/>
            <w:hideMark/>
          </w:tcPr>
          <w:p w14:paraId="089B5ACF" w14:textId="339C014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500</w:t>
            </w:r>
          </w:p>
        </w:tc>
        <w:tc>
          <w:tcPr>
            <w:tcW w:w="919" w:type="pct"/>
            <w:shd w:val="clear" w:color="auto" w:fill="auto"/>
            <w:noWrap/>
            <w:vAlign w:val="center"/>
            <w:hideMark/>
          </w:tcPr>
          <w:p w14:paraId="4AF76BB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LISTOPADNO DRVO</w:t>
            </w:r>
          </w:p>
        </w:tc>
        <w:tc>
          <w:tcPr>
            <w:tcW w:w="696" w:type="pct"/>
            <w:gridSpan w:val="2"/>
            <w:shd w:val="clear" w:color="auto" w:fill="auto"/>
            <w:noWrap/>
            <w:vAlign w:val="center"/>
            <w:hideMark/>
          </w:tcPr>
          <w:p w14:paraId="10EC7EB6" w14:textId="02E92DA0"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5BC5D22C" w14:textId="46881523"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4C88F941"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hideMark/>
          </w:tcPr>
          <w:p w14:paraId="4F1CDBD1" w14:textId="6D9FBA87"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6B9E73FB" w14:textId="77777777" w:rsidTr="0051292B">
        <w:trPr>
          <w:trHeight w:val="20"/>
          <w:jc w:val="center"/>
        </w:trPr>
        <w:tc>
          <w:tcPr>
            <w:tcW w:w="389" w:type="pct"/>
            <w:shd w:val="clear" w:color="auto" w:fill="auto"/>
            <w:noWrap/>
            <w:vAlign w:val="center"/>
            <w:hideMark/>
          </w:tcPr>
          <w:p w14:paraId="5AEE6BDB" w14:textId="23C3C39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w:t>
            </w:r>
          </w:p>
        </w:tc>
        <w:tc>
          <w:tcPr>
            <w:tcW w:w="421" w:type="pct"/>
            <w:shd w:val="clear" w:color="auto" w:fill="auto"/>
            <w:noWrap/>
            <w:vAlign w:val="center"/>
            <w:hideMark/>
          </w:tcPr>
          <w:p w14:paraId="07AC854E" w14:textId="2832EC6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500</w:t>
            </w:r>
          </w:p>
        </w:tc>
        <w:tc>
          <w:tcPr>
            <w:tcW w:w="919" w:type="pct"/>
            <w:shd w:val="clear" w:color="auto" w:fill="auto"/>
            <w:vAlign w:val="center"/>
            <w:hideMark/>
          </w:tcPr>
          <w:p w14:paraId="0082C58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CRNOGORIČNO DRVO</w:t>
            </w:r>
          </w:p>
        </w:tc>
        <w:tc>
          <w:tcPr>
            <w:tcW w:w="696" w:type="pct"/>
            <w:gridSpan w:val="2"/>
            <w:shd w:val="clear" w:color="auto" w:fill="auto"/>
            <w:noWrap/>
            <w:vAlign w:val="center"/>
            <w:hideMark/>
          </w:tcPr>
          <w:p w14:paraId="33E06465" w14:textId="44A39A2F"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427851CE" w14:textId="535EDF74"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4CAA3DF7"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hideMark/>
          </w:tcPr>
          <w:p w14:paraId="1CE72C62" w14:textId="79AF51EF"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61C0DE92" w14:textId="77777777" w:rsidTr="0051292B">
        <w:trPr>
          <w:trHeight w:val="20"/>
          <w:jc w:val="center"/>
        </w:trPr>
        <w:tc>
          <w:tcPr>
            <w:tcW w:w="389" w:type="pct"/>
            <w:shd w:val="clear" w:color="auto" w:fill="auto"/>
            <w:noWrap/>
            <w:vAlign w:val="center"/>
            <w:hideMark/>
          </w:tcPr>
          <w:p w14:paraId="38D44FDB"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hideMark/>
          </w:tcPr>
          <w:p w14:paraId="44085F26"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19" w:type="pct"/>
            <w:shd w:val="clear" w:color="auto" w:fill="auto"/>
            <w:vAlign w:val="center"/>
            <w:hideMark/>
          </w:tcPr>
          <w:p w14:paraId="1036FF70"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696" w:type="pct"/>
            <w:gridSpan w:val="2"/>
            <w:shd w:val="clear" w:color="auto" w:fill="auto"/>
            <w:vAlign w:val="center"/>
            <w:hideMark/>
          </w:tcPr>
          <w:p w14:paraId="28F21BDE"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vAlign w:val="center"/>
            <w:hideMark/>
          </w:tcPr>
          <w:p w14:paraId="6B23E59E"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47B255D9"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vAlign w:val="center"/>
            <w:hideMark/>
          </w:tcPr>
          <w:p w14:paraId="5B2CD3A9" w14:textId="3A180CDD"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10B351CB" w14:textId="77777777" w:rsidTr="0051292B">
        <w:trPr>
          <w:trHeight w:val="20"/>
          <w:jc w:val="center"/>
        </w:trPr>
        <w:tc>
          <w:tcPr>
            <w:tcW w:w="389" w:type="pct"/>
            <w:shd w:val="clear" w:color="auto" w:fill="D9D9D9" w:themeFill="background1" w:themeFillShade="D9"/>
            <w:noWrap/>
            <w:vAlign w:val="center"/>
            <w:hideMark/>
          </w:tcPr>
          <w:p w14:paraId="3F27819F"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R. BR.</w:t>
            </w:r>
          </w:p>
        </w:tc>
        <w:tc>
          <w:tcPr>
            <w:tcW w:w="421" w:type="pct"/>
            <w:shd w:val="clear" w:color="auto" w:fill="D9D9D9" w:themeFill="background1" w:themeFillShade="D9"/>
            <w:vAlign w:val="center"/>
            <w:hideMark/>
          </w:tcPr>
          <w:p w14:paraId="69A490E4"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ŠIFRA DOBRA</w:t>
            </w:r>
          </w:p>
        </w:tc>
        <w:tc>
          <w:tcPr>
            <w:tcW w:w="919" w:type="pct"/>
            <w:shd w:val="clear" w:color="auto" w:fill="D9D9D9" w:themeFill="background1" w:themeFillShade="D9"/>
            <w:vAlign w:val="center"/>
            <w:hideMark/>
          </w:tcPr>
          <w:p w14:paraId="69577CC0"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KULTURA (VRSTA)</w:t>
            </w:r>
          </w:p>
        </w:tc>
        <w:tc>
          <w:tcPr>
            <w:tcW w:w="696" w:type="pct"/>
            <w:gridSpan w:val="2"/>
            <w:shd w:val="clear" w:color="auto" w:fill="D9D9D9" w:themeFill="background1" w:themeFillShade="D9"/>
            <w:vAlign w:val="center"/>
            <w:hideMark/>
          </w:tcPr>
          <w:p w14:paraId="5C59D09A"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MJERNA JEDINICA</w:t>
            </w:r>
          </w:p>
        </w:tc>
        <w:tc>
          <w:tcPr>
            <w:tcW w:w="722" w:type="pct"/>
            <w:shd w:val="clear" w:color="auto" w:fill="D9D9D9" w:themeFill="background1" w:themeFillShade="D9"/>
            <w:vAlign w:val="center"/>
            <w:hideMark/>
          </w:tcPr>
          <w:p w14:paraId="7CA491A3" w14:textId="2D9956F8"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CIJENA 01.04.2022. - 31.03.2023. (KN)</w:t>
            </w:r>
          </w:p>
        </w:tc>
        <w:tc>
          <w:tcPr>
            <w:tcW w:w="926" w:type="pct"/>
            <w:shd w:val="clear" w:color="auto" w:fill="D9D9D9" w:themeFill="background1" w:themeFillShade="D9"/>
            <w:vAlign w:val="center"/>
          </w:tcPr>
          <w:p w14:paraId="6EAA3079"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PRIJEDLOG CIJENE 01.04.2023.-</w:t>
            </w:r>
          </w:p>
          <w:p w14:paraId="1527BD7D" w14:textId="12127DA2"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31.03.2024. (KN)</w:t>
            </w:r>
          </w:p>
        </w:tc>
        <w:tc>
          <w:tcPr>
            <w:tcW w:w="927" w:type="pct"/>
            <w:shd w:val="clear" w:color="auto" w:fill="D9D9D9" w:themeFill="background1" w:themeFillShade="D9"/>
            <w:vAlign w:val="center"/>
            <w:hideMark/>
          </w:tcPr>
          <w:p w14:paraId="0E8E1DE6" w14:textId="55E73423"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PRIJEDLOG CIJENE 01.04.2023. -</w:t>
            </w:r>
          </w:p>
          <w:p w14:paraId="5074176B" w14:textId="7D1DB0BB"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31.03.2024. (EUR)</w:t>
            </w:r>
          </w:p>
        </w:tc>
      </w:tr>
      <w:tr w:rsidR="0051292B" w:rsidRPr="0051292B" w14:paraId="51A03978" w14:textId="77777777" w:rsidTr="0051292B">
        <w:trPr>
          <w:trHeight w:val="20"/>
          <w:jc w:val="center"/>
        </w:trPr>
        <w:tc>
          <w:tcPr>
            <w:tcW w:w="5000" w:type="pct"/>
            <w:gridSpan w:val="8"/>
            <w:shd w:val="clear" w:color="000000" w:fill="FFFFFF"/>
            <w:vAlign w:val="center"/>
          </w:tcPr>
          <w:p w14:paraId="4A559E21" w14:textId="309D14E4"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PROCJENA ŠTETE U STOČARSTVU</w:t>
            </w:r>
          </w:p>
        </w:tc>
      </w:tr>
      <w:tr w:rsidR="00D3202D" w:rsidRPr="0051292B" w14:paraId="4090D5E5" w14:textId="77777777" w:rsidTr="0051292B">
        <w:trPr>
          <w:trHeight w:val="20"/>
          <w:jc w:val="center"/>
        </w:trPr>
        <w:tc>
          <w:tcPr>
            <w:tcW w:w="389" w:type="pct"/>
            <w:shd w:val="clear" w:color="auto" w:fill="auto"/>
            <w:noWrap/>
            <w:vAlign w:val="center"/>
          </w:tcPr>
          <w:p w14:paraId="62DD3436"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tcPr>
          <w:p w14:paraId="5B28E783"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noWrap/>
            <w:vAlign w:val="center"/>
          </w:tcPr>
          <w:p w14:paraId="4B467C02" w14:textId="399A7DA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GOVEDA</w:t>
            </w:r>
          </w:p>
        </w:tc>
        <w:tc>
          <w:tcPr>
            <w:tcW w:w="581" w:type="pct"/>
            <w:shd w:val="clear" w:color="auto" w:fill="auto"/>
            <w:noWrap/>
            <w:vAlign w:val="center"/>
          </w:tcPr>
          <w:p w14:paraId="6A103662"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tcPr>
          <w:p w14:paraId="0B034FC1"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19176626"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31B67AC6" w14:textId="77777777"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484C365C" w14:textId="77777777" w:rsidTr="0051292B">
        <w:trPr>
          <w:trHeight w:val="20"/>
          <w:jc w:val="center"/>
        </w:trPr>
        <w:tc>
          <w:tcPr>
            <w:tcW w:w="389" w:type="pct"/>
            <w:shd w:val="clear" w:color="auto" w:fill="auto"/>
            <w:noWrap/>
            <w:vAlign w:val="center"/>
            <w:hideMark/>
          </w:tcPr>
          <w:p w14:paraId="0AC99680" w14:textId="2DE7F6A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w:t>
            </w:r>
          </w:p>
        </w:tc>
        <w:tc>
          <w:tcPr>
            <w:tcW w:w="421" w:type="pct"/>
            <w:shd w:val="clear" w:color="auto" w:fill="auto"/>
            <w:vAlign w:val="center"/>
            <w:hideMark/>
          </w:tcPr>
          <w:p w14:paraId="729F612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675FC96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bik</w:t>
            </w:r>
          </w:p>
        </w:tc>
        <w:tc>
          <w:tcPr>
            <w:tcW w:w="581" w:type="pct"/>
            <w:shd w:val="clear" w:color="auto" w:fill="auto"/>
            <w:noWrap/>
            <w:vAlign w:val="center"/>
            <w:hideMark/>
          </w:tcPr>
          <w:p w14:paraId="60BF189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1E1E2E79" w14:textId="1313DF9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14,15</w:t>
            </w:r>
          </w:p>
        </w:tc>
        <w:tc>
          <w:tcPr>
            <w:tcW w:w="926" w:type="pct"/>
            <w:vAlign w:val="center"/>
          </w:tcPr>
          <w:p w14:paraId="541482EC" w14:textId="7C75BBE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19,90</w:t>
            </w:r>
          </w:p>
        </w:tc>
        <w:tc>
          <w:tcPr>
            <w:tcW w:w="927" w:type="pct"/>
            <w:shd w:val="clear" w:color="auto" w:fill="auto"/>
            <w:noWrap/>
            <w:vAlign w:val="center"/>
          </w:tcPr>
          <w:p w14:paraId="06E9897D" w14:textId="15F9F8E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2,64</w:t>
            </w:r>
          </w:p>
        </w:tc>
      </w:tr>
      <w:tr w:rsidR="00D3202D" w:rsidRPr="0051292B" w14:paraId="45B8C6A4" w14:textId="77777777" w:rsidTr="0051292B">
        <w:trPr>
          <w:trHeight w:val="20"/>
          <w:jc w:val="center"/>
        </w:trPr>
        <w:tc>
          <w:tcPr>
            <w:tcW w:w="389" w:type="pct"/>
            <w:shd w:val="clear" w:color="auto" w:fill="auto"/>
            <w:noWrap/>
            <w:vAlign w:val="center"/>
            <w:hideMark/>
          </w:tcPr>
          <w:p w14:paraId="2ECE38DF" w14:textId="44AA0EA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w:t>
            </w:r>
          </w:p>
        </w:tc>
        <w:tc>
          <w:tcPr>
            <w:tcW w:w="421" w:type="pct"/>
            <w:shd w:val="clear" w:color="auto" w:fill="auto"/>
            <w:vAlign w:val="center"/>
            <w:hideMark/>
          </w:tcPr>
          <w:p w14:paraId="3868877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1D22EDB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june</w:t>
            </w:r>
          </w:p>
        </w:tc>
        <w:tc>
          <w:tcPr>
            <w:tcW w:w="581" w:type="pct"/>
            <w:shd w:val="clear" w:color="auto" w:fill="auto"/>
            <w:noWrap/>
            <w:vAlign w:val="center"/>
            <w:hideMark/>
          </w:tcPr>
          <w:p w14:paraId="6006C33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7E7B5211" w14:textId="3E8CCF4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15,81</w:t>
            </w:r>
          </w:p>
        </w:tc>
        <w:tc>
          <w:tcPr>
            <w:tcW w:w="926" w:type="pct"/>
            <w:vAlign w:val="center"/>
          </w:tcPr>
          <w:p w14:paraId="4BA568E7" w14:textId="3AF8F72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19,40</w:t>
            </w:r>
          </w:p>
        </w:tc>
        <w:tc>
          <w:tcPr>
            <w:tcW w:w="927" w:type="pct"/>
            <w:shd w:val="clear" w:color="auto" w:fill="auto"/>
            <w:noWrap/>
            <w:vAlign w:val="center"/>
          </w:tcPr>
          <w:p w14:paraId="5C084E82" w14:textId="0930113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2,57</w:t>
            </w:r>
          </w:p>
        </w:tc>
      </w:tr>
      <w:tr w:rsidR="00D3202D" w:rsidRPr="0051292B" w14:paraId="38A0D4B7" w14:textId="77777777" w:rsidTr="0051292B">
        <w:trPr>
          <w:trHeight w:val="20"/>
          <w:jc w:val="center"/>
        </w:trPr>
        <w:tc>
          <w:tcPr>
            <w:tcW w:w="389" w:type="pct"/>
            <w:shd w:val="clear" w:color="auto" w:fill="auto"/>
            <w:noWrap/>
            <w:vAlign w:val="center"/>
            <w:hideMark/>
          </w:tcPr>
          <w:p w14:paraId="5CA94D41" w14:textId="5A48F1A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w:t>
            </w:r>
          </w:p>
        </w:tc>
        <w:tc>
          <w:tcPr>
            <w:tcW w:w="421" w:type="pct"/>
            <w:shd w:val="clear" w:color="auto" w:fill="auto"/>
            <w:vAlign w:val="center"/>
            <w:hideMark/>
          </w:tcPr>
          <w:p w14:paraId="6605A1F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0124258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junica</w:t>
            </w:r>
          </w:p>
        </w:tc>
        <w:tc>
          <w:tcPr>
            <w:tcW w:w="581" w:type="pct"/>
            <w:shd w:val="clear" w:color="auto" w:fill="auto"/>
            <w:noWrap/>
            <w:vAlign w:val="center"/>
            <w:hideMark/>
          </w:tcPr>
          <w:p w14:paraId="62C1665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3080FD51" w14:textId="46EB16E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12,73</w:t>
            </w:r>
          </w:p>
        </w:tc>
        <w:tc>
          <w:tcPr>
            <w:tcW w:w="926" w:type="pct"/>
            <w:vAlign w:val="center"/>
          </w:tcPr>
          <w:p w14:paraId="21B0278A" w14:textId="43DB35B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18,70</w:t>
            </w:r>
          </w:p>
        </w:tc>
        <w:tc>
          <w:tcPr>
            <w:tcW w:w="927" w:type="pct"/>
            <w:shd w:val="clear" w:color="auto" w:fill="auto"/>
            <w:noWrap/>
            <w:vAlign w:val="center"/>
          </w:tcPr>
          <w:p w14:paraId="5F82D135" w14:textId="27B8F81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2,48</w:t>
            </w:r>
          </w:p>
        </w:tc>
      </w:tr>
      <w:tr w:rsidR="00D3202D" w:rsidRPr="0051292B" w14:paraId="7D52B7FF" w14:textId="77777777" w:rsidTr="0051292B">
        <w:trPr>
          <w:trHeight w:val="20"/>
          <w:jc w:val="center"/>
        </w:trPr>
        <w:tc>
          <w:tcPr>
            <w:tcW w:w="389" w:type="pct"/>
            <w:shd w:val="clear" w:color="auto" w:fill="auto"/>
            <w:noWrap/>
            <w:vAlign w:val="center"/>
            <w:hideMark/>
          </w:tcPr>
          <w:p w14:paraId="0D0D50FE" w14:textId="0ECF463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w:t>
            </w:r>
          </w:p>
        </w:tc>
        <w:tc>
          <w:tcPr>
            <w:tcW w:w="421" w:type="pct"/>
            <w:shd w:val="clear" w:color="auto" w:fill="auto"/>
            <w:vAlign w:val="center"/>
            <w:hideMark/>
          </w:tcPr>
          <w:p w14:paraId="52E8D1F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48CB418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krava</w:t>
            </w:r>
          </w:p>
        </w:tc>
        <w:tc>
          <w:tcPr>
            <w:tcW w:w="581" w:type="pct"/>
            <w:shd w:val="clear" w:color="auto" w:fill="auto"/>
            <w:noWrap/>
            <w:vAlign w:val="center"/>
            <w:hideMark/>
          </w:tcPr>
          <w:p w14:paraId="389DA14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123FD97D" w14:textId="09FADF7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7,70</w:t>
            </w:r>
          </w:p>
        </w:tc>
        <w:tc>
          <w:tcPr>
            <w:tcW w:w="926" w:type="pct"/>
            <w:vAlign w:val="center"/>
          </w:tcPr>
          <w:p w14:paraId="058D19C9" w14:textId="785B07F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11,06</w:t>
            </w:r>
          </w:p>
        </w:tc>
        <w:tc>
          <w:tcPr>
            <w:tcW w:w="927" w:type="pct"/>
            <w:shd w:val="clear" w:color="auto" w:fill="auto"/>
            <w:noWrap/>
            <w:vAlign w:val="center"/>
          </w:tcPr>
          <w:p w14:paraId="36873D98" w14:textId="6959B33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1,47</w:t>
            </w:r>
          </w:p>
        </w:tc>
      </w:tr>
      <w:tr w:rsidR="00D3202D" w:rsidRPr="0051292B" w14:paraId="3B39DA13" w14:textId="77777777" w:rsidTr="0051292B">
        <w:trPr>
          <w:trHeight w:val="20"/>
          <w:jc w:val="center"/>
        </w:trPr>
        <w:tc>
          <w:tcPr>
            <w:tcW w:w="389" w:type="pct"/>
            <w:shd w:val="clear" w:color="auto" w:fill="auto"/>
            <w:noWrap/>
            <w:vAlign w:val="center"/>
            <w:hideMark/>
          </w:tcPr>
          <w:p w14:paraId="6969B249" w14:textId="4093131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w:t>
            </w:r>
          </w:p>
        </w:tc>
        <w:tc>
          <w:tcPr>
            <w:tcW w:w="421" w:type="pct"/>
            <w:shd w:val="clear" w:color="auto" w:fill="auto"/>
            <w:vAlign w:val="center"/>
            <w:hideMark/>
          </w:tcPr>
          <w:p w14:paraId="16E99614"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1A2F44E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tele muško</w:t>
            </w:r>
          </w:p>
        </w:tc>
        <w:tc>
          <w:tcPr>
            <w:tcW w:w="581" w:type="pct"/>
            <w:shd w:val="clear" w:color="auto" w:fill="auto"/>
            <w:noWrap/>
            <w:vAlign w:val="center"/>
            <w:hideMark/>
          </w:tcPr>
          <w:p w14:paraId="2272F7E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2F9D5CA5" w14:textId="7CE035C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23,78</w:t>
            </w:r>
          </w:p>
        </w:tc>
        <w:tc>
          <w:tcPr>
            <w:tcW w:w="926" w:type="pct"/>
            <w:vAlign w:val="center"/>
          </w:tcPr>
          <w:p w14:paraId="02938AC3" w14:textId="407BC20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27,06</w:t>
            </w:r>
          </w:p>
        </w:tc>
        <w:tc>
          <w:tcPr>
            <w:tcW w:w="927" w:type="pct"/>
            <w:shd w:val="clear" w:color="auto" w:fill="auto"/>
            <w:noWrap/>
            <w:vAlign w:val="center"/>
          </w:tcPr>
          <w:p w14:paraId="42F7E5DB" w14:textId="5B69FF7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3,59</w:t>
            </w:r>
          </w:p>
        </w:tc>
      </w:tr>
      <w:tr w:rsidR="00D3202D" w:rsidRPr="0051292B" w14:paraId="02CCCB29" w14:textId="77777777" w:rsidTr="0051292B">
        <w:trPr>
          <w:trHeight w:val="20"/>
          <w:jc w:val="center"/>
        </w:trPr>
        <w:tc>
          <w:tcPr>
            <w:tcW w:w="389" w:type="pct"/>
            <w:shd w:val="clear" w:color="auto" w:fill="auto"/>
            <w:noWrap/>
            <w:vAlign w:val="center"/>
            <w:hideMark/>
          </w:tcPr>
          <w:p w14:paraId="356FEABD" w14:textId="68BAC9E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w:t>
            </w:r>
          </w:p>
        </w:tc>
        <w:tc>
          <w:tcPr>
            <w:tcW w:w="421" w:type="pct"/>
            <w:shd w:val="clear" w:color="auto" w:fill="auto"/>
            <w:vAlign w:val="center"/>
            <w:hideMark/>
          </w:tcPr>
          <w:p w14:paraId="218D145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3C52834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tele žensko</w:t>
            </w:r>
          </w:p>
        </w:tc>
        <w:tc>
          <w:tcPr>
            <w:tcW w:w="581" w:type="pct"/>
            <w:shd w:val="clear" w:color="auto" w:fill="auto"/>
            <w:noWrap/>
            <w:vAlign w:val="center"/>
            <w:hideMark/>
          </w:tcPr>
          <w:p w14:paraId="4484338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1EB9CD56" w14:textId="7FCDB5E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23,78</w:t>
            </w:r>
          </w:p>
        </w:tc>
        <w:tc>
          <w:tcPr>
            <w:tcW w:w="926" w:type="pct"/>
            <w:vAlign w:val="center"/>
          </w:tcPr>
          <w:p w14:paraId="1AAD8FC2" w14:textId="5856450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27,06</w:t>
            </w:r>
          </w:p>
        </w:tc>
        <w:tc>
          <w:tcPr>
            <w:tcW w:w="927" w:type="pct"/>
            <w:shd w:val="clear" w:color="auto" w:fill="auto"/>
            <w:noWrap/>
            <w:vAlign w:val="center"/>
          </w:tcPr>
          <w:p w14:paraId="5907296B" w14:textId="02954ED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3,59</w:t>
            </w:r>
          </w:p>
        </w:tc>
      </w:tr>
      <w:tr w:rsidR="00D3202D" w:rsidRPr="0051292B" w14:paraId="26A51167" w14:textId="77777777" w:rsidTr="0051292B">
        <w:trPr>
          <w:trHeight w:val="20"/>
          <w:jc w:val="center"/>
        </w:trPr>
        <w:tc>
          <w:tcPr>
            <w:tcW w:w="389" w:type="pct"/>
            <w:shd w:val="clear" w:color="auto" w:fill="auto"/>
            <w:noWrap/>
            <w:vAlign w:val="center"/>
            <w:hideMark/>
          </w:tcPr>
          <w:p w14:paraId="059A9CD8" w14:textId="21C7F55D"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177FBFBF" w14:textId="0F1CB1AD" w:rsidR="00D3202D" w:rsidRPr="0051292B" w:rsidRDefault="00D3202D"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noWrap/>
            <w:vAlign w:val="center"/>
            <w:hideMark/>
          </w:tcPr>
          <w:p w14:paraId="1AEBD27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SVINJE</w:t>
            </w:r>
          </w:p>
        </w:tc>
        <w:tc>
          <w:tcPr>
            <w:tcW w:w="581" w:type="pct"/>
            <w:shd w:val="clear" w:color="auto" w:fill="auto"/>
            <w:noWrap/>
            <w:vAlign w:val="center"/>
            <w:hideMark/>
          </w:tcPr>
          <w:p w14:paraId="63F66394" w14:textId="5AD8F8DC"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7E57115F" w14:textId="50D006E8"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7514DC0C"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6D42618B" w14:textId="0F70CA7D"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4946EA8D" w14:textId="77777777" w:rsidTr="0051292B">
        <w:trPr>
          <w:trHeight w:val="20"/>
          <w:jc w:val="center"/>
        </w:trPr>
        <w:tc>
          <w:tcPr>
            <w:tcW w:w="389" w:type="pct"/>
            <w:shd w:val="clear" w:color="auto" w:fill="auto"/>
            <w:noWrap/>
            <w:vAlign w:val="center"/>
            <w:hideMark/>
          </w:tcPr>
          <w:p w14:paraId="2599524B" w14:textId="7B0C3AC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w:t>
            </w:r>
          </w:p>
        </w:tc>
        <w:tc>
          <w:tcPr>
            <w:tcW w:w="421" w:type="pct"/>
            <w:shd w:val="clear" w:color="auto" w:fill="auto"/>
            <w:vAlign w:val="center"/>
            <w:hideMark/>
          </w:tcPr>
          <w:p w14:paraId="05F6D1B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68D8952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krmače</w:t>
            </w:r>
          </w:p>
        </w:tc>
        <w:tc>
          <w:tcPr>
            <w:tcW w:w="581" w:type="pct"/>
            <w:shd w:val="clear" w:color="auto" w:fill="auto"/>
            <w:noWrap/>
            <w:vAlign w:val="center"/>
            <w:hideMark/>
          </w:tcPr>
          <w:p w14:paraId="57DFB98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3CDE9777" w14:textId="3C0CBFC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8,88</w:t>
            </w:r>
          </w:p>
        </w:tc>
        <w:tc>
          <w:tcPr>
            <w:tcW w:w="926" w:type="pct"/>
            <w:vAlign w:val="center"/>
          </w:tcPr>
          <w:p w14:paraId="18BCC7E4" w14:textId="502688F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10,46</w:t>
            </w:r>
          </w:p>
        </w:tc>
        <w:tc>
          <w:tcPr>
            <w:tcW w:w="927" w:type="pct"/>
            <w:shd w:val="clear" w:color="auto" w:fill="auto"/>
            <w:noWrap/>
            <w:vAlign w:val="center"/>
          </w:tcPr>
          <w:p w14:paraId="42657504" w14:textId="3C7D1AC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1,39</w:t>
            </w:r>
          </w:p>
        </w:tc>
      </w:tr>
      <w:tr w:rsidR="00D3202D" w:rsidRPr="0051292B" w14:paraId="53482CF6" w14:textId="77777777" w:rsidTr="0051292B">
        <w:trPr>
          <w:trHeight w:val="20"/>
          <w:jc w:val="center"/>
        </w:trPr>
        <w:tc>
          <w:tcPr>
            <w:tcW w:w="389" w:type="pct"/>
            <w:shd w:val="clear" w:color="auto" w:fill="auto"/>
            <w:noWrap/>
            <w:vAlign w:val="center"/>
            <w:hideMark/>
          </w:tcPr>
          <w:p w14:paraId="40A103BB" w14:textId="63B53EB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w:t>
            </w:r>
          </w:p>
        </w:tc>
        <w:tc>
          <w:tcPr>
            <w:tcW w:w="421" w:type="pct"/>
            <w:shd w:val="clear" w:color="auto" w:fill="auto"/>
            <w:vAlign w:val="center"/>
            <w:hideMark/>
          </w:tcPr>
          <w:p w14:paraId="7C18F4F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647ADEB4"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odojci</w:t>
            </w:r>
          </w:p>
        </w:tc>
        <w:tc>
          <w:tcPr>
            <w:tcW w:w="581" w:type="pct"/>
            <w:shd w:val="clear" w:color="auto" w:fill="auto"/>
            <w:noWrap/>
            <w:vAlign w:val="center"/>
            <w:hideMark/>
          </w:tcPr>
          <w:p w14:paraId="58BE8F1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2184F858" w14:textId="1E58255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16,58</w:t>
            </w:r>
          </w:p>
        </w:tc>
        <w:tc>
          <w:tcPr>
            <w:tcW w:w="926" w:type="pct"/>
            <w:vAlign w:val="center"/>
          </w:tcPr>
          <w:p w14:paraId="3621F0E5" w14:textId="369C4F3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19,05</w:t>
            </w:r>
          </w:p>
        </w:tc>
        <w:tc>
          <w:tcPr>
            <w:tcW w:w="927" w:type="pct"/>
            <w:shd w:val="clear" w:color="auto" w:fill="auto"/>
            <w:noWrap/>
            <w:vAlign w:val="center"/>
          </w:tcPr>
          <w:p w14:paraId="05381347" w14:textId="76EC158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2,53</w:t>
            </w:r>
          </w:p>
        </w:tc>
      </w:tr>
      <w:tr w:rsidR="00D3202D" w:rsidRPr="0051292B" w14:paraId="6E6F8AD4" w14:textId="77777777" w:rsidTr="0051292B">
        <w:trPr>
          <w:trHeight w:val="20"/>
          <w:jc w:val="center"/>
        </w:trPr>
        <w:tc>
          <w:tcPr>
            <w:tcW w:w="389" w:type="pct"/>
            <w:shd w:val="clear" w:color="auto" w:fill="auto"/>
            <w:noWrap/>
            <w:vAlign w:val="center"/>
            <w:hideMark/>
          </w:tcPr>
          <w:p w14:paraId="12F1AC9E" w14:textId="4797D7F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w:t>
            </w:r>
          </w:p>
        </w:tc>
        <w:tc>
          <w:tcPr>
            <w:tcW w:w="421" w:type="pct"/>
            <w:shd w:val="clear" w:color="auto" w:fill="auto"/>
            <w:vAlign w:val="center"/>
            <w:hideMark/>
          </w:tcPr>
          <w:p w14:paraId="5C77D54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7C3EFC1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tov</w:t>
            </w:r>
          </w:p>
        </w:tc>
        <w:tc>
          <w:tcPr>
            <w:tcW w:w="581" w:type="pct"/>
            <w:shd w:val="clear" w:color="auto" w:fill="auto"/>
            <w:noWrap/>
            <w:vAlign w:val="center"/>
            <w:hideMark/>
          </w:tcPr>
          <w:p w14:paraId="175A91C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0897E780" w14:textId="38CB659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8,26</w:t>
            </w:r>
          </w:p>
        </w:tc>
        <w:tc>
          <w:tcPr>
            <w:tcW w:w="926" w:type="pct"/>
            <w:vAlign w:val="center"/>
          </w:tcPr>
          <w:p w14:paraId="18378CCD" w14:textId="6E05866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10,67</w:t>
            </w:r>
          </w:p>
        </w:tc>
        <w:tc>
          <w:tcPr>
            <w:tcW w:w="927" w:type="pct"/>
            <w:shd w:val="clear" w:color="auto" w:fill="auto"/>
            <w:noWrap/>
            <w:vAlign w:val="center"/>
          </w:tcPr>
          <w:p w14:paraId="4698C94E" w14:textId="440B2F4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1,42</w:t>
            </w:r>
          </w:p>
        </w:tc>
      </w:tr>
      <w:tr w:rsidR="00D3202D" w:rsidRPr="0051292B" w14:paraId="2038A18F" w14:textId="77777777" w:rsidTr="0051292B">
        <w:trPr>
          <w:trHeight w:val="20"/>
          <w:jc w:val="center"/>
        </w:trPr>
        <w:tc>
          <w:tcPr>
            <w:tcW w:w="389" w:type="pct"/>
            <w:shd w:val="clear" w:color="auto" w:fill="auto"/>
            <w:noWrap/>
            <w:vAlign w:val="center"/>
            <w:hideMark/>
          </w:tcPr>
          <w:p w14:paraId="482DCA85" w14:textId="57A5DD34"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1FBF328D" w14:textId="1123F573" w:rsidR="00D3202D" w:rsidRPr="0051292B" w:rsidRDefault="00D3202D"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noWrap/>
            <w:vAlign w:val="center"/>
            <w:hideMark/>
          </w:tcPr>
          <w:p w14:paraId="050303B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OVCE</w:t>
            </w:r>
          </w:p>
        </w:tc>
        <w:tc>
          <w:tcPr>
            <w:tcW w:w="581" w:type="pct"/>
            <w:shd w:val="clear" w:color="auto" w:fill="auto"/>
            <w:noWrap/>
            <w:vAlign w:val="center"/>
            <w:hideMark/>
          </w:tcPr>
          <w:p w14:paraId="5FB28208" w14:textId="2B8C0349"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5E336517" w14:textId="3566DE70"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65732B37"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74BA0AAE" w14:textId="2621457A"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708244C9" w14:textId="77777777" w:rsidTr="0051292B">
        <w:trPr>
          <w:trHeight w:val="20"/>
          <w:jc w:val="center"/>
        </w:trPr>
        <w:tc>
          <w:tcPr>
            <w:tcW w:w="389" w:type="pct"/>
            <w:shd w:val="clear" w:color="auto" w:fill="auto"/>
            <w:noWrap/>
            <w:vAlign w:val="center"/>
            <w:hideMark/>
          </w:tcPr>
          <w:p w14:paraId="379AB79A" w14:textId="47A5F40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w:t>
            </w:r>
          </w:p>
        </w:tc>
        <w:tc>
          <w:tcPr>
            <w:tcW w:w="421" w:type="pct"/>
            <w:shd w:val="clear" w:color="auto" w:fill="auto"/>
            <w:vAlign w:val="center"/>
            <w:hideMark/>
          </w:tcPr>
          <w:p w14:paraId="458261D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35EF64B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mlađe od 1 godine</w:t>
            </w:r>
          </w:p>
        </w:tc>
        <w:tc>
          <w:tcPr>
            <w:tcW w:w="581" w:type="pct"/>
            <w:shd w:val="clear" w:color="auto" w:fill="auto"/>
            <w:noWrap/>
            <w:vAlign w:val="center"/>
            <w:hideMark/>
          </w:tcPr>
          <w:p w14:paraId="3BF7BFD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2A882CAC" w14:textId="7915273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23,64</w:t>
            </w:r>
          </w:p>
        </w:tc>
        <w:tc>
          <w:tcPr>
            <w:tcW w:w="926" w:type="pct"/>
            <w:vAlign w:val="center"/>
          </w:tcPr>
          <w:p w14:paraId="597C24A7" w14:textId="3B8DEC4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28,81</w:t>
            </w:r>
          </w:p>
        </w:tc>
        <w:tc>
          <w:tcPr>
            <w:tcW w:w="927" w:type="pct"/>
            <w:shd w:val="clear" w:color="auto" w:fill="auto"/>
            <w:noWrap/>
            <w:vAlign w:val="center"/>
          </w:tcPr>
          <w:p w14:paraId="45267C7B" w14:textId="0CDA4E0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3,82</w:t>
            </w:r>
          </w:p>
        </w:tc>
      </w:tr>
      <w:tr w:rsidR="00D3202D" w:rsidRPr="0051292B" w14:paraId="72DA9C8B" w14:textId="77777777" w:rsidTr="0051292B">
        <w:trPr>
          <w:trHeight w:val="20"/>
          <w:jc w:val="center"/>
        </w:trPr>
        <w:tc>
          <w:tcPr>
            <w:tcW w:w="389" w:type="pct"/>
            <w:shd w:val="clear" w:color="auto" w:fill="auto"/>
            <w:noWrap/>
            <w:vAlign w:val="center"/>
            <w:hideMark/>
          </w:tcPr>
          <w:p w14:paraId="5095C582" w14:textId="48C3EA9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w:t>
            </w:r>
          </w:p>
        </w:tc>
        <w:tc>
          <w:tcPr>
            <w:tcW w:w="421" w:type="pct"/>
            <w:shd w:val="clear" w:color="auto" w:fill="auto"/>
            <w:vAlign w:val="center"/>
            <w:hideMark/>
          </w:tcPr>
          <w:p w14:paraId="1CC6FB0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1899C7A4"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starije od 1 godine</w:t>
            </w:r>
          </w:p>
        </w:tc>
        <w:tc>
          <w:tcPr>
            <w:tcW w:w="581" w:type="pct"/>
            <w:shd w:val="clear" w:color="auto" w:fill="auto"/>
            <w:noWrap/>
            <w:vAlign w:val="center"/>
            <w:hideMark/>
          </w:tcPr>
          <w:p w14:paraId="5E8C8E9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5147BAB5" w14:textId="07EFAAF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7,73</w:t>
            </w:r>
          </w:p>
        </w:tc>
        <w:tc>
          <w:tcPr>
            <w:tcW w:w="926" w:type="pct"/>
            <w:vAlign w:val="center"/>
          </w:tcPr>
          <w:p w14:paraId="5FFD650E" w14:textId="107E2C7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8,46</w:t>
            </w:r>
          </w:p>
        </w:tc>
        <w:tc>
          <w:tcPr>
            <w:tcW w:w="927" w:type="pct"/>
            <w:shd w:val="clear" w:color="auto" w:fill="auto"/>
            <w:noWrap/>
            <w:vAlign w:val="center"/>
          </w:tcPr>
          <w:p w14:paraId="47D288E5" w14:textId="0681487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1,12</w:t>
            </w:r>
          </w:p>
        </w:tc>
      </w:tr>
      <w:tr w:rsidR="00D3202D" w:rsidRPr="0051292B" w14:paraId="0A6AC135" w14:textId="77777777" w:rsidTr="0051292B">
        <w:trPr>
          <w:trHeight w:val="20"/>
          <w:jc w:val="center"/>
        </w:trPr>
        <w:tc>
          <w:tcPr>
            <w:tcW w:w="389" w:type="pct"/>
            <w:shd w:val="clear" w:color="auto" w:fill="auto"/>
            <w:noWrap/>
            <w:vAlign w:val="center"/>
            <w:hideMark/>
          </w:tcPr>
          <w:p w14:paraId="47B47B27" w14:textId="46703D23"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hideMark/>
          </w:tcPr>
          <w:p w14:paraId="71E56E57" w14:textId="5AE6485F" w:rsidR="00D3202D" w:rsidRPr="0051292B" w:rsidRDefault="00D3202D"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noWrap/>
            <w:vAlign w:val="center"/>
            <w:hideMark/>
          </w:tcPr>
          <w:p w14:paraId="09C7046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KOZE</w:t>
            </w:r>
          </w:p>
        </w:tc>
        <w:tc>
          <w:tcPr>
            <w:tcW w:w="581" w:type="pct"/>
            <w:shd w:val="clear" w:color="auto" w:fill="auto"/>
            <w:noWrap/>
            <w:vAlign w:val="center"/>
            <w:hideMark/>
          </w:tcPr>
          <w:p w14:paraId="32FFD1FC" w14:textId="4F734A7D"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1B2774BC" w14:textId="14FD7F6B"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7759C6E0"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53B60F03" w14:textId="171AB9E2"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3BFAF60A" w14:textId="77777777" w:rsidTr="0051292B">
        <w:trPr>
          <w:trHeight w:val="20"/>
          <w:jc w:val="center"/>
        </w:trPr>
        <w:tc>
          <w:tcPr>
            <w:tcW w:w="389" w:type="pct"/>
            <w:shd w:val="clear" w:color="auto" w:fill="auto"/>
            <w:noWrap/>
            <w:vAlign w:val="center"/>
            <w:hideMark/>
          </w:tcPr>
          <w:p w14:paraId="3C82BCEF" w14:textId="2CAF2D8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w:t>
            </w:r>
          </w:p>
        </w:tc>
        <w:tc>
          <w:tcPr>
            <w:tcW w:w="421" w:type="pct"/>
            <w:shd w:val="clear" w:color="auto" w:fill="auto"/>
            <w:vAlign w:val="center"/>
            <w:hideMark/>
          </w:tcPr>
          <w:p w14:paraId="7E96FCE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01703EB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mlađe od 1 godine</w:t>
            </w:r>
          </w:p>
        </w:tc>
        <w:tc>
          <w:tcPr>
            <w:tcW w:w="581" w:type="pct"/>
            <w:shd w:val="clear" w:color="auto" w:fill="auto"/>
            <w:noWrap/>
            <w:vAlign w:val="center"/>
            <w:hideMark/>
          </w:tcPr>
          <w:p w14:paraId="4A220F5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17B3BDA0" w14:textId="1ABFA6B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22,81</w:t>
            </w:r>
          </w:p>
        </w:tc>
        <w:tc>
          <w:tcPr>
            <w:tcW w:w="926" w:type="pct"/>
            <w:vAlign w:val="center"/>
          </w:tcPr>
          <w:p w14:paraId="187262CB" w14:textId="456A990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w:t>
            </w:r>
          </w:p>
        </w:tc>
        <w:tc>
          <w:tcPr>
            <w:tcW w:w="927" w:type="pct"/>
            <w:shd w:val="clear" w:color="auto" w:fill="auto"/>
            <w:noWrap/>
            <w:vAlign w:val="center"/>
          </w:tcPr>
          <w:p w14:paraId="657E5E77" w14:textId="407335F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3,32</w:t>
            </w:r>
          </w:p>
        </w:tc>
      </w:tr>
      <w:tr w:rsidR="00D3202D" w:rsidRPr="0051292B" w14:paraId="1B356C20" w14:textId="77777777" w:rsidTr="0051292B">
        <w:trPr>
          <w:trHeight w:val="20"/>
          <w:jc w:val="center"/>
        </w:trPr>
        <w:tc>
          <w:tcPr>
            <w:tcW w:w="389" w:type="pct"/>
            <w:shd w:val="clear" w:color="auto" w:fill="auto"/>
            <w:noWrap/>
            <w:vAlign w:val="center"/>
            <w:hideMark/>
          </w:tcPr>
          <w:p w14:paraId="25BDAC4F" w14:textId="5C0DF5D3"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hideMark/>
          </w:tcPr>
          <w:p w14:paraId="788821E5" w14:textId="1E9C8435" w:rsidR="00D3202D" w:rsidRPr="0051292B" w:rsidRDefault="00D3202D"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noWrap/>
            <w:vAlign w:val="center"/>
            <w:hideMark/>
          </w:tcPr>
          <w:p w14:paraId="19894E2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PERAD</w:t>
            </w:r>
          </w:p>
        </w:tc>
        <w:tc>
          <w:tcPr>
            <w:tcW w:w="581" w:type="pct"/>
            <w:shd w:val="clear" w:color="auto" w:fill="auto"/>
            <w:noWrap/>
            <w:vAlign w:val="center"/>
            <w:hideMark/>
          </w:tcPr>
          <w:p w14:paraId="4388AAC0" w14:textId="7588B5F3"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6D0B6D80" w14:textId="18B91D2C"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23152AC9"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vAlign w:val="center"/>
          </w:tcPr>
          <w:p w14:paraId="6A74BAF6" w14:textId="7744BD0A"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4ADC777E" w14:textId="77777777" w:rsidTr="0051292B">
        <w:trPr>
          <w:trHeight w:val="20"/>
          <w:jc w:val="center"/>
        </w:trPr>
        <w:tc>
          <w:tcPr>
            <w:tcW w:w="389" w:type="pct"/>
            <w:shd w:val="clear" w:color="auto" w:fill="auto"/>
            <w:noWrap/>
            <w:vAlign w:val="center"/>
            <w:hideMark/>
          </w:tcPr>
          <w:p w14:paraId="6B81CBA8" w14:textId="3950377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19.</w:t>
            </w:r>
          </w:p>
        </w:tc>
        <w:tc>
          <w:tcPr>
            <w:tcW w:w="421" w:type="pct"/>
            <w:shd w:val="clear" w:color="auto" w:fill="auto"/>
            <w:vAlign w:val="center"/>
            <w:hideMark/>
          </w:tcPr>
          <w:p w14:paraId="6D6EE98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5302103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tovljeni pilići (brojleri)</w:t>
            </w:r>
          </w:p>
        </w:tc>
        <w:tc>
          <w:tcPr>
            <w:tcW w:w="581" w:type="pct"/>
            <w:shd w:val="clear" w:color="auto" w:fill="auto"/>
            <w:noWrap/>
            <w:vAlign w:val="center"/>
            <w:hideMark/>
          </w:tcPr>
          <w:p w14:paraId="11344FD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1EE8BB3C" w14:textId="1540484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7,65</w:t>
            </w:r>
          </w:p>
        </w:tc>
        <w:tc>
          <w:tcPr>
            <w:tcW w:w="926" w:type="pct"/>
            <w:vAlign w:val="center"/>
          </w:tcPr>
          <w:p w14:paraId="596B3BED" w14:textId="5E21F62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8,85</w:t>
            </w:r>
          </w:p>
        </w:tc>
        <w:tc>
          <w:tcPr>
            <w:tcW w:w="927" w:type="pct"/>
            <w:shd w:val="clear" w:color="auto" w:fill="auto"/>
            <w:noWrap/>
            <w:vAlign w:val="center"/>
          </w:tcPr>
          <w:p w14:paraId="6163C07D" w14:textId="6514DB8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1,17</w:t>
            </w:r>
          </w:p>
        </w:tc>
      </w:tr>
      <w:tr w:rsidR="00D3202D" w:rsidRPr="0051292B" w14:paraId="5E99F92E" w14:textId="77777777" w:rsidTr="0051292B">
        <w:trPr>
          <w:trHeight w:val="20"/>
          <w:jc w:val="center"/>
        </w:trPr>
        <w:tc>
          <w:tcPr>
            <w:tcW w:w="389" w:type="pct"/>
            <w:shd w:val="clear" w:color="auto" w:fill="auto"/>
            <w:noWrap/>
            <w:vAlign w:val="center"/>
            <w:hideMark/>
          </w:tcPr>
          <w:p w14:paraId="06E0EED3" w14:textId="0511E6A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20.</w:t>
            </w:r>
          </w:p>
        </w:tc>
        <w:tc>
          <w:tcPr>
            <w:tcW w:w="421" w:type="pct"/>
            <w:shd w:val="clear" w:color="auto" w:fill="auto"/>
            <w:vAlign w:val="center"/>
            <w:hideMark/>
          </w:tcPr>
          <w:p w14:paraId="7E36C42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noWrap/>
            <w:vAlign w:val="center"/>
            <w:hideMark/>
          </w:tcPr>
          <w:p w14:paraId="16101284" w14:textId="10A0D80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pure</w:t>
            </w:r>
          </w:p>
        </w:tc>
        <w:tc>
          <w:tcPr>
            <w:tcW w:w="581" w:type="pct"/>
            <w:shd w:val="clear" w:color="auto" w:fill="auto"/>
            <w:noWrap/>
            <w:vAlign w:val="center"/>
            <w:hideMark/>
          </w:tcPr>
          <w:p w14:paraId="01A31FA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noWrap/>
            <w:vAlign w:val="center"/>
            <w:hideMark/>
          </w:tcPr>
          <w:p w14:paraId="6A02315E" w14:textId="0E1917A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8,33</w:t>
            </w:r>
          </w:p>
        </w:tc>
        <w:tc>
          <w:tcPr>
            <w:tcW w:w="926" w:type="pct"/>
            <w:vAlign w:val="center"/>
          </w:tcPr>
          <w:p w14:paraId="0D6AEF35" w14:textId="73AC388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9,52</w:t>
            </w:r>
          </w:p>
        </w:tc>
        <w:tc>
          <w:tcPr>
            <w:tcW w:w="927" w:type="pct"/>
            <w:shd w:val="clear" w:color="auto" w:fill="auto"/>
            <w:noWrap/>
            <w:vAlign w:val="center"/>
          </w:tcPr>
          <w:p w14:paraId="712CCBF9" w14:textId="472FB9F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1,26</w:t>
            </w:r>
          </w:p>
        </w:tc>
      </w:tr>
      <w:tr w:rsidR="00D3202D" w:rsidRPr="0051292B" w14:paraId="119EB87F" w14:textId="77777777" w:rsidTr="0051292B">
        <w:trPr>
          <w:trHeight w:val="20"/>
          <w:jc w:val="center"/>
        </w:trPr>
        <w:tc>
          <w:tcPr>
            <w:tcW w:w="389" w:type="pct"/>
            <w:shd w:val="clear" w:color="auto" w:fill="auto"/>
            <w:noWrap/>
            <w:vAlign w:val="center"/>
            <w:hideMark/>
          </w:tcPr>
          <w:p w14:paraId="53F93EF0" w14:textId="058D7E56"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1BF0663D" w14:textId="20345647" w:rsidR="00D3202D" w:rsidRPr="0051292B" w:rsidRDefault="00D3202D"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noWrap/>
            <w:vAlign w:val="center"/>
            <w:hideMark/>
          </w:tcPr>
          <w:p w14:paraId="708EFEF6"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KRUPNA DIVLJAČ</w:t>
            </w:r>
          </w:p>
        </w:tc>
        <w:tc>
          <w:tcPr>
            <w:tcW w:w="581" w:type="pct"/>
            <w:shd w:val="clear" w:color="auto" w:fill="auto"/>
            <w:noWrap/>
            <w:vAlign w:val="center"/>
            <w:hideMark/>
          </w:tcPr>
          <w:p w14:paraId="38D8042D" w14:textId="12DE9BA4"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5224FFE6" w14:textId="01059EC0"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51C1C312"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7079F451" w14:textId="5A678E0F" w:rsidR="00D3202D" w:rsidRPr="0051292B" w:rsidRDefault="00D3202D" w:rsidP="0051292B">
            <w:pPr>
              <w:spacing w:before="0" w:after="0" w:line="240" w:lineRule="auto"/>
              <w:jc w:val="center"/>
              <w:rPr>
                <w:rFonts w:ascii="Times New Roman" w:hAnsi="Times New Roman" w:cs="Times New Roman"/>
                <w:sz w:val="20"/>
                <w:szCs w:val="20"/>
              </w:rPr>
            </w:pPr>
          </w:p>
        </w:tc>
      </w:tr>
      <w:tr w:rsidR="00D3202D" w:rsidRPr="0051292B" w14:paraId="2913DA81" w14:textId="77777777" w:rsidTr="0051292B">
        <w:trPr>
          <w:trHeight w:val="20"/>
          <w:jc w:val="center"/>
        </w:trPr>
        <w:tc>
          <w:tcPr>
            <w:tcW w:w="389" w:type="pct"/>
            <w:shd w:val="clear" w:color="auto" w:fill="auto"/>
            <w:noWrap/>
            <w:vAlign w:val="center"/>
            <w:hideMark/>
          </w:tcPr>
          <w:p w14:paraId="1118975D" w14:textId="2FC110E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21.</w:t>
            </w:r>
          </w:p>
        </w:tc>
        <w:tc>
          <w:tcPr>
            <w:tcW w:w="421" w:type="pct"/>
            <w:shd w:val="clear" w:color="auto" w:fill="auto"/>
            <w:vAlign w:val="center"/>
            <w:hideMark/>
          </w:tcPr>
          <w:p w14:paraId="7773793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3FF0AA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mladunčad-M</w:t>
            </w:r>
          </w:p>
        </w:tc>
        <w:tc>
          <w:tcPr>
            <w:tcW w:w="581" w:type="pct"/>
            <w:shd w:val="clear" w:color="auto" w:fill="auto"/>
            <w:vAlign w:val="center"/>
            <w:hideMark/>
          </w:tcPr>
          <w:p w14:paraId="0A496FE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E55ED32" w14:textId="1296F9D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6" w:type="pct"/>
            <w:vAlign w:val="center"/>
          </w:tcPr>
          <w:p w14:paraId="7824031B" w14:textId="44FCA3E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7" w:type="pct"/>
            <w:shd w:val="clear" w:color="auto" w:fill="auto"/>
            <w:vAlign w:val="center"/>
          </w:tcPr>
          <w:p w14:paraId="01796492" w14:textId="4A87391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79,63</w:t>
            </w:r>
          </w:p>
        </w:tc>
      </w:tr>
      <w:tr w:rsidR="00D3202D" w:rsidRPr="0051292B" w14:paraId="5B81356F" w14:textId="77777777" w:rsidTr="0051292B">
        <w:trPr>
          <w:trHeight w:val="20"/>
          <w:jc w:val="center"/>
        </w:trPr>
        <w:tc>
          <w:tcPr>
            <w:tcW w:w="389" w:type="pct"/>
            <w:shd w:val="clear" w:color="auto" w:fill="auto"/>
            <w:noWrap/>
            <w:vAlign w:val="center"/>
            <w:hideMark/>
          </w:tcPr>
          <w:p w14:paraId="79B259CF" w14:textId="7CE54F8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22.</w:t>
            </w:r>
          </w:p>
        </w:tc>
        <w:tc>
          <w:tcPr>
            <w:tcW w:w="421" w:type="pct"/>
            <w:shd w:val="clear" w:color="auto" w:fill="auto"/>
            <w:vAlign w:val="center"/>
            <w:hideMark/>
          </w:tcPr>
          <w:p w14:paraId="4A2C427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EFE8C7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 xml:space="preserve">jelen obični </w:t>
            </w:r>
            <w:r w:rsidRPr="0051292B">
              <w:rPr>
                <w:rFonts w:ascii="Times New Roman" w:hAnsi="Times New Roman" w:cs="Times New Roman"/>
                <w:sz w:val="20"/>
                <w:szCs w:val="20"/>
              </w:rPr>
              <w:lastRenderedPageBreak/>
              <w:t>mladunčad-Ž</w:t>
            </w:r>
          </w:p>
        </w:tc>
        <w:tc>
          <w:tcPr>
            <w:tcW w:w="581" w:type="pct"/>
            <w:shd w:val="clear" w:color="auto" w:fill="auto"/>
            <w:vAlign w:val="center"/>
            <w:hideMark/>
          </w:tcPr>
          <w:p w14:paraId="265EDA9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lastRenderedPageBreak/>
              <w:t>kom</w:t>
            </w:r>
          </w:p>
        </w:tc>
        <w:tc>
          <w:tcPr>
            <w:tcW w:w="722" w:type="pct"/>
            <w:shd w:val="clear" w:color="auto" w:fill="auto"/>
            <w:vAlign w:val="center"/>
            <w:hideMark/>
          </w:tcPr>
          <w:p w14:paraId="1FF593C7" w14:textId="2398409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6" w:type="pct"/>
            <w:vAlign w:val="center"/>
          </w:tcPr>
          <w:p w14:paraId="21194987" w14:textId="22F1883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7" w:type="pct"/>
            <w:shd w:val="clear" w:color="auto" w:fill="auto"/>
            <w:vAlign w:val="center"/>
          </w:tcPr>
          <w:p w14:paraId="2B32EB7F" w14:textId="6E14C7D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79,63</w:t>
            </w:r>
          </w:p>
        </w:tc>
      </w:tr>
      <w:tr w:rsidR="00D3202D" w:rsidRPr="0051292B" w14:paraId="1E29A1C2" w14:textId="77777777" w:rsidTr="0051292B">
        <w:trPr>
          <w:trHeight w:val="20"/>
          <w:jc w:val="center"/>
        </w:trPr>
        <w:tc>
          <w:tcPr>
            <w:tcW w:w="389" w:type="pct"/>
            <w:shd w:val="clear" w:color="auto" w:fill="auto"/>
            <w:noWrap/>
            <w:vAlign w:val="center"/>
            <w:hideMark/>
          </w:tcPr>
          <w:p w14:paraId="06EBDC6A" w14:textId="2AE5224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23.</w:t>
            </w:r>
          </w:p>
        </w:tc>
        <w:tc>
          <w:tcPr>
            <w:tcW w:w="421" w:type="pct"/>
            <w:shd w:val="clear" w:color="auto" w:fill="auto"/>
            <w:vAlign w:val="center"/>
            <w:hideMark/>
          </w:tcPr>
          <w:p w14:paraId="2173700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49C914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pomladak-M</w:t>
            </w:r>
          </w:p>
        </w:tc>
        <w:tc>
          <w:tcPr>
            <w:tcW w:w="581" w:type="pct"/>
            <w:shd w:val="clear" w:color="auto" w:fill="auto"/>
            <w:vAlign w:val="center"/>
            <w:hideMark/>
          </w:tcPr>
          <w:p w14:paraId="657D61F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62474DC" w14:textId="4B2B7CF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1.200,00</w:t>
            </w:r>
          </w:p>
        </w:tc>
        <w:tc>
          <w:tcPr>
            <w:tcW w:w="926" w:type="pct"/>
            <w:vAlign w:val="center"/>
          </w:tcPr>
          <w:p w14:paraId="7D016F3F" w14:textId="5E66543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1.200,00</w:t>
            </w:r>
          </w:p>
        </w:tc>
        <w:tc>
          <w:tcPr>
            <w:tcW w:w="927" w:type="pct"/>
            <w:shd w:val="clear" w:color="auto" w:fill="auto"/>
            <w:vAlign w:val="center"/>
          </w:tcPr>
          <w:p w14:paraId="0FA3E8E0" w14:textId="489E54E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159,27</w:t>
            </w:r>
          </w:p>
        </w:tc>
      </w:tr>
      <w:tr w:rsidR="00D3202D" w:rsidRPr="0051292B" w14:paraId="4AE576D6" w14:textId="77777777" w:rsidTr="0051292B">
        <w:trPr>
          <w:trHeight w:val="20"/>
          <w:jc w:val="center"/>
        </w:trPr>
        <w:tc>
          <w:tcPr>
            <w:tcW w:w="389" w:type="pct"/>
            <w:shd w:val="clear" w:color="auto" w:fill="auto"/>
            <w:noWrap/>
            <w:vAlign w:val="center"/>
            <w:hideMark/>
          </w:tcPr>
          <w:p w14:paraId="3E2F54C9" w14:textId="3EF6AB3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24.</w:t>
            </w:r>
          </w:p>
        </w:tc>
        <w:tc>
          <w:tcPr>
            <w:tcW w:w="421" w:type="pct"/>
            <w:shd w:val="clear" w:color="auto" w:fill="auto"/>
            <w:vAlign w:val="center"/>
            <w:hideMark/>
          </w:tcPr>
          <w:p w14:paraId="38D47D8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AE0B46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pomladak-Ž</w:t>
            </w:r>
          </w:p>
        </w:tc>
        <w:tc>
          <w:tcPr>
            <w:tcW w:w="581" w:type="pct"/>
            <w:shd w:val="clear" w:color="auto" w:fill="auto"/>
            <w:vAlign w:val="center"/>
            <w:hideMark/>
          </w:tcPr>
          <w:p w14:paraId="2976BAA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AE25DB9" w14:textId="35CEE2F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1.200,00</w:t>
            </w:r>
          </w:p>
        </w:tc>
        <w:tc>
          <w:tcPr>
            <w:tcW w:w="926" w:type="pct"/>
            <w:vAlign w:val="center"/>
          </w:tcPr>
          <w:p w14:paraId="4B476C97" w14:textId="5CE6512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1.200,00</w:t>
            </w:r>
          </w:p>
        </w:tc>
        <w:tc>
          <w:tcPr>
            <w:tcW w:w="927" w:type="pct"/>
            <w:shd w:val="clear" w:color="auto" w:fill="auto"/>
            <w:vAlign w:val="center"/>
          </w:tcPr>
          <w:p w14:paraId="693254A0" w14:textId="4F0F6DB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159,27</w:t>
            </w:r>
          </w:p>
        </w:tc>
      </w:tr>
      <w:tr w:rsidR="00D3202D" w:rsidRPr="0051292B" w14:paraId="1C9FE9FD" w14:textId="77777777" w:rsidTr="0051292B">
        <w:trPr>
          <w:trHeight w:val="20"/>
          <w:jc w:val="center"/>
        </w:trPr>
        <w:tc>
          <w:tcPr>
            <w:tcW w:w="389" w:type="pct"/>
            <w:shd w:val="clear" w:color="auto" w:fill="auto"/>
            <w:noWrap/>
            <w:vAlign w:val="center"/>
            <w:hideMark/>
          </w:tcPr>
          <w:p w14:paraId="600CBB1E" w14:textId="29A350A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25.</w:t>
            </w:r>
          </w:p>
        </w:tc>
        <w:tc>
          <w:tcPr>
            <w:tcW w:w="421" w:type="pct"/>
            <w:shd w:val="clear" w:color="auto" w:fill="auto"/>
            <w:vAlign w:val="center"/>
            <w:hideMark/>
          </w:tcPr>
          <w:p w14:paraId="637363C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CC6FEF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mlada dob-M</w:t>
            </w:r>
          </w:p>
        </w:tc>
        <w:tc>
          <w:tcPr>
            <w:tcW w:w="581" w:type="pct"/>
            <w:shd w:val="clear" w:color="auto" w:fill="auto"/>
            <w:vAlign w:val="center"/>
            <w:hideMark/>
          </w:tcPr>
          <w:p w14:paraId="59301C6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5BD7621" w14:textId="615D583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6" w:type="pct"/>
            <w:vAlign w:val="center"/>
          </w:tcPr>
          <w:p w14:paraId="255B37D0" w14:textId="550DF34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7" w:type="pct"/>
            <w:shd w:val="clear" w:color="auto" w:fill="auto"/>
            <w:vAlign w:val="center"/>
          </w:tcPr>
          <w:p w14:paraId="70698F00" w14:textId="486F6A6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530,89</w:t>
            </w:r>
          </w:p>
        </w:tc>
      </w:tr>
      <w:tr w:rsidR="00D3202D" w:rsidRPr="0051292B" w14:paraId="6C941721" w14:textId="77777777" w:rsidTr="0051292B">
        <w:trPr>
          <w:trHeight w:val="20"/>
          <w:jc w:val="center"/>
        </w:trPr>
        <w:tc>
          <w:tcPr>
            <w:tcW w:w="389" w:type="pct"/>
            <w:shd w:val="clear" w:color="auto" w:fill="auto"/>
            <w:noWrap/>
            <w:vAlign w:val="center"/>
            <w:hideMark/>
          </w:tcPr>
          <w:p w14:paraId="3DE05378" w14:textId="73B5628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26.</w:t>
            </w:r>
          </w:p>
        </w:tc>
        <w:tc>
          <w:tcPr>
            <w:tcW w:w="421" w:type="pct"/>
            <w:shd w:val="clear" w:color="auto" w:fill="auto"/>
            <w:vAlign w:val="center"/>
            <w:hideMark/>
          </w:tcPr>
          <w:p w14:paraId="61EF042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97F12A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mlada dob-Ž</w:t>
            </w:r>
          </w:p>
        </w:tc>
        <w:tc>
          <w:tcPr>
            <w:tcW w:w="581" w:type="pct"/>
            <w:shd w:val="clear" w:color="auto" w:fill="auto"/>
            <w:vAlign w:val="center"/>
            <w:hideMark/>
          </w:tcPr>
          <w:p w14:paraId="0AFC4DC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C4026A8" w14:textId="6F0C2F8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6" w:type="pct"/>
            <w:vAlign w:val="center"/>
          </w:tcPr>
          <w:p w14:paraId="33A1D42D" w14:textId="41893F3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7" w:type="pct"/>
            <w:shd w:val="clear" w:color="auto" w:fill="auto"/>
            <w:vAlign w:val="center"/>
          </w:tcPr>
          <w:p w14:paraId="1417B554" w14:textId="5C349F9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265,45</w:t>
            </w:r>
          </w:p>
        </w:tc>
      </w:tr>
      <w:tr w:rsidR="00D3202D" w:rsidRPr="0051292B" w14:paraId="1E64E3C9" w14:textId="77777777" w:rsidTr="0051292B">
        <w:trPr>
          <w:trHeight w:val="20"/>
          <w:jc w:val="center"/>
        </w:trPr>
        <w:tc>
          <w:tcPr>
            <w:tcW w:w="389" w:type="pct"/>
            <w:shd w:val="clear" w:color="auto" w:fill="auto"/>
            <w:noWrap/>
            <w:vAlign w:val="center"/>
            <w:hideMark/>
          </w:tcPr>
          <w:p w14:paraId="08482F00" w14:textId="3BEF93E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27.</w:t>
            </w:r>
          </w:p>
        </w:tc>
        <w:tc>
          <w:tcPr>
            <w:tcW w:w="421" w:type="pct"/>
            <w:shd w:val="clear" w:color="auto" w:fill="auto"/>
            <w:vAlign w:val="center"/>
            <w:hideMark/>
          </w:tcPr>
          <w:p w14:paraId="543FB69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B4CA36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srednja dob-M</w:t>
            </w:r>
          </w:p>
        </w:tc>
        <w:tc>
          <w:tcPr>
            <w:tcW w:w="581" w:type="pct"/>
            <w:shd w:val="clear" w:color="auto" w:fill="auto"/>
            <w:vAlign w:val="center"/>
            <w:hideMark/>
          </w:tcPr>
          <w:p w14:paraId="3625C3D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1D700FF" w14:textId="0F556C0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6" w:type="pct"/>
            <w:vAlign w:val="center"/>
          </w:tcPr>
          <w:p w14:paraId="05FFF586" w14:textId="5B1E03C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7" w:type="pct"/>
            <w:shd w:val="clear" w:color="auto" w:fill="auto"/>
            <w:vAlign w:val="center"/>
          </w:tcPr>
          <w:p w14:paraId="104E1413" w14:textId="70C5226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1327,23</w:t>
            </w:r>
          </w:p>
        </w:tc>
      </w:tr>
      <w:tr w:rsidR="00D3202D" w:rsidRPr="0051292B" w14:paraId="1EDF2773" w14:textId="77777777" w:rsidTr="0051292B">
        <w:trPr>
          <w:trHeight w:val="20"/>
          <w:jc w:val="center"/>
        </w:trPr>
        <w:tc>
          <w:tcPr>
            <w:tcW w:w="389" w:type="pct"/>
            <w:shd w:val="clear" w:color="auto" w:fill="auto"/>
            <w:noWrap/>
            <w:vAlign w:val="center"/>
            <w:hideMark/>
          </w:tcPr>
          <w:p w14:paraId="1F83696B" w14:textId="0E1317B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28.</w:t>
            </w:r>
          </w:p>
        </w:tc>
        <w:tc>
          <w:tcPr>
            <w:tcW w:w="421" w:type="pct"/>
            <w:shd w:val="clear" w:color="auto" w:fill="auto"/>
            <w:vAlign w:val="center"/>
            <w:hideMark/>
          </w:tcPr>
          <w:p w14:paraId="0F6FE7B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3193A0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srednja dob Ž</w:t>
            </w:r>
          </w:p>
        </w:tc>
        <w:tc>
          <w:tcPr>
            <w:tcW w:w="581" w:type="pct"/>
            <w:shd w:val="clear" w:color="auto" w:fill="auto"/>
            <w:vAlign w:val="center"/>
            <w:hideMark/>
          </w:tcPr>
          <w:p w14:paraId="09D3597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C1BCB94" w14:textId="40AC902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3.000,00</w:t>
            </w:r>
          </w:p>
        </w:tc>
        <w:tc>
          <w:tcPr>
            <w:tcW w:w="926" w:type="pct"/>
            <w:vAlign w:val="center"/>
          </w:tcPr>
          <w:p w14:paraId="4BE5BC51" w14:textId="37231FE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3.000,00</w:t>
            </w:r>
          </w:p>
        </w:tc>
        <w:tc>
          <w:tcPr>
            <w:tcW w:w="927" w:type="pct"/>
            <w:shd w:val="clear" w:color="auto" w:fill="auto"/>
            <w:vAlign w:val="center"/>
          </w:tcPr>
          <w:p w14:paraId="215D99BA" w14:textId="6209A4D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398,17</w:t>
            </w:r>
          </w:p>
        </w:tc>
      </w:tr>
      <w:tr w:rsidR="00D3202D" w:rsidRPr="0051292B" w14:paraId="6309EA93" w14:textId="77777777" w:rsidTr="0051292B">
        <w:trPr>
          <w:trHeight w:val="20"/>
          <w:jc w:val="center"/>
        </w:trPr>
        <w:tc>
          <w:tcPr>
            <w:tcW w:w="389" w:type="pct"/>
            <w:shd w:val="clear" w:color="auto" w:fill="auto"/>
            <w:noWrap/>
            <w:vAlign w:val="center"/>
            <w:hideMark/>
          </w:tcPr>
          <w:p w14:paraId="71F92710" w14:textId="48B380C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29.</w:t>
            </w:r>
          </w:p>
        </w:tc>
        <w:tc>
          <w:tcPr>
            <w:tcW w:w="421" w:type="pct"/>
            <w:shd w:val="clear" w:color="auto" w:fill="auto"/>
            <w:vAlign w:val="center"/>
            <w:hideMark/>
          </w:tcPr>
          <w:p w14:paraId="7E5C8B2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F53E24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zrela dob-M</w:t>
            </w:r>
          </w:p>
        </w:tc>
        <w:tc>
          <w:tcPr>
            <w:tcW w:w="581" w:type="pct"/>
            <w:shd w:val="clear" w:color="auto" w:fill="auto"/>
            <w:vAlign w:val="center"/>
            <w:hideMark/>
          </w:tcPr>
          <w:p w14:paraId="101CF97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29C0AA0" w14:textId="49A55A8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16.000,00</w:t>
            </w:r>
          </w:p>
        </w:tc>
        <w:tc>
          <w:tcPr>
            <w:tcW w:w="926" w:type="pct"/>
            <w:vAlign w:val="center"/>
          </w:tcPr>
          <w:p w14:paraId="1F4D2E3B" w14:textId="678E53A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16.000,00</w:t>
            </w:r>
          </w:p>
        </w:tc>
        <w:tc>
          <w:tcPr>
            <w:tcW w:w="927" w:type="pct"/>
            <w:shd w:val="clear" w:color="auto" w:fill="auto"/>
            <w:vAlign w:val="center"/>
          </w:tcPr>
          <w:p w14:paraId="77506A46" w14:textId="5759627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2123,56</w:t>
            </w:r>
          </w:p>
        </w:tc>
      </w:tr>
      <w:tr w:rsidR="00D3202D" w:rsidRPr="0051292B" w14:paraId="6499D49C" w14:textId="77777777" w:rsidTr="0051292B">
        <w:trPr>
          <w:trHeight w:val="20"/>
          <w:jc w:val="center"/>
        </w:trPr>
        <w:tc>
          <w:tcPr>
            <w:tcW w:w="389" w:type="pct"/>
            <w:shd w:val="clear" w:color="auto" w:fill="auto"/>
            <w:noWrap/>
            <w:vAlign w:val="center"/>
            <w:hideMark/>
          </w:tcPr>
          <w:p w14:paraId="0E790004" w14:textId="4767B87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30.</w:t>
            </w:r>
          </w:p>
        </w:tc>
        <w:tc>
          <w:tcPr>
            <w:tcW w:w="421" w:type="pct"/>
            <w:shd w:val="clear" w:color="auto" w:fill="auto"/>
            <w:vAlign w:val="center"/>
            <w:hideMark/>
          </w:tcPr>
          <w:p w14:paraId="5302618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D64949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obični zrela dob-Ž</w:t>
            </w:r>
          </w:p>
        </w:tc>
        <w:tc>
          <w:tcPr>
            <w:tcW w:w="581" w:type="pct"/>
            <w:shd w:val="clear" w:color="auto" w:fill="auto"/>
            <w:vAlign w:val="center"/>
            <w:hideMark/>
          </w:tcPr>
          <w:p w14:paraId="36A469A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C76D402" w14:textId="48DBB5B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3.000,00</w:t>
            </w:r>
          </w:p>
        </w:tc>
        <w:tc>
          <w:tcPr>
            <w:tcW w:w="926" w:type="pct"/>
            <w:vAlign w:val="center"/>
          </w:tcPr>
          <w:p w14:paraId="08F92F2F" w14:textId="2FD6162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3.000,00</w:t>
            </w:r>
          </w:p>
        </w:tc>
        <w:tc>
          <w:tcPr>
            <w:tcW w:w="927" w:type="pct"/>
            <w:shd w:val="clear" w:color="auto" w:fill="auto"/>
            <w:vAlign w:val="center"/>
          </w:tcPr>
          <w:p w14:paraId="55B0397A" w14:textId="16D9583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398,17</w:t>
            </w:r>
          </w:p>
        </w:tc>
      </w:tr>
      <w:tr w:rsidR="00D3202D" w:rsidRPr="0051292B" w14:paraId="48005AC1" w14:textId="77777777" w:rsidTr="0051292B">
        <w:trPr>
          <w:trHeight w:val="20"/>
          <w:jc w:val="center"/>
        </w:trPr>
        <w:tc>
          <w:tcPr>
            <w:tcW w:w="389" w:type="pct"/>
            <w:shd w:val="clear" w:color="auto" w:fill="auto"/>
            <w:noWrap/>
            <w:vAlign w:val="center"/>
            <w:hideMark/>
          </w:tcPr>
          <w:p w14:paraId="7C7E55F6" w14:textId="645E13C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31.</w:t>
            </w:r>
          </w:p>
        </w:tc>
        <w:tc>
          <w:tcPr>
            <w:tcW w:w="421" w:type="pct"/>
            <w:shd w:val="clear" w:color="auto" w:fill="auto"/>
            <w:vAlign w:val="center"/>
            <w:hideMark/>
          </w:tcPr>
          <w:p w14:paraId="15B4B0C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FEED09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mladunčad-M</w:t>
            </w:r>
          </w:p>
        </w:tc>
        <w:tc>
          <w:tcPr>
            <w:tcW w:w="581" w:type="pct"/>
            <w:shd w:val="clear" w:color="auto" w:fill="auto"/>
            <w:vAlign w:val="center"/>
            <w:hideMark/>
          </w:tcPr>
          <w:p w14:paraId="17C4BB8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159C908" w14:textId="1D9F2DD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6" w:type="pct"/>
            <w:vAlign w:val="center"/>
          </w:tcPr>
          <w:p w14:paraId="76BABEC9" w14:textId="7EAEA81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7" w:type="pct"/>
            <w:shd w:val="clear" w:color="auto" w:fill="auto"/>
            <w:vAlign w:val="center"/>
          </w:tcPr>
          <w:p w14:paraId="1C822634" w14:textId="16BAB5D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46,45</w:t>
            </w:r>
          </w:p>
        </w:tc>
      </w:tr>
      <w:tr w:rsidR="00D3202D" w:rsidRPr="0051292B" w14:paraId="6249245A" w14:textId="77777777" w:rsidTr="0051292B">
        <w:trPr>
          <w:trHeight w:val="20"/>
          <w:jc w:val="center"/>
        </w:trPr>
        <w:tc>
          <w:tcPr>
            <w:tcW w:w="389" w:type="pct"/>
            <w:shd w:val="clear" w:color="auto" w:fill="auto"/>
            <w:noWrap/>
            <w:vAlign w:val="center"/>
            <w:hideMark/>
          </w:tcPr>
          <w:p w14:paraId="50A66AFD" w14:textId="6C93897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32.</w:t>
            </w:r>
          </w:p>
        </w:tc>
        <w:tc>
          <w:tcPr>
            <w:tcW w:w="421" w:type="pct"/>
            <w:shd w:val="clear" w:color="auto" w:fill="auto"/>
            <w:vAlign w:val="center"/>
            <w:hideMark/>
          </w:tcPr>
          <w:p w14:paraId="1B6353B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C8E505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mladunčad-Ž</w:t>
            </w:r>
          </w:p>
        </w:tc>
        <w:tc>
          <w:tcPr>
            <w:tcW w:w="581" w:type="pct"/>
            <w:shd w:val="clear" w:color="auto" w:fill="auto"/>
            <w:vAlign w:val="center"/>
            <w:hideMark/>
          </w:tcPr>
          <w:p w14:paraId="0AAE004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04DDE10" w14:textId="3E3C4D2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6" w:type="pct"/>
            <w:vAlign w:val="center"/>
          </w:tcPr>
          <w:p w14:paraId="364DAF57" w14:textId="2A68931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7" w:type="pct"/>
            <w:shd w:val="clear" w:color="auto" w:fill="auto"/>
            <w:vAlign w:val="center"/>
          </w:tcPr>
          <w:p w14:paraId="564CFB14" w14:textId="1F03585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46,45</w:t>
            </w:r>
          </w:p>
        </w:tc>
      </w:tr>
      <w:tr w:rsidR="00D3202D" w:rsidRPr="0051292B" w14:paraId="5E03D4C7" w14:textId="77777777" w:rsidTr="0051292B">
        <w:trPr>
          <w:trHeight w:val="20"/>
          <w:jc w:val="center"/>
        </w:trPr>
        <w:tc>
          <w:tcPr>
            <w:tcW w:w="389" w:type="pct"/>
            <w:shd w:val="clear" w:color="auto" w:fill="auto"/>
            <w:noWrap/>
            <w:vAlign w:val="center"/>
            <w:hideMark/>
          </w:tcPr>
          <w:p w14:paraId="2B0474BA" w14:textId="5DB9098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33.</w:t>
            </w:r>
          </w:p>
        </w:tc>
        <w:tc>
          <w:tcPr>
            <w:tcW w:w="421" w:type="pct"/>
            <w:shd w:val="clear" w:color="auto" w:fill="auto"/>
            <w:vAlign w:val="center"/>
            <w:hideMark/>
          </w:tcPr>
          <w:p w14:paraId="64FEC9D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D92989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pomladak-M</w:t>
            </w:r>
          </w:p>
        </w:tc>
        <w:tc>
          <w:tcPr>
            <w:tcW w:w="581" w:type="pct"/>
            <w:shd w:val="clear" w:color="auto" w:fill="auto"/>
            <w:vAlign w:val="center"/>
            <w:hideMark/>
          </w:tcPr>
          <w:p w14:paraId="1BF3F3D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8DED1BA" w14:textId="2B695A9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6" w:type="pct"/>
            <w:vAlign w:val="center"/>
          </w:tcPr>
          <w:p w14:paraId="557AB259" w14:textId="03C65EB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7" w:type="pct"/>
            <w:shd w:val="clear" w:color="auto" w:fill="auto"/>
            <w:vAlign w:val="center"/>
          </w:tcPr>
          <w:p w14:paraId="1720BD1E" w14:textId="6BC3581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92,91</w:t>
            </w:r>
          </w:p>
        </w:tc>
      </w:tr>
      <w:tr w:rsidR="00D3202D" w:rsidRPr="0051292B" w14:paraId="03905B0D" w14:textId="77777777" w:rsidTr="0051292B">
        <w:trPr>
          <w:trHeight w:val="20"/>
          <w:jc w:val="center"/>
        </w:trPr>
        <w:tc>
          <w:tcPr>
            <w:tcW w:w="389" w:type="pct"/>
            <w:shd w:val="clear" w:color="auto" w:fill="auto"/>
            <w:noWrap/>
            <w:vAlign w:val="center"/>
            <w:hideMark/>
          </w:tcPr>
          <w:p w14:paraId="5406CEED" w14:textId="5912413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34.</w:t>
            </w:r>
          </w:p>
        </w:tc>
        <w:tc>
          <w:tcPr>
            <w:tcW w:w="421" w:type="pct"/>
            <w:shd w:val="clear" w:color="auto" w:fill="auto"/>
            <w:vAlign w:val="center"/>
            <w:hideMark/>
          </w:tcPr>
          <w:p w14:paraId="243D44D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D87F2A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pomladak-Ž</w:t>
            </w:r>
          </w:p>
        </w:tc>
        <w:tc>
          <w:tcPr>
            <w:tcW w:w="581" w:type="pct"/>
            <w:shd w:val="clear" w:color="auto" w:fill="auto"/>
            <w:vAlign w:val="center"/>
            <w:hideMark/>
          </w:tcPr>
          <w:p w14:paraId="4373FF9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4218D1D" w14:textId="667818F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6" w:type="pct"/>
            <w:vAlign w:val="center"/>
          </w:tcPr>
          <w:p w14:paraId="5AD4F4DB" w14:textId="2861B57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7" w:type="pct"/>
            <w:shd w:val="clear" w:color="auto" w:fill="auto"/>
            <w:vAlign w:val="center"/>
          </w:tcPr>
          <w:p w14:paraId="262F6708" w14:textId="5CE7978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92,91</w:t>
            </w:r>
          </w:p>
        </w:tc>
      </w:tr>
      <w:tr w:rsidR="00D3202D" w:rsidRPr="0051292B" w14:paraId="63CD1B65" w14:textId="77777777" w:rsidTr="0051292B">
        <w:trPr>
          <w:trHeight w:val="20"/>
          <w:jc w:val="center"/>
        </w:trPr>
        <w:tc>
          <w:tcPr>
            <w:tcW w:w="389" w:type="pct"/>
            <w:shd w:val="clear" w:color="auto" w:fill="auto"/>
            <w:noWrap/>
            <w:vAlign w:val="center"/>
            <w:hideMark/>
          </w:tcPr>
          <w:p w14:paraId="5401BD97" w14:textId="15D23F9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35.</w:t>
            </w:r>
          </w:p>
        </w:tc>
        <w:tc>
          <w:tcPr>
            <w:tcW w:w="421" w:type="pct"/>
            <w:shd w:val="clear" w:color="auto" w:fill="auto"/>
            <w:vAlign w:val="center"/>
            <w:hideMark/>
          </w:tcPr>
          <w:p w14:paraId="61D328B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CCDCCA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mlada dob-M</w:t>
            </w:r>
          </w:p>
        </w:tc>
        <w:tc>
          <w:tcPr>
            <w:tcW w:w="581" w:type="pct"/>
            <w:shd w:val="clear" w:color="auto" w:fill="auto"/>
            <w:vAlign w:val="center"/>
            <w:hideMark/>
          </w:tcPr>
          <w:p w14:paraId="7E31B44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3DEFBA9" w14:textId="7D09E03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6" w:type="pct"/>
            <w:vAlign w:val="center"/>
          </w:tcPr>
          <w:p w14:paraId="5BCDDB4A" w14:textId="7EEBF00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7" w:type="pct"/>
            <w:shd w:val="clear" w:color="auto" w:fill="auto"/>
            <w:vAlign w:val="center"/>
          </w:tcPr>
          <w:p w14:paraId="2C696ED1" w14:textId="450C035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265,45</w:t>
            </w:r>
          </w:p>
        </w:tc>
      </w:tr>
      <w:tr w:rsidR="00D3202D" w:rsidRPr="0051292B" w14:paraId="0D87D7CE" w14:textId="77777777" w:rsidTr="0051292B">
        <w:trPr>
          <w:trHeight w:val="20"/>
          <w:jc w:val="center"/>
        </w:trPr>
        <w:tc>
          <w:tcPr>
            <w:tcW w:w="389" w:type="pct"/>
            <w:shd w:val="clear" w:color="auto" w:fill="auto"/>
            <w:noWrap/>
            <w:vAlign w:val="center"/>
            <w:hideMark/>
          </w:tcPr>
          <w:p w14:paraId="4EA0D8DE" w14:textId="214B4DC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36.</w:t>
            </w:r>
          </w:p>
        </w:tc>
        <w:tc>
          <w:tcPr>
            <w:tcW w:w="421" w:type="pct"/>
            <w:shd w:val="clear" w:color="auto" w:fill="auto"/>
            <w:vAlign w:val="center"/>
            <w:hideMark/>
          </w:tcPr>
          <w:p w14:paraId="0BAC9B1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7C5633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mlada dob-Ž</w:t>
            </w:r>
          </w:p>
        </w:tc>
        <w:tc>
          <w:tcPr>
            <w:tcW w:w="581" w:type="pct"/>
            <w:shd w:val="clear" w:color="auto" w:fill="auto"/>
            <w:vAlign w:val="center"/>
            <w:hideMark/>
          </w:tcPr>
          <w:p w14:paraId="6A7B395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453F090" w14:textId="085EC51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900,00</w:t>
            </w:r>
          </w:p>
        </w:tc>
        <w:tc>
          <w:tcPr>
            <w:tcW w:w="926" w:type="pct"/>
            <w:vAlign w:val="center"/>
          </w:tcPr>
          <w:p w14:paraId="7554A7AB" w14:textId="36BC77F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900,00</w:t>
            </w:r>
          </w:p>
        </w:tc>
        <w:tc>
          <w:tcPr>
            <w:tcW w:w="927" w:type="pct"/>
            <w:shd w:val="clear" w:color="auto" w:fill="auto"/>
            <w:vAlign w:val="center"/>
          </w:tcPr>
          <w:p w14:paraId="734086FF" w14:textId="7833B53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119,45</w:t>
            </w:r>
          </w:p>
        </w:tc>
      </w:tr>
      <w:tr w:rsidR="00D3202D" w:rsidRPr="0051292B" w14:paraId="36A18394" w14:textId="77777777" w:rsidTr="0051292B">
        <w:trPr>
          <w:trHeight w:val="20"/>
          <w:jc w:val="center"/>
        </w:trPr>
        <w:tc>
          <w:tcPr>
            <w:tcW w:w="389" w:type="pct"/>
            <w:shd w:val="clear" w:color="auto" w:fill="auto"/>
            <w:noWrap/>
            <w:vAlign w:val="center"/>
            <w:hideMark/>
          </w:tcPr>
          <w:p w14:paraId="2F6EB45B" w14:textId="72A49EA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37.</w:t>
            </w:r>
          </w:p>
        </w:tc>
        <w:tc>
          <w:tcPr>
            <w:tcW w:w="421" w:type="pct"/>
            <w:shd w:val="clear" w:color="auto" w:fill="auto"/>
            <w:vAlign w:val="center"/>
            <w:hideMark/>
          </w:tcPr>
          <w:p w14:paraId="4509DB94"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639926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srednja dob-M</w:t>
            </w:r>
          </w:p>
        </w:tc>
        <w:tc>
          <w:tcPr>
            <w:tcW w:w="581" w:type="pct"/>
            <w:shd w:val="clear" w:color="auto" w:fill="auto"/>
            <w:vAlign w:val="center"/>
            <w:hideMark/>
          </w:tcPr>
          <w:p w14:paraId="09B2913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27A11B3" w14:textId="52FFFAC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5.000,00</w:t>
            </w:r>
          </w:p>
        </w:tc>
        <w:tc>
          <w:tcPr>
            <w:tcW w:w="926" w:type="pct"/>
            <w:vAlign w:val="center"/>
          </w:tcPr>
          <w:p w14:paraId="6AAC4C05" w14:textId="4145B2D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5.000,00</w:t>
            </w:r>
          </w:p>
        </w:tc>
        <w:tc>
          <w:tcPr>
            <w:tcW w:w="927" w:type="pct"/>
            <w:shd w:val="clear" w:color="auto" w:fill="auto"/>
            <w:vAlign w:val="center"/>
          </w:tcPr>
          <w:p w14:paraId="4005B946" w14:textId="2850DD1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663,61</w:t>
            </w:r>
          </w:p>
        </w:tc>
      </w:tr>
      <w:tr w:rsidR="00D3202D" w:rsidRPr="0051292B" w14:paraId="6280765A" w14:textId="77777777" w:rsidTr="0051292B">
        <w:trPr>
          <w:trHeight w:val="20"/>
          <w:jc w:val="center"/>
        </w:trPr>
        <w:tc>
          <w:tcPr>
            <w:tcW w:w="389" w:type="pct"/>
            <w:shd w:val="clear" w:color="auto" w:fill="auto"/>
            <w:noWrap/>
            <w:vAlign w:val="center"/>
            <w:hideMark/>
          </w:tcPr>
          <w:p w14:paraId="6D4193BD" w14:textId="298116E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38.</w:t>
            </w:r>
          </w:p>
        </w:tc>
        <w:tc>
          <w:tcPr>
            <w:tcW w:w="421" w:type="pct"/>
            <w:shd w:val="clear" w:color="auto" w:fill="auto"/>
            <w:vAlign w:val="center"/>
            <w:hideMark/>
          </w:tcPr>
          <w:p w14:paraId="07CDA4B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735898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srednja dob-Ž</w:t>
            </w:r>
          </w:p>
        </w:tc>
        <w:tc>
          <w:tcPr>
            <w:tcW w:w="581" w:type="pct"/>
            <w:shd w:val="clear" w:color="auto" w:fill="auto"/>
            <w:vAlign w:val="center"/>
            <w:hideMark/>
          </w:tcPr>
          <w:p w14:paraId="5BE8DF1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FC395A1" w14:textId="29C90EB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6" w:type="pct"/>
            <w:vAlign w:val="center"/>
          </w:tcPr>
          <w:p w14:paraId="1F8904AD" w14:textId="2146790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7" w:type="pct"/>
            <w:shd w:val="clear" w:color="auto" w:fill="auto"/>
            <w:vAlign w:val="center"/>
          </w:tcPr>
          <w:p w14:paraId="5D500945" w14:textId="5EC1FF6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199,08</w:t>
            </w:r>
          </w:p>
        </w:tc>
      </w:tr>
      <w:tr w:rsidR="00D3202D" w:rsidRPr="0051292B" w14:paraId="77DB5657" w14:textId="77777777" w:rsidTr="0051292B">
        <w:trPr>
          <w:trHeight w:val="20"/>
          <w:jc w:val="center"/>
        </w:trPr>
        <w:tc>
          <w:tcPr>
            <w:tcW w:w="389" w:type="pct"/>
            <w:shd w:val="clear" w:color="auto" w:fill="auto"/>
            <w:noWrap/>
            <w:vAlign w:val="center"/>
            <w:hideMark/>
          </w:tcPr>
          <w:p w14:paraId="7549562D" w14:textId="72ED289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39.</w:t>
            </w:r>
          </w:p>
        </w:tc>
        <w:tc>
          <w:tcPr>
            <w:tcW w:w="421" w:type="pct"/>
            <w:shd w:val="clear" w:color="auto" w:fill="auto"/>
            <w:vAlign w:val="center"/>
            <w:hideMark/>
          </w:tcPr>
          <w:p w14:paraId="197BE36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0CEAA6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zrela dob-M</w:t>
            </w:r>
          </w:p>
        </w:tc>
        <w:tc>
          <w:tcPr>
            <w:tcW w:w="581" w:type="pct"/>
            <w:shd w:val="clear" w:color="auto" w:fill="auto"/>
            <w:vAlign w:val="center"/>
            <w:hideMark/>
          </w:tcPr>
          <w:p w14:paraId="536CD53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13B781E" w14:textId="67CCE1F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6" w:type="pct"/>
            <w:vAlign w:val="center"/>
          </w:tcPr>
          <w:p w14:paraId="1D82E222" w14:textId="3A05BE1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7" w:type="pct"/>
            <w:shd w:val="clear" w:color="auto" w:fill="auto"/>
            <w:vAlign w:val="center"/>
          </w:tcPr>
          <w:p w14:paraId="317BDD08" w14:textId="62A6C3A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1327,23</w:t>
            </w:r>
          </w:p>
        </w:tc>
      </w:tr>
      <w:tr w:rsidR="00D3202D" w:rsidRPr="0051292B" w14:paraId="3E2E1459" w14:textId="77777777" w:rsidTr="0051292B">
        <w:trPr>
          <w:trHeight w:val="20"/>
          <w:jc w:val="center"/>
        </w:trPr>
        <w:tc>
          <w:tcPr>
            <w:tcW w:w="389" w:type="pct"/>
            <w:shd w:val="clear" w:color="auto" w:fill="auto"/>
            <w:noWrap/>
            <w:vAlign w:val="center"/>
            <w:hideMark/>
          </w:tcPr>
          <w:p w14:paraId="348C5106" w14:textId="1621CA7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40.</w:t>
            </w:r>
          </w:p>
        </w:tc>
        <w:tc>
          <w:tcPr>
            <w:tcW w:w="421" w:type="pct"/>
            <w:shd w:val="clear" w:color="auto" w:fill="auto"/>
            <w:vAlign w:val="center"/>
            <w:hideMark/>
          </w:tcPr>
          <w:p w14:paraId="060D321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34861B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lopatar zrela dob-Ž</w:t>
            </w:r>
          </w:p>
        </w:tc>
        <w:tc>
          <w:tcPr>
            <w:tcW w:w="581" w:type="pct"/>
            <w:shd w:val="clear" w:color="auto" w:fill="auto"/>
            <w:vAlign w:val="center"/>
            <w:hideMark/>
          </w:tcPr>
          <w:p w14:paraId="4AD8B75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6FF527C" w14:textId="512702C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6" w:type="pct"/>
            <w:vAlign w:val="center"/>
          </w:tcPr>
          <w:p w14:paraId="0156F130" w14:textId="60A327D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7" w:type="pct"/>
            <w:shd w:val="clear" w:color="auto" w:fill="auto"/>
            <w:vAlign w:val="center"/>
          </w:tcPr>
          <w:p w14:paraId="3C0C47DF" w14:textId="7D1F16E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199,08</w:t>
            </w:r>
          </w:p>
        </w:tc>
      </w:tr>
      <w:tr w:rsidR="00D3202D" w:rsidRPr="0051292B" w14:paraId="194847AD" w14:textId="77777777" w:rsidTr="0051292B">
        <w:trPr>
          <w:trHeight w:val="20"/>
          <w:jc w:val="center"/>
        </w:trPr>
        <w:tc>
          <w:tcPr>
            <w:tcW w:w="389" w:type="pct"/>
            <w:shd w:val="clear" w:color="auto" w:fill="auto"/>
            <w:noWrap/>
            <w:vAlign w:val="center"/>
            <w:hideMark/>
          </w:tcPr>
          <w:p w14:paraId="08CF681C" w14:textId="68F699A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41.</w:t>
            </w:r>
          </w:p>
        </w:tc>
        <w:tc>
          <w:tcPr>
            <w:tcW w:w="421" w:type="pct"/>
            <w:shd w:val="clear" w:color="auto" w:fill="auto"/>
            <w:vAlign w:val="center"/>
            <w:hideMark/>
          </w:tcPr>
          <w:p w14:paraId="17D9C27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806A70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mladunčad-M</w:t>
            </w:r>
          </w:p>
        </w:tc>
        <w:tc>
          <w:tcPr>
            <w:tcW w:w="581" w:type="pct"/>
            <w:shd w:val="clear" w:color="auto" w:fill="auto"/>
            <w:vAlign w:val="center"/>
            <w:hideMark/>
          </w:tcPr>
          <w:p w14:paraId="52426FD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9C86836" w14:textId="4F65D72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6" w:type="pct"/>
            <w:vAlign w:val="center"/>
          </w:tcPr>
          <w:p w14:paraId="7326DC05" w14:textId="10FAC74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7" w:type="pct"/>
            <w:shd w:val="clear" w:color="auto" w:fill="auto"/>
            <w:vAlign w:val="center"/>
          </w:tcPr>
          <w:p w14:paraId="7852BDCD" w14:textId="699E295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46,45</w:t>
            </w:r>
          </w:p>
        </w:tc>
      </w:tr>
      <w:tr w:rsidR="00D3202D" w:rsidRPr="0051292B" w14:paraId="10452F49" w14:textId="77777777" w:rsidTr="0051292B">
        <w:trPr>
          <w:trHeight w:val="20"/>
          <w:jc w:val="center"/>
        </w:trPr>
        <w:tc>
          <w:tcPr>
            <w:tcW w:w="389" w:type="pct"/>
            <w:shd w:val="clear" w:color="auto" w:fill="auto"/>
            <w:noWrap/>
            <w:vAlign w:val="center"/>
            <w:hideMark/>
          </w:tcPr>
          <w:p w14:paraId="04F28866" w14:textId="662073B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42.</w:t>
            </w:r>
          </w:p>
        </w:tc>
        <w:tc>
          <w:tcPr>
            <w:tcW w:w="421" w:type="pct"/>
            <w:shd w:val="clear" w:color="auto" w:fill="auto"/>
            <w:vAlign w:val="center"/>
            <w:hideMark/>
          </w:tcPr>
          <w:p w14:paraId="67676EA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60C959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mladunčad-Ž</w:t>
            </w:r>
          </w:p>
        </w:tc>
        <w:tc>
          <w:tcPr>
            <w:tcW w:w="581" w:type="pct"/>
            <w:shd w:val="clear" w:color="auto" w:fill="auto"/>
            <w:vAlign w:val="center"/>
            <w:hideMark/>
          </w:tcPr>
          <w:p w14:paraId="2BD4BAE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B12BDA2" w14:textId="2E07DF6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6" w:type="pct"/>
            <w:vAlign w:val="center"/>
          </w:tcPr>
          <w:p w14:paraId="37419027" w14:textId="7F134FC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7" w:type="pct"/>
            <w:shd w:val="clear" w:color="auto" w:fill="auto"/>
            <w:vAlign w:val="center"/>
          </w:tcPr>
          <w:p w14:paraId="3901AC8B" w14:textId="7585FC1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46,45</w:t>
            </w:r>
          </w:p>
        </w:tc>
      </w:tr>
      <w:tr w:rsidR="00D3202D" w:rsidRPr="0051292B" w14:paraId="41010F39" w14:textId="77777777" w:rsidTr="0051292B">
        <w:trPr>
          <w:trHeight w:val="20"/>
          <w:jc w:val="center"/>
        </w:trPr>
        <w:tc>
          <w:tcPr>
            <w:tcW w:w="389" w:type="pct"/>
            <w:shd w:val="clear" w:color="auto" w:fill="auto"/>
            <w:noWrap/>
            <w:vAlign w:val="center"/>
            <w:hideMark/>
          </w:tcPr>
          <w:p w14:paraId="4933AE61" w14:textId="742F8E2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43.</w:t>
            </w:r>
          </w:p>
        </w:tc>
        <w:tc>
          <w:tcPr>
            <w:tcW w:w="421" w:type="pct"/>
            <w:shd w:val="clear" w:color="auto" w:fill="auto"/>
            <w:vAlign w:val="center"/>
            <w:hideMark/>
          </w:tcPr>
          <w:p w14:paraId="5EB5952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728ECA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pomladak-M</w:t>
            </w:r>
          </w:p>
        </w:tc>
        <w:tc>
          <w:tcPr>
            <w:tcW w:w="581" w:type="pct"/>
            <w:shd w:val="clear" w:color="auto" w:fill="auto"/>
            <w:vAlign w:val="center"/>
            <w:hideMark/>
          </w:tcPr>
          <w:p w14:paraId="780BFF4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F4C8E85" w14:textId="212228B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6" w:type="pct"/>
            <w:vAlign w:val="center"/>
          </w:tcPr>
          <w:p w14:paraId="6D22A588" w14:textId="3680BA2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7" w:type="pct"/>
            <w:shd w:val="clear" w:color="auto" w:fill="auto"/>
            <w:vAlign w:val="center"/>
          </w:tcPr>
          <w:p w14:paraId="370474C9" w14:textId="6279D0A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92,91</w:t>
            </w:r>
          </w:p>
        </w:tc>
      </w:tr>
      <w:tr w:rsidR="00D3202D" w:rsidRPr="0051292B" w14:paraId="53CA7F72" w14:textId="77777777" w:rsidTr="0051292B">
        <w:trPr>
          <w:trHeight w:val="20"/>
          <w:jc w:val="center"/>
        </w:trPr>
        <w:tc>
          <w:tcPr>
            <w:tcW w:w="389" w:type="pct"/>
            <w:shd w:val="clear" w:color="auto" w:fill="auto"/>
            <w:noWrap/>
            <w:vAlign w:val="center"/>
            <w:hideMark/>
          </w:tcPr>
          <w:p w14:paraId="60B1CD21" w14:textId="2580A4A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44.</w:t>
            </w:r>
          </w:p>
        </w:tc>
        <w:tc>
          <w:tcPr>
            <w:tcW w:w="421" w:type="pct"/>
            <w:shd w:val="clear" w:color="auto" w:fill="auto"/>
            <w:vAlign w:val="center"/>
            <w:hideMark/>
          </w:tcPr>
          <w:p w14:paraId="2017598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AD1A6F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pomladak-Ž</w:t>
            </w:r>
          </w:p>
        </w:tc>
        <w:tc>
          <w:tcPr>
            <w:tcW w:w="581" w:type="pct"/>
            <w:shd w:val="clear" w:color="auto" w:fill="auto"/>
            <w:vAlign w:val="center"/>
            <w:hideMark/>
          </w:tcPr>
          <w:p w14:paraId="1800452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D69ABB4" w14:textId="3F8A07F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6" w:type="pct"/>
            <w:vAlign w:val="center"/>
          </w:tcPr>
          <w:p w14:paraId="46AF7EE0" w14:textId="2D60285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7" w:type="pct"/>
            <w:shd w:val="clear" w:color="auto" w:fill="auto"/>
            <w:vAlign w:val="center"/>
          </w:tcPr>
          <w:p w14:paraId="39ECFD9F" w14:textId="58EFF53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92,91</w:t>
            </w:r>
          </w:p>
        </w:tc>
      </w:tr>
      <w:tr w:rsidR="00D3202D" w:rsidRPr="0051292B" w14:paraId="1E68A501" w14:textId="77777777" w:rsidTr="0051292B">
        <w:trPr>
          <w:trHeight w:val="20"/>
          <w:jc w:val="center"/>
        </w:trPr>
        <w:tc>
          <w:tcPr>
            <w:tcW w:w="389" w:type="pct"/>
            <w:shd w:val="clear" w:color="auto" w:fill="auto"/>
            <w:noWrap/>
            <w:vAlign w:val="center"/>
            <w:hideMark/>
          </w:tcPr>
          <w:p w14:paraId="1A882B95" w14:textId="33D9F8D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45.</w:t>
            </w:r>
          </w:p>
        </w:tc>
        <w:tc>
          <w:tcPr>
            <w:tcW w:w="421" w:type="pct"/>
            <w:shd w:val="clear" w:color="auto" w:fill="auto"/>
            <w:vAlign w:val="center"/>
            <w:hideMark/>
          </w:tcPr>
          <w:p w14:paraId="74FCAD9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C9BADF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mlada dob-M</w:t>
            </w:r>
          </w:p>
        </w:tc>
        <w:tc>
          <w:tcPr>
            <w:tcW w:w="581" w:type="pct"/>
            <w:shd w:val="clear" w:color="auto" w:fill="auto"/>
            <w:vAlign w:val="center"/>
            <w:hideMark/>
          </w:tcPr>
          <w:p w14:paraId="1B6D437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9C2975B" w14:textId="50EB70A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6" w:type="pct"/>
            <w:vAlign w:val="center"/>
          </w:tcPr>
          <w:p w14:paraId="6EBE1281" w14:textId="734E015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7" w:type="pct"/>
            <w:shd w:val="clear" w:color="auto" w:fill="auto"/>
            <w:vAlign w:val="center"/>
          </w:tcPr>
          <w:p w14:paraId="49355773" w14:textId="36A3EC4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265,45</w:t>
            </w:r>
          </w:p>
        </w:tc>
      </w:tr>
      <w:tr w:rsidR="00D3202D" w:rsidRPr="0051292B" w14:paraId="5189B949" w14:textId="77777777" w:rsidTr="0051292B">
        <w:trPr>
          <w:trHeight w:val="20"/>
          <w:jc w:val="center"/>
        </w:trPr>
        <w:tc>
          <w:tcPr>
            <w:tcW w:w="389" w:type="pct"/>
            <w:shd w:val="clear" w:color="auto" w:fill="auto"/>
            <w:noWrap/>
            <w:vAlign w:val="center"/>
            <w:hideMark/>
          </w:tcPr>
          <w:p w14:paraId="2F8EE31E" w14:textId="5CBE051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46.</w:t>
            </w:r>
          </w:p>
        </w:tc>
        <w:tc>
          <w:tcPr>
            <w:tcW w:w="421" w:type="pct"/>
            <w:shd w:val="clear" w:color="auto" w:fill="auto"/>
            <w:vAlign w:val="center"/>
            <w:hideMark/>
          </w:tcPr>
          <w:p w14:paraId="17ABC1E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3398F4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mlada dob-Ž</w:t>
            </w:r>
          </w:p>
        </w:tc>
        <w:tc>
          <w:tcPr>
            <w:tcW w:w="581" w:type="pct"/>
            <w:shd w:val="clear" w:color="auto" w:fill="auto"/>
            <w:vAlign w:val="center"/>
            <w:hideMark/>
          </w:tcPr>
          <w:p w14:paraId="4239AB7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974FCC8" w14:textId="773E908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900,00</w:t>
            </w:r>
          </w:p>
        </w:tc>
        <w:tc>
          <w:tcPr>
            <w:tcW w:w="926" w:type="pct"/>
            <w:vAlign w:val="center"/>
          </w:tcPr>
          <w:p w14:paraId="77C43767" w14:textId="363BCE7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900,00</w:t>
            </w:r>
          </w:p>
        </w:tc>
        <w:tc>
          <w:tcPr>
            <w:tcW w:w="927" w:type="pct"/>
            <w:shd w:val="clear" w:color="auto" w:fill="auto"/>
            <w:vAlign w:val="center"/>
          </w:tcPr>
          <w:p w14:paraId="58124FBC" w14:textId="641C6C4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119,45</w:t>
            </w:r>
          </w:p>
        </w:tc>
      </w:tr>
      <w:tr w:rsidR="00D3202D" w:rsidRPr="0051292B" w14:paraId="4CFD841F" w14:textId="77777777" w:rsidTr="0051292B">
        <w:trPr>
          <w:trHeight w:val="20"/>
          <w:jc w:val="center"/>
        </w:trPr>
        <w:tc>
          <w:tcPr>
            <w:tcW w:w="389" w:type="pct"/>
            <w:shd w:val="clear" w:color="auto" w:fill="auto"/>
            <w:noWrap/>
            <w:vAlign w:val="center"/>
            <w:hideMark/>
          </w:tcPr>
          <w:p w14:paraId="2B960521" w14:textId="4250335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47.</w:t>
            </w:r>
          </w:p>
        </w:tc>
        <w:tc>
          <w:tcPr>
            <w:tcW w:w="421" w:type="pct"/>
            <w:shd w:val="clear" w:color="auto" w:fill="auto"/>
            <w:vAlign w:val="center"/>
            <w:hideMark/>
          </w:tcPr>
          <w:p w14:paraId="354F942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8F2D1B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srednja dob-M</w:t>
            </w:r>
          </w:p>
        </w:tc>
        <w:tc>
          <w:tcPr>
            <w:tcW w:w="581" w:type="pct"/>
            <w:shd w:val="clear" w:color="auto" w:fill="auto"/>
            <w:vAlign w:val="center"/>
            <w:hideMark/>
          </w:tcPr>
          <w:p w14:paraId="2663380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7689438" w14:textId="04E9F82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5.000,00</w:t>
            </w:r>
          </w:p>
        </w:tc>
        <w:tc>
          <w:tcPr>
            <w:tcW w:w="926" w:type="pct"/>
            <w:vAlign w:val="center"/>
          </w:tcPr>
          <w:p w14:paraId="1C74BDE3" w14:textId="1EE0916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5.000,00</w:t>
            </w:r>
          </w:p>
        </w:tc>
        <w:tc>
          <w:tcPr>
            <w:tcW w:w="927" w:type="pct"/>
            <w:shd w:val="clear" w:color="auto" w:fill="auto"/>
            <w:vAlign w:val="center"/>
          </w:tcPr>
          <w:p w14:paraId="120B0CFA" w14:textId="6537F29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663,61</w:t>
            </w:r>
          </w:p>
        </w:tc>
      </w:tr>
      <w:tr w:rsidR="00D3202D" w:rsidRPr="0051292B" w14:paraId="38670EDF" w14:textId="77777777" w:rsidTr="0051292B">
        <w:trPr>
          <w:trHeight w:val="20"/>
          <w:jc w:val="center"/>
        </w:trPr>
        <w:tc>
          <w:tcPr>
            <w:tcW w:w="389" w:type="pct"/>
            <w:shd w:val="clear" w:color="auto" w:fill="auto"/>
            <w:noWrap/>
            <w:vAlign w:val="center"/>
            <w:hideMark/>
          </w:tcPr>
          <w:p w14:paraId="34C28708" w14:textId="35934EA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48.</w:t>
            </w:r>
          </w:p>
        </w:tc>
        <w:tc>
          <w:tcPr>
            <w:tcW w:w="421" w:type="pct"/>
            <w:shd w:val="clear" w:color="auto" w:fill="auto"/>
            <w:vAlign w:val="center"/>
            <w:hideMark/>
          </w:tcPr>
          <w:p w14:paraId="25C31BB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90B2534"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srednja dob-Ž</w:t>
            </w:r>
          </w:p>
        </w:tc>
        <w:tc>
          <w:tcPr>
            <w:tcW w:w="581" w:type="pct"/>
            <w:shd w:val="clear" w:color="auto" w:fill="auto"/>
            <w:vAlign w:val="center"/>
            <w:hideMark/>
          </w:tcPr>
          <w:p w14:paraId="4B9F210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2C38514" w14:textId="1AFB30E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6" w:type="pct"/>
            <w:vAlign w:val="center"/>
          </w:tcPr>
          <w:p w14:paraId="7636DBB1" w14:textId="318F133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7" w:type="pct"/>
            <w:shd w:val="clear" w:color="auto" w:fill="auto"/>
            <w:vAlign w:val="center"/>
          </w:tcPr>
          <w:p w14:paraId="11D52131" w14:textId="1F56426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199,08</w:t>
            </w:r>
          </w:p>
        </w:tc>
      </w:tr>
      <w:tr w:rsidR="00D3202D" w:rsidRPr="0051292B" w14:paraId="15D53577" w14:textId="77777777" w:rsidTr="0051292B">
        <w:trPr>
          <w:trHeight w:val="20"/>
          <w:jc w:val="center"/>
        </w:trPr>
        <w:tc>
          <w:tcPr>
            <w:tcW w:w="389" w:type="pct"/>
            <w:shd w:val="clear" w:color="auto" w:fill="auto"/>
            <w:noWrap/>
            <w:vAlign w:val="center"/>
            <w:hideMark/>
          </w:tcPr>
          <w:p w14:paraId="64B25215" w14:textId="2D1013B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49.</w:t>
            </w:r>
          </w:p>
        </w:tc>
        <w:tc>
          <w:tcPr>
            <w:tcW w:w="421" w:type="pct"/>
            <w:shd w:val="clear" w:color="auto" w:fill="auto"/>
            <w:vAlign w:val="center"/>
            <w:hideMark/>
          </w:tcPr>
          <w:p w14:paraId="2803DE0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7686ED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zrela dob-M</w:t>
            </w:r>
          </w:p>
        </w:tc>
        <w:tc>
          <w:tcPr>
            <w:tcW w:w="581" w:type="pct"/>
            <w:shd w:val="clear" w:color="auto" w:fill="auto"/>
            <w:vAlign w:val="center"/>
            <w:hideMark/>
          </w:tcPr>
          <w:p w14:paraId="3C70AA2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93BC280" w14:textId="0DA797B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6" w:type="pct"/>
            <w:vAlign w:val="center"/>
          </w:tcPr>
          <w:p w14:paraId="0ACAB6EE" w14:textId="7174850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7" w:type="pct"/>
            <w:shd w:val="clear" w:color="auto" w:fill="auto"/>
            <w:vAlign w:val="center"/>
          </w:tcPr>
          <w:p w14:paraId="14A194C6" w14:textId="74E2CCC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1327,23</w:t>
            </w:r>
          </w:p>
        </w:tc>
      </w:tr>
      <w:tr w:rsidR="00D3202D" w:rsidRPr="0051292B" w14:paraId="701AF767" w14:textId="77777777" w:rsidTr="0051292B">
        <w:trPr>
          <w:trHeight w:val="20"/>
          <w:jc w:val="center"/>
        </w:trPr>
        <w:tc>
          <w:tcPr>
            <w:tcW w:w="389" w:type="pct"/>
            <w:shd w:val="clear" w:color="auto" w:fill="auto"/>
            <w:noWrap/>
            <w:vAlign w:val="center"/>
            <w:hideMark/>
          </w:tcPr>
          <w:p w14:paraId="2F70DF49" w14:textId="7AB6681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50.</w:t>
            </w:r>
          </w:p>
        </w:tc>
        <w:tc>
          <w:tcPr>
            <w:tcW w:w="421" w:type="pct"/>
            <w:shd w:val="clear" w:color="auto" w:fill="auto"/>
            <w:vAlign w:val="center"/>
            <w:hideMark/>
          </w:tcPr>
          <w:p w14:paraId="1832D12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08FAD7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jelen aksis zrela dob-Ž</w:t>
            </w:r>
          </w:p>
        </w:tc>
        <w:tc>
          <w:tcPr>
            <w:tcW w:w="581" w:type="pct"/>
            <w:shd w:val="clear" w:color="auto" w:fill="auto"/>
            <w:vAlign w:val="center"/>
            <w:hideMark/>
          </w:tcPr>
          <w:p w14:paraId="52FFCE8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AA318BD" w14:textId="6151AAA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6" w:type="pct"/>
            <w:vAlign w:val="center"/>
          </w:tcPr>
          <w:p w14:paraId="13C726FE" w14:textId="150D329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7" w:type="pct"/>
            <w:shd w:val="clear" w:color="auto" w:fill="auto"/>
            <w:vAlign w:val="center"/>
          </w:tcPr>
          <w:p w14:paraId="1DF8E2A1" w14:textId="54A58AB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199,08</w:t>
            </w:r>
          </w:p>
        </w:tc>
      </w:tr>
      <w:tr w:rsidR="00D3202D" w:rsidRPr="0051292B" w14:paraId="57CC07FA" w14:textId="77777777" w:rsidTr="0051292B">
        <w:trPr>
          <w:trHeight w:val="20"/>
          <w:jc w:val="center"/>
        </w:trPr>
        <w:tc>
          <w:tcPr>
            <w:tcW w:w="389" w:type="pct"/>
            <w:shd w:val="clear" w:color="auto" w:fill="auto"/>
            <w:noWrap/>
            <w:vAlign w:val="center"/>
            <w:hideMark/>
          </w:tcPr>
          <w:p w14:paraId="55921E1B" w14:textId="6BE43A6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51.</w:t>
            </w:r>
          </w:p>
        </w:tc>
        <w:tc>
          <w:tcPr>
            <w:tcW w:w="421" w:type="pct"/>
            <w:shd w:val="clear" w:color="auto" w:fill="auto"/>
            <w:vAlign w:val="center"/>
            <w:hideMark/>
          </w:tcPr>
          <w:p w14:paraId="6199DD0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6C152F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mladunčad-M</w:t>
            </w:r>
          </w:p>
        </w:tc>
        <w:tc>
          <w:tcPr>
            <w:tcW w:w="581" w:type="pct"/>
            <w:shd w:val="clear" w:color="auto" w:fill="auto"/>
            <w:vAlign w:val="center"/>
            <w:hideMark/>
          </w:tcPr>
          <w:p w14:paraId="2198F6D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44294E3" w14:textId="7079136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w:t>
            </w:r>
          </w:p>
        </w:tc>
        <w:tc>
          <w:tcPr>
            <w:tcW w:w="926" w:type="pct"/>
            <w:vAlign w:val="center"/>
          </w:tcPr>
          <w:p w14:paraId="712A7F90" w14:textId="6FEA749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w:t>
            </w:r>
          </w:p>
        </w:tc>
        <w:tc>
          <w:tcPr>
            <w:tcW w:w="927" w:type="pct"/>
            <w:shd w:val="clear" w:color="auto" w:fill="auto"/>
            <w:vAlign w:val="center"/>
          </w:tcPr>
          <w:p w14:paraId="095688D5" w14:textId="406F46E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26,54</w:t>
            </w:r>
          </w:p>
        </w:tc>
      </w:tr>
      <w:tr w:rsidR="00D3202D" w:rsidRPr="0051292B" w14:paraId="6A357437" w14:textId="77777777" w:rsidTr="0051292B">
        <w:trPr>
          <w:trHeight w:val="20"/>
          <w:jc w:val="center"/>
        </w:trPr>
        <w:tc>
          <w:tcPr>
            <w:tcW w:w="389" w:type="pct"/>
            <w:shd w:val="clear" w:color="auto" w:fill="auto"/>
            <w:noWrap/>
            <w:vAlign w:val="center"/>
            <w:hideMark/>
          </w:tcPr>
          <w:p w14:paraId="495AEF4A" w14:textId="0C1D9C3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lastRenderedPageBreak/>
              <w:t>52.</w:t>
            </w:r>
          </w:p>
        </w:tc>
        <w:tc>
          <w:tcPr>
            <w:tcW w:w="421" w:type="pct"/>
            <w:shd w:val="clear" w:color="auto" w:fill="auto"/>
            <w:vAlign w:val="center"/>
            <w:hideMark/>
          </w:tcPr>
          <w:p w14:paraId="409AD22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E7E28E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mladunčad-Ž</w:t>
            </w:r>
          </w:p>
        </w:tc>
        <w:tc>
          <w:tcPr>
            <w:tcW w:w="581" w:type="pct"/>
            <w:shd w:val="clear" w:color="auto" w:fill="auto"/>
            <w:vAlign w:val="center"/>
            <w:hideMark/>
          </w:tcPr>
          <w:p w14:paraId="18F4A30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C1F0D58" w14:textId="50943B1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w:t>
            </w:r>
          </w:p>
        </w:tc>
        <w:tc>
          <w:tcPr>
            <w:tcW w:w="926" w:type="pct"/>
            <w:vAlign w:val="center"/>
          </w:tcPr>
          <w:p w14:paraId="102E5E4B" w14:textId="61ABAB0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w:t>
            </w:r>
          </w:p>
        </w:tc>
        <w:tc>
          <w:tcPr>
            <w:tcW w:w="927" w:type="pct"/>
            <w:shd w:val="clear" w:color="auto" w:fill="auto"/>
            <w:vAlign w:val="center"/>
          </w:tcPr>
          <w:p w14:paraId="4E4FE5F3" w14:textId="67C318B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26,54</w:t>
            </w:r>
          </w:p>
        </w:tc>
      </w:tr>
      <w:tr w:rsidR="00D3202D" w:rsidRPr="0051292B" w14:paraId="560159AE" w14:textId="77777777" w:rsidTr="0051292B">
        <w:trPr>
          <w:trHeight w:val="20"/>
          <w:jc w:val="center"/>
        </w:trPr>
        <w:tc>
          <w:tcPr>
            <w:tcW w:w="389" w:type="pct"/>
            <w:shd w:val="clear" w:color="auto" w:fill="auto"/>
            <w:noWrap/>
            <w:vAlign w:val="center"/>
            <w:hideMark/>
          </w:tcPr>
          <w:p w14:paraId="1FB85320" w14:textId="6730831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53.</w:t>
            </w:r>
          </w:p>
        </w:tc>
        <w:tc>
          <w:tcPr>
            <w:tcW w:w="421" w:type="pct"/>
            <w:shd w:val="clear" w:color="auto" w:fill="auto"/>
            <w:vAlign w:val="center"/>
            <w:hideMark/>
          </w:tcPr>
          <w:p w14:paraId="7D59B0B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4DE32C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pomladak-M</w:t>
            </w:r>
          </w:p>
        </w:tc>
        <w:tc>
          <w:tcPr>
            <w:tcW w:w="581" w:type="pct"/>
            <w:shd w:val="clear" w:color="auto" w:fill="auto"/>
            <w:vAlign w:val="center"/>
            <w:hideMark/>
          </w:tcPr>
          <w:p w14:paraId="0B4DE5C4"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67446FA" w14:textId="0D6388D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6" w:type="pct"/>
            <w:vAlign w:val="center"/>
          </w:tcPr>
          <w:p w14:paraId="115433E0" w14:textId="3E84868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7" w:type="pct"/>
            <w:shd w:val="clear" w:color="auto" w:fill="auto"/>
            <w:vAlign w:val="center"/>
          </w:tcPr>
          <w:p w14:paraId="75D3B631" w14:textId="21910F1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46,45</w:t>
            </w:r>
          </w:p>
        </w:tc>
      </w:tr>
      <w:tr w:rsidR="00D3202D" w:rsidRPr="0051292B" w14:paraId="2AE8A136" w14:textId="77777777" w:rsidTr="0051292B">
        <w:trPr>
          <w:trHeight w:val="20"/>
          <w:jc w:val="center"/>
        </w:trPr>
        <w:tc>
          <w:tcPr>
            <w:tcW w:w="389" w:type="pct"/>
            <w:shd w:val="clear" w:color="auto" w:fill="auto"/>
            <w:noWrap/>
            <w:vAlign w:val="center"/>
            <w:hideMark/>
          </w:tcPr>
          <w:p w14:paraId="0CDA4700" w14:textId="6BCE411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54.</w:t>
            </w:r>
          </w:p>
        </w:tc>
        <w:tc>
          <w:tcPr>
            <w:tcW w:w="421" w:type="pct"/>
            <w:shd w:val="clear" w:color="auto" w:fill="auto"/>
            <w:vAlign w:val="center"/>
            <w:hideMark/>
          </w:tcPr>
          <w:p w14:paraId="2CE275D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6D04ED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pomladak-Ž</w:t>
            </w:r>
          </w:p>
        </w:tc>
        <w:tc>
          <w:tcPr>
            <w:tcW w:w="581" w:type="pct"/>
            <w:shd w:val="clear" w:color="auto" w:fill="auto"/>
            <w:vAlign w:val="center"/>
            <w:hideMark/>
          </w:tcPr>
          <w:p w14:paraId="006E5B3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4AEFCAB" w14:textId="274FE56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6" w:type="pct"/>
            <w:vAlign w:val="center"/>
          </w:tcPr>
          <w:p w14:paraId="2B8693FB" w14:textId="3F206F0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w:t>
            </w:r>
          </w:p>
        </w:tc>
        <w:tc>
          <w:tcPr>
            <w:tcW w:w="927" w:type="pct"/>
            <w:shd w:val="clear" w:color="auto" w:fill="auto"/>
            <w:vAlign w:val="center"/>
          </w:tcPr>
          <w:p w14:paraId="681FE6DD" w14:textId="4493391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46,45</w:t>
            </w:r>
          </w:p>
        </w:tc>
      </w:tr>
      <w:tr w:rsidR="00D3202D" w:rsidRPr="0051292B" w14:paraId="4E4D59FF" w14:textId="77777777" w:rsidTr="0051292B">
        <w:trPr>
          <w:trHeight w:val="20"/>
          <w:jc w:val="center"/>
        </w:trPr>
        <w:tc>
          <w:tcPr>
            <w:tcW w:w="389" w:type="pct"/>
            <w:shd w:val="clear" w:color="auto" w:fill="auto"/>
            <w:noWrap/>
            <w:vAlign w:val="center"/>
            <w:hideMark/>
          </w:tcPr>
          <w:p w14:paraId="397D6C95" w14:textId="4408229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55.</w:t>
            </w:r>
          </w:p>
        </w:tc>
        <w:tc>
          <w:tcPr>
            <w:tcW w:w="421" w:type="pct"/>
            <w:shd w:val="clear" w:color="auto" w:fill="auto"/>
            <w:vAlign w:val="center"/>
            <w:hideMark/>
          </w:tcPr>
          <w:p w14:paraId="1BBB736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147507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mlada dob-M</w:t>
            </w:r>
          </w:p>
        </w:tc>
        <w:tc>
          <w:tcPr>
            <w:tcW w:w="581" w:type="pct"/>
            <w:shd w:val="clear" w:color="auto" w:fill="auto"/>
            <w:vAlign w:val="center"/>
            <w:hideMark/>
          </w:tcPr>
          <w:p w14:paraId="27E6F6D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29786FE" w14:textId="720A7B3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6" w:type="pct"/>
            <w:vAlign w:val="center"/>
          </w:tcPr>
          <w:p w14:paraId="2AFEA33A" w14:textId="1726682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7" w:type="pct"/>
            <w:shd w:val="clear" w:color="auto" w:fill="auto"/>
            <w:vAlign w:val="center"/>
          </w:tcPr>
          <w:p w14:paraId="6A22A629" w14:textId="4525405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199,08</w:t>
            </w:r>
          </w:p>
        </w:tc>
      </w:tr>
      <w:tr w:rsidR="00D3202D" w:rsidRPr="0051292B" w14:paraId="00CC0C39" w14:textId="77777777" w:rsidTr="0051292B">
        <w:trPr>
          <w:trHeight w:val="20"/>
          <w:jc w:val="center"/>
        </w:trPr>
        <w:tc>
          <w:tcPr>
            <w:tcW w:w="389" w:type="pct"/>
            <w:shd w:val="clear" w:color="auto" w:fill="auto"/>
            <w:noWrap/>
            <w:vAlign w:val="center"/>
            <w:hideMark/>
          </w:tcPr>
          <w:p w14:paraId="08826315" w14:textId="6005C81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56.</w:t>
            </w:r>
          </w:p>
        </w:tc>
        <w:tc>
          <w:tcPr>
            <w:tcW w:w="421" w:type="pct"/>
            <w:shd w:val="clear" w:color="auto" w:fill="auto"/>
            <w:vAlign w:val="center"/>
            <w:hideMark/>
          </w:tcPr>
          <w:p w14:paraId="0D1FCF2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85A0F2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mlada dob-Ž</w:t>
            </w:r>
          </w:p>
        </w:tc>
        <w:tc>
          <w:tcPr>
            <w:tcW w:w="581" w:type="pct"/>
            <w:shd w:val="clear" w:color="auto" w:fill="auto"/>
            <w:vAlign w:val="center"/>
            <w:hideMark/>
          </w:tcPr>
          <w:p w14:paraId="5204807E"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1C2517F" w14:textId="6B1D679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6" w:type="pct"/>
            <w:vAlign w:val="center"/>
          </w:tcPr>
          <w:p w14:paraId="01F4B71F" w14:textId="621BEEF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7" w:type="pct"/>
            <w:shd w:val="clear" w:color="auto" w:fill="auto"/>
            <w:vAlign w:val="center"/>
          </w:tcPr>
          <w:p w14:paraId="66BD21F1" w14:textId="3A3C79F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79,63</w:t>
            </w:r>
          </w:p>
        </w:tc>
      </w:tr>
      <w:tr w:rsidR="00D3202D" w:rsidRPr="0051292B" w14:paraId="0659DE59" w14:textId="77777777" w:rsidTr="0051292B">
        <w:trPr>
          <w:trHeight w:val="20"/>
          <w:jc w:val="center"/>
        </w:trPr>
        <w:tc>
          <w:tcPr>
            <w:tcW w:w="389" w:type="pct"/>
            <w:shd w:val="clear" w:color="auto" w:fill="auto"/>
            <w:noWrap/>
            <w:vAlign w:val="center"/>
            <w:hideMark/>
          </w:tcPr>
          <w:p w14:paraId="2EFD88E0" w14:textId="1BA7CDD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57.</w:t>
            </w:r>
          </w:p>
        </w:tc>
        <w:tc>
          <w:tcPr>
            <w:tcW w:w="421" w:type="pct"/>
            <w:shd w:val="clear" w:color="auto" w:fill="auto"/>
            <w:vAlign w:val="center"/>
            <w:hideMark/>
          </w:tcPr>
          <w:p w14:paraId="4F78CC9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84ECD8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srednja dob-M</w:t>
            </w:r>
          </w:p>
        </w:tc>
        <w:tc>
          <w:tcPr>
            <w:tcW w:w="581" w:type="pct"/>
            <w:shd w:val="clear" w:color="auto" w:fill="auto"/>
            <w:vAlign w:val="center"/>
            <w:hideMark/>
          </w:tcPr>
          <w:p w14:paraId="322FD3C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FDCD01C" w14:textId="6AFA14F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6" w:type="pct"/>
            <w:vAlign w:val="center"/>
          </w:tcPr>
          <w:p w14:paraId="41B3609A" w14:textId="1703929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7" w:type="pct"/>
            <w:shd w:val="clear" w:color="auto" w:fill="auto"/>
            <w:vAlign w:val="center"/>
          </w:tcPr>
          <w:p w14:paraId="0528B950" w14:textId="33CB558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265,45</w:t>
            </w:r>
          </w:p>
        </w:tc>
      </w:tr>
      <w:tr w:rsidR="00D3202D" w:rsidRPr="0051292B" w14:paraId="5644BF1B" w14:textId="77777777" w:rsidTr="0051292B">
        <w:trPr>
          <w:trHeight w:val="20"/>
          <w:jc w:val="center"/>
        </w:trPr>
        <w:tc>
          <w:tcPr>
            <w:tcW w:w="389" w:type="pct"/>
            <w:shd w:val="clear" w:color="auto" w:fill="auto"/>
            <w:noWrap/>
            <w:vAlign w:val="center"/>
            <w:hideMark/>
          </w:tcPr>
          <w:p w14:paraId="40B3BD38" w14:textId="4E144FE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58.</w:t>
            </w:r>
          </w:p>
        </w:tc>
        <w:tc>
          <w:tcPr>
            <w:tcW w:w="421" w:type="pct"/>
            <w:shd w:val="clear" w:color="auto" w:fill="auto"/>
            <w:vAlign w:val="center"/>
            <w:hideMark/>
          </w:tcPr>
          <w:p w14:paraId="4A6EF2B9"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D6273D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srednja dob-Ž</w:t>
            </w:r>
          </w:p>
        </w:tc>
        <w:tc>
          <w:tcPr>
            <w:tcW w:w="581" w:type="pct"/>
            <w:shd w:val="clear" w:color="auto" w:fill="auto"/>
            <w:vAlign w:val="center"/>
            <w:hideMark/>
          </w:tcPr>
          <w:p w14:paraId="650276F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A99B6BF" w14:textId="666B2D48"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w:t>
            </w:r>
          </w:p>
        </w:tc>
        <w:tc>
          <w:tcPr>
            <w:tcW w:w="926" w:type="pct"/>
            <w:vAlign w:val="center"/>
          </w:tcPr>
          <w:p w14:paraId="6E397F6A" w14:textId="38B50B3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w:t>
            </w:r>
          </w:p>
        </w:tc>
        <w:tc>
          <w:tcPr>
            <w:tcW w:w="927" w:type="pct"/>
            <w:shd w:val="clear" w:color="auto" w:fill="auto"/>
            <w:vAlign w:val="center"/>
          </w:tcPr>
          <w:p w14:paraId="660483E4" w14:textId="103B0B5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106,18</w:t>
            </w:r>
          </w:p>
        </w:tc>
      </w:tr>
      <w:tr w:rsidR="00D3202D" w:rsidRPr="0051292B" w14:paraId="055D8845" w14:textId="77777777" w:rsidTr="0051292B">
        <w:trPr>
          <w:trHeight w:val="20"/>
          <w:jc w:val="center"/>
        </w:trPr>
        <w:tc>
          <w:tcPr>
            <w:tcW w:w="389" w:type="pct"/>
            <w:shd w:val="clear" w:color="auto" w:fill="auto"/>
            <w:noWrap/>
            <w:vAlign w:val="center"/>
            <w:hideMark/>
          </w:tcPr>
          <w:p w14:paraId="266463A0" w14:textId="32D5CFC5"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59.</w:t>
            </w:r>
          </w:p>
        </w:tc>
        <w:tc>
          <w:tcPr>
            <w:tcW w:w="421" w:type="pct"/>
            <w:shd w:val="clear" w:color="auto" w:fill="auto"/>
            <w:vAlign w:val="center"/>
            <w:hideMark/>
          </w:tcPr>
          <w:p w14:paraId="744EAB6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9130DD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zrela dob-M</w:t>
            </w:r>
          </w:p>
        </w:tc>
        <w:tc>
          <w:tcPr>
            <w:tcW w:w="581" w:type="pct"/>
            <w:shd w:val="clear" w:color="auto" w:fill="auto"/>
            <w:vAlign w:val="center"/>
            <w:hideMark/>
          </w:tcPr>
          <w:p w14:paraId="3B071FE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B6024EF" w14:textId="30A14BF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2.500,00</w:t>
            </w:r>
          </w:p>
        </w:tc>
        <w:tc>
          <w:tcPr>
            <w:tcW w:w="926" w:type="pct"/>
            <w:vAlign w:val="center"/>
          </w:tcPr>
          <w:p w14:paraId="7D4DA688" w14:textId="36ED194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2.500,00</w:t>
            </w:r>
          </w:p>
        </w:tc>
        <w:tc>
          <w:tcPr>
            <w:tcW w:w="927" w:type="pct"/>
            <w:shd w:val="clear" w:color="auto" w:fill="auto"/>
            <w:vAlign w:val="center"/>
          </w:tcPr>
          <w:p w14:paraId="52759EE5" w14:textId="66FDF6B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331,81</w:t>
            </w:r>
          </w:p>
        </w:tc>
      </w:tr>
      <w:tr w:rsidR="00D3202D" w:rsidRPr="0051292B" w14:paraId="04C156D8" w14:textId="77777777" w:rsidTr="0051292B">
        <w:trPr>
          <w:trHeight w:val="20"/>
          <w:jc w:val="center"/>
        </w:trPr>
        <w:tc>
          <w:tcPr>
            <w:tcW w:w="389" w:type="pct"/>
            <w:shd w:val="clear" w:color="auto" w:fill="auto"/>
            <w:noWrap/>
            <w:vAlign w:val="center"/>
            <w:hideMark/>
          </w:tcPr>
          <w:p w14:paraId="704160B5" w14:textId="53D2DFBE"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w:t>
            </w:r>
          </w:p>
        </w:tc>
        <w:tc>
          <w:tcPr>
            <w:tcW w:w="421" w:type="pct"/>
            <w:shd w:val="clear" w:color="auto" w:fill="auto"/>
            <w:vAlign w:val="center"/>
            <w:hideMark/>
          </w:tcPr>
          <w:p w14:paraId="1727EEF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206A90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srna obična zrela dob-Ž</w:t>
            </w:r>
          </w:p>
        </w:tc>
        <w:tc>
          <w:tcPr>
            <w:tcW w:w="581" w:type="pct"/>
            <w:shd w:val="clear" w:color="auto" w:fill="auto"/>
            <w:vAlign w:val="center"/>
            <w:hideMark/>
          </w:tcPr>
          <w:p w14:paraId="048F800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0308583" w14:textId="570C078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6" w:type="pct"/>
            <w:vAlign w:val="center"/>
          </w:tcPr>
          <w:p w14:paraId="7B8B95B1" w14:textId="03892B9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7" w:type="pct"/>
            <w:shd w:val="clear" w:color="auto" w:fill="auto"/>
            <w:vAlign w:val="center"/>
          </w:tcPr>
          <w:p w14:paraId="307E9FB3" w14:textId="60A8F90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w:t>
            </w:r>
          </w:p>
        </w:tc>
      </w:tr>
      <w:tr w:rsidR="00D3202D" w:rsidRPr="0051292B" w14:paraId="7DE0404C" w14:textId="77777777" w:rsidTr="0051292B">
        <w:trPr>
          <w:trHeight w:val="20"/>
          <w:jc w:val="center"/>
        </w:trPr>
        <w:tc>
          <w:tcPr>
            <w:tcW w:w="389" w:type="pct"/>
            <w:shd w:val="clear" w:color="auto" w:fill="auto"/>
            <w:noWrap/>
            <w:vAlign w:val="center"/>
            <w:hideMark/>
          </w:tcPr>
          <w:p w14:paraId="082D5485" w14:textId="73B4B0AD"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61.</w:t>
            </w:r>
          </w:p>
        </w:tc>
        <w:tc>
          <w:tcPr>
            <w:tcW w:w="421" w:type="pct"/>
            <w:shd w:val="clear" w:color="auto" w:fill="auto"/>
            <w:vAlign w:val="center"/>
            <w:hideMark/>
          </w:tcPr>
          <w:p w14:paraId="4E1020B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BC3373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mladunčad-M</w:t>
            </w:r>
          </w:p>
        </w:tc>
        <w:tc>
          <w:tcPr>
            <w:tcW w:w="581" w:type="pct"/>
            <w:shd w:val="clear" w:color="auto" w:fill="auto"/>
            <w:vAlign w:val="center"/>
            <w:hideMark/>
          </w:tcPr>
          <w:p w14:paraId="6B29F7B1"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41042C7" w14:textId="512A178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6" w:type="pct"/>
            <w:vAlign w:val="center"/>
          </w:tcPr>
          <w:p w14:paraId="0EEA7256" w14:textId="56D5526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7" w:type="pct"/>
            <w:shd w:val="clear" w:color="auto" w:fill="auto"/>
            <w:vAlign w:val="center"/>
          </w:tcPr>
          <w:p w14:paraId="3EDEA156" w14:textId="3088B04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39,82</w:t>
            </w:r>
          </w:p>
        </w:tc>
      </w:tr>
      <w:tr w:rsidR="00D3202D" w:rsidRPr="0051292B" w14:paraId="65427F64" w14:textId="77777777" w:rsidTr="0051292B">
        <w:trPr>
          <w:trHeight w:val="20"/>
          <w:jc w:val="center"/>
        </w:trPr>
        <w:tc>
          <w:tcPr>
            <w:tcW w:w="389" w:type="pct"/>
            <w:shd w:val="clear" w:color="auto" w:fill="auto"/>
            <w:noWrap/>
            <w:vAlign w:val="center"/>
            <w:hideMark/>
          </w:tcPr>
          <w:p w14:paraId="1F0F9E92" w14:textId="50B4D10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62.</w:t>
            </w:r>
          </w:p>
        </w:tc>
        <w:tc>
          <w:tcPr>
            <w:tcW w:w="421" w:type="pct"/>
            <w:shd w:val="clear" w:color="auto" w:fill="auto"/>
            <w:vAlign w:val="center"/>
            <w:hideMark/>
          </w:tcPr>
          <w:p w14:paraId="3542FD5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5FEA6B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mladunčad-Ž</w:t>
            </w:r>
          </w:p>
        </w:tc>
        <w:tc>
          <w:tcPr>
            <w:tcW w:w="581" w:type="pct"/>
            <w:shd w:val="clear" w:color="auto" w:fill="auto"/>
            <w:vAlign w:val="center"/>
            <w:hideMark/>
          </w:tcPr>
          <w:p w14:paraId="754E6A5B"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C5327E2" w14:textId="54EDF43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6" w:type="pct"/>
            <w:vAlign w:val="center"/>
          </w:tcPr>
          <w:p w14:paraId="19518BE4" w14:textId="47BDCB00"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7" w:type="pct"/>
            <w:shd w:val="clear" w:color="auto" w:fill="auto"/>
            <w:vAlign w:val="center"/>
          </w:tcPr>
          <w:p w14:paraId="7D2DE8A2" w14:textId="3EE8A22A"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39,82</w:t>
            </w:r>
          </w:p>
        </w:tc>
      </w:tr>
      <w:tr w:rsidR="00D3202D" w:rsidRPr="0051292B" w14:paraId="2934DF24" w14:textId="77777777" w:rsidTr="0051292B">
        <w:trPr>
          <w:trHeight w:val="20"/>
          <w:jc w:val="center"/>
        </w:trPr>
        <w:tc>
          <w:tcPr>
            <w:tcW w:w="389" w:type="pct"/>
            <w:shd w:val="clear" w:color="auto" w:fill="auto"/>
            <w:noWrap/>
            <w:vAlign w:val="center"/>
            <w:hideMark/>
          </w:tcPr>
          <w:p w14:paraId="431E18F0" w14:textId="27BC7972"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63.</w:t>
            </w:r>
          </w:p>
        </w:tc>
        <w:tc>
          <w:tcPr>
            <w:tcW w:w="421" w:type="pct"/>
            <w:shd w:val="clear" w:color="auto" w:fill="auto"/>
            <w:vAlign w:val="center"/>
            <w:hideMark/>
          </w:tcPr>
          <w:p w14:paraId="74AF8175"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C06504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pomladak-M</w:t>
            </w:r>
          </w:p>
        </w:tc>
        <w:tc>
          <w:tcPr>
            <w:tcW w:w="581" w:type="pct"/>
            <w:shd w:val="clear" w:color="auto" w:fill="auto"/>
            <w:vAlign w:val="center"/>
            <w:hideMark/>
          </w:tcPr>
          <w:p w14:paraId="6942877C"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8549C21" w14:textId="4C8D3F3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6" w:type="pct"/>
            <w:vAlign w:val="center"/>
          </w:tcPr>
          <w:p w14:paraId="3A5C23A3" w14:textId="61BE113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7" w:type="pct"/>
            <w:shd w:val="clear" w:color="auto" w:fill="auto"/>
            <w:vAlign w:val="center"/>
          </w:tcPr>
          <w:p w14:paraId="20F67009" w14:textId="3304CEA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66,36</w:t>
            </w:r>
          </w:p>
        </w:tc>
      </w:tr>
      <w:tr w:rsidR="00D3202D" w:rsidRPr="0051292B" w14:paraId="0D1DA5C8" w14:textId="77777777" w:rsidTr="0051292B">
        <w:trPr>
          <w:trHeight w:val="20"/>
          <w:jc w:val="center"/>
        </w:trPr>
        <w:tc>
          <w:tcPr>
            <w:tcW w:w="389" w:type="pct"/>
            <w:shd w:val="clear" w:color="auto" w:fill="auto"/>
            <w:noWrap/>
            <w:vAlign w:val="center"/>
            <w:hideMark/>
          </w:tcPr>
          <w:p w14:paraId="6C6121B2" w14:textId="0137178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64.</w:t>
            </w:r>
          </w:p>
        </w:tc>
        <w:tc>
          <w:tcPr>
            <w:tcW w:w="421" w:type="pct"/>
            <w:shd w:val="clear" w:color="auto" w:fill="auto"/>
            <w:vAlign w:val="center"/>
            <w:hideMark/>
          </w:tcPr>
          <w:p w14:paraId="65569DA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6EAF06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pomladak-Ž</w:t>
            </w:r>
          </w:p>
        </w:tc>
        <w:tc>
          <w:tcPr>
            <w:tcW w:w="581" w:type="pct"/>
            <w:shd w:val="clear" w:color="auto" w:fill="auto"/>
            <w:vAlign w:val="center"/>
            <w:hideMark/>
          </w:tcPr>
          <w:p w14:paraId="3E15660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5F6EBE2" w14:textId="7C6A719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6" w:type="pct"/>
            <w:vAlign w:val="center"/>
          </w:tcPr>
          <w:p w14:paraId="748BD9AE" w14:textId="1A957B2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7" w:type="pct"/>
            <w:shd w:val="clear" w:color="auto" w:fill="auto"/>
            <w:vAlign w:val="center"/>
          </w:tcPr>
          <w:p w14:paraId="7CC42DCA" w14:textId="20156866"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66,36</w:t>
            </w:r>
          </w:p>
        </w:tc>
      </w:tr>
      <w:tr w:rsidR="00D3202D" w:rsidRPr="0051292B" w14:paraId="0346F25C" w14:textId="77777777" w:rsidTr="0051292B">
        <w:trPr>
          <w:trHeight w:val="20"/>
          <w:jc w:val="center"/>
        </w:trPr>
        <w:tc>
          <w:tcPr>
            <w:tcW w:w="389" w:type="pct"/>
            <w:shd w:val="clear" w:color="auto" w:fill="auto"/>
            <w:noWrap/>
            <w:vAlign w:val="center"/>
            <w:hideMark/>
          </w:tcPr>
          <w:p w14:paraId="456DA5D3" w14:textId="305FE6F4"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65.</w:t>
            </w:r>
          </w:p>
        </w:tc>
        <w:tc>
          <w:tcPr>
            <w:tcW w:w="421" w:type="pct"/>
            <w:shd w:val="clear" w:color="auto" w:fill="auto"/>
            <w:vAlign w:val="center"/>
            <w:hideMark/>
          </w:tcPr>
          <w:p w14:paraId="1A7F6406"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42D01E3"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divokza mlada dob-M</w:t>
            </w:r>
          </w:p>
        </w:tc>
        <w:tc>
          <w:tcPr>
            <w:tcW w:w="581" w:type="pct"/>
            <w:shd w:val="clear" w:color="auto" w:fill="auto"/>
            <w:vAlign w:val="center"/>
            <w:hideMark/>
          </w:tcPr>
          <w:p w14:paraId="6DAE34C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F2BDC42" w14:textId="34C2CAA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2.200,00</w:t>
            </w:r>
          </w:p>
        </w:tc>
        <w:tc>
          <w:tcPr>
            <w:tcW w:w="926" w:type="pct"/>
            <w:vAlign w:val="center"/>
          </w:tcPr>
          <w:p w14:paraId="69B363D3" w14:textId="2FE443C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2.200,00</w:t>
            </w:r>
          </w:p>
        </w:tc>
        <w:tc>
          <w:tcPr>
            <w:tcW w:w="927" w:type="pct"/>
            <w:shd w:val="clear" w:color="auto" w:fill="auto"/>
            <w:vAlign w:val="center"/>
          </w:tcPr>
          <w:p w14:paraId="60ADB6B4" w14:textId="44BF62B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291,99</w:t>
            </w:r>
          </w:p>
        </w:tc>
      </w:tr>
      <w:tr w:rsidR="00D3202D" w:rsidRPr="0051292B" w14:paraId="6C809472" w14:textId="77777777" w:rsidTr="0051292B">
        <w:trPr>
          <w:trHeight w:val="20"/>
          <w:jc w:val="center"/>
        </w:trPr>
        <w:tc>
          <w:tcPr>
            <w:tcW w:w="389" w:type="pct"/>
            <w:shd w:val="clear" w:color="auto" w:fill="auto"/>
            <w:noWrap/>
            <w:vAlign w:val="center"/>
            <w:hideMark/>
          </w:tcPr>
          <w:p w14:paraId="53CC542A" w14:textId="3402373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66.</w:t>
            </w:r>
          </w:p>
        </w:tc>
        <w:tc>
          <w:tcPr>
            <w:tcW w:w="421" w:type="pct"/>
            <w:shd w:val="clear" w:color="auto" w:fill="auto"/>
            <w:vAlign w:val="center"/>
            <w:hideMark/>
          </w:tcPr>
          <w:p w14:paraId="60C5B78F"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C1FD3C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divokza mlada dob-Ž</w:t>
            </w:r>
          </w:p>
        </w:tc>
        <w:tc>
          <w:tcPr>
            <w:tcW w:w="581" w:type="pct"/>
            <w:shd w:val="clear" w:color="auto" w:fill="auto"/>
            <w:vAlign w:val="center"/>
            <w:hideMark/>
          </w:tcPr>
          <w:p w14:paraId="0C0D13B4"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CB984A7" w14:textId="31558A3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6" w:type="pct"/>
            <w:vAlign w:val="center"/>
          </w:tcPr>
          <w:p w14:paraId="65032183" w14:textId="39A5658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2.000,00</w:t>
            </w:r>
          </w:p>
        </w:tc>
        <w:tc>
          <w:tcPr>
            <w:tcW w:w="927" w:type="pct"/>
            <w:shd w:val="clear" w:color="auto" w:fill="auto"/>
            <w:vAlign w:val="center"/>
          </w:tcPr>
          <w:p w14:paraId="2422F793" w14:textId="205A876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265,45</w:t>
            </w:r>
          </w:p>
        </w:tc>
      </w:tr>
      <w:tr w:rsidR="00D3202D" w:rsidRPr="0051292B" w14:paraId="16BB06B6" w14:textId="77777777" w:rsidTr="0051292B">
        <w:trPr>
          <w:trHeight w:val="20"/>
          <w:jc w:val="center"/>
        </w:trPr>
        <w:tc>
          <w:tcPr>
            <w:tcW w:w="389" w:type="pct"/>
            <w:shd w:val="clear" w:color="auto" w:fill="auto"/>
            <w:noWrap/>
            <w:vAlign w:val="center"/>
            <w:hideMark/>
          </w:tcPr>
          <w:p w14:paraId="1BCBD5A6" w14:textId="7238FFD3"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67.</w:t>
            </w:r>
          </w:p>
        </w:tc>
        <w:tc>
          <w:tcPr>
            <w:tcW w:w="421" w:type="pct"/>
            <w:shd w:val="clear" w:color="auto" w:fill="auto"/>
            <w:vAlign w:val="center"/>
            <w:hideMark/>
          </w:tcPr>
          <w:p w14:paraId="75CFFB12"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6DFE377"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srednja dob-M</w:t>
            </w:r>
          </w:p>
        </w:tc>
        <w:tc>
          <w:tcPr>
            <w:tcW w:w="581" w:type="pct"/>
            <w:shd w:val="clear" w:color="auto" w:fill="auto"/>
            <w:vAlign w:val="center"/>
            <w:hideMark/>
          </w:tcPr>
          <w:p w14:paraId="162624E0"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0615448" w14:textId="27102521"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3.500,00</w:t>
            </w:r>
          </w:p>
        </w:tc>
        <w:tc>
          <w:tcPr>
            <w:tcW w:w="926" w:type="pct"/>
            <w:vAlign w:val="center"/>
          </w:tcPr>
          <w:p w14:paraId="0A33D524" w14:textId="316D1E2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3.500,00</w:t>
            </w:r>
          </w:p>
        </w:tc>
        <w:tc>
          <w:tcPr>
            <w:tcW w:w="927" w:type="pct"/>
            <w:shd w:val="clear" w:color="auto" w:fill="auto"/>
            <w:vAlign w:val="center"/>
          </w:tcPr>
          <w:p w14:paraId="40EB1CC2" w14:textId="222EA60C"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464,53</w:t>
            </w:r>
          </w:p>
        </w:tc>
      </w:tr>
      <w:tr w:rsidR="00D3202D" w:rsidRPr="0051292B" w14:paraId="2DE66E46" w14:textId="77777777" w:rsidTr="0051292B">
        <w:trPr>
          <w:trHeight w:val="20"/>
          <w:jc w:val="center"/>
        </w:trPr>
        <w:tc>
          <w:tcPr>
            <w:tcW w:w="389" w:type="pct"/>
            <w:shd w:val="clear" w:color="auto" w:fill="auto"/>
            <w:noWrap/>
            <w:vAlign w:val="center"/>
            <w:hideMark/>
          </w:tcPr>
          <w:p w14:paraId="1FFD2B7E" w14:textId="1CBDAD09"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68.</w:t>
            </w:r>
          </w:p>
        </w:tc>
        <w:tc>
          <w:tcPr>
            <w:tcW w:w="421" w:type="pct"/>
            <w:shd w:val="clear" w:color="auto" w:fill="auto"/>
            <w:vAlign w:val="center"/>
            <w:hideMark/>
          </w:tcPr>
          <w:p w14:paraId="4E7A3D2A"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2895D88"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srednja dob-Ž</w:t>
            </w:r>
          </w:p>
        </w:tc>
        <w:tc>
          <w:tcPr>
            <w:tcW w:w="581" w:type="pct"/>
            <w:shd w:val="clear" w:color="auto" w:fill="auto"/>
            <w:vAlign w:val="center"/>
            <w:hideMark/>
          </w:tcPr>
          <w:p w14:paraId="2AD60C1D" w14:textId="7777777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09B88FA" w14:textId="3B842DDB"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3.200,00</w:t>
            </w:r>
          </w:p>
        </w:tc>
        <w:tc>
          <w:tcPr>
            <w:tcW w:w="926" w:type="pct"/>
            <w:vAlign w:val="center"/>
          </w:tcPr>
          <w:p w14:paraId="508601C9" w14:textId="58E010AF"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3.200,00</w:t>
            </w:r>
          </w:p>
        </w:tc>
        <w:tc>
          <w:tcPr>
            <w:tcW w:w="927" w:type="pct"/>
            <w:shd w:val="clear" w:color="auto" w:fill="auto"/>
            <w:vAlign w:val="center"/>
          </w:tcPr>
          <w:p w14:paraId="19E2D3DC" w14:textId="6C2D2507" w:rsidR="00D3202D" w:rsidRPr="0051292B" w:rsidRDefault="00D3202D"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424,71</w:t>
            </w:r>
          </w:p>
        </w:tc>
      </w:tr>
      <w:tr w:rsidR="005104AF" w:rsidRPr="0051292B" w14:paraId="53AD6868" w14:textId="77777777" w:rsidTr="0051292B">
        <w:trPr>
          <w:trHeight w:val="20"/>
          <w:jc w:val="center"/>
        </w:trPr>
        <w:tc>
          <w:tcPr>
            <w:tcW w:w="389" w:type="pct"/>
            <w:shd w:val="clear" w:color="auto" w:fill="auto"/>
            <w:noWrap/>
            <w:vAlign w:val="center"/>
            <w:hideMark/>
          </w:tcPr>
          <w:p w14:paraId="7C21349D" w14:textId="354698C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69.</w:t>
            </w:r>
          </w:p>
        </w:tc>
        <w:tc>
          <w:tcPr>
            <w:tcW w:w="421" w:type="pct"/>
            <w:shd w:val="clear" w:color="auto" w:fill="auto"/>
            <w:vAlign w:val="center"/>
            <w:hideMark/>
          </w:tcPr>
          <w:p w14:paraId="20EC6C4A"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903131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zrela dob-M</w:t>
            </w:r>
          </w:p>
        </w:tc>
        <w:tc>
          <w:tcPr>
            <w:tcW w:w="581" w:type="pct"/>
            <w:shd w:val="clear" w:color="auto" w:fill="auto"/>
            <w:vAlign w:val="center"/>
            <w:hideMark/>
          </w:tcPr>
          <w:p w14:paraId="7600731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A4CC886" w14:textId="581E2CB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6.700,00</w:t>
            </w:r>
          </w:p>
        </w:tc>
        <w:tc>
          <w:tcPr>
            <w:tcW w:w="926" w:type="pct"/>
            <w:vAlign w:val="center"/>
          </w:tcPr>
          <w:p w14:paraId="42C14838" w14:textId="18A54AD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6.700,00</w:t>
            </w:r>
          </w:p>
        </w:tc>
        <w:tc>
          <w:tcPr>
            <w:tcW w:w="927" w:type="pct"/>
            <w:shd w:val="clear" w:color="auto" w:fill="auto"/>
            <w:vAlign w:val="center"/>
          </w:tcPr>
          <w:p w14:paraId="3EB57DF1" w14:textId="3602EC6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889,24</w:t>
            </w:r>
          </w:p>
        </w:tc>
      </w:tr>
      <w:tr w:rsidR="005104AF" w:rsidRPr="0051292B" w14:paraId="3F07F27A" w14:textId="77777777" w:rsidTr="0051292B">
        <w:trPr>
          <w:trHeight w:val="20"/>
          <w:jc w:val="center"/>
        </w:trPr>
        <w:tc>
          <w:tcPr>
            <w:tcW w:w="389" w:type="pct"/>
            <w:shd w:val="clear" w:color="auto" w:fill="auto"/>
            <w:noWrap/>
            <w:vAlign w:val="center"/>
            <w:hideMark/>
          </w:tcPr>
          <w:p w14:paraId="3E8B402A" w14:textId="671229D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w:t>
            </w:r>
          </w:p>
        </w:tc>
        <w:tc>
          <w:tcPr>
            <w:tcW w:w="421" w:type="pct"/>
            <w:shd w:val="clear" w:color="auto" w:fill="auto"/>
            <w:vAlign w:val="center"/>
            <w:hideMark/>
          </w:tcPr>
          <w:p w14:paraId="7F2951B0"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F2FC33F"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divokoza zrela dob-Ž</w:t>
            </w:r>
          </w:p>
        </w:tc>
        <w:tc>
          <w:tcPr>
            <w:tcW w:w="581" w:type="pct"/>
            <w:shd w:val="clear" w:color="auto" w:fill="auto"/>
            <w:vAlign w:val="center"/>
            <w:hideMark/>
          </w:tcPr>
          <w:p w14:paraId="166240E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2607884" w14:textId="42C4ADD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6.000,00</w:t>
            </w:r>
          </w:p>
        </w:tc>
        <w:tc>
          <w:tcPr>
            <w:tcW w:w="926" w:type="pct"/>
            <w:vAlign w:val="center"/>
          </w:tcPr>
          <w:p w14:paraId="6E8C97DD" w14:textId="0E4E52F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6.000,00</w:t>
            </w:r>
          </w:p>
        </w:tc>
        <w:tc>
          <w:tcPr>
            <w:tcW w:w="927" w:type="pct"/>
            <w:shd w:val="clear" w:color="auto" w:fill="auto"/>
            <w:vAlign w:val="center"/>
          </w:tcPr>
          <w:p w14:paraId="59FC4C4C" w14:textId="01CACF2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796,34</w:t>
            </w:r>
          </w:p>
        </w:tc>
      </w:tr>
      <w:tr w:rsidR="005104AF" w:rsidRPr="0051292B" w14:paraId="0B3BBDA4" w14:textId="77777777" w:rsidTr="0051292B">
        <w:trPr>
          <w:trHeight w:val="20"/>
          <w:jc w:val="center"/>
        </w:trPr>
        <w:tc>
          <w:tcPr>
            <w:tcW w:w="389" w:type="pct"/>
            <w:shd w:val="clear" w:color="auto" w:fill="auto"/>
            <w:noWrap/>
            <w:vAlign w:val="center"/>
            <w:hideMark/>
          </w:tcPr>
          <w:p w14:paraId="2EEDF741" w14:textId="68E699E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71.</w:t>
            </w:r>
          </w:p>
        </w:tc>
        <w:tc>
          <w:tcPr>
            <w:tcW w:w="421" w:type="pct"/>
            <w:shd w:val="clear" w:color="auto" w:fill="auto"/>
            <w:vAlign w:val="center"/>
            <w:hideMark/>
          </w:tcPr>
          <w:p w14:paraId="7A3356A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E8FF69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mladunče-M</w:t>
            </w:r>
          </w:p>
        </w:tc>
        <w:tc>
          <w:tcPr>
            <w:tcW w:w="581" w:type="pct"/>
            <w:shd w:val="clear" w:color="auto" w:fill="auto"/>
            <w:vAlign w:val="center"/>
            <w:hideMark/>
          </w:tcPr>
          <w:p w14:paraId="13F317F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FEBC2F6" w14:textId="1ECB104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6" w:type="pct"/>
            <w:vAlign w:val="center"/>
          </w:tcPr>
          <w:p w14:paraId="1032B033" w14:textId="6F3D721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7" w:type="pct"/>
            <w:shd w:val="clear" w:color="auto" w:fill="auto"/>
            <w:vAlign w:val="center"/>
          </w:tcPr>
          <w:p w14:paraId="42A33BD9" w14:textId="0AE4866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39,82</w:t>
            </w:r>
          </w:p>
        </w:tc>
      </w:tr>
      <w:tr w:rsidR="005104AF" w:rsidRPr="0051292B" w14:paraId="63D3F31E" w14:textId="77777777" w:rsidTr="0051292B">
        <w:trPr>
          <w:trHeight w:val="20"/>
          <w:jc w:val="center"/>
        </w:trPr>
        <w:tc>
          <w:tcPr>
            <w:tcW w:w="389" w:type="pct"/>
            <w:shd w:val="clear" w:color="auto" w:fill="auto"/>
            <w:noWrap/>
            <w:vAlign w:val="center"/>
            <w:hideMark/>
          </w:tcPr>
          <w:p w14:paraId="0DE6ECD6" w14:textId="00D65D0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72.</w:t>
            </w:r>
          </w:p>
        </w:tc>
        <w:tc>
          <w:tcPr>
            <w:tcW w:w="421" w:type="pct"/>
            <w:shd w:val="clear" w:color="auto" w:fill="auto"/>
            <w:vAlign w:val="center"/>
            <w:hideMark/>
          </w:tcPr>
          <w:p w14:paraId="6F18805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9FF949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mladunče-Ž</w:t>
            </w:r>
          </w:p>
        </w:tc>
        <w:tc>
          <w:tcPr>
            <w:tcW w:w="581" w:type="pct"/>
            <w:shd w:val="clear" w:color="auto" w:fill="auto"/>
            <w:vAlign w:val="center"/>
            <w:hideMark/>
          </w:tcPr>
          <w:p w14:paraId="7CF3634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0357F01" w14:textId="6585D10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6" w:type="pct"/>
            <w:vAlign w:val="center"/>
          </w:tcPr>
          <w:p w14:paraId="6C9BA4BF" w14:textId="59B12C1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7" w:type="pct"/>
            <w:shd w:val="clear" w:color="auto" w:fill="auto"/>
            <w:vAlign w:val="center"/>
          </w:tcPr>
          <w:p w14:paraId="3F5610EC" w14:textId="73819D5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39,82</w:t>
            </w:r>
          </w:p>
        </w:tc>
      </w:tr>
      <w:tr w:rsidR="005104AF" w:rsidRPr="0051292B" w14:paraId="4173C175" w14:textId="77777777" w:rsidTr="0051292B">
        <w:trPr>
          <w:trHeight w:val="20"/>
          <w:jc w:val="center"/>
        </w:trPr>
        <w:tc>
          <w:tcPr>
            <w:tcW w:w="389" w:type="pct"/>
            <w:shd w:val="clear" w:color="auto" w:fill="auto"/>
            <w:noWrap/>
            <w:vAlign w:val="center"/>
            <w:hideMark/>
          </w:tcPr>
          <w:p w14:paraId="5522A761" w14:textId="6BEB733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73</w:t>
            </w:r>
            <w:r w:rsidRPr="0051292B">
              <w:rPr>
                <w:rFonts w:ascii="Times New Roman" w:hAnsi="Times New Roman" w:cs="Times New Roman"/>
                <w:color w:val="FF0000"/>
                <w:sz w:val="20"/>
                <w:szCs w:val="20"/>
              </w:rPr>
              <w:t>.</w:t>
            </w:r>
          </w:p>
        </w:tc>
        <w:tc>
          <w:tcPr>
            <w:tcW w:w="421" w:type="pct"/>
            <w:shd w:val="clear" w:color="auto" w:fill="auto"/>
            <w:vAlign w:val="center"/>
            <w:hideMark/>
          </w:tcPr>
          <w:p w14:paraId="2D7C1A2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D03B21F"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pomladak-M</w:t>
            </w:r>
          </w:p>
        </w:tc>
        <w:tc>
          <w:tcPr>
            <w:tcW w:w="581" w:type="pct"/>
            <w:shd w:val="clear" w:color="auto" w:fill="auto"/>
            <w:vAlign w:val="center"/>
            <w:hideMark/>
          </w:tcPr>
          <w:p w14:paraId="61D4F6F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21392A3" w14:textId="1350721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6" w:type="pct"/>
            <w:vAlign w:val="center"/>
          </w:tcPr>
          <w:p w14:paraId="2D3E8668" w14:textId="103581E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7" w:type="pct"/>
            <w:shd w:val="clear" w:color="auto" w:fill="auto"/>
            <w:vAlign w:val="center"/>
          </w:tcPr>
          <w:p w14:paraId="03ED4B70" w14:textId="74D4CC72"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66,36</w:t>
            </w:r>
          </w:p>
        </w:tc>
      </w:tr>
      <w:tr w:rsidR="005104AF" w:rsidRPr="0051292B" w14:paraId="5F553B64" w14:textId="77777777" w:rsidTr="0051292B">
        <w:trPr>
          <w:trHeight w:val="20"/>
          <w:jc w:val="center"/>
        </w:trPr>
        <w:tc>
          <w:tcPr>
            <w:tcW w:w="389" w:type="pct"/>
            <w:shd w:val="clear" w:color="auto" w:fill="auto"/>
            <w:noWrap/>
            <w:vAlign w:val="center"/>
            <w:hideMark/>
          </w:tcPr>
          <w:p w14:paraId="10D18112" w14:textId="70294E4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74.</w:t>
            </w:r>
          </w:p>
        </w:tc>
        <w:tc>
          <w:tcPr>
            <w:tcW w:w="421" w:type="pct"/>
            <w:shd w:val="clear" w:color="auto" w:fill="auto"/>
            <w:vAlign w:val="center"/>
            <w:hideMark/>
          </w:tcPr>
          <w:p w14:paraId="505141AA"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851047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pomladak-Ž</w:t>
            </w:r>
          </w:p>
        </w:tc>
        <w:tc>
          <w:tcPr>
            <w:tcW w:w="581" w:type="pct"/>
            <w:shd w:val="clear" w:color="auto" w:fill="auto"/>
            <w:vAlign w:val="center"/>
            <w:hideMark/>
          </w:tcPr>
          <w:p w14:paraId="3724ACF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50D0708" w14:textId="7533D3E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6" w:type="pct"/>
            <w:vAlign w:val="center"/>
          </w:tcPr>
          <w:p w14:paraId="51BC7F30" w14:textId="6055365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500,00</w:t>
            </w:r>
          </w:p>
        </w:tc>
        <w:tc>
          <w:tcPr>
            <w:tcW w:w="927" w:type="pct"/>
            <w:shd w:val="clear" w:color="auto" w:fill="auto"/>
            <w:vAlign w:val="center"/>
          </w:tcPr>
          <w:p w14:paraId="2FD37C53" w14:textId="3DC6F87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66,36</w:t>
            </w:r>
          </w:p>
        </w:tc>
      </w:tr>
      <w:tr w:rsidR="005104AF" w:rsidRPr="0051292B" w14:paraId="17BCD18B" w14:textId="77777777" w:rsidTr="0051292B">
        <w:trPr>
          <w:trHeight w:val="20"/>
          <w:jc w:val="center"/>
        </w:trPr>
        <w:tc>
          <w:tcPr>
            <w:tcW w:w="389" w:type="pct"/>
            <w:shd w:val="clear" w:color="auto" w:fill="auto"/>
            <w:noWrap/>
            <w:vAlign w:val="center"/>
            <w:hideMark/>
          </w:tcPr>
          <w:p w14:paraId="63D450DB" w14:textId="33A6B87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75.</w:t>
            </w:r>
          </w:p>
        </w:tc>
        <w:tc>
          <w:tcPr>
            <w:tcW w:w="421" w:type="pct"/>
            <w:shd w:val="clear" w:color="auto" w:fill="auto"/>
            <w:vAlign w:val="center"/>
            <w:hideMark/>
          </w:tcPr>
          <w:p w14:paraId="632EC01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38D219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mlada dob-M</w:t>
            </w:r>
          </w:p>
        </w:tc>
        <w:tc>
          <w:tcPr>
            <w:tcW w:w="581" w:type="pct"/>
            <w:shd w:val="clear" w:color="auto" w:fill="auto"/>
            <w:vAlign w:val="center"/>
            <w:hideMark/>
          </w:tcPr>
          <w:p w14:paraId="284E0D1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558515E" w14:textId="1CF41AB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1.800,00</w:t>
            </w:r>
          </w:p>
        </w:tc>
        <w:tc>
          <w:tcPr>
            <w:tcW w:w="926" w:type="pct"/>
            <w:vAlign w:val="center"/>
          </w:tcPr>
          <w:p w14:paraId="058FEB44" w14:textId="5BB1E8D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1.800,00</w:t>
            </w:r>
          </w:p>
        </w:tc>
        <w:tc>
          <w:tcPr>
            <w:tcW w:w="927" w:type="pct"/>
            <w:shd w:val="clear" w:color="auto" w:fill="auto"/>
            <w:vAlign w:val="center"/>
          </w:tcPr>
          <w:p w14:paraId="38365738" w14:textId="4ADCD86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238,9</w:t>
            </w:r>
          </w:p>
        </w:tc>
      </w:tr>
      <w:tr w:rsidR="005104AF" w:rsidRPr="0051292B" w14:paraId="49B4991B" w14:textId="77777777" w:rsidTr="0051292B">
        <w:trPr>
          <w:trHeight w:val="20"/>
          <w:jc w:val="center"/>
        </w:trPr>
        <w:tc>
          <w:tcPr>
            <w:tcW w:w="389" w:type="pct"/>
            <w:shd w:val="clear" w:color="auto" w:fill="auto"/>
            <w:noWrap/>
            <w:vAlign w:val="center"/>
            <w:hideMark/>
          </w:tcPr>
          <w:p w14:paraId="41BF7EF0" w14:textId="104C8ED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76.</w:t>
            </w:r>
          </w:p>
        </w:tc>
        <w:tc>
          <w:tcPr>
            <w:tcW w:w="421" w:type="pct"/>
            <w:shd w:val="clear" w:color="auto" w:fill="auto"/>
            <w:vAlign w:val="center"/>
            <w:hideMark/>
          </w:tcPr>
          <w:p w14:paraId="6A7594E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BDF3CD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mlada dob-Ž</w:t>
            </w:r>
          </w:p>
        </w:tc>
        <w:tc>
          <w:tcPr>
            <w:tcW w:w="581" w:type="pct"/>
            <w:shd w:val="clear" w:color="auto" w:fill="auto"/>
            <w:vAlign w:val="center"/>
            <w:hideMark/>
          </w:tcPr>
          <w:p w14:paraId="7E2DB76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AE2E10F" w14:textId="27F5EEC1"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6" w:type="pct"/>
            <w:vAlign w:val="center"/>
          </w:tcPr>
          <w:p w14:paraId="4D1C9D7A" w14:textId="20D52C4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700,00</w:t>
            </w:r>
          </w:p>
        </w:tc>
        <w:tc>
          <w:tcPr>
            <w:tcW w:w="927" w:type="pct"/>
            <w:shd w:val="clear" w:color="auto" w:fill="auto"/>
            <w:vAlign w:val="center"/>
          </w:tcPr>
          <w:p w14:paraId="2CE0DE15" w14:textId="0213504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92,91</w:t>
            </w:r>
          </w:p>
        </w:tc>
      </w:tr>
      <w:tr w:rsidR="005104AF" w:rsidRPr="0051292B" w14:paraId="37B753F0" w14:textId="77777777" w:rsidTr="0051292B">
        <w:trPr>
          <w:trHeight w:val="20"/>
          <w:jc w:val="center"/>
        </w:trPr>
        <w:tc>
          <w:tcPr>
            <w:tcW w:w="389" w:type="pct"/>
            <w:shd w:val="clear" w:color="auto" w:fill="auto"/>
            <w:noWrap/>
            <w:vAlign w:val="center"/>
            <w:hideMark/>
          </w:tcPr>
          <w:p w14:paraId="3062739B" w14:textId="037A099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77.</w:t>
            </w:r>
          </w:p>
        </w:tc>
        <w:tc>
          <w:tcPr>
            <w:tcW w:w="421" w:type="pct"/>
            <w:shd w:val="clear" w:color="auto" w:fill="auto"/>
            <w:vAlign w:val="center"/>
            <w:hideMark/>
          </w:tcPr>
          <w:p w14:paraId="4BF9D02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9B2857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srednja dob-M</w:t>
            </w:r>
          </w:p>
        </w:tc>
        <w:tc>
          <w:tcPr>
            <w:tcW w:w="581" w:type="pct"/>
            <w:shd w:val="clear" w:color="auto" w:fill="auto"/>
            <w:vAlign w:val="center"/>
            <w:hideMark/>
          </w:tcPr>
          <w:p w14:paraId="60B7DDC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8C4258A" w14:textId="28B998C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6" w:type="pct"/>
            <w:vAlign w:val="center"/>
          </w:tcPr>
          <w:p w14:paraId="6186E44F" w14:textId="73271D7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7" w:type="pct"/>
            <w:shd w:val="clear" w:color="auto" w:fill="auto"/>
            <w:vAlign w:val="center"/>
          </w:tcPr>
          <w:p w14:paraId="67E0D77A" w14:textId="5D93340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530,89</w:t>
            </w:r>
          </w:p>
        </w:tc>
      </w:tr>
      <w:tr w:rsidR="005104AF" w:rsidRPr="0051292B" w14:paraId="3FF53178" w14:textId="77777777" w:rsidTr="0051292B">
        <w:trPr>
          <w:trHeight w:val="20"/>
          <w:jc w:val="center"/>
        </w:trPr>
        <w:tc>
          <w:tcPr>
            <w:tcW w:w="389" w:type="pct"/>
            <w:shd w:val="clear" w:color="auto" w:fill="auto"/>
            <w:noWrap/>
            <w:vAlign w:val="center"/>
            <w:hideMark/>
          </w:tcPr>
          <w:p w14:paraId="0F1BF841" w14:textId="2D89F69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78.</w:t>
            </w:r>
          </w:p>
        </w:tc>
        <w:tc>
          <w:tcPr>
            <w:tcW w:w="421" w:type="pct"/>
            <w:shd w:val="clear" w:color="auto" w:fill="auto"/>
            <w:vAlign w:val="center"/>
            <w:hideMark/>
          </w:tcPr>
          <w:p w14:paraId="3F0F95D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3F3B30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srednja dob-Ž</w:t>
            </w:r>
          </w:p>
        </w:tc>
        <w:tc>
          <w:tcPr>
            <w:tcW w:w="581" w:type="pct"/>
            <w:shd w:val="clear" w:color="auto" w:fill="auto"/>
            <w:vAlign w:val="center"/>
            <w:hideMark/>
          </w:tcPr>
          <w:p w14:paraId="47287C5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7372384" w14:textId="4B083BA1"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6" w:type="pct"/>
            <w:vAlign w:val="center"/>
          </w:tcPr>
          <w:p w14:paraId="63CF6449" w14:textId="15E4603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7" w:type="pct"/>
            <w:shd w:val="clear" w:color="auto" w:fill="auto"/>
            <w:vAlign w:val="center"/>
          </w:tcPr>
          <w:p w14:paraId="195A8035" w14:textId="540BCD2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w:t>
            </w:r>
          </w:p>
        </w:tc>
      </w:tr>
      <w:tr w:rsidR="005104AF" w:rsidRPr="0051292B" w14:paraId="684ABAAC" w14:textId="77777777" w:rsidTr="0051292B">
        <w:trPr>
          <w:trHeight w:val="20"/>
          <w:jc w:val="center"/>
        </w:trPr>
        <w:tc>
          <w:tcPr>
            <w:tcW w:w="389" w:type="pct"/>
            <w:shd w:val="clear" w:color="auto" w:fill="auto"/>
            <w:noWrap/>
            <w:vAlign w:val="center"/>
            <w:hideMark/>
          </w:tcPr>
          <w:p w14:paraId="3C77959F" w14:textId="7F96171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79.</w:t>
            </w:r>
          </w:p>
        </w:tc>
        <w:tc>
          <w:tcPr>
            <w:tcW w:w="421" w:type="pct"/>
            <w:shd w:val="clear" w:color="auto" w:fill="auto"/>
            <w:vAlign w:val="center"/>
            <w:hideMark/>
          </w:tcPr>
          <w:p w14:paraId="52B3C41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5774DB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zrela dob-M</w:t>
            </w:r>
          </w:p>
        </w:tc>
        <w:tc>
          <w:tcPr>
            <w:tcW w:w="581" w:type="pct"/>
            <w:shd w:val="clear" w:color="auto" w:fill="auto"/>
            <w:vAlign w:val="center"/>
            <w:hideMark/>
          </w:tcPr>
          <w:p w14:paraId="5CED8D1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04AB839" w14:textId="720B552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8.000,00</w:t>
            </w:r>
          </w:p>
        </w:tc>
        <w:tc>
          <w:tcPr>
            <w:tcW w:w="926" w:type="pct"/>
            <w:vAlign w:val="center"/>
          </w:tcPr>
          <w:p w14:paraId="11F43AA1" w14:textId="37CDAF1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8.000,00</w:t>
            </w:r>
          </w:p>
        </w:tc>
        <w:tc>
          <w:tcPr>
            <w:tcW w:w="927" w:type="pct"/>
            <w:shd w:val="clear" w:color="auto" w:fill="auto"/>
            <w:vAlign w:val="center"/>
          </w:tcPr>
          <w:p w14:paraId="6D8A28C3" w14:textId="01590BE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1061,78</w:t>
            </w:r>
          </w:p>
        </w:tc>
      </w:tr>
      <w:tr w:rsidR="005104AF" w:rsidRPr="0051292B" w14:paraId="4C197E27" w14:textId="77777777" w:rsidTr="0051292B">
        <w:trPr>
          <w:trHeight w:val="20"/>
          <w:jc w:val="center"/>
        </w:trPr>
        <w:tc>
          <w:tcPr>
            <w:tcW w:w="389" w:type="pct"/>
            <w:shd w:val="clear" w:color="auto" w:fill="auto"/>
            <w:noWrap/>
            <w:vAlign w:val="center"/>
            <w:hideMark/>
          </w:tcPr>
          <w:p w14:paraId="15E83FD0" w14:textId="05D8899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80.</w:t>
            </w:r>
          </w:p>
        </w:tc>
        <w:tc>
          <w:tcPr>
            <w:tcW w:w="421" w:type="pct"/>
            <w:shd w:val="clear" w:color="auto" w:fill="auto"/>
            <w:vAlign w:val="center"/>
            <w:hideMark/>
          </w:tcPr>
          <w:p w14:paraId="09E4D48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ABACB5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muflon zrela dob-Ž</w:t>
            </w:r>
          </w:p>
        </w:tc>
        <w:tc>
          <w:tcPr>
            <w:tcW w:w="581" w:type="pct"/>
            <w:shd w:val="clear" w:color="auto" w:fill="auto"/>
            <w:vAlign w:val="center"/>
            <w:hideMark/>
          </w:tcPr>
          <w:p w14:paraId="5B1873B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41C37E1" w14:textId="1E6D410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6" w:type="pct"/>
            <w:vAlign w:val="center"/>
          </w:tcPr>
          <w:p w14:paraId="20045D8A" w14:textId="60655F4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1.500,00</w:t>
            </w:r>
          </w:p>
        </w:tc>
        <w:tc>
          <w:tcPr>
            <w:tcW w:w="927" w:type="pct"/>
            <w:shd w:val="clear" w:color="auto" w:fill="auto"/>
            <w:vAlign w:val="center"/>
          </w:tcPr>
          <w:p w14:paraId="59988B01" w14:textId="732513E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199,08</w:t>
            </w:r>
          </w:p>
        </w:tc>
      </w:tr>
      <w:tr w:rsidR="005104AF" w:rsidRPr="0051292B" w14:paraId="496D33BF" w14:textId="77777777" w:rsidTr="0051292B">
        <w:trPr>
          <w:trHeight w:val="20"/>
          <w:jc w:val="center"/>
        </w:trPr>
        <w:tc>
          <w:tcPr>
            <w:tcW w:w="389" w:type="pct"/>
            <w:shd w:val="clear" w:color="auto" w:fill="auto"/>
            <w:noWrap/>
            <w:vAlign w:val="center"/>
            <w:hideMark/>
          </w:tcPr>
          <w:p w14:paraId="09098160" w14:textId="0CD73F2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81.</w:t>
            </w:r>
          </w:p>
        </w:tc>
        <w:tc>
          <w:tcPr>
            <w:tcW w:w="421" w:type="pct"/>
            <w:shd w:val="clear" w:color="auto" w:fill="auto"/>
            <w:vAlign w:val="center"/>
            <w:hideMark/>
          </w:tcPr>
          <w:p w14:paraId="4CB5063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7BCF4C7"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mladunče-M</w:t>
            </w:r>
          </w:p>
        </w:tc>
        <w:tc>
          <w:tcPr>
            <w:tcW w:w="581" w:type="pct"/>
            <w:shd w:val="clear" w:color="auto" w:fill="auto"/>
            <w:vAlign w:val="center"/>
            <w:hideMark/>
          </w:tcPr>
          <w:p w14:paraId="07074CF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E213F75" w14:textId="0E852BC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6" w:type="pct"/>
            <w:vAlign w:val="center"/>
          </w:tcPr>
          <w:p w14:paraId="29FFB180" w14:textId="25ED811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7" w:type="pct"/>
            <w:shd w:val="clear" w:color="auto" w:fill="auto"/>
            <w:vAlign w:val="center"/>
          </w:tcPr>
          <w:p w14:paraId="1C8C322A" w14:textId="2C0475D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39,82</w:t>
            </w:r>
          </w:p>
        </w:tc>
      </w:tr>
      <w:tr w:rsidR="005104AF" w:rsidRPr="0051292B" w14:paraId="26C324CE" w14:textId="77777777" w:rsidTr="0051292B">
        <w:trPr>
          <w:trHeight w:val="20"/>
          <w:jc w:val="center"/>
        </w:trPr>
        <w:tc>
          <w:tcPr>
            <w:tcW w:w="389" w:type="pct"/>
            <w:shd w:val="clear" w:color="auto" w:fill="auto"/>
            <w:noWrap/>
            <w:vAlign w:val="center"/>
            <w:hideMark/>
          </w:tcPr>
          <w:p w14:paraId="7D6712F4" w14:textId="5A97B84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82.</w:t>
            </w:r>
          </w:p>
        </w:tc>
        <w:tc>
          <w:tcPr>
            <w:tcW w:w="421" w:type="pct"/>
            <w:shd w:val="clear" w:color="auto" w:fill="auto"/>
            <w:vAlign w:val="center"/>
            <w:hideMark/>
          </w:tcPr>
          <w:p w14:paraId="764F226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4E7F51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mladunče-Ž</w:t>
            </w:r>
          </w:p>
        </w:tc>
        <w:tc>
          <w:tcPr>
            <w:tcW w:w="581" w:type="pct"/>
            <w:shd w:val="clear" w:color="auto" w:fill="auto"/>
            <w:vAlign w:val="center"/>
            <w:hideMark/>
          </w:tcPr>
          <w:p w14:paraId="61B1DF7F"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FD8062A" w14:textId="59E70D22"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6" w:type="pct"/>
            <w:vAlign w:val="center"/>
          </w:tcPr>
          <w:p w14:paraId="0333D51D" w14:textId="0FEFA81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300,00</w:t>
            </w:r>
          </w:p>
        </w:tc>
        <w:tc>
          <w:tcPr>
            <w:tcW w:w="927" w:type="pct"/>
            <w:shd w:val="clear" w:color="auto" w:fill="auto"/>
            <w:vAlign w:val="center"/>
          </w:tcPr>
          <w:p w14:paraId="1D718334" w14:textId="4FAD2DD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39,82</w:t>
            </w:r>
          </w:p>
        </w:tc>
      </w:tr>
      <w:tr w:rsidR="005104AF" w:rsidRPr="0051292B" w14:paraId="5F261646" w14:textId="77777777" w:rsidTr="0051292B">
        <w:trPr>
          <w:trHeight w:val="20"/>
          <w:jc w:val="center"/>
        </w:trPr>
        <w:tc>
          <w:tcPr>
            <w:tcW w:w="389" w:type="pct"/>
            <w:shd w:val="clear" w:color="auto" w:fill="auto"/>
            <w:noWrap/>
            <w:vAlign w:val="center"/>
            <w:hideMark/>
          </w:tcPr>
          <w:p w14:paraId="2767AE2E" w14:textId="759049D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83.</w:t>
            </w:r>
          </w:p>
        </w:tc>
        <w:tc>
          <w:tcPr>
            <w:tcW w:w="421" w:type="pct"/>
            <w:shd w:val="clear" w:color="auto" w:fill="auto"/>
            <w:vAlign w:val="center"/>
            <w:hideMark/>
          </w:tcPr>
          <w:p w14:paraId="4F91EF2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C90A03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pomladak-M</w:t>
            </w:r>
          </w:p>
        </w:tc>
        <w:tc>
          <w:tcPr>
            <w:tcW w:w="581" w:type="pct"/>
            <w:shd w:val="clear" w:color="auto" w:fill="auto"/>
            <w:vAlign w:val="center"/>
            <w:hideMark/>
          </w:tcPr>
          <w:p w14:paraId="435EE07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9D59BC2" w14:textId="17BD4A9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6" w:type="pct"/>
            <w:vAlign w:val="center"/>
          </w:tcPr>
          <w:p w14:paraId="28C0B75F" w14:textId="53E2B63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7" w:type="pct"/>
            <w:shd w:val="clear" w:color="auto" w:fill="auto"/>
            <w:vAlign w:val="center"/>
          </w:tcPr>
          <w:p w14:paraId="02C51E3F" w14:textId="0A6AA59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79,63</w:t>
            </w:r>
          </w:p>
        </w:tc>
      </w:tr>
      <w:tr w:rsidR="005104AF" w:rsidRPr="0051292B" w14:paraId="6A205D28" w14:textId="77777777" w:rsidTr="0051292B">
        <w:trPr>
          <w:trHeight w:val="20"/>
          <w:jc w:val="center"/>
        </w:trPr>
        <w:tc>
          <w:tcPr>
            <w:tcW w:w="389" w:type="pct"/>
            <w:shd w:val="clear" w:color="auto" w:fill="auto"/>
            <w:noWrap/>
            <w:vAlign w:val="center"/>
            <w:hideMark/>
          </w:tcPr>
          <w:p w14:paraId="53316EE5" w14:textId="1D2413F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84.</w:t>
            </w:r>
          </w:p>
        </w:tc>
        <w:tc>
          <w:tcPr>
            <w:tcW w:w="421" w:type="pct"/>
            <w:shd w:val="clear" w:color="auto" w:fill="auto"/>
            <w:vAlign w:val="center"/>
            <w:hideMark/>
          </w:tcPr>
          <w:p w14:paraId="2A78348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0835FF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pomladak-Ž</w:t>
            </w:r>
          </w:p>
        </w:tc>
        <w:tc>
          <w:tcPr>
            <w:tcW w:w="581" w:type="pct"/>
            <w:shd w:val="clear" w:color="auto" w:fill="auto"/>
            <w:vAlign w:val="center"/>
            <w:hideMark/>
          </w:tcPr>
          <w:p w14:paraId="2B04EFB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76D9579" w14:textId="2E71441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6" w:type="pct"/>
            <w:vAlign w:val="center"/>
          </w:tcPr>
          <w:p w14:paraId="47D104AE" w14:textId="4A4EC3A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w:t>
            </w:r>
          </w:p>
        </w:tc>
        <w:tc>
          <w:tcPr>
            <w:tcW w:w="927" w:type="pct"/>
            <w:shd w:val="clear" w:color="auto" w:fill="auto"/>
            <w:vAlign w:val="center"/>
          </w:tcPr>
          <w:p w14:paraId="420C3A2B" w14:textId="3E22CAD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79,63</w:t>
            </w:r>
          </w:p>
        </w:tc>
      </w:tr>
      <w:tr w:rsidR="005104AF" w:rsidRPr="0051292B" w14:paraId="06D165C4" w14:textId="77777777" w:rsidTr="0051292B">
        <w:trPr>
          <w:trHeight w:val="20"/>
          <w:jc w:val="center"/>
        </w:trPr>
        <w:tc>
          <w:tcPr>
            <w:tcW w:w="389" w:type="pct"/>
            <w:shd w:val="clear" w:color="auto" w:fill="auto"/>
            <w:noWrap/>
            <w:vAlign w:val="center"/>
            <w:hideMark/>
          </w:tcPr>
          <w:p w14:paraId="76A2CA0E" w14:textId="08897F3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lastRenderedPageBreak/>
              <w:t>85.</w:t>
            </w:r>
          </w:p>
        </w:tc>
        <w:tc>
          <w:tcPr>
            <w:tcW w:w="421" w:type="pct"/>
            <w:shd w:val="clear" w:color="auto" w:fill="auto"/>
            <w:vAlign w:val="center"/>
            <w:hideMark/>
          </w:tcPr>
          <w:p w14:paraId="5E2E64F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4E3FE2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mlada dob-M</w:t>
            </w:r>
          </w:p>
        </w:tc>
        <w:tc>
          <w:tcPr>
            <w:tcW w:w="581" w:type="pct"/>
            <w:shd w:val="clear" w:color="auto" w:fill="auto"/>
            <w:vAlign w:val="center"/>
            <w:hideMark/>
          </w:tcPr>
          <w:p w14:paraId="299A986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AD68183" w14:textId="1117497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6" w:type="pct"/>
            <w:vAlign w:val="center"/>
          </w:tcPr>
          <w:p w14:paraId="6CD8D3C2" w14:textId="4569945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7" w:type="pct"/>
            <w:shd w:val="clear" w:color="auto" w:fill="auto"/>
            <w:vAlign w:val="center"/>
          </w:tcPr>
          <w:p w14:paraId="0233585C" w14:textId="0FACDA1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w:t>
            </w:r>
          </w:p>
        </w:tc>
      </w:tr>
      <w:tr w:rsidR="005104AF" w:rsidRPr="0051292B" w14:paraId="253CDAAE" w14:textId="77777777" w:rsidTr="0051292B">
        <w:trPr>
          <w:trHeight w:val="20"/>
          <w:jc w:val="center"/>
        </w:trPr>
        <w:tc>
          <w:tcPr>
            <w:tcW w:w="389" w:type="pct"/>
            <w:shd w:val="clear" w:color="auto" w:fill="auto"/>
            <w:noWrap/>
            <w:vAlign w:val="center"/>
            <w:hideMark/>
          </w:tcPr>
          <w:p w14:paraId="2A39C75B" w14:textId="1E0E001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86.</w:t>
            </w:r>
          </w:p>
        </w:tc>
        <w:tc>
          <w:tcPr>
            <w:tcW w:w="421" w:type="pct"/>
            <w:shd w:val="clear" w:color="auto" w:fill="auto"/>
            <w:vAlign w:val="center"/>
            <w:hideMark/>
          </w:tcPr>
          <w:p w14:paraId="05A1AC8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665077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mlada dob-Ž</w:t>
            </w:r>
          </w:p>
        </w:tc>
        <w:tc>
          <w:tcPr>
            <w:tcW w:w="581" w:type="pct"/>
            <w:shd w:val="clear" w:color="auto" w:fill="auto"/>
            <w:vAlign w:val="center"/>
            <w:hideMark/>
          </w:tcPr>
          <w:p w14:paraId="0CDBE31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AA4BC4B" w14:textId="0EBD5092"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w:t>
            </w:r>
          </w:p>
        </w:tc>
        <w:tc>
          <w:tcPr>
            <w:tcW w:w="926" w:type="pct"/>
            <w:vAlign w:val="center"/>
          </w:tcPr>
          <w:p w14:paraId="2AC4CC23" w14:textId="0FC8970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w:t>
            </w:r>
          </w:p>
        </w:tc>
        <w:tc>
          <w:tcPr>
            <w:tcW w:w="927" w:type="pct"/>
            <w:shd w:val="clear" w:color="auto" w:fill="auto"/>
            <w:vAlign w:val="center"/>
          </w:tcPr>
          <w:p w14:paraId="4CD868E4" w14:textId="24CCB832"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106,18</w:t>
            </w:r>
          </w:p>
        </w:tc>
      </w:tr>
      <w:tr w:rsidR="005104AF" w:rsidRPr="0051292B" w14:paraId="38090D0E" w14:textId="77777777" w:rsidTr="0051292B">
        <w:trPr>
          <w:trHeight w:val="20"/>
          <w:jc w:val="center"/>
        </w:trPr>
        <w:tc>
          <w:tcPr>
            <w:tcW w:w="389" w:type="pct"/>
            <w:shd w:val="clear" w:color="auto" w:fill="auto"/>
            <w:noWrap/>
            <w:vAlign w:val="center"/>
            <w:hideMark/>
          </w:tcPr>
          <w:p w14:paraId="2A9E159C" w14:textId="63670A6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87.</w:t>
            </w:r>
          </w:p>
        </w:tc>
        <w:tc>
          <w:tcPr>
            <w:tcW w:w="421" w:type="pct"/>
            <w:shd w:val="clear" w:color="auto" w:fill="auto"/>
            <w:vAlign w:val="center"/>
            <w:hideMark/>
          </w:tcPr>
          <w:p w14:paraId="0DAFD7B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DF268D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divlja-srednja dob-M</w:t>
            </w:r>
          </w:p>
        </w:tc>
        <w:tc>
          <w:tcPr>
            <w:tcW w:w="581" w:type="pct"/>
            <w:shd w:val="clear" w:color="auto" w:fill="auto"/>
            <w:vAlign w:val="center"/>
            <w:hideMark/>
          </w:tcPr>
          <w:p w14:paraId="47AD854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6DFE2D1" w14:textId="46BC4C0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4.500,00</w:t>
            </w:r>
          </w:p>
        </w:tc>
        <w:tc>
          <w:tcPr>
            <w:tcW w:w="926" w:type="pct"/>
            <w:vAlign w:val="center"/>
          </w:tcPr>
          <w:p w14:paraId="3287A738" w14:textId="40BE280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4.500,00</w:t>
            </w:r>
          </w:p>
        </w:tc>
        <w:tc>
          <w:tcPr>
            <w:tcW w:w="927" w:type="pct"/>
            <w:shd w:val="clear" w:color="auto" w:fill="auto"/>
            <w:vAlign w:val="center"/>
          </w:tcPr>
          <w:p w14:paraId="360D51D4" w14:textId="2F24D21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597,25</w:t>
            </w:r>
          </w:p>
        </w:tc>
      </w:tr>
      <w:tr w:rsidR="005104AF" w:rsidRPr="0051292B" w14:paraId="6ED18A23" w14:textId="77777777" w:rsidTr="0051292B">
        <w:trPr>
          <w:trHeight w:val="20"/>
          <w:jc w:val="center"/>
        </w:trPr>
        <w:tc>
          <w:tcPr>
            <w:tcW w:w="389" w:type="pct"/>
            <w:shd w:val="clear" w:color="auto" w:fill="auto"/>
            <w:noWrap/>
            <w:vAlign w:val="center"/>
            <w:hideMark/>
          </w:tcPr>
          <w:p w14:paraId="4E46A029" w14:textId="3ECEEE5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88.</w:t>
            </w:r>
          </w:p>
        </w:tc>
        <w:tc>
          <w:tcPr>
            <w:tcW w:w="421" w:type="pct"/>
            <w:shd w:val="clear" w:color="auto" w:fill="auto"/>
            <w:vAlign w:val="center"/>
            <w:hideMark/>
          </w:tcPr>
          <w:p w14:paraId="067B291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DE3921F"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srednja dob-Ž</w:t>
            </w:r>
          </w:p>
        </w:tc>
        <w:tc>
          <w:tcPr>
            <w:tcW w:w="581" w:type="pct"/>
            <w:shd w:val="clear" w:color="auto" w:fill="auto"/>
            <w:vAlign w:val="center"/>
            <w:hideMark/>
          </w:tcPr>
          <w:p w14:paraId="5E698F6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2AEF142" w14:textId="26E5438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6" w:type="pct"/>
            <w:vAlign w:val="center"/>
          </w:tcPr>
          <w:p w14:paraId="008B12C4" w14:textId="445D7BD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w:t>
            </w:r>
          </w:p>
        </w:tc>
        <w:tc>
          <w:tcPr>
            <w:tcW w:w="927" w:type="pct"/>
            <w:shd w:val="clear" w:color="auto" w:fill="auto"/>
            <w:vAlign w:val="center"/>
          </w:tcPr>
          <w:p w14:paraId="5C6A231A" w14:textId="501A9A6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w:t>
            </w:r>
          </w:p>
        </w:tc>
      </w:tr>
      <w:tr w:rsidR="005104AF" w:rsidRPr="0051292B" w14:paraId="48F036F2" w14:textId="77777777" w:rsidTr="0051292B">
        <w:trPr>
          <w:trHeight w:val="20"/>
          <w:jc w:val="center"/>
        </w:trPr>
        <w:tc>
          <w:tcPr>
            <w:tcW w:w="389" w:type="pct"/>
            <w:shd w:val="clear" w:color="auto" w:fill="auto"/>
            <w:noWrap/>
            <w:vAlign w:val="center"/>
            <w:hideMark/>
          </w:tcPr>
          <w:p w14:paraId="77AD5DEB" w14:textId="1CBE36E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89.</w:t>
            </w:r>
          </w:p>
        </w:tc>
        <w:tc>
          <w:tcPr>
            <w:tcW w:w="421" w:type="pct"/>
            <w:shd w:val="clear" w:color="auto" w:fill="auto"/>
            <w:vAlign w:val="center"/>
            <w:hideMark/>
          </w:tcPr>
          <w:p w14:paraId="50F8EE4A"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8DA78B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zrela dob-M</w:t>
            </w:r>
          </w:p>
        </w:tc>
        <w:tc>
          <w:tcPr>
            <w:tcW w:w="581" w:type="pct"/>
            <w:shd w:val="clear" w:color="auto" w:fill="auto"/>
            <w:vAlign w:val="center"/>
            <w:hideMark/>
          </w:tcPr>
          <w:p w14:paraId="705579D7"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A300F0A" w14:textId="3F189B2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8.000,00</w:t>
            </w:r>
          </w:p>
        </w:tc>
        <w:tc>
          <w:tcPr>
            <w:tcW w:w="926" w:type="pct"/>
            <w:vAlign w:val="center"/>
          </w:tcPr>
          <w:p w14:paraId="3DDEC4AC" w14:textId="2E050AF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8.000,00</w:t>
            </w:r>
          </w:p>
        </w:tc>
        <w:tc>
          <w:tcPr>
            <w:tcW w:w="927" w:type="pct"/>
            <w:shd w:val="clear" w:color="auto" w:fill="auto"/>
            <w:vAlign w:val="center"/>
          </w:tcPr>
          <w:p w14:paraId="40BDB5B2" w14:textId="3E93D4E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1.061,78</w:t>
            </w:r>
          </w:p>
        </w:tc>
      </w:tr>
      <w:tr w:rsidR="005104AF" w:rsidRPr="0051292B" w14:paraId="18AE91FC" w14:textId="77777777" w:rsidTr="0051292B">
        <w:trPr>
          <w:trHeight w:val="20"/>
          <w:jc w:val="center"/>
        </w:trPr>
        <w:tc>
          <w:tcPr>
            <w:tcW w:w="389" w:type="pct"/>
            <w:shd w:val="clear" w:color="auto" w:fill="auto"/>
            <w:noWrap/>
            <w:vAlign w:val="center"/>
            <w:hideMark/>
          </w:tcPr>
          <w:p w14:paraId="4278AE1E" w14:textId="2C1D0F5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90.</w:t>
            </w:r>
          </w:p>
        </w:tc>
        <w:tc>
          <w:tcPr>
            <w:tcW w:w="421" w:type="pct"/>
            <w:shd w:val="clear" w:color="auto" w:fill="auto"/>
            <w:vAlign w:val="center"/>
            <w:hideMark/>
          </w:tcPr>
          <w:p w14:paraId="2ABC845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D2D2C50"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svinja divlja zrela dob-Ž</w:t>
            </w:r>
          </w:p>
        </w:tc>
        <w:tc>
          <w:tcPr>
            <w:tcW w:w="581" w:type="pct"/>
            <w:shd w:val="clear" w:color="auto" w:fill="auto"/>
            <w:vAlign w:val="center"/>
            <w:hideMark/>
          </w:tcPr>
          <w:p w14:paraId="6909A977"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2B7211C" w14:textId="78A1D36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1.200,00</w:t>
            </w:r>
          </w:p>
        </w:tc>
        <w:tc>
          <w:tcPr>
            <w:tcW w:w="926" w:type="pct"/>
            <w:vAlign w:val="center"/>
          </w:tcPr>
          <w:p w14:paraId="78EAD7ED" w14:textId="73381E6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1.200,00</w:t>
            </w:r>
          </w:p>
        </w:tc>
        <w:tc>
          <w:tcPr>
            <w:tcW w:w="927" w:type="pct"/>
            <w:shd w:val="clear" w:color="auto" w:fill="auto"/>
            <w:vAlign w:val="center"/>
          </w:tcPr>
          <w:p w14:paraId="367DF1B6" w14:textId="7DD0974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159,27</w:t>
            </w:r>
          </w:p>
        </w:tc>
      </w:tr>
      <w:tr w:rsidR="005104AF" w:rsidRPr="0051292B" w14:paraId="7B05F3C1" w14:textId="77777777" w:rsidTr="0051292B">
        <w:trPr>
          <w:trHeight w:val="20"/>
          <w:jc w:val="center"/>
        </w:trPr>
        <w:tc>
          <w:tcPr>
            <w:tcW w:w="389" w:type="pct"/>
            <w:shd w:val="clear" w:color="auto" w:fill="auto"/>
            <w:noWrap/>
            <w:vAlign w:val="center"/>
            <w:hideMark/>
          </w:tcPr>
          <w:p w14:paraId="7C23333B" w14:textId="7BBB139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91.</w:t>
            </w:r>
          </w:p>
        </w:tc>
        <w:tc>
          <w:tcPr>
            <w:tcW w:w="421" w:type="pct"/>
            <w:shd w:val="clear" w:color="auto" w:fill="auto"/>
            <w:vAlign w:val="center"/>
            <w:hideMark/>
          </w:tcPr>
          <w:p w14:paraId="6D71519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F543B77"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mladunče-M</w:t>
            </w:r>
          </w:p>
        </w:tc>
        <w:tc>
          <w:tcPr>
            <w:tcW w:w="581" w:type="pct"/>
            <w:shd w:val="clear" w:color="auto" w:fill="auto"/>
            <w:vAlign w:val="center"/>
            <w:hideMark/>
          </w:tcPr>
          <w:p w14:paraId="4D7A18D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0173343" w14:textId="7082F81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1.400,00</w:t>
            </w:r>
          </w:p>
        </w:tc>
        <w:tc>
          <w:tcPr>
            <w:tcW w:w="926" w:type="pct"/>
            <w:vAlign w:val="center"/>
          </w:tcPr>
          <w:p w14:paraId="69965CE8" w14:textId="6B75BFC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1.400,00</w:t>
            </w:r>
          </w:p>
        </w:tc>
        <w:tc>
          <w:tcPr>
            <w:tcW w:w="927" w:type="pct"/>
            <w:shd w:val="clear" w:color="auto" w:fill="auto"/>
            <w:vAlign w:val="center"/>
          </w:tcPr>
          <w:p w14:paraId="75167EA8" w14:textId="2B7CBCB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185,81</w:t>
            </w:r>
          </w:p>
        </w:tc>
      </w:tr>
      <w:tr w:rsidR="005104AF" w:rsidRPr="0051292B" w14:paraId="5412C369" w14:textId="77777777" w:rsidTr="0051292B">
        <w:trPr>
          <w:trHeight w:val="20"/>
          <w:jc w:val="center"/>
        </w:trPr>
        <w:tc>
          <w:tcPr>
            <w:tcW w:w="389" w:type="pct"/>
            <w:shd w:val="clear" w:color="auto" w:fill="auto"/>
            <w:noWrap/>
            <w:vAlign w:val="center"/>
            <w:hideMark/>
          </w:tcPr>
          <w:p w14:paraId="2E6535B7" w14:textId="2B3E778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92.</w:t>
            </w:r>
          </w:p>
        </w:tc>
        <w:tc>
          <w:tcPr>
            <w:tcW w:w="421" w:type="pct"/>
            <w:shd w:val="clear" w:color="auto" w:fill="auto"/>
            <w:vAlign w:val="center"/>
            <w:hideMark/>
          </w:tcPr>
          <w:p w14:paraId="7BCA780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16BC0D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mladunče-Ž</w:t>
            </w:r>
          </w:p>
        </w:tc>
        <w:tc>
          <w:tcPr>
            <w:tcW w:w="581" w:type="pct"/>
            <w:shd w:val="clear" w:color="auto" w:fill="auto"/>
            <w:vAlign w:val="center"/>
            <w:hideMark/>
          </w:tcPr>
          <w:p w14:paraId="3DD1F4B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AA5C694" w14:textId="0F67FC9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1.400,00</w:t>
            </w:r>
          </w:p>
        </w:tc>
        <w:tc>
          <w:tcPr>
            <w:tcW w:w="926" w:type="pct"/>
            <w:vAlign w:val="center"/>
          </w:tcPr>
          <w:p w14:paraId="1DA04CD6" w14:textId="2351D94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1.400,00</w:t>
            </w:r>
          </w:p>
        </w:tc>
        <w:tc>
          <w:tcPr>
            <w:tcW w:w="927" w:type="pct"/>
            <w:shd w:val="clear" w:color="auto" w:fill="auto"/>
            <w:vAlign w:val="center"/>
          </w:tcPr>
          <w:p w14:paraId="04BFFB27" w14:textId="0E4C8EE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185,81</w:t>
            </w:r>
          </w:p>
        </w:tc>
      </w:tr>
      <w:tr w:rsidR="005104AF" w:rsidRPr="0051292B" w14:paraId="2200FE8E" w14:textId="77777777" w:rsidTr="0051292B">
        <w:trPr>
          <w:trHeight w:val="20"/>
          <w:jc w:val="center"/>
        </w:trPr>
        <w:tc>
          <w:tcPr>
            <w:tcW w:w="389" w:type="pct"/>
            <w:shd w:val="clear" w:color="auto" w:fill="auto"/>
            <w:noWrap/>
            <w:vAlign w:val="center"/>
            <w:hideMark/>
          </w:tcPr>
          <w:p w14:paraId="6EDF6E7B" w14:textId="6388E52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93.</w:t>
            </w:r>
          </w:p>
        </w:tc>
        <w:tc>
          <w:tcPr>
            <w:tcW w:w="421" w:type="pct"/>
            <w:shd w:val="clear" w:color="auto" w:fill="auto"/>
            <w:vAlign w:val="center"/>
            <w:hideMark/>
          </w:tcPr>
          <w:p w14:paraId="0C9E4EA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03B70B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pomladak-M</w:t>
            </w:r>
          </w:p>
        </w:tc>
        <w:tc>
          <w:tcPr>
            <w:tcW w:w="581" w:type="pct"/>
            <w:shd w:val="clear" w:color="auto" w:fill="auto"/>
            <w:vAlign w:val="center"/>
            <w:hideMark/>
          </w:tcPr>
          <w:p w14:paraId="735F405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8335398" w14:textId="257F926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6" w:type="pct"/>
            <w:vAlign w:val="center"/>
          </w:tcPr>
          <w:p w14:paraId="709C7B59" w14:textId="2A207E7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7" w:type="pct"/>
            <w:shd w:val="clear" w:color="auto" w:fill="auto"/>
            <w:vAlign w:val="center"/>
          </w:tcPr>
          <w:p w14:paraId="541AC4E9" w14:textId="3BA0509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530,89</w:t>
            </w:r>
          </w:p>
        </w:tc>
      </w:tr>
      <w:tr w:rsidR="005104AF" w:rsidRPr="0051292B" w14:paraId="3C3B4471" w14:textId="77777777" w:rsidTr="0051292B">
        <w:trPr>
          <w:trHeight w:val="20"/>
          <w:jc w:val="center"/>
        </w:trPr>
        <w:tc>
          <w:tcPr>
            <w:tcW w:w="389" w:type="pct"/>
            <w:shd w:val="clear" w:color="auto" w:fill="auto"/>
            <w:noWrap/>
            <w:vAlign w:val="center"/>
            <w:hideMark/>
          </w:tcPr>
          <w:p w14:paraId="1B32543F" w14:textId="682A57D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94.</w:t>
            </w:r>
          </w:p>
        </w:tc>
        <w:tc>
          <w:tcPr>
            <w:tcW w:w="421" w:type="pct"/>
            <w:shd w:val="clear" w:color="auto" w:fill="auto"/>
            <w:vAlign w:val="center"/>
            <w:hideMark/>
          </w:tcPr>
          <w:p w14:paraId="74D6B360"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BAC567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pomladak-Ž</w:t>
            </w:r>
          </w:p>
        </w:tc>
        <w:tc>
          <w:tcPr>
            <w:tcW w:w="581" w:type="pct"/>
            <w:shd w:val="clear" w:color="auto" w:fill="auto"/>
            <w:vAlign w:val="center"/>
            <w:hideMark/>
          </w:tcPr>
          <w:p w14:paraId="4D7D34E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7631B2B" w14:textId="2FFD417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6" w:type="pct"/>
            <w:vAlign w:val="center"/>
          </w:tcPr>
          <w:p w14:paraId="0F4836CE" w14:textId="21C64E2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4.000,00</w:t>
            </w:r>
          </w:p>
        </w:tc>
        <w:tc>
          <w:tcPr>
            <w:tcW w:w="927" w:type="pct"/>
            <w:shd w:val="clear" w:color="auto" w:fill="auto"/>
            <w:vAlign w:val="center"/>
          </w:tcPr>
          <w:p w14:paraId="101622A1" w14:textId="299D207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530,89</w:t>
            </w:r>
          </w:p>
        </w:tc>
      </w:tr>
      <w:tr w:rsidR="005104AF" w:rsidRPr="0051292B" w14:paraId="0ED8D09A" w14:textId="77777777" w:rsidTr="0051292B">
        <w:trPr>
          <w:trHeight w:val="20"/>
          <w:jc w:val="center"/>
        </w:trPr>
        <w:tc>
          <w:tcPr>
            <w:tcW w:w="389" w:type="pct"/>
            <w:shd w:val="clear" w:color="auto" w:fill="auto"/>
            <w:noWrap/>
            <w:vAlign w:val="center"/>
            <w:hideMark/>
          </w:tcPr>
          <w:p w14:paraId="48BD879B" w14:textId="11EB0EB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95.</w:t>
            </w:r>
          </w:p>
        </w:tc>
        <w:tc>
          <w:tcPr>
            <w:tcW w:w="421" w:type="pct"/>
            <w:shd w:val="clear" w:color="auto" w:fill="auto"/>
            <w:vAlign w:val="center"/>
            <w:hideMark/>
          </w:tcPr>
          <w:p w14:paraId="2A08160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341164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mlada dob-M</w:t>
            </w:r>
          </w:p>
        </w:tc>
        <w:tc>
          <w:tcPr>
            <w:tcW w:w="581" w:type="pct"/>
            <w:shd w:val="clear" w:color="auto" w:fill="auto"/>
            <w:vAlign w:val="center"/>
            <w:hideMark/>
          </w:tcPr>
          <w:p w14:paraId="42FF990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29F4E9A" w14:textId="7B140A3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6" w:type="pct"/>
            <w:vAlign w:val="center"/>
          </w:tcPr>
          <w:p w14:paraId="0A34E9BB" w14:textId="4AD8B37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7" w:type="pct"/>
            <w:shd w:val="clear" w:color="auto" w:fill="auto"/>
            <w:vAlign w:val="center"/>
          </w:tcPr>
          <w:p w14:paraId="149763B5" w14:textId="3B8113C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1.327,23</w:t>
            </w:r>
          </w:p>
        </w:tc>
      </w:tr>
      <w:tr w:rsidR="005104AF" w:rsidRPr="0051292B" w14:paraId="74D563B5" w14:textId="77777777" w:rsidTr="0051292B">
        <w:trPr>
          <w:trHeight w:val="20"/>
          <w:jc w:val="center"/>
        </w:trPr>
        <w:tc>
          <w:tcPr>
            <w:tcW w:w="389" w:type="pct"/>
            <w:shd w:val="clear" w:color="auto" w:fill="auto"/>
            <w:noWrap/>
            <w:vAlign w:val="center"/>
            <w:hideMark/>
          </w:tcPr>
          <w:p w14:paraId="2EC7601D" w14:textId="02EB05F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96.</w:t>
            </w:r>
          </w:p>
        </w:tc>
        <w:tc>
          <w:tcPr>
            <w:tcW w:w="421" w:type="pct"/>
            <w:shd w:val="clear" w:color="auto" w:fill="auto"/>
            <w:vAlign w:val="center"/>
            <w:hideMark/>
          </w:tcPr>
          <w:p w14:paraId="31BF0CE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95EE7F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mlada dob-Ž</w:t>
            </w:r>
          </w:p>
        </w:tc>
        <w:tc>
          <w:tcPr>
            <w:tcW w:w="581" w:type="pct"/>
            <w:shd w:val="clear" w:color="auto" w:fill="auto"/>
            <w:vAlign w:val="center"/>
            <w:hideMark/>
          </w:tcPr>
          <w:p w14:paraId="18F6A83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9A0B8AC" w14:textId="147E5EE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6" w:type="pct"/>
            <w:vAlign w:val="center"/>
          </w:tcPr>
          <w:p w14:paraId="6F9D0BED" w14:textId="4F0C7FE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10.000,00</w:t>
            </w:r>
          </w:p>
        </w:tc>
        <w:tc>
          <w:tcPr>
            <w:tcW w:w="927" w:type="pct"/>
            <w:shd w:val="clear" w:color="auto" w:fill="auto"/>
            <w:vAlign w:val="center"/>
          </w:tcPr>
          <w:p w14:paraId="35D98523" w14:textId="0145FE3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1.327,23</w:t>
            </w:r>
          </w:p>
        </w:tc>
      </w:tr>
      <w:tr w:rsidR="005104AF" w:rsidRPr="0051292B" w14:paraId="5F8461F1" w14:textId="77777777" w:rsidTr="0051292B">
        <w:trPr>
          <w:trHeight w:val="20"/>
          <w:jc w:val="center"/>
        </w:trPr>
        <w:tc>
          <w:tcPr>
            <w:tcW w:w="389" w:type="pct"/>
            <w:shd w:val="clear" w:color="auto" w:fill="auto"/>
            <w:noWrap/>
            <w:vAlign w:val="center"/>
            <w:hideMark/>
          </w:tcPr>
          <w:p w14:paraId="395F0859" w14:textId="6C3A493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97.</w:t>
            </w:r>
          </w:p>
        </w:tc>
        <w:tc>
          <w:tcPr>
            <w:tcW w:w="421" w:type="pct"/>
            <w:shd w:val="clear" w:color="auto" w:fill="auto"/>
            <w:vAlign w:val="center"/>
            <w:hideMark/>
          </w:tcPr>
          <w:p w14:paraId="0DCFFFE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F98CB8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srednja dob-M</w:t>
            </w:r>
          </w:p>
        </w:tc>
        <w:tc>
          <w:tcPr>
            <w:tcW w:w="581" w:type="pct"/>
            <w:shd w:val="clear" w:color="auto" w:fill="auto"/>
            <w:vAlign w:val="center"/>
            <w:hideMark/>
          </w:tcPr>
          <w:p w14:paraId="23C5FED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DCE92D6" w14:textId="42B427B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18.000,00</w:t>
            </w:r>
          </w:p>
        </w:tc>
        <w:tc>
          <w:tcPr>
            <w:tcW w:w="926" w:type="pct"/>
            <w:vAlign w:val="center"/>
          </w:tcPr>
          <w:p w14:paraId="747E382B" w14:textId="146448D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18.000,00</w:t>
            </w:r>
          </w:p>
        </w:tc>
        <w:tc>
          <w:tcPr>
            <w:tcW w:w="927" w:type="pct"/>
            <w:shd w:val="clear" w:color="auto" w:fill="auto"/>
            <w:vAlign w:val="center"/>
          </w:tcPr>
          <w:p w14:paraId="78E40AEF" w14:textId="0A01B34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2.389,01</w:t>
            </w:r>
          </w:p>
        </w:tc>
      </w:tr>
      <w:tr w:rsidR="005104AF" w:rsidRPr="0051292B" w14:paraId="602D3267" w14:textId="77777777" w:rsidTr="0051292B">
        <w:trPr>
          <w:trHeight w:val="20"/>
          <w:jc w:val="center"/>
        </w:trPr>
        <w:tc>
          <w:tcPr>
            <w:tcW w:w="389" w:type="pct"/>
            <w:shd w:val="clear" w:color="auto" w:fill="auto"/>
            <w:noWrap/>
            <w:vAlign w:val="center"/>
            <w:hideMark/>
          </w:tcPr>
          <w:p w14:paraId="74AE42C6" w14:textId="44A2987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98.</w:t>
            </w:r>
          </w:p>
        </w:tc>
        <w:tc>
          <w:tcPr>
            <w:tcW w:w="421" w:type="pct"/>
            <w:shd w:val="clear" w:color="auto" w:fill="auto"/>
            <w:vAlign w:val="center"/>
            <w:hideMark/>
          </w:tcPr>
          <w:p w14:paraId="5C44992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EB4EE8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srednja dob-Ž</w:t>
            </w:r>
          </w:p>
        </w:tc>
        <w:tc>
          <w:tcPr>
            <w:tcW w:w="581" w:type="pct"/>
            <w:shd w:val="clear" w:color="auto" w:fill="auto"/>
            <w:vAlign w:val="center"/>
            <w:hideMark/>
          </w:tcPr>
          <w:p w14:paraId="0E30483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D4FAAF7" w14:textId="37E6856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18.000,00</w:t>
            </w:r>
          </w:p>
        </w:tc>
        <w:tc>
          <w:tcPr>
            <w:tcW w:w="926" w:type="pct"/>
            <w:vAlign w:val="center"/>
          </w:tcPr>
          <w:p w14:paraId="3EFF1D3B" w14:textId="2197F48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18.000,00</w:t>
            </w:r>
          </w:p>
        </w:tc>
        <w:tc>
          <w:tcPr>
            <w:tcW w:w="927" w:type="pct"/>
            <w:shd w:val="clear" w:color="auto" w:fill="auto"/>
            <w:vAlign w:val="center"/>
          </w:tcPr>
          <w:p w14:paraId="245EB407" w14:textId="695B6E8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2.389,01</w:t>
            </w:r>
          </w:p>
        </w:tc>
      </w:tr>
      <w:tr w:rsidR="005104AF" w:rsidRPr="0051292B" w14:paraId="47035E0D" w14:textId="77777777" w:rsidTr="0051292B">
        <w:trPr>
          <w:trHeight w:val="20"/>
          <w:jc w:val="center"/>
        </w:trPr>
        <w:tc>
          <w:tcPr>
            <w:tcW w:w="389" w:type="pct"/>
            <w:shd w:val="clear" w:color="auto" w:fill="auto"/>
            <w:noWrap/>
            <w:vAlign w:val="center"/>
            <w:hideMark/>
          </w:tcPr>
          <w:p w14:paraId="40F38CA8" w14:textId="68F5845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99.</w:t>
            </w:r>
          </w:p>
        </w:tc>
        <w:tc>
          <w:tcPr>
            <w:tcW w:w="421" w:type="pct"/>
            <w:shd w:val="clear" w:color="auto" w:fill="auto"/>
            <w:vAlign w:val="center"/>
            <w:hideMark/>
          </w:tcPr>
          <w:p w14:paraId="5A67F0C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08DFEA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zrela dob-M</w:t>
            </w:r>
          </w:p>
        </w:tc>
        <w:tc>
          <w:tcPr>
            <w:tcW w:w="581" w:type="pct"/>
            <w:shd w:val="clear" w:color="auto" w:fill="auto"/>
            <w:vAlign w:val="center"/>
            <w:hideMark/>
          </w:tcPr>
          <w:p w14:paraId="426E40A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AB227AC" w14:textId="4775E05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25.000,00</w:t>
            </w:r>
          </w:p>
        </w:tc>
        <w:tc>
          <w:tcPr>
            <w:tcW w:w="926" w:type="pct"/>
            <w:vAlign w:val="center"/>
          </w:tcPr>
          <w:p w14:paraId="1D6DF02A" w14:textId="102D1F2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25.000,00</w:t>
            </w:r>
          </w:p>
        </w:tc>
        <w:tc>
          <w:tcPr>
            <w:tcW w:w="927" w:type="pct"/>
            <w:shd w:val="clear" w:color="auto" w:fill="auto"/>
            <w:vAlign w:val="center"/>
          </w:tcPr>
          <w:p w14:paraId="3FA8BA64" w14:textId="40E372C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3.318,07</w:t>
            </w:r>
          </w:p>
        </w:tc>
      </w:tr>
      <w:tr w:rsidR="005104AF" w:rsidRPr="0051292B" w14:paraId="1D98CD51" w14:textId="77777777" w:rsidTr="0051292B">
        <w:trPr>
          <w:trHeight w:val="20"/>
          <w:jc w:val="center"/>
        </w:trPr>
        <w:tc>
          <w:tcPr>
            <w:tcW w:w="389" w:type="pct"/>
            <w:shd w:val="clear" w:color="auto" w:fill="auto"/>
            <w:noWrap/>
            <w:vAlign w:val="center"/>
            <w:hideMark/>
          </w:tcPr>
          <w:p w14:paraId="673BFCC0" w14:textId="0710748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100.</w:t>
            </w:r>
          </w:p>
        </w:tc>
        <w:tc>
          <w:tcPr>
            <w:tcW w:w="421" w:type="pct"/>
            <w:shd w:val="clear" w:color="auto" w:fill="auto"/>
            <w:vAlign w:val="center"/>
            <w:hideMark/>
          </w:tcPr>
          <w:p w14:paraId="035C3E6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4D2911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smeđi medvjed zrela dob-Ž</w:t>
            </w:r>
          </w:p>
        </w:tc>
        <w:tc>
          <w:tcPr>
            <w:tcW w:w="581" w:type="pct"/>
            <w:shd w:val="clear" w:color="auto" w:fill="auto"/>
            <w:vAlign w:val="center"/>
            <w:hideMark/>
          </w:tcPr>
          <w:p w14:paraId="1D1413F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64FB072" w14:textId="64FCE2A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25.000,00</w:t>
            </w:r>
          </w:p>
        </w:tc>
        <w:tc>
          <w:tcPr>
            <w:tcW w:w="926" w:type="pct"/>
            <w:vAlign w:val="center"/>
          </w:tcPr>
          <w:p w14:paraId="17C91988" w14:textId="5490674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25.000,00</w:t>
            </w:r>
          </w:p>
        </w:tc>
        <w:tc>
          <w:tcPr>
            <w:tcW w:w="927" w:type="pct"/>
            <w:shd w:val="clear" w:color="auto" w:fill="auto"/>
            <w:vAlign w:val="center"/>
          </w:tcPr>
          <w:p w14:paraId="5A30CF98" w14:textId="6F30D02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3.318,07</w:t>
            </w:r>
          </w:p>
        </w:tc>
      </w:tr>
      <w:tr w:rsidR="00D3202D" w:rsidRPr="0051292B" w14:paraId="7BE768A1" w14:textId="77777777" w:rsidTr="0051292B">
        <w:trPr>
          <w:trHeight w:val="20"/>
          <w:jc w:val="center"/>
        </w:trPr>
        <w:tc>
          <w:tcPr>
            <w:tcW w:w="389" w:type="pct"/>
            <w:shd w:val="clear" w:color="auto" w:fill="auto"/>
            <w:noWrap/>
            <w:vAlign w:val="center"/>
            <w:hideMark/>
          </w:tcPr>
          <w:p w14:paraId="0A0960C4" w14:textId="4FA7D9C1" w:rsidR="00D3202D" w:rsidRPr="0051292B" w:rsidRDefault="00D3202D"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hideMark/>
          </w:tcPr>
          <w:p w14:paraId="24D1E57E" w14:textId="7559AF2E" w:rsidR="00D3202D" w:rsidRPr="0051292B" w:rsidRDefault="00D3202D"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vAlign w:val="center"/>
            <w:hideMark/>
          </w:tcPr>
          <w:p w14:paraId="235DE5A5" w14:textId="77777777" w:rsidR="00D3202D" w:rsidRPr="0051292B" w:rsidRDefault="00D3202D"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SITNA DLAKAVA DIVLJAČ</w:t>
            </w:r>
          </w:p>
        </w:tc>
        <w:tc>
          <w:tcPr>
            <w:tcW w:w="581" w:type="pct"/>
            <w:shd w:val="clear" w:color="auto" w:fill="auto"/>
            <w:vAlign w:val="center"/>
            <w:hideMark/>
          </w:tcPr>
          <w:p w14:paraId="643FC0BB" w14:textId="0CA27CDD" w:rsidR="00D3202D" w:rsidRPr="0051292B" w:rsidRDefault="00D3202D" w:rsidP="0051292B">
            <w:pPr>
              <w:spacing w:before="0" w:after="0" w:line="240" w:lineRule="auto"/>
              <w:jc w:val="center"/>
              <w:rPr>
                <w:rFonts w:ascii="Times New Roman" w:hAnsi="Times New Roman" w:cs="Times New Roman"/>
                <w:sz w:val="20"/>
                <w:szCs w:val="20"/>
              </w:rPr>
            </w:pPr>
          </w:p>
        </w:tc>
        <w:tc>
          <w:tcPr>
            <w:tcW w:w="722" w:type="pct"/>
            <w:shd w:val="clear" w:color="auto" w:fill="auto"/>
            <w:vAlign w:val="center"/>
            <w:hideMark/>
          </w:tcPr>
          <w:p w14:paraId="7CD1C54F" w14:textId="509CD538" w:rsidR="00D3202D" w:rsidRPr="0051292B" w:rsidRDefault="00D3202D" w:rsidP="0051292B">
            <w:pPr>
              <w:spacing w:before="0" w:after="0" w:line="240" w:lineRule="auto"/>
              <w:jc w:val="center"/>
              <w:rPr>
                <w:rFonts w:ascii="Times New Roman" w:hAnsi="Times New Roman" w:cs="Times New Roman"/>
                <w:sz w:val="20"/>
                <w:szCs w:val="20"/>
              </w:rPr>
            </w:pPr>
          </w:p>
        </w:tc>
        <w:tc>
          <w:tcPr>
            <w:tcW w:w="926" w:type="pct"/>
            <w:vAlign w:val="center"/>
          </w:tcPr>
          <w:p w14:paraId="2E028C8E" w14:textId="77777777" w:rsidR="00D3202D" w:rsidRPr="0051292B" w:rsidRDefault="00D3202D" w:rsidP="0051292B">
            <w:pPr>
              <w:spacing w:before="0" w:after="0" w:line="240" w:lineRule="auto"/>
              <w:jc w:val="center"/>
              <w:rPr>
                <w:rFonts w:ascii="Times New Roman" w:hAnsi="Times New Roman" w:cs="Times New Roman"/>
                <w:sz w:val="20"/>
                <w:szCs w:val="20"/>
              </w:rPr>
            </w:pPr>
          </w:p>
        </w:tc>
        <w:tc>
          <w:tcPr>
            <w:tcW w:w="927" w:type="pct"/>
            <w:shd w:val="clear" w:color="auto" w:fill="auto"/>
            <w:vAlign w:val="center"/>
          </w:tcPr>
          <w:p w14:paraId="168B5FD0" w14:textId="18E54130" w:rsidR="00D3202D" w:rsidRPr="0051292B" w:rsidRDefault="00D3202D" w:rsidP="0051292B">
            <w:pPr>
              <w:spacing w:before="0" w:after="0" w:line="240" w:lineRule="auto"/>
              <w:jc w:val="center"/>
              <w:rPr>
                <w:rFonts w:ascii="Times New Roman" w:hAnsi="Times New Roman" w:cs="Times New Roman"/>
                <w:sz w:val="20"/>
                <w:szCs w:val="20"/>
              </w:rPr>
            </w:pPr>
          </w:p>
        </w:tc>
      </w:tr>
      <w:tr w:rsidR="005104AF" w:rsidRPr="0051292B" w14:paraId="4B89F06C" w14:textId="77777777" w:rsidTr="0051292B">
        <w:trPr>
          <w:trHeight w:val="20"/>
          <w:jc w:val="center"/>
        </w:trPr>
        <w:tc>
          <w:tcPr>
            <w:tcW w:w="389" w:type="pct"/>
            <w:shd w:val="clear" w:color="auto" w:fill="auto"/>
            <w:noWrap/>
            <w:vAlign w:val="center"/>
            <w:hideMark/>
          </w:tcPr>
          <w:p w14:paraId="77A5DFEC" w14:textId="712FAC9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101.</w:t>
            </w:r>
          </w:p>
        </w:tc>
        <w:tc>
          <w:tcPr>
            <w:tcW w:w="421" w:type="pct"/>
            <w:shd w:val="clear" w:color="auto" w:fill="auto"/>
            <w:vAlign w:val="center"/>
            <w:hideMark/>
          </w:tcPr>
          <w:p w14:paraId="318C4F4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6EC9477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jazavac</w:t>
            </w:r>
          </w:p>
        </w:tc>
        <w:tc>
          <w:tcPr>
            <w:tcW w:w="581" w:type="pct"/>
            <w:shd w:val="clear" w:color="auto" w:fill="auto"/>
            <w:vAlign w:val="center"/>
            <w:hideMark/>
          </w:tcPr>
          <w:p w14:paraId="3AC71AF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3631A7B" w14:textId="221C5EC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w:t>
            </w:r>
          </w:p>
        </w:tc>
        <w:tc>
          <w:tcPr>
            <w:tcW w:w="926" w:type="pct"/>
            <w:vAlign w:val="center"/>
          </w:tcPr>
          <w:p w14:paraId="7A5B0C12" w14:textId="356D330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50,00</w:t>
            </w:r>
          </w:p>
        </w:tc>
        <w:tc>
          <w:tcPr>
            <w:tcW w:w="927" w:type="pct"/>
            <w:shd w:val="clear" w:color="auto" w:fill="auto"/>
            <w:vAlign w:val="center"/>
          </w:tcPr>
          <w:p w14:paraId="0BFB8780" w14:textId="0A6B783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6,64</w:t>
            </w:r>
          </w:p>
        </w:tc>
      </w:tr>
      <w:tr w:rsidR="005104AF" w:rsidRPr="0051292B" w14:paraId="26CB76C9" w14:textId="77777777" w:rsidTr="0051292B">
        <w:trPr>
          <w:trHeight w:val="20"/>
          <w:jc w:val="center"/>
        </w:trPr>
        <w:tc>
          <w:tcPr>
            <w:tcW w:w="389" w:type="pct"/>
            <w:shd w:val="clear" w:color="auto" w:fill="auto"/>
            <w:noWrap/>
            <w:vAlign w:val="center"/>
            <w:hideMark/>
          </w:tcPr>
          <w:p w14:paraId="05D93E8C" w14:textId="40A7FF5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102.</w:t>
            </w:r>
          </w:p>
        </w:tc>
        <w:tc>
          <w:tcPr>
            <w:tcW w:w="421" w:type="pct"/>
            <w:shd w:val="clear" w:color="auto" w:fill="auto"/>
            <w:vAlign w:val="center"/>
            <w:hideMark/>
          </w:tcPr>
          <w:p w14:paraId="7A41362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2C695D0"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mačka divlja</w:t>
            </w:r>
          </w:p>
        </w:tc>
        <w:tc>
          <w:tcPr>
            <w:tcW w:w="581" w:type="pct"/>
            <w:shd w:val="clear" w:color="auto" w:fill="auto"/>
            <w:vAlign w:val="center"/>
            <w:hideMark/>
          </w:tcPr>
          <w:p w14:paraId="076E0FE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465B5E4" w14:textId="1EC6376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51,00</w:t>
            </w:r>
          </w:p>
        </w:tc>
        <w:tc>
          <w:tcPr>
            <w:tcW w:w="926" w:type="pct"/>
            <w:vAlign w:val="center"/>
          </w:tcPr>
          <w:p w14:paraId="021CFB4A" w14:textId="354901E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51,00</w:t>
            </w:r>
          </w:p>
        </w:tc>
        <w:tc>
          <w:tcPr>
            <w:tcW w:w="927" w:type="pct"/>
            <w:shd w:val="clear" w:color="auto" w:fill="auto"/>
            <w:vAlign w:val="center"/>
          </w:tcPr>
          <w:p w14:paraId="6CFFA78B" w14:textId="7F5DC7F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6,77</w:t>
            </w:r>
          </w:p>
        </w:tc>
      </w:tr>
      <w:tr w:rsidR="005104AF" w:rsidRPr="0051292B" w14:paraId="7540823D" w14:textId="77777777" w:rsidTr="0051292B">
        <w:trPr>
          <w:trHeight w:val="20"/>
          <w:jc w:val="center"/>
        </w:trPr>
        <w:tc>
          <w:tcPr>
            <w:tcW w:w="389" w:type="pct"/>
            <w:shd w:val="clear" w:color="auto" w:fill="auto"/>
            <w:noWrap/>
            <w:vAlign w:val="center"/>
            <w:hideMark/>
          </w:tcPr>
          <w:p w14:paraId="6698B716" w14:textId="789B366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103.</w:t>
            </w:r>
          </w:p>
        </w:tc>
        <w:tc>
          <w:tcPr>
            <w:tcW w:w="421" w:type="pct"/>
            <w:shd w:val="clear" w:color="auto" w:fill="auto"/>
            <w:vAlign w:val="center"/>
            <w:hideMark/>
          </w:tcPr>
          <w:p w14:paraId="0BB4BE6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FFA49F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kune</w:t>
            </w:r>
          </w:p>
        </w:tc>
        <w:tc>
          <w:tcPr>
            <w:tcW w:w="581" w:type="pct"/>
            <w:shd w:val="clear" w:color="auto" w:fill="auto"/>
            <w:vAlign w:val="center"/>
            <w:hideMark/>
          </w:tcPr>
          <w:p w14:paraId="2FF477E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0A987DA" w14:textId="153BE19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52,00</w:t>
            </w:r>
          </w:p>
        </w:tc>
        <w:tc>
          <w:tcPr>
            <w:tcW w:w="926" w:type="pct"/>
            <w:vAlign w:val="center"/>
          </w:tcPr>
          <w:p w14:paraId="4C4141D0" w14:textId="3549FA2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52,00</w:t>
            </w:r>
          </w:p>
        </w:tc>
        <w:tc>
          <w:tcPr>
            <w:tcW w:w="927" w:type="pct"/>
            <w:shd w:val="clear" w:color="auto" w:fill="auto"/>
            <w:vAlign w:val="center"/>
          </w:tcPr>
          <w:p w14:paraId="12CD9E59" w14:textId="5835196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6,90</w:t>
            </w:r>
          </w:p>
        </w:tc>
      </w:tr>
      <w:tr w:rsidR="005104AF" w:rsidRPr="0051292B" w14:paraId="7893AF3A" w14:textId="77777777" w:rsidTr="0051292B">
        <w:trPr>
          <w:trHeight w:val="20"/>
          <w:jc w:val="center"/>
        </w:trPr>
        <w:tc>
          <w:tcPr>
            <w:tcW w:w="389" w:type="pct"/>
            <w:shd w:val="clear" w:color="auto" w:fill="auto"/>
            <w:noWrap/>
            <w:vAlign w:val="center"/>
            <w:hideMark/>
          </w:tcPr>
          <w:p w14:paraId="46D14A0F" w14:textId="4628F3D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104.</w:t>
            </w:r>
          </w:p>
        </w:tc>
        <w:tc>
          <w:tcPr>
            <w:tcW w:w="421" w:type="pct"/>
            <w:shd w:val="clear" w:color="auto" w:fill="auto"/>
            <w:vAlign w:val="center"/>
            <w:hideMark/>
          </w:tcPr>
          <w:p w14:paraId="6612EA81"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EBB348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lasica mala</w:t>
            </w:r>
          </w:p>
        </w:tc>
        <w:tc>
          <w:tcPr>
            <w:tcW w:w="581" w:type="pct"/>
            <w:shd w:val="clear" w:color="auto" w:fill="auto"/>
            <w:vAlign w:val="center"/>
            <w:hideMark/>
          </w:tcPr>
          <w:p w14:paraId="6EDAD477"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C15C6B3" w14:textId="3BC1B31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53,00</w:t>
            </w:r>
          </w:p>
        </w:tc>
        <w:tc>
          <w:tcPr>
            <w:tcW w:w="926" w:type="pct"/>
            <w:vAlign w:val="center"/>
          </w:tcPr>
          <w:p w14:paraId="0FD186EB" w14:textId="10FFAA9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53,00</w:t>
            </w:r>
          </w:p>
        </w:tc>
        <w:tc>
          <w:tcPr>
            <w:tcW w:w="927" w:type="pct"/>
            <w:shd w:val="clear" w:color="auto" w:fill="auto"/>
            <w:vAlign w:val="center"/>
          </w:tcPr>
          <w:p w14:paraId="4A74A967" w14:textId="41F11B2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7,03</w:t>
            </w:r>
          </w:p>
        </w:tc>
      </w:tr>
      <w:tr w:rsidR="005104AF" w:rsidRPr="0051292B" w14:paraId="10E4EC07" w14:textId="77777777" w:rsidTr="0051292B">
        <w:trPr>
          <w:trHeight w:val="20"/>
          <w:jc w:val="center"/>
        </w:trPr>
        <w:tc>
          <w:tcPr>
            <w:tcW w:w="389" w:type="pct"/>
            <w:shd w:val="clear" w:color="auto" w:fill="auto"/>
            <w:noWrap/>
            <w:vAlign w:val="center"/>
          </w:tcPr>
          <w:p w14:paraId="54B649F7" w14:textId="472782F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105.</w:t>
            </w:r>
          </w:p>
        </w:tc>
        <w:tc>
          <w:tcPr>
            <w:tcW w:w="421" w:type="pct"/>
            <w:shd w:val="clear" w:color="auto" w:fill="auto"/>
            <w:vAlign w:val="center"/>
            <w:hideMark/>
          </w:tcPr>
          <w:p w14:paraId="7040795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47C256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dabar</w:t>
            </w:r>
          </w:p>
        </w:tc>
        <w:tc>
          <w:tcPr>
            <w:tcW w:w="581" w:type="pct"/>
            <w:shd w:val="clear" w:color="auto" w:fill="auto"/>
            <w:vAlign w:val="center"/>
            <w:hideMark/>
          </w:tcPr>
          <w:p w14:paraId="59B37A6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56C35E8" w14:textId="10AC744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54,00</w:t>
            </w:r>
          </w:p>
        </w:tc>
        <w:tc>
          <w:tcPr>
            <w:tcW w:w="926" w:type="pct"/>
            <w:vAlign w:val="center"/>
          </w:tcPr>
          <w:p w14:paraId="2F1A7EFC" w14:textId="42F5A6C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54,00</w:t>
            </w:r>
          </w:p>
        </w:tc>
        <w:tc>
          <w:tcPr>
            <w:tcW w:w="927" w:type="pct"/>
            <w:shd w:val="clear" w:color="auto" w:fill="auto"/>
            <w:vAlign w:val="center"/>
          </w:tcPr>
          <w:p w14:paraId="335CF9B9" w14:textId="3BDD998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7,17</w:t>
            </w:r>
          </w:p>
        </w:tc>
      </w:tr>
      <w:tr w:rsidR="005104AF" w:rsidRPr="0051292B" w14:paraId="2195530B" w14:textId="77777777" w:rsidTr="0051292B">
        <w:trPr>
          <w:trHeight w:val="20"/>
          <w:jc w:val="center"/>
        </w:trPr>
        <w:tc>
          <w:tcPr>
            <w:tcW w:w="389" w:type="pct"/>
            <w:shd w:val="clear" w:color="auto" w:fill="auto"/>
            <w:noWrap/>
            <w:vAlign w:val="center"/>
          </w:tcPr>
          <w:p w14:paraId="393F7666" w14:textId="065E6EE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106.</w:t>
            </w:r>
          </w:p>
        </w:tc>
        <w:tc>
          <w:tcPr>
            <w:tcW w:w="421" w:type="pct"/>
            <w:shd w:val="clear" w:color="auto" w:fill="auto"/>
            <w:vAlign w:val="center"/>
            <w:hideMark/>
          </w:tcPr>
          <w:p w14:paraId="52AE0730"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95697FF"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zec obični</w:t>
            </w:r>
          </w:p>
        </w:tc>
        <w:tc>
          <w:tcPr>
            <w:tcW w:w="581" w:type="pct"/>
            <w:shd w:val="clear" w:color="auto" w:fill="auto"/>
            <w:vAlign w:val="center"/>
            <w:hideMark/>
          </w:tcPr>
          <w:p w14:paraId="0A12107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20F792D" w14:textId="1D7F7E6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55,00</w:t>
            </w:r>
          </w:p>
        </w:tc>
        <w:tc>
          <w:tcPr>
            <w:tcW w:w="926" w:type="pct"/>
            <w:vAlign w:val="center"/>
          </w:tcPr>
          <w:p w14:paraId="0D3517EA" w14:textId="3F21988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55,00</w:t>
            </w:r>
          </w:p>
        </w:tc>
        <w:tc>
          <w:tcPr>
            <w:tcW w:w="927" w:type="pct"/>
            <w:shd w:val="clear" w:color="auto" w:fill="auto"/>
            <w:vAlign w:val="center"/>
          </w:tcPr>
          <w:p w14:paraId="56A8B785" w14:textId="2331096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7,30</w:t>
            </w:r>
          </w:p>
        </w:tc>
      </w:tr>
      <w:tr w:rsidR="005104AF" w:rsidRPr="0051292B" w14:paraId="568412C1" w14:textId="77777777" w:rsidTr="0051292B">
        <w:trPr>
          <w:trHeight w:val="20"/>
          <w:jc w:val="center"/>
        </w:trPr>
        <w:tc>
          <w:tcPr>
            <w:tcW w:w="389" w:type="pct"/>
            <w:shd w:val="clear" w:color="auto" w:fill="auto"/>
            <w:noWrap/>
            <w:vAlign w:val="center"/>
          </w:tcPr>
          <w:p w14:paraId="789F8BC8" w14:textId="6FD26A5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107.</w:t>
            </w:r>
          </w:p>
        </w:tc>
        <w:tc>
          <w:tcPr>
            <w:tcW w:w="421" w:type="pct"/>
            <w:shd w:val="clear" w:color="auto" w:fill="auto"/>
            <w:vAlign w:val="center"/>
            <w:hideMark/>
          </w:tcPr>
          <w:p w14:paraId="1BC2801A"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FB9367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kunić divlji</w:t>
            </w:r>
          </w:p>
        </w:tc>
        <w:tc>
          <w:tcPr>
            <w:tcW w:w="581" w:type="pct"/>
            <w:shd w:val="clear" w:color="auto" w:fill="auto"/>
            <w:vAlign w:val="center"/>
            <w:hideMark/>
          </w:tcPr>
          <w:p w14:paraId="4F6A747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2025318" w14:textId="1FBA8D9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56,00</w:t>
            </w:r>
          </w:p>
        </w:tc>
        <w:tc>
          <w:tcPr>
            <w:tcW w:w="926" w:type="pct"/>
            <w:vAlign w:val="center"/>
          </w:tcPr>
          <w:p w14:paraId="4E8BCF14" w14:textId="52D659B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56,00</w:t>
            </w:r>
          </w:p>
        </w:tc>
        <w:tc>
          <w:tcPr>
            <w:tcW w:w="927" w:type="pct"/>
            <w:shd w:val="clear" w:color="auto" w:fill="auto"/>
            <w:vAlign w:val="center"/>
          </w:tcPr>
          <w:p w14:paraId="6E3A8819" w14:textId="168946F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7,43</w:t>
            </w:r>
          </w:p>
        </w:tc>
      </w:tr>
      <w:tr w:rsidR="005104AF" w:rsidRPr="0051292B" w14:paraId="11416C67" w14:textId="77777777" w:rsidTr="0051292B">
        <w:trPr>
          <w:trHeight w:val="20"/>
          <w:jc w:val="center"/>
        </w:trPr>
        <w:tc>
          <w:tcPr>
            <w:tcW w:w="389" w:type="pct"/>
            <w:shd w:val="clear" w:color="auto" w:fill="auto"/>
            <w:noWrap/>
            <w:vAlign w:val="center"/>
          </w:tcPr>
          <w:p w14:paraId="23D050B4" w14:textId="7646693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108.</w:t>
            </w:r>
          </w:p>
        </w:tc>
        <w:tc>
          <w:tcPr>
            <w:tcW w:w="421" w:type="pct"/>
            <w:shd w:val="clear" w:color="auto" w:fill="auto"/>
            <w:vAlign w:val="center"/>
            <w:hideMark/>
          </w:tcPr>
          <w:p w14:paraId="09B4D40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9369A5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puh veliki</w:t>
            </w:r>
          </w:p>
        </w:tc>
        <w:tc>
          <w:tcPr>
            <w:tcW w:w="581" w:type="pct"/>
            <w:shd w:val="clear" w:color="auto" w:fill="auto"/>
            <w:vAlign w:val="center"/>
            <w:hideMark/>
          </w:tcPr>
          <w:p w14:paraId="3ECC8D6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48592ABE" w14:textId="0A973ED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57,00</w:t>
            </w:r>
          </w:p>
        </w:tc>
        <w:tc>
          <w:tcPr>
            <w:tcW w:w="926" w:type="pct"/>
            <w:vAlign w:val="center"/>
          </w:tcPr>
          <w:p w14:paraId="1DD242CB" w14:textId="6753262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57,00</w:t>
            </w:r>
          </w:p>
        </w:tc>
        <w:tc>
          <w:tcPr>
            <w:tcW w:w="927" w:type="pct"/>
            <w:shd w:val="clear" w:color="auto" w:fill="auto"/>
            <w:vAlign w:val="center"/>
          </w:tcPr>
          <w:p w14:paraId="1FC986B4" w14:textId="1D76985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7,57</w:t>
            </w:r>
          </w:p>
        </w:tc>
      </w:tr>
      <w:tr w:rsidR="005104AF" w:rsidRPr="0051292B" w14:paraId="08AB33A0" w14:textId="77777777" w:rsidTr="0051292B">
        <w:trPr>
          <w:trHeight w:val="20"/>
          <w:jc w:val="center"/>
        </w:trPr>
        <w:tc>
          <w:tcPr>
            <w:tcW w:w="389" w:type="pct"/>
            <w:shd w:val="clear" w:color="auto" w:fill="auto"/>
            <w:noWrap/>
            <w:vAlign w:val="center"/>
          </w:tcPr>
          <w:p w14:paraId="15E86A10" w14:textId="063E51B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109.</w:t>
            </w:r>
          </w:p>
        </w:tc>
        <w:tc>
          <w:tcPr>
            <w:tcW w:w="421" w:type="pct"/>
            <w:shd w:val="clear" w:color="auto" w:fill="auto"/>
            <w:vAlign w:val="center"/>
            <w:hideMark/>
          </w:tcPr>
          <w:p w14:paraId="1039959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C2CC16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lisica</w:t>
            </w:r>
          </w:p>
        </w:tc>
        <w:tc>
          <w:tcPr>
            <w:tcW w:w="581" w:type="pct"/>
            <w:shd w:val="clear" w:color="auto" w:fill="auto"/>
            <w:vAlign w:val="center"/>
            <w:hideMark/>
          </w:tcPr>
          <w:p w14:paraId="2C03AC4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3F544A3" w14:textId="3B65654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58,00</w:t>
            </w:r>
          </w:p>
        </w:tc>
        <w:tc>
          <w:tcPr>
            <w:tcW w:w="926" w:type="pct"/>
            <w:vAlign w:val="center"/>
          </w:tcPr>
          <w:p w14:paraId="47510187" w14:textId="3BEB2E2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58,00</w:t>
            </w:r>
          </w:p>
        </w:tc>
        <w:tc>
          <w:tcPr>
            <w:tcW w:w="927" w:type="pct"/>
            <w:shd w:val="clear" w:color="auto" w:fill="auto"/>
            <w:vAlign w:val="center"/>
          </w:tcPr>
          <w:p w14:paraId="1356EC12" w14:textId="622148B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7,70</w:t>
            </w:r>
          </w:p>
        </w:tc>
      </w:tr>
      <w:tr w:rsidR="005104AF" w:rsidRPr="0051292B" w14:paraId="4969C472" w14:textId="77777777" w:rsidTr="0051292B">
        <w:trPr>
          <w:trHeight w:val="20"/>
          <w:jc w:val="center"/>
        </w:trPr>
        <w:tc>
          <w:tcPr>
            <w:tcW w:w="389" w:type="pct"/>
            <w:shd w:val="clear" w:color="auto" w:fill="auto"/>
            <w:noWrap/>
            <w:vAlign w:val="center"/>
          </w:tcPr>
          <w:p w14:paraId="2AE846BC" w14:textId="1FD0EBD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110.</w:t>
            </w:r>
          </w:p>
        </w:tc>
        <w:tc>
          <w:tcPr>
            <w:tcW w:w="421" w:type="pct"/>
            <w:shd w:val="clear" w:color="auto" w:fill="auto"/>
            <w:vAlign w:val="center"/>
            <w:hideMark/>
          </w:tcPr>
          <w:p w14:paraId="2BEE6A5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471A55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čagalj</w:t>
            </w:r>
          </w:p>
        </w:tc>
        <w:tc>
          <w:tcPr>
            <w:tcW w:w="581" w:type="pct"/>
            <w:shd w:val="clear" w:color="auto" w:fill="auto"/>
            <w:vAlign w:val="center"/>
            <w:hideMark/>
          </w:tcPr>
          <w:p w14:paraId="46E063A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95CCDDF" w14:textId="589382B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59,00</w:t>
            </w:r>
          </w:p>
        </w:tc>
        <w:tc>
          <w:tcPr>
            <w:tcW w:w="926" w:type="pct"/>
            <w:vAlign w:val="center"/>
          </w:tcPr>
          <w:p w14:paraId="6BE62CBC" w14:textId="2E0B878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59,00</w:t>
            </w:r>
          </w:p>
        </w:tc>
        <w:tc>
          <w:tcPr>
            <w:tcW w:w="927" w:type="pct"/>
            <w:shd w:val="clear" w:color="auto" w:fill="auto"/>
            <w:vAlign w:val="center"/>
          </w:tcPr>
          <w:p w14:paraId="6852BEAC" w14:textId="5840F12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7,83</w:t>
            </w:r>
          </w:p>
        </w:tc>
      </w:tr>
      <w:tr w:rsidR="005104AF" w:rsidRPr="0051292B" w14:paraId="3039A574" w14:textId="77777777" w:rsidTr="0051292B">
        <w:trPr>
          <w:trHeight w:val="20"/>
          <w:jc w:val="center"/>
        </w:trPr>
        <w:tc>
          <w:tcPr>
            <w:tcW w:w="389" w:type="pct"/>
            <w:shd w:val="clear" w:color="auto" w:fill="auto"/>
            <w:noWrap/>
            <w:vAlign w:val="center"/>
          </w:tcPr>
          <w:p w14:paraId="79A21BD5" w14:textId="2CF53AB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111.</w:t>
            </w:r>
          </w:p>
        </w:tc>
        <w:tc>
          <w:tcPr>
            <w:tcW w:w="421" w:type="pct"/>
            <w:shd w:val="clear" w:color="auto" w:fill="auto"/>
            <w:vAlign w:val="center"/>
            <w:hideMark/>
          </w:tcPr>
          <w:p w14:paraId="5B12B31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76D44C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tvor</w:t>
            </w:r>
          </w:p>
        </w:tc>
        <w:tc>
          <w:tcPr>
            <w:tcW w:w="581" w:type="pct"/>
            <w:shd w:val="clear" w:color="auto" w:fill="auto"/>
            <w:vAlign w:val="center"/>
            <w:hideMark/>
          </w:tcPr>
          <w:p w14:paraId="35F58FA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8955E47" w14:textId="48F37EE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w:t>
            </w:r>
          </w:p>
        </w:tc>
        <w:tc>
          <w:tcPr>
            <w:tcW w:w="926" w:type="pct"/>
            <w:vAlign w:val="center"/>
          </w:tcPr>
          <w:p w14:paraId="0DE8DE3C" w14:textId="40591B3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w:t>
            </w:r>
          </w:p>
        </w:tc>
        <w:tc>
          <w:tcPr>
            <w:tcW w:w="927" w:type="pct"/>
            <w:shd w:val="clear" w:color="auto" w:fill="auto"/>
            <w:vAlign w:val="center"/>
          </w:tcPr>
          <w:p w14:paraId="054E8464" w14:textId="3381F8F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w:t>
            </w:r>
          </w:p>
        </w:tc>
      </w:tr>
      <w:tr w:rsidR="005104AF" w:rsidRPr="0051292B" w14:paraId="772E6BC2" w14:textId="77777777" w:rsidTr="0051292B">
        <w:trPr>
          <w:trHeight w:val="20"/>
          <w:jc w:val="center"/>
        </w:trPr>
        <w:tc>
          <w:tcPr>
            <w:tcW w:w="389" w:type="pct"/>
            <w:shd w:val="clear" w:color="auto" w:fill="auto"/>
            <w:noWrap/>
            <w:vAlign w:val="center"/>
          </w:tcPr>
          <w:p w14:paraId="2E8D24AA" w14:textId="1C3A17C5" w:rsidR="005104AF" w:rsidRPr="0051292B" w:rsidRDefault="005104AF"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hideMark/>
          </w:tcPr>
          <w:p w14:paraId="77C45935" w14:textId="2BACA242" w:rsidR="005104AF" w:rsidRPr="0051292B" w:rsidRDefault="005104AF"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vAlign w:val="center"/>
            <w:hideMark/>
          </w:tcPr>
          <w:p w14:paraId="429F4316" w14:textId="77777777" w:rsidR="005104AF" w:rsidRPr="0051292B" w:rsidRDefault="005104AF"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SITNA PERNATA DIVLJAČ</w:t>
            </w:r>
          </w:p>
        </w:tc>
        <w:tc>
          <w:tcPr>
            <w:tcW w:w="581" w:type="pct"/>
            <w:shd w:val="clear" w:color="auto" w:fill="auto"/>
            <w:vAlign w:val="center"/>
            <w:hideMark/>
          </w:tcPr>
          <w:p w14:paraId="72DD6E24" w14:textId="18D97A72" w:rsidR="005104AF" w:rsidRPr="0051292B" w:rsidRDefault="005104AF" w:rsidP="0051292B">
            <w:pPr>
              <w:spacing w:before="0" w:after="0" w:line="240" w:lineRule="auto"/>
              <w:jc w:val="center"/>
              <w:rPr>
                <w:rFonts w:ascii="Times New Roman" w:hAnsi="Times New Roman" w:cs="Times New Roman"/>
                <w:sz w:val="20"/>
                <w:szCs w:val="20"/>
              </w:rPr>
            </w:pPr>
          </w:p>
        </w:tc>
        <w:tc>
          <w:tcPr>
            <w:tcW w:w="722" w:type="pct"/>
            <w:shd w:val="clear" w:color="auto" w:fill="auto"/>
            <w:vAlign w:val="center"/>
            <w:hideMark/>
          </w:tcPr>
          <w:p w14:paraId="33D76266" w14:textId="6A3B314B" w:rsidR="005104AF" w:rsidRPr="0051292B" w:rsidRDefault="005104AF" w:rsidP="0051292B">
            <w:pPr>
              <w:spacing w:before="0" w:after="0" w:line="240" w:lineRule="auto"/>
              <w:jc w:val="center"/>
              <w:rPr>
                <w:rFonts w:ascii="Times New Roman" w:hAnsi="Times New Roman" w:cs="Times New Roman"/>
                <w:sz w:val="20"/>
                <w:szCs w:val="20"/>
              </w:rPr>
            </w:pPr>
          </w:p>
        </w:tc>
        <w:tc>
          <w:tcPr>
            <w:tcW w:w="926" w:type="pct"/>
            <w:vAlign w:val="center"/>
          </w:tcPr>
          <w:p w14:paraId="26790D65" w14:textId="77777777" w:rsidR="005104AF" w:rsidRPr="0051292B" w:rsidRDefault="005104AF" w:rsidP="0051292B">
            <w:pPr>
              <w:spacing w:before="0" w:after="0" w:line="240" w:lineRule="auto"/>
              <w:jc w:val="center"/>
              <w:rPr>
                <w:rFonts w:ascii="Times New Roman" w:hAnsi="Times New Roman" w:cs="Times New Roman"/>
                <w:sz w:val="20"/>
                <w:szCs w:val="20"/>
              </w:rPr>
            </w:pPr>
          </w:p>
        </w:tc>
        <w:tc>
          <w:tcPr>
            <w:tcW w:w="927" w:type="pct"/>
            <w:shd w:val="clear" w:color="auto" w:fill="auto"/>
            <w:vAlign w:val="center"/>
          </w:tcPr>
          <w:p w14:paraId="68E6BEB1" w14:textId="39A267E8" w:rsidR="005104AF" w:rsidRPr="0051292B" w:rsidRDefault="005104AF" w:rsidP="0051292B">
            <w:pPr>
              <w:spacing w:before="0" w:after="0" w:line="240" w:lineRule="auto"/>
              <w:jc w:val="center"/>
              <w:rPr>
                <w:rFonts w:ascii="Times New Roman" w:hAnsi="Times New Roman" w:cs="Times New Roman"/>
                <w:sz w:val="20"/>
                <w:szCs w:val="20"/>
              </w:rPr>
            </w:pPr>
          </w:p>
        </w:tc>
      </w:tr>
      <w:tr w:rsidR="005104AF" w:rsidRPr="0051292B" w14:paraId="0E419680" w14:textId="77777777" w:rsidTr="0051292B">
        <w:trPr>
          <w:trHeight w:val="20"/>
          <w:jc w:val="center"/>
        </w:trPr>
        <w:tc>
          <w:tcPr>
            <w:tcW w:w="389" w:type="pct"/>
            <w:shd w:val="clear" w:color="auto" w:fill="auto"/>
            <w:noWrap/>
            <w:vAlign w:val="center"/>
          </w:tcPr>
          <w:p w14:paraId="4AE8DB0D" w14:textId="7BDEE7D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112.</w:t>
            </w:r>
          </w:p>
        </w:tc>
        <w:tc>
          <w:tcPr>
            <w:tcW w:w="421" w:type="pct"/>
            <w:shd w:val="clear" w:color="auto" w:fill="auto"/>
            <w:vAlign w:val="center"/>
            <w:hideMark/>
          </w:tcPr>
          <w:p w14:paraId="62285903"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0EBB96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fazan – gnjetlovi</w:t>
            </w:r>
          </w:p>
        </w:tc>
        <w:tc>
          <w:tcPr>
            <w:tcW w:w="581" w:type="pct"/>
            <w:shd w:val="clear" w:color="auto" w:fill="auto"/>
            <w:vAlign w:val="center"/>
            <w:hideMark/>
          </w:tcPr>
          <w:p w14:paraId="2E33B0A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00CDE86" w14:textId="5653F47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75,00</w:t>
            </w:r>
          </w:p>
        </w:tc>
        <w:tc>
          <w:tcPr>
            <w:tcW w:w="926" w:type="pct"/>
            <w:vAlign w:val="center"/>
          </w:tcPr>
          <w:p w14:paraId="5D672CFB" w14:textId="6DD67D2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75,00</w:t>
            </w:r>
          </w:p>
        </w:tc>
        <w:tc>
          <w:tcPr>
            <w:tcW w:w="927" w:type="pct"/>
            <w:shd w:val="clear" w:color="auto" w:fill="auto"/>
            <w:vAlign w:val="center"/>
          </w:tcPr>
          <w:p w14:paraId="58C164B7" w14:textId="3972868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9,95</w:t>
            </w:r>
          </w:p>
        </w:tc>
      </w:tr>
      <w:tr w:rsidR="005104AF" w:rsidRPr="0051292B" w14:paraId="1AD490ED" w14:textId="77777777" w:rsidTr="0051292B">
        <w:trPr>
          <w:trHeight w:val="20"/>
          <w:jc w:val="center"/>
        </w:trPr>
        <w:tc>
          <w:tcPr>
            <w:tcW w:w="389" w:type="pct"/>
            <w:shd w:val="clear" w:color="auto" w:fill="auto"/>
            <w:noWrap/>
            <w:vAlign w:val="center"/>
          </w:tcPr>
          <w:p w14:paraId="0537740F" w14:textId="506E3260"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113.</w:t>
            </w:r>
          </w:p>
        </w:tc>
        <w:tc>
          <w:tcPr>
            <w:tcW w:w="421" w:type="pct"/>
            <w:shd w:val="clear" w:color="auto" w:fill="auto"/>
            <w:vAlign w:val="center"/>
            <w:hideMark/>
          </w:tcPr>
          <w:p w14:paraId="3B6C28D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F6754D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jarebica kamenjaraka – grivna</w:t>
            </w:r>
          </w:p>
        </w:tc>
        <w:tc>
          <w:tcPr>
            <w:tcW w:w="581" w:type="pct"/>
            <w:shd w:val="clear" w:color="auto" w:fill="auto"/>
            <w:vAlign w:val="center"/>
            <w:hideMark/>
          </w:tcPr>
          <w:p w14:paraId="7A2F61D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06C8B6B2" w14:textId="30132BC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6" w:type="pct"/>
            <w:vAlign w:val="center"/>
          </w:tcPr>
          <w:p w14:paraId="51002E0A" w14:textId="6A82F62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7" w:type="pct"/>
            <w:shd w:val="clear" w:color="auto" w:fill="auto"/>
            <w:vAlign w:val="center"/>
          </w:tcPr>
          <w:p w14:paraId="5D157273" w14:textId="21D7948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w:t>
            </w:r>
          </w:p>
        </w:tc>
      </w:tr>
      <w:tr w:rsidR="005104AF" w:rsidRPr="0051292B" w14:paraId="55724489" w14:textId="77777777" w:rsidTr="0051292B">
        <w:trPr>
          <w:trHeight w:val="20"/>
          <w:jc w:val="center"/>
        </w:trPr>
        <w:tc>
          <w:tcPr>
            <w:tcW w:w="389" w:type="pct"/>
            <w:shd w:val="clear" w:color="auto" w:fill="auto"/>
            <w:noWrap/>
            <w:vAlign w:val="center"/>
          </w:tcPr>
          <w:p w14:paraId="67C8A432" w14:textId="2E8F76FA"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114.</w:t>
            </w:r>
          </w:p>
        </w:tc>
        <w:tc>
          <w:tcPr>
            <w:tcW w:w="421" w:type="pct"/>
            <w:shd w:val="clear" w:color="auto" w:fill="auto"/>
            <w:vAlign w:val="center"/>
            <w:hideMark/>
          </w:tcPr>
          <w:p w14:paraId="174FF2A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11D8886"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jarebica kamenjaraka – čukara</w:t>
            </w:r>
          </w:p>
        </w:tc>
        <w:tc>
          <w:tcPr>
            <w:tcW w:w="581" w:type="pct"/>
            <w:shd w:val="clear" w:color="auto" w:fill="auto"/>
            <w:vAlign w:val="center"/>
            <w:hideMark/>
          </w:tcPr>
          <w:p w14:paraId="150B66EE"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17881D0" w14:textId="31854F0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w:t>
            </w:r>
          </w:p>
        </w:tc>
        <w:tc>
          <w:tcPr>
            <w:tcW w:w="926" w:type="pct"/>
            <w:vAlign w:val="center"/>
          </w:tcPr>
          <w:p w14:paraId="1DC7E514" w14:textId="62351B93"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w:t>
            </w:r>
          </w:p>
        </w:tc>
        <w:tc>
          <w:tcPr>
            <w:tcW w:w="927" w:type="pct"/>
            <w:shd w:val="clear" w:color="auto" w:fill="auto"/>
            <w:vAlign w:val="center"/>
          </w:tcPr>
          <w:p w14:paraId="37190219" w14:textId="1E74D66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10,62</w:t>
            </w:r>
          </w:p>
        </w:tc>
      </w:tr>
      <w:tr w:rsidR="005104AF" w:rsidRPr="0051292B" w14:paraId="1A261D88" w14:textId="77777777" w:rsidTr="0051292B">
        <w:trPr>
          <w:trHeight w:val="20"/>
          <w:jc w:val="center"/>
        </w:trPr>
        <w:tc>
          <w:tcPr>
            <w:tcW w:w="389" w:type="pct"/>
            <w:shd w:val="clear" w:color="auto" w:fill="auto"/>
            <w:noWrap/>
            <w:vAlign w:val="center"/>
          </w:tcPr>
          <w:p w14:paraId="1BBC123D" w14:textId="50D4101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115.</w:t>
            </w:r>
          </w:p>
        </w:tc>
        <w:tc>
          <w:tcPr>
            <w:tcW w:w="421" w:type="pct"/>
            <w:shd w:val="clear" w:color="auto" w:fill="auto"/>
            <w:vAlign w:val="center"/>
            <w:hideMark/>
          </w:tcPr>
          <w:p w14:paraId="1914792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1791347"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trčka skvržulja</w:t>
            </w:r>
          </w:p>
        </w:tc>
        <w:tc>
          <w:tcPr>
            <w:tcW w:w="581" w:type="pct"/>
            <w:shd w:val="clear" w:color="auto" w:fill="auto"/>
            <w:vAlign w:val="center"/>
            <w:hideMark/>
          </w:tcPr>
          <w:p w14:paraId="5CE56E85"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8CDDB73" w14:textId="73287129"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6" w:type="pct"/>
            <w:vAlign w:val="center"/>
          </w:tcPr>
          <w:p w14:paraId="1951D366" w14:textId="718A1CD1"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7" w:type="pct"/>
            <w:shd w:val="clear" w:color="auto" w:fill="auto"/>
            <w:vAlign w:val="center"/>
          </w:tcPr>
          <w:p w14:paraId="3C68C3A3" w14:textId="0D4E56EE"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w:t>
            </w:r>
          </w:p>
        </w:tc>
      </w:tr>
      <w:tr w:rsidR="005104AF" w:rsidRPr="0051292B" w14:paraId="79E93C17" w14:textId="77777777" w:rsidTr="0051292B">
        <w:trPr>
          <w:trHeight w:val="20"/>
          <w:jc w:val="center"/>
        </w:trPr>
        <w:tc>
          <w:tcPr>
            <w:tcW w:w="389" w:type="pct"/>
            <w:shd w:val="clear" w:color="auto" w:fill="auto"/>
            <w:noWrap/>
            <w:vAlign w:val="center"/>
          </w:tcPr>
          <w:p w14:paraId="4347B1AA" w14:textId="727A0FD4"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116.</w:t>
            </w:r>
          </w:p>
        </w:tc>
        <w:tc>
          <w:tcPr>
            <w:tcW w:w="421" w:type="pct"/>
            <w:shd w:val="clear" w:color="auto" w:fill="auto"/>
            <w:vAlign w:val="center"/>
            <w:hideMark/>
          </w:tcPr>
          <w:p w14:paraId="307796A2"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6DA9074"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prepelice</w:t>
            </w:r>
          </w:p>
        </w:tc>
        <w:tc>
          <w:tcPr>
            <w:tcW w:w="581" w:type="pct"/>
            <w:shd w:val="clear" w:color="auto" w:fill="auto"/>
            <w:vAlign w:val="center"/>
            <w:hideMark/>
          </w:tcPr>
          <w:p w14:paraId="39E4968C"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11703BA0" w14:textId="1C4AEF7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w:t>
            </w:r>
          </w:p>
        </w:tc>
        <w:tc>
          <w:tcPr>
            <w:tcW w:w="926" w:type="pct"/>
            <w:vAlign w:val="center"/>
          </w:tcPr>
          <w:p w14:paraId="55C746E7" w14:textId="01D10F3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w:t>
            </w:r>
          </w:p>
        </w:tc>
        <w:tc>
          <w:tcPr>
            <w:tcW w:w="927" w:type="pct"/>
            <w:shd w:val="clear" w:color="auto" w:fill="auto"/>
            <w:vAlign w:val="center"/>
          </w:tcPr>
          <w:p w14:paraId="19AC1689" w14:textId="7A20DC9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3,32</w:t>
            </w:r>
          </w:p>
        </w:tc>
      </w:tr>
      <w:tr w:rsidR="005104AF" w:rsidRPr="0051292B" w14:paraId="2D8FFBA7" w14:textId="77777777" w:rsidTr="0051292B">
        <w:trPr>
          <w:trHeight w:val="20"/>
          <w:jc w:val="center"/>
        </w:trPr>
        <w:tc>
          <w:tcPr>
            <w:tcW w:w="389" w:type="pct"/>
            <w:shd w:val="clear" w:color="auto" w:fill="auto"/>
            <w:noWrap/>
            <w:vAlign w:val="center"/>
          </w:tcPr>
          <w:p w14:paraId="03B332A6" w14:textId="4FBE312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117.</w:t>
            </w:r>
          </w:p>
        </w:tc>
        <w:tc>
          <w:tcPr>
            <w:tcW w:w="421" w:type="pct"/>
            <w:shd w:val="clear" w:color="auto" w:fill="auto"/>
            <w:vAlign w:val="center"/>
            <w:hideMark/>
          </w:tcPr>
          <w:p w14:paraId="0CAABA30"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0CB5798A"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šljuke</w:t>
            </w:r>
          </w:p>
        </w:tc>
        <w:tc>
          <w:tcPr>
            <w:tcW w:w="581" w:type="pct"/>
            <w:shd w:val="clear" w:color="auto" w:fill="auto"/>
            <w:vAlign w:val="center"/>
            <w:hideMark/>
          </w:tcPr>
          <w:p w14:paraId="29045C28"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275026C7" w14:textId="353D852C"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w:t>
            </w:r>
          </w:p>
        </w:tc>
        <w:tc>
          <w:tcPr>
            <w:tcW w:w="926" w:type="pct"/>
            <w:vAlign w:val="center"/>
          </w:tcPr>
          <w:p w14:paraId="37E8A427" w14:textId="142AAC46"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80,00</w:t>
            </w:r>
          </w:p>
        </w:tc>
        <w:tc>
          <w:tcPr>
            <w:tcW w:w="927" w:type="pct"/>
            <w:shd w:val="clear" w:color="auto" w:fill="auto"/>
            <w:vAlign w:val="center"/>
          </w:tcPr>
          <w:p w14:paraId="48EC5544" w14:textId="0EDFCA7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10,62</w:t>
            </w:r>
          </w:p>
        </w:tc>
      </w:tr>
      <w:tr w:rsidR="005104AF" w:rsidRPr="0051292B" w14:paraId="1664EF8E" w14:textId="77777777" w:rsidTr="0051292B">
        <w:trPr>
          <w:trHeight w:val="20"/>
          <w:jc w:val="center"/>
        </w:trPr>
        <w:tc>
          <w:tcPr>
            <w:tcW w:w="389" w:type="pct"/>
            <w:shd w:val="clear" w:color="auto" w:fill="auto"/>
            <w:noWrap/>
            <w:vAlign w:val="center"/>
          </w:tcPr>
          <w:p w14:paraId="07B6095E" w14:textId="4E715A3F"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118.</w:t>
            </w:r>
          </w:p>
        </w:tc>
        <w:tc>
          <w:tcPr>
            <w:tcW w:w="421" w:type="pct"/>
            <w:shd w:val="clear" w:color="auto" w:fill="auto"/>
            <w:vAlign w:val="center"/>
            <w:hideMark/>
          </w:tcPr>
          <w:p w14:paraId="6D920A80"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6A9C8EA"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golubovi divlji</w:t>
            </w:r>
          </w:p>
        </w:tc>
        <w:tc>
          <w:tcPr>
            <w:tcW w:w="581" w:type="pct"/>
            <w:shd w:val="clear" w:color="auto" w:fill="auto"/>
            <w:vAlign w:val="center"/>
            <w:hideMark/>
          </w:tcPr>
          <w:p w14:paraId="0A8D6897"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DF22971" w14:textId="0C6307E5"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6" w:type="pct"/>
            <w:vAlign w:val="center"/>
          </w:tcPr>
          <w:p w14:paraId="36D5F0DF" w14:textId="4E329B81"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7" w:type="pct"/>
            <w:shd w:val="clear" w:color="auto" w:fill="auto"/>
            <w:vAlign w:val="center"/>
          </w:tcPr>
          <w:p w14:paraId="7E2CC3EA" w14:textId="26A2F3D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w:t>
            </w:r>
          </w:p>
        </w:tc>
      </w:tr>
      <w:tr w:rsidR="005104AF" w:rsidRPr="0051292B" w14:paraId="4F4126BB" w14:textId="77777777" w:rsidTr="0051292B">
        <w:trPr>
          <w:trHeight w:val="20"/>
          <w:jc w:val="center"/>
        </w:trPr>
        <w:tc>
          <w:tcPr>
            <w:tcW w:w="389" w:type="pct"/>
            <w:shd w:val="clear" w:color="auto" w:fill="auto"/>
            <w:noWrap/>
            <w:vAlign w:val="center"/>
          </w:tcPr>
          <w:p w14:paraId="3946E4B1" w14:textId="6DA006FD"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119.</w:t>
            </w:r>
          </w:p>
        </w:tc>
        <w:tc>
          <w:tcPr>
            <w:tcW w:w="421" w:type="pct"/>
            <w:shd w:val="clear" w:color="auto" w:fill="auto"/>
            <w:vAlign w:val="center"/>
            <w:hideMark/>
          </w:tcPr>
          <w:p w14:paraId="6FC0266D"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98F126B"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guske divlje</w:t>
            </w:r>
          </w:p>
        </w:tc>
        <w:tc>
          <w:tcPr>
            <w:tcW w:w="581" w:type="pct"/>
            <w:shd w:val="clear" w:color="auto" w:fill="auto"/>
            <w:vAlign w:val="center"/>
            <w:hideMark/>
          </w:tcPr>
          <w:p w14:paraId="40C25F39" w14:textId="77777777"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7BCBEB10" w14:textId="398E529B"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6" w:type="pct"/>
            <w:vAlign w:val="center"/>
          </w:tcPr>
          <w:p w14:paraId="651BD075" w14:textId="2403D58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7" w:type="pct"/>
            <w:shd w:val="clear" w:color="auto" w:fill="auto"/>
            <w:vAlign w:val="center"/>
          </w:tcPr>
          <w:p w14:paraId="5905D174" w14:textId="6A987548" w:rsidR="005104AF" w:rsidRPr="0051292B" w:rsidRDefault="005104AF"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w:t>
            </w:r>
          </w:p>
        </w:tc>
      </w:tr>
      <w:tr w:rsidR="009A4710" w:rsidRPr="0051292B" w14:paraId="48DE2531" w14:textId="77777777" w:rsidTr="0051292B">
        <w:trPr>
          <w:trHeight w:val="20"/>
          <w:jc w:val="center"/>
        </w:trPr>
        <w:tc>
          <w:tcPr>
            <w:tcW w:w="389" w:type="pct"/>
            <w:shd w:val="clear" w:color="auto" w:fill="auto"/>
            <w:noWrap/>
            <w:vAlign w:val="center"/>
            <w:hideMark/>
          </w:tcPr>
          <w:p w14:paraId="1177BABD" w14:textId="3A7BF80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120.</w:t>
            </w:r>
          </w:p>
        </w:tc>
        <w:tc>
          <w:tcPr>
            <w:tcW w:w="421" w:type="pct"/>
            <w:shd w:val="clear" w:color="auto" w:fill="auto"/>
            <w:vAlign w:val="center"/>
            <w:hideMark/>
          </w:tcPr>
          <w:p w14:paraId="3943A03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266BA6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patke divlje</w:t>
            </w:r>
          </w:p>
        </w:tc>
        <w:tc>
          <w:tcPr>
            <w:tcW w:w="581" w:type="pct"/>
            <w:shd w:val="clear" w:color="auto" w:fill="auto"/>
            <w:vAlign w:val="center"/>
            <w:hideMark/>
          </w:tcPr>
          <w:p w14:paraId="6A0A838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0656242" w14:textId="6D9577A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w:t>
            </w:r>
          </w:p>
        </w:tc>
        <w:tc>
          <w:tcPr>
            <w:tcW w:w="926" w:type="pct"/>
            <w:vAlign w:val="center"/>
          </w:tcPr>
          <w:p w14:paraId="1612893E" w14:textId="1A1C62B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w:t>
            </w:r>
          </w:p>
        </w:tc>
        <w:tc>
          <w:tcPr>
            <w:tcW w:w="927" w:type="pct"/>
            <w:shd w:val="clear" w:color="auto" w:fill="auto"/>
            <w:vAlign w:val="center"/>
          </w:tcPr>
          <w:p w14:paraId="3C7753FF" w14:textId="5F82F3F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w:t>
            </w:r>
          </w:p>
        </w:tc>
      </w:tr>
      <w:tr w:rsidR="009A4710" w:rsidRPr="0051292B" w14:paraId="23588F2E" w14:textId="77777777" w:rsidTr="0051292B">
        <w:trPr>
          <w:trHeight w:val="20"/>
          <w:jc w:val="center"/>
        </w:trPr>
        <w:tc>
          <w:tcPr>
            <w:tcW w:w="389" w:type="pct"/>
            <w:shd w:val="clear" w:color="auto" w:fill="auto"/>
            <w:noWrap/>
            <w:vAlign w:val="center"/>
            <w:hideMark/>
          </w:tcPr>
          <w:p w14:paraId="0D45B48D" w14:textId="3C1E483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121.</w:t>
            </w:r>
          </w:p>
        </w:tc>
        <w:tc>
          <w:tcPr>
            <w:tcW w:w="421" w:type="pct"/>
            <w:shd w:val="clear" w:color="auto" w:fill="auto"/>
            <w:vAlign w:val="center"/>
            <w:hideMark/>
          </w:tcPr>
          <w:p w14:paraId="462C405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AAD2F8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liska crna</w:t>
            </w:r>
          </w:p>
        </w:tc>
        <w:tc>
          <w:tcPr>
            <w:tcW w:w="581" w:type="pct"/>
            <w:shd w:val="clear" w:color="auto" w:fill="auto"/>
            <w:vAlign w:val="center"/>
            <w:hideMark/>
          </w:tcPr>
          <w:p w14:paraId="5104694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14723C8" w14:textId="3DC39A9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w:t>
            </w:r>
          </w:p>
        </w:tc>
        <w:tc>
          <w:tcPr>
            <w:tcW w:w="926" w:type="pct"/>
            <w:vAlign w:val="center"/>
          </w:tcPr>
          <w:p w14:paraId="72D20D41" w14:textId="140E04D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w:t>
            </w:r>
          </w:p>
        </w:tc>
        <w:tc>
          <w:tcPr>
            <w:tcW w:w="927" w:type="pct"/>
            <w:shd w:val="clear" w:color="auto" w:fill="auto"/>
            <w:vAlign w:val="center"/>
          </w:tcPr>
          <w:p w14:paraId="11346D7A" w14:textId="44FC022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3,32</w:t>
            </w:r>
          </w:p>
        </w:tc>
      </w:tr>
      <w:tr w:rsidR="009A4710" w:rsidRPr="0051292B" w14:paraId="2A87ACE9" w14:textId="77777777" w:rsidTr="0051292B">
        <w:trPr>
          <w:trHeight w:val="20"/>
          <w:jc w:val="center"/>
        </w:trPr>
        <w:tc>
          <w:tcPr>
            <w:tcW w:w="389" w:type="pct"/>
            <w:shd w:val="clear" w:color="auto" w:fill="auto"/>
            <w:noWrap/>
            <w:vAlign w:val="center"/>
            <w:hideMark/>
          </w:tcPr>
          <w:p w14:paraId="1779917C" w14:textId="3F4AE6A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lastRenderedPageBreak/>
              <w:t>122.</w:t>
            </w:r>
          </w:p>
        </w:tc>
        <w:tc>
          <w:tcPr>
            <w:tcW w:w="421" w:type="pct"/>
            <w:shd w:val="clear" w:color="auto" w:fill="auto"/>
            <w:vAlign w:val="center"/>
            <w:hideMark/>
          </w:tcPr>
          <w:p w14:paraId="2DCEF73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77F0046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vrana siva</w:t>
            </w:r>
          </w:p>
        </w:tc>
        <w:tc>
          <w:tcPr>
            <w:tcW w:w="581" w:type="pct"/>
            <w:shd w:val="clear" w:color="auto" w:fill="auto"/>
            <w:vAlign w:val="center"/>
            <w:hideMark/>
          </w:tcPr>
          <w:p w14:paraId="4DE4C49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5C55EBE1" w14:textId="0A4B84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6" w:type="pct"/>
            <w:vAlign w:val="center"/>
          </w:tcPr>
          <w:p w14:paraId="3B7E75AA" w14:textId="0E257B5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7" w:type="pct"/>
            <w:shd w:val="clear" w:color="auto" w:fill="auto"/>
            <w:vAlign w:val="center"/>
          </w:tcPr>
          <w:p w14:paraId="67470495" w14:textId="716CA5F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w:t>
            </w:r>
          </w:p>
        </w:tc>
      </w:tr>
      <w:tr w:rsidR="009A4710" w:rsidRPr="0051292B" w14:paraId="3B953DEE" w14:textId="77777777" w:rsidTr="0051292B">
        <w:trPr>
          <w:trHeight w:val="20"/>
          <w:jc w:val="center"/>
        </w:trPr>
        <w:tc>
          <w:tcPr>
            <w:tcW w:w="389" w:type="pct"/>
            <w:shd w:val="clear" w:color="auto" w:fill="auto"/>
            <w:noWrap/>
            <w:vAlign w:val="center"/>
            <w:hideMark/>
          </w:tcPr>
          <w:p w14:paraId="320125E3" w14:textId="5AA9691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123.</w:t>
            </w:r>
          </w:p>
        </w:tc>
        <w:tc>
          <w:tcPr>
            <w:tcW w:w="421" w:type="pct"/>
            <w:shd w:val="clear" w:color="auto" w:fill="auto"/>
            <w:vAlign w:val="center"/>
            <w:hideMark/>
          </w:tcPr>
          <w:p w14:paraId="711734A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24AE30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vrana gačac</w:t>
            </w:r>
          </w:p>
        </w:tc>
        <w:tc>
          <w:tcPr>
            <w:tcW w:w="581" w:type="pct"/>
            <w:shd w:val="clear" w:color="auto" w:fill="auto"/>
            <w:vAlign w:val="center"/>
            <w:hideMark/>
          </w:tcPr>
          <w:p w14:paraId="2DF5263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0C6EFAE" w14:textId="33ECCCF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6" w:type="pct"/>
            <w:vAlign w:val="center"/>
          </w:tcPr>
          <w:p w14:paraId="02582DEF" w14:textId="1E80601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7" w:type="pct"/>
            <w:shd w:val="clear" w:color="auto" w:fill="auto"/>
            <w:vAlign w:val="center"/>
          </w:tcPr>
          <w:p w14:paraId="5AE5C3CC" w14:textId="19C424F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w:t>
            </w:r>
          </w:p>
        </w:tc>
      </w:tr>
      <w:tr w:rsidR="009A4710" w:rsidRPr="0051292B" w14:paraId="0C3D667F" w14:textId="77777777" w:rsidTr="0051292B">
        <w:trPr>
          <w:trHeight w:val="20"/>
          <w:jc w:val="center"/>
        </w:trPr>
        <w:tc>
          <w:tcPr>
            <w:tcW w:w="389" w:type="pct"/>
            <w:shd w:val="clear" w:color="auto" w:fill="auto"/>
            <w:noWrap/>
            <w:vAlign w:val="center"/>
            <w:hideMark/>
          </w:tcPr>
          <w:p w14:paraId="67759E9D" w14:textId="3FE5AA3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124.</w:t>
            </w:r>
          </w:p>
        </w:tc>
        <w:tc>
          <w:tcPr>
            <w:tcW w:w="421" w:type="pct"/>
            <w:shd w:val="clear" w:color="auto" w:fill="auto"/>
            <w:vAlign w:val="center"/>
            <w:hideMark/>
          </w:tcPr>
          <w:p w14:paraId="2652CDF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1B564C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čavka zlogodnjača</w:t>
            </w:r>
          </w:p>
        </w:tc>
        <w:tc>
          <w:tcPr>
            <w:tcW w:w="581" w:type="pct"/>
            <w:shd w:val="clear" w:color="auto" w:fill="auto"/>
            <w:vAlign w:val="center"/>
            <w:hideMark/>
          </w:tcPr>
          <w:p w14:paraId="36E75E5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51BE13C" w14:textId="1AF7ADA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6" w:type="pct"/>
            <w:vAlign w:val="center"/>
          </w:tcPr>
          <w:p w14:paraId="354887AE" w14:textId="2ACEC12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7" w:type="pct"/>
            <w:shd w:val="clear" w:color="auto" w:fill="auto"/>
            <w:vAlign w:val="center"/>
          </w:tcPr>
          <w:p w14:paraId="799CB7A0" w14:textId="1F37C33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w:t>
            </w:r>
          </w:p>
        </w:tc>
      </w:tr>
      <w:tr w:rsidR="009A4710" w:rsidRPr="0051292B" w14:paraId="5D279A9F" w14:textId="77777777" w:rsidTr="0051292B">
        <w:trPr>
          <w:trHeight w:val="20"/>
          <w:jc w:val="center"/>
        </w:trPr>
        <w:tc>
          <w:tcPr>
            <w:tcW w:w="389" w:type="pct"/>
            <w:shd w:val="clear" w:color="auto" w:fill="auto"/>
            <w:noWrap/>
            <w:vAlign w:val="center"/>
          </w:tcPr>
          <w:p w14:paraId="2A91C2DF" w14:textId="68C0041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125.</w:t>
            </w:r>
          </w:p>
        </w:tc>
        <w:tc>
          <w:tcPr>
            <w:tcW w:w="421" w:type="pct"/>
            <w:shd w:val="clear" w:color="auto" w:fill="auto"/>
            <w:vAlign w:val="center"/>
            <w:hideMark/>
          </w:tcPr>
          <w:p w14:paraId="34EDA95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C8687F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svraka</w:t>
            </w:r>
          </w:p>
        </w:tc>
        <w:tc>
          <w:tcPr>
            <w:tcW w:w="581" w:type="pct"/>
            <w:shd w:val="clear" w:color="auto" w:fill="auto"/>
            <w:vAlign w:val="center"/>
            <w:hideMark/>
          </w:tcPr>
          <w:p w14:paraId="701BA16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6F0C5BA9" w14:textId="161C8B5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6" w:type="pct"/>
            <w:vAlign w:val="center"/>
          </w:tcPr>
          <w:p w14:paraId="5742FFD8" w14:textId="6019DE1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7" w:type="pct"/>
            <w:shd w:val="clear" w:color="auto" w:fill="auto"/>
            <w:vAlign w:val="center"/>
          </w:tcPr>
          <w:p w14:paraId="482561D9" w14:textId="3889877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w:t>
            </w:r>
          </w:p>
        </w:tc>
      </w:tr>
      <w:tr w:rsidR="009A4710" w:rsidRPr="0051292B" w14:paraId="7E5E9197" w14:textId="77777777" w:rsidTr="0051292B">
        <w:trPr>
          <w:trHeight w:val="20"/>
          <w:jc w:val="center"/>
        </w:trPr>
        <w:tc>
          <w:tcPr>
            <w:tcW w:w="389" w:type="pct"/>
            <w:shd w:val="clear" w:color="auto" w:fill="auto"/>
            <w:noWrap/>
            <w:vAlign w:val="center"/>
          </w:tcPr>
          <w:p w14:paraId="5363A8F7" w14:textId="2969560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126.</w:t>
            </w:r>
          </w:p>
        </w:tc>
        <w:tc>
          <w:tcPr>
            <w:tcW w:w="421" w:type="pct"/>
            <w:shd w:val="clear" w:color="auto" w:fill="auto"/>
            <w:vAlign w:val="center"/>
            <w:hideMark/>
          </w:tcPr>
          <w:p w14:paraId="3155F87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A29431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šojka kreštalica</w:t>
            </w:r>
          </w:p>
        </w:tc>
        <w:tc>
          <w:tcPr>
            <w:tcW w:w="581" w:type="pct"/>
            <w:shd w:val="clear" w:color="auto" w:fill="auto"/>
            <w:vAlign w:val="center"/>
            <w:hideMark/>
          </w:tcPr>
          <w:p w14:paraId="2C00D2F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kom</w:t>
            </w:r>
          </w:p>
        </w:tc>
        <w:tc>
          <w:tcPr>
            <w:tcW w:w="722" w:type="pct"/>
            <w:shd w:val="clear" w:color="auto" w:fill="auto"/>
            <w:vAlign w:val="center"/>
            <w:hideMark/>
          </w:tcPr>
          <w:p w14:paraId="36A9BA8D" w14:textId="312CD61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6" w:type="pct"/>
            <w:vAlign w:val="center"/>
          </w:tcPr>
          <w:p w14:paraId="6F4DEDDB" w14:textId="201F43C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20,00</w:t>
            </w:r>
          </w:p>
        </w:tc>
        <w:tc>
          <w:tcPr>
            <w:tcW w:w="927" w:type="pct"/>
            <w:shd w:val="clear" w:color="auto" w:fill="auto"/>
            <w:vAlign w:val="center"/>
          </w:tcPr>
          <w:p w14:paraId="286679E2" w14:textId="0D58888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2,65</w:t>
            </w:r>
          </w:p>
        </w:tc>
      </w:tr>
      <w:tr w:rsidR="009A4710" w:rsidRPr="0051292B" w14:paraId="439F7226" w14:textId="77777777" w:rsidTr="0051292B">
        <w:trPr>
          <w:trHeight w:val="20"/>
          <w:jc w:val="center"/>
        </w:trPr>
        <w:tc>
          <w:tcPr>
            <w:tcW w:w="389" w:type="pct"/>
            <w:shd w:val="clear" w:color="auto" w:fill="auto"/>
            <w:noWrap/>
            <w:vAlign w:val="center"/>
          </w:tcPr>
          <w:p w14:paraId="0D043A6E" w14:textId="404EBD55"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hideMark/>
          </w:tcPr>
          <w:p w14:paraId="76424914" w14:textId="3170AB33" w:rsidR="009A4710" w:rsidRPr="0051292B" w:rsidRDefault="009A4710"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vAlign w:val="center"/>
            <w:hideMark/>
          </w:tcPr>
          <w:p w14:paraId="67FA6A2A"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SLATKOVODNA RIBA</w:t>
            </w:r>
          </w:p>
        </w:tc>
        <w:tc>
          <w:tcPr>
            <w:tcW w:w="581" w:type="pct"/>
            <w:shd w:val="clear" w:color="auto" w:fill="auto"/>
            <w:vAlign w:val="center"/>
            <w:hideMark/>
          </w:tcPr>
          <w:p w14:paraId="0CC7CEAA" w14:textId="4A648EAE"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vAlign w:val="center"/>
            <w:hideMark/>
          </w:tcPr>
          <w:p w14:paraId="684FF778" w14:textId="0EC28A2C"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0425CD63"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vAlign w:val="center"/>
          </w:tcPr>
          <w:p w14:paraId="5ED59AC5" w14:textId="1BAAD7CE"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0DE32256" w14:textId="77777777" w:rsidTr="0051292B">
        <w:trPr>
          <w:trHeight w:val="20"/>
          <w:jc w:val="center"/>
        </w:trPr>
        <w:tc>
          <w:tcPr>
            <w:tcW w:w="389" w:type="pct"/>
            <w:shd w:val="clear" w:color="auto" w:fill="auto"/>
            <w:noWrap/>
            <w:vAlign w:val="center"/>
          </w:tcPr>
          <w:p w14:paraId="56EAFBF0" w14:textId="2DC0F76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127.</w:t>
            </w:r>
          </w:p>
        </w:tc>
        <w:tc>
          <w:tcPr>
            <w:tcW w:w="421" w:type="pct"/>
            <w:shd w:val="clear" w:color="auto" w:fill="auto"/>
            <w:vAlign w:val="center"/>
            <w:hideMark/>
          </w:tcPr>
          <w:p w14:paraId="0FD001C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9DFFB3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šaran</w:t>
            </w:r>
          </w:p>
        </w:tc>
        <w:tc>
          <w:tcPr>
            <w:tcW w:w="581" w:type="pct"/>
            <w:shd w:val="clear" w:color="auto" w:fill="auto"/>
            <w:vAlign w:val="center"/>
            <w:hideMark/>
          </w:tcPr>
          <w:p w14:paraId="60B640D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4AE2E866" w14:textId="12FD5D6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16,79</w:t>
            </w:r>
          </w:p>
        </w:tc>
        <w:tc>
          <w:tcPr>
            <w:tcW w:w="926" w:type="pct"/>
            <w:vAlign w:val="center"/>
          </w:tcPr>
          <w:p w14:paraId="24C6B9E4" w14:textId="1CF4132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17,32</w:t>
            </w:r>
          </w:p>
        </w:tc>
        <w:tc>
          <w:tcPr>
            <w:tcW w:w="927" w:type="pct"/>
            <w:shd w:val="clear" w:color="auto" w:fill="auto"/>
            <w:noWrap/>
            <w:vAlign w:val="center"/>
          </w:tcPr>
          <w:p w14:paraId="7DFA7EE5" w14:textId="2D915E3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2,30</w:t>
            </w:r>
          </w:p>
        </w:tc>
      </w:tr>
      <w:tr w:rsidR="009A4710" w:rsidRPr="0051292B" w14:paraId="3B4EA29F" w14:textId="77777777" w:rsidTr="0051292B">
        <w:trPr>
          <w:trHeight w:val="20"/>
          <w:jc w:val="center"/>
        </w:trPr>
        <w:tc>
          <w:tcPr>
            <w:tcW w:w="389" w:type="pct"/>
            <w:shd w:val="clear" w:color="auto" w:fill="auto"/>
            <w:noWrap/>
            <w:vAlign w:val="center"/>
          </w:tcPr>
          <w:p w14:paraId="5DA8FC8E" w14:textId="5EE1238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128.</w:t>
            </w:r>
          </w:p>
        </w:tc>
        <w:tc>
          <w:tcPr>
            <w:tcW w:w="421" w:type="pct"/>
            <w:shd w:val="clear" w:color="auto" w:fill="auto"/>
            <w:vAlign w:val="center"/>
            <w:hideMark/>
          </w:tcPr>
          <w:p w14:paraId="36EDC01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9EEC01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bijeli amur</w:t>
            </w:r>
          </w:p>
        </w:tc>
        <w:tc>
          <w:tcPr>
            <w:tcW w:w="581" w:type="pct"/>
            <w:shd w:val="clear" w:color="auto" w:fill="auto"/>
            <w:vAlign w:val="center"/>
            <w:hideMark/>
          </w:tcPr>
          <w:p w14:paraId="374B2F3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5A5FC937" w14:textId="42AADE8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14,66</w:t>
            </w:r>
          </w:p>
        </w:tc>
        <w:tc>
          <w:tcPr>
            <w:tcW w:w="926" w:type="pct"/>
            <w:vAlign w:val="center"/>
          </w:tcPr>
          <w:p w14:paraId="12BA0EF2" w14:textId="3026D0B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14,17</w:t>
            </w:r>
          </w:p>
        </w:tc>
        <w:tc>
          <w:tcPr>
            <w:tcW w:w="927" w:type="pct"/>
            <w:shd w:val="clear" w:color="auto" w:fill="auto"/>
            <w:noWrap/>
            <w:vAlign w:val="center"/>
          </w:tcPr>
          <w:p w14:paraId="27B73A91" w14:textId="311285F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1,88</w:t>
            </w:r>
          </w:p>
        </w:tc>
      </w:tr>
      <w:tr w:rsidR="009A4710" w:rsidRPr="0051292B" w14:paraId="2397723C" w14:textId="77777777" w:rsidTr="0051292B">
        <w:trPr>
          <w:trHeight w:val="20"/>
          <w:jc w:val="center"/>
        </w:trPr>
        <w:tc>
          <w:tcPr>
            <w:tcW w:w="389" w:type="pct"/>
            <w:shd w:val="clear" w:color="auto" w:fill="auto"/>
            <w:noWrap/>
            <w:vAlign w:val="center"/>
          </w:tcPr>
          <w:p w14:paraId="52C16E59" w14:textId="7E1CF9C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129.</w:t>
            </w:r>
          </w:p>
        </w:tc>
        <w:tc>
          <w:tcPr>
            <w:tcW w:w="421" w:type="pct"/>
            <w:shd w:val="clear" w:color="auto" w:fill="auto"/>
            <w:vAlign w:val="center"/>
            <w:hideMark/>
          </w:tcPr>
          <w:p w14:paraId="61B33C3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41951A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bijeli glavaš (tolstolobik)</w:t>
            </w:r>
          </w:p>
        </w:tc>
        <w:tc>
          <w:tcPr>
            <w:tcW w:w="581" w:type="pct"/>
            <w:shd w:val="clear" w:color="auto" w:fill="auto"/>
            <w:vAlign w:val="center"/>
            <w:hideMark/>
          </w:tcPr>
          <w:p w14:paraId="4A5D9D4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04677614" w14:textId="00CFCB1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5,80</w:t>
            </w:r>
          </w:p>
        </w:tc>
        <w:tc>
          <w:tcPr>
            <w:tcW w:w="926" w:type="pct"/>
            <w:vAlign w:val="center"/>
          </w:tcPr>
          <w:p w14:paraId="41961709" w14:textId="3EAF359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6,32</w:t>
            </w:r>
          </w:p>
        </w:tc>
        <w:tc>
          <w:tcPr>
            <w:tcW w:w="927" w:type="pct"/>
            <w:shd w:val="clear" w:color="auto" w:fill="auto"/>
            <w:noWrap/>
            <w:vAlign w:val="center"/>
          </w:tcPr>
          <w:p w14:paraId="1029831C" w14:textId="6C846AB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0,84</w:t>
            </w:r>
          </w:p>
        </w:tc>
      </w:tr>
      <w:tr w:rsidR="009A4710" w:rsidRPr="0051292B" w14:paraId="2F9E186B" w14:textId="77777777" w:rsidTr="0051292B">
        <w:trPr>
          <w:trHeight w:val="20"/>
          <w:jc w:val="center"/>
        </w:trPr>
        <w:tc>
          <w:tcPr>
            <w:tcW w:w="389" w:type="pct"/>
            <w:shd w:val="clear" w:color="auto" w:fill="auto"/>
            <w:noWrap/>
            <w:vAlign w:val="center"/>
          </w:tcPr>
          <w:p w14:paraId="04062FF5" w14:textId="38A87F7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130.</w:t>
            </w:r>
          </w:p>
        </w:tc>
        <w:tc>
          <w:tcPr>
            <w:tcW w:w="421" w:type="pct"/>
            <w:shd w:val="clear" w:color="auto" w:fill="auto"/>
            <w:vAlign w:val="center"/>
            <w:hideMark/>
          </w:tcPr>
          <w:p w14:paraId="7C6A7A6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BE6CEA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sivi glavaš (tolstolobik)</w:t>
            </w:r>
          </w:p>
        </w:tc>
        <w:tc>
          <w:tcPr>
            <w:tcW w:w="581" w:type="pct"/>
            <w:shd w:val="clear" w:color="auto" w:fill="auto"/>
            <w:vAlign w:val="center"/>
            <w:hideMark/>
          </w:tcPr>
          <w:p w14:paraId="0092EC0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1F74CE90" w14:textId="79AF04B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5,96</w:t>
            </w:r>
          </w:p>
        </w:tc>
        <w:tc>
          <w:tcPr>
            <w:tcW w:w="926" w:type="pct"/>
            <w:vAlign w:val="center"/>
          </w:tcPr>
          <w:p w14:paraId="0364C56A" w14:textId="4A54C63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6,18</w:t>
            </w:r>
          </w:p>
        </w:tc>
        <w:tc>
          <w:tcPr>
            <w:tcW w:w="927" w:type="pct"/>
            <w:shd w:val="clear" w:color="auto" w:fill="auto"/>
            <w:noWrap/>
            <w:vAlign w:val="center"/>
          </w:tcPr>
          <w:p w14:paraId="5F2528E1" w14:textId="5AD8E59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0,82</w:t>
            </w:r>
          </w:p>
        </w:tc>
      </w:tr>
      <w:tr w:rsidR="009A4710" w:rsidRPr="0051292B" w14:paraId="00CF9A2A" w14:textId="77777777" w:rsidTr="0051292B">
        <w:trPr>
          <w:trHeight w:val="20"/>
          <w:jc w:val="center"/>
        </w:trPr>
        <w:tc>
          <w:tcPr>
            <w:tcW w:w="389" w:type="pct"/>
            <w:shd w:val="clear" w:color="auto" w:fill="auto"/>
            <w:noWrap/>
            <w:vAlign w:val="center"/>
          </w:tcPr>
          <w:p w14:paraId="5F1B8667" w14:textId="33300A5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131.</w:t>
            </w:r>
          </w:p>
        </w:tc>
        <w:tc>
          <w:tcPr>
            <w:tcW w:w="421" w:type="pct"/>
            <w:shd w:val="clear" w:color="auto" w:fill="auto"/>
            <w:vAlign w:val="center"/>
            <w:hideMark/>
          </w:tcPr>
          <w:p w14:paraId="3E000CD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2F94B6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štuka</w:t>
            </w:r>
          </w:p>
        </w:tc>
        <w:tc>
          <w:tcPr>
            <w:tcW w:w="581" w:type="pct"/>
            <w:shd w:val="clear" w:color="auto" w:fill="auto"/>
            <w:vAlign w:val="center"/>
            <w:hideMark/>
          </w:tcPr>
          <w:p w14:paraId="50CE8A3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1E98DA4A" w14:textId="2E35CDB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64,51</w:t>
            </w:r>
          </w:p>
        </w:tc>
        <w:tc>
          <w:tcPr>
            <w:tcW w:w="926" w:type="pct"/>
            <w:vAlign w:val="center"/>
          </w:tcPr>
          <w:p w14:paraId="3D59622F" w14:textId="6121E7C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76,18</w:t>
            </w:r>
          </w:p>
        </w:tc>
        <w:tc>
          <w:tcPr>
            <w:tcW w:w="927" w:type="pct"/>
            <w:shd w:val="clear" w:color="auto" w:fill="auto"/>
            <w:noWrap/>
            <w:vAlign w:val="center"/>
          </w:tcPr>
          <w:p w14:paraId="68FB03D9" w14:textId="7848AB3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10,11</w:t>
            </w:r>
          </w:p>
        </w:tc>
      </w:tr>
      <w:tr w:rsidR="009A4710" w:rsidRPr="0051292B" w14:paraId="13379587" w14:textId="77777777" w:rsidTr="0051292B">
        <w:trPr>
          <w:trHeight w:val="20"/>
          <w:jc w:val="center"/>
        </w:trPr>
        <w:tc>
          <w:tcPr>
            <w:tcW w:w="389" w:type="pct"/>
            <w:shd w:val="clear" w:color="auto" w:fill="auto"/>
            <w:noWrap/>
            <w:vAlign w:val="center"/>
          </w:tcPr>
          <w:p w14:paraId="3759FA2D" w14:textId="550AB32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132.</w:t>
            </w:r>
          </w:p>
        </w:tc>
        <w:tc>
          <w:tcPr>
            <w:tcW w:w="421" w:type="pct"/>
            <w:shd w:val="clear" w:color="auto" w:fill="auto"/>
            <w:vAlign w:val="center"/>
            <w:hideMark/>
          </w:tcPr>
          <w:p w14:paraId="11DF5DA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4119862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som</w:t>
            </w:r>
          </w:p>
        </w:tc>
        <w:tc>
          <w:tcPr>
            <w:tcW w:w="581" w:type="pct"/>
            <w:shd w:val="clear" w:color="auto" w:fill="auto"/>
            <w:vAlign w:val="center"/>
            <w:hideMark/>
          </w:tcPr>
          <w:p w14:paraId="0B3D150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415CC5F3" w14:textId="3F64A9D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37,36</w:t>
            </w:r>
          </w:p>
        </w:tc>
        <w:tc>
          <w:tcPr>
            <w:tcW w:w="926" w:type="pct"/>
            <w:vAlign w:val="center"/>
          </w:tcPr>
          <w:p w14:paraId="2C876025" w14:textId="13D4B72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39,64</w:t>
            </w:r>
          </w:p>
        </w:tc>
        <w:tc>
          <w:tcPr>
            <w:tcW w:w="927" w:type="pct"/>
            <w:shd w:val="clear" w:color="auto" w:fill="auto"/>
            <w:noWrap/>
            <w:vAlign w:val="center"/>
          </w:tcPr>
          <w:p w14:paraId="1F22C04A" w14:textId="65BD172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5,26</w:t>
            </w:r>
          </w:p>
        </w:tc>
      </w:tr>
      <w:tr w:rsidR="009A4710" w:rsidRPr="0051292B" w14:paraId="2B5090A6" w14:textId="77777777" w:rsidTr="0051292B">
        <w:trPr>
          <w:trHeight w:val="20"/>
          <w:jc w:val="center"/>
        </w:trPr>
        <w:tc>
          <w:tcPr>
            <w:tcW w:w="389" w:type="pct"/>
            <w:shd w:val="clear" w:color="auto" w:fill="auto"/>
            <w:noWrap/>
            <w:vAlign w:val="center"/>
          </w:tcPr>
          <w:p w14:paraId="567009D3" w14:textId="1688CF4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133.</w:t>
            </w:r>
          </w:p>
        </w:tc>
        <w:tc>
          <w:tcPr>
            <w:tcW w:w="421" w:type="pct"/>
            <w:shd w:val="clear" w:color="auto" w:fill="auto"/>
            <w:vAlign w:val="center"/>
            <w:hideMark/>
          </w:tcPr>
          <w:p w14:paraId="2335BCD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5F997D9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smuđ</w:t>
            </w:r>
          </w:p>
        </w:tc>
        <w:tc>
          <w:tcPr>
            <w:tcW w:w="581" w:type="pct"/>
            <w:shd w:val="clear" w:color="auto" w:fill="auto"/>
            <w:vAlign w:val="center"/>
            <w:hideMark/>
          </w:tcPr>
          <w:p w14:paraId="1E74A1C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7B6F8D3C" w14:textId="0455C38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59,57</w:t>
            </w:r>
          </w:p>
        </w:tc>
        <w:tc>
          <w:tcPr>
            <w:tcW w:w="926" w:type="pct"/>
            <w:vAlign w:val="center"/>
          </w:tcPr>
          <w:p w14:paraId="3359338E" w14:textId="6939C5D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75,59</w:t>
            </w:r>
          </w:p>
        </w:tc>
        <w:tc>
          <w:tcPr>
            <w:tcW w:w="927" w:type="pct"/>
            <w:shd w:val="clear" w:color="auto" w:fill="auto"/>
            <w:noWrap/>
            <w:vAlign w:val="center"/>
          </w:tcPr>
          <w:p w14:paraId="018A2240" w14:textId="0D8C805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10,03</w:t>
            </w:r>
          </w:p>
        </w:tc>
      </w:tr>
      <w:tr w:rsidR="009A4710" w:rsidRPr="0051292B" w14:paraId="499BB017" w14:textId="77777777" w:rsidTr="0051292B">
        <w:trPr>
          <w:trHeight w:val="20"/>
          <w:jc w:val="center"/>
        </w:trPr>
        <w:tc>
          <w:tcPr>
            <w:tcW w:w="389" w:type="pct"/>
            <w:shd w:val="clear" w:color="auto" w:fill="auto"/>
            <w:noWrap/>
            <w:vAlign w:val="center"/>
          </w:tcPr>
          <w:p w14:paraId="4CC9E7E7" w14:textId="1985331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134.</w:t>
            </w:r>
          </w:p>
        </w:tc>
        <w:tc>
          <w:tcPr>
            <w:tcW w:w="421" w:type="pct"/>
            <w:shd w:val="clear" w:color="auto" w:fill="auto"/>
            <w:vAlign w:val="center"/>
            <w:hideMark/>
          </w:tcPr>
          <w:p w14:paraId="78D265B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3A95091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potočna pastrva</w:t>
            </w:r>
          </w:p>
        </w:tc>
        <w:tc>
          <w:tcPr>
            <w:tcW w:w="581" w:type="pct"/>
            <w:shd w:val="clear" w:color="auto" w:fill="auto"/>
            <w:vAlign w:val="center"/>
            <w:hideMark/>
          </w:tcPr>
          <w:p w14:paraId="028A17D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06C04E59" w14:textId="42319C4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44,37</w:t>
            </w:r>
          </w:p>
        </w:tc>
        <w:tc>
          <w:tcPr>
            <w:tcW w:w="926" w:type="pct"/>
            <w:vAlign w:val="center"/>
          </w:tcPr>
          <w:p w14:paraId="3DA68B77" w14:textId="0444C05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44,8</w:t>
            </w:r>
          </w:p>
        </w:tc>
        <w:tc>
          <w:tcPr>
            <w:tcW w:w="927" w:type="pct"/>
            <w:shd w:val="clear" w:color="auto" w:fill="auto"/>
            <w:noWrap/>
            <w:vAlign w:val="center"/>
          </w:tcPr>
          <w:p w14:paraId="1A8A6043" w14:textId="4149AEB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5,95</w:t>
            </w:r>
          </w:p>
        </w:tc>
      </w:tr>
      <w:tr w:rsidR="009A4710" w:rsidRPr="0051292B" w14:paraId="500C33A5" w14:textId="77777777" w:rsidTr="0051292B">
        <w:trPr>
          <w:trHeight w:val="20"/>
          <w:jc w:val="center"/>
        </w:trPr>
        <w:tc>
          <w:tcPr>
            <w:tcW w:w="389" w:type="pct"/>
            <w:shd w:val="clear" w:color="auto" w:fill="auto"/>
            <w:noWrap/>
            <w:vAlign w:val="center"/>
          </w:tcPr>
          <w:p w14:paraId="74BF3111" w14:textId="2605875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135.</w:t>
            </w:r>
          </w:p>
        </w:tc>
        <w:tc>
          <w:tcPr>
            <w:tcW w:w="421" w:type="pct"/>
            <w:shd w:val="clear" w:color="auto" w:fill="auto"/>
            <w:vAlign w:val="center"/>
            <w:hideMark/>
          </w:tcPr>
          <w:p w14:paraId="65CA3F1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AE2BD4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kalifornijska pastrva</w:t>
            </w:r>
          </w:p>
        </w:tc>
        <w:tc>
          <w:tcPr>
            <w:tcW w:w="581" w:type="pct"/>
            <w:shd w:val="clear" w:color="auto" w:fill="auto"/>
            <w:vAlign w:val="center"/>
            <w:hideMark/>
          </w:tcPr>
          <w:p w14:paraId="0785276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1A45CB54" w14:textId="450D788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28,99</w:t>
            </w:r>
          </w:p>
        </w:tc>
        <w:tc>
          <w:tcPr>
            <w:tcW w:w="926" w:type="pct"/>
            <w:vAlign w:val="center"/>
          </w:tcPr>
          <w:p w14:paraId="11276FEA" w14:textId="30D5446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28,84</w:t>
            </w:r>
          </w:p>
        </w:tc>
        <w:tc>
          <w:tcPr>
            <w:tcW w:w="927" w:type="pct"/>
            <w:shd w:val="clear" w:color="auto" w:fill="auto"/>
            <w:noWrap/>
            <w:vAlign w:val="center"/>
          </w:tcPr>
          <w:p w14:paraId="02960360" w14:textId="596D88B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3,82</w:t>
            </w:r>
          </w:p>
        </w:tc>
      </w:tr>
      <w:tr w:rsidR="009A4710" w:rsidRPr="0051292B" w14:paraId="3B01F5CF" w14:textId="77777777" w:rsidTr="0051292B">
        <w:trPr>
          <w:trHeight w:val="20"/>
          <w:jc w:val="center"/>
        </w:trPr>
        <w:tc>
          <w:tcPr>
            <w:tcW w:w="389" w:type="pct"/>
            <w:shd w:val="clear" w:color="auto" w:fill="auto"/>
            <w:noWrap/>
            <w:vAlign w:val="center"/>
          </w:tcPr>
          <w:p w14:paraId="7F261C81" w14:textId="3D26F9B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136.</w:t>
            </w:r>
          </w:p>
        </w:tc>
        <w:tc>
          <w:tcPr>
            <w:tcW w:w="421" w:type="pct"/>
            <w:shd w:val="clear" w:color="auto" w:fill="auto"/>
            <w:vAlign w:val="center"/>
            <w:hideMark/>
          </w:tcPr>
          <w:p w14:paraId="7420705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B8337B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linjak</w:t>
            </w:r>
          </w:p>
        </w:tc>
        <w:tc>
          <w:tcPr>
            <w:tcW w:w="581" w:type="pct"/>
            <w:shd w:val="clear" w:color="auto" w:fill="auto"/>
            <w:vAlign w:val="center"/>
            <w:hideMark/>
          </w:tcPr>
          <w:p w14:paraId="13FC32A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4D310B96" w14:textId="1CC0AC4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56,10</w:t>
            </w:r>
          </w:p>
        </w:tc>
        <w:tc>
          <w:tcPr>
            <w:tcW w:w="926" w:type="pct"/>
            <w:vAlign w:val="center"/>
          </w:tcPr>
          <w:p w14:paraId="7B775F51" w14:textId="269E72D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54,92</w:t>
            </w:r>
          </w:p>
        </w:tc>
        <w:tc>
          <w:tcPr>
            <w:tcW w:w="927" w:type="pct"/>
            <w:shd w:val="clear" w:color="auto" w:fill="auto"/>
            <w:noWrap/>
            <w:vAlign w:val="center"/>
          </w:tcPr>
          <w:p w14:paraId="6D96532E" w14:textId="2C116A2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7,29</w:t>
            </w:r>
          </w:p>
        </w:tc>
      </w:tr>
      <w:tr w:rsidR="009A4710" w:rsidRPr="0051292B" w14:paraId="42B81949" w14:textId="77777777" w:rsidTr="0051292B">
        <w:trPr>
          <w:trHeight w:val="20"/>
          <w:jc w:val="center"/>
        </w:trPr>
        <w:tc>
          <w:tcPr>
            <w:tcW w:w="389" w:type="pct"/>
            <w:shd w:val="clear" w:color="auto" w:fill="auto"/>
            <w:noWrap/>
            <w:vAlign w:val="center"/>
          </w:tcPr>
          <w:p w14:paraId="553FE7D4" w14:textId="1B46AFC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137.</w:t>
            </w:r>
          </w:p>
        </w:tc>
        <w:tc>
          <w:tcPr>
            <w:tcW w:w="421" w:type="pct"/>
            <w:shd w:val="clear" w:color="auto" w:fill="auto"/>
            <w:vAlign w:val="center"/>
            <w:hideMark/>
          </w:tcPr>
          <w:p w14:paraId="0FADA3D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373DB5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deverika</w:t>
            </w:r>
          </w:p>
        </w:tc>
        <w:tc>
          <w:tcPr>
            <w:tcW w:w="581" w:type="pct"/>
            <w:shd w:val="clear" w:color="auto" w:fill="auto"/>
            <w:vAlign w:val="center"/>
            <w:hideMark/>
          </w:tcPr>
          <w:p w14:paraId="5EB300E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1435BB3E" w14:textId="508E7CF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15,00</w:t>
            </w:r>
          </w:p>
        </w:tc>
        <w:tc>
          <w:tcPr>
            <w:tcW w:w="926" w:type="pct"/>
            <w:vAlign w:val="center"/>
          </w:tcPr>
          <w:p w14:paraId="1DF6E709" w14:textId="055DE69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19,5</w:t>
            </w:r>
          </w:p>
        </w:tc>
        <w:tc>
          <w:tcPr>
            <w:tcW w:w="927" w:type="pct"/>
            <w:shd w:val="clear" w:color="auto" w:fill="auto"/>
            <w:noWrap/>
            <w:vAlign w:val="center"/>
          </w:tcPr>
          <w:p w14:paraId="6C5CE488" w14:textId="7101934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2,59</w:t>
            </w:r>
          </w:p>
        </w:tc>
      </w:tr>
      <w:tr w:rsidR="009A4710" w:rsidRPr="0051292B" w14:paraId="1ED372A1" w14:textId="77777777" w:rsidTr="0051292B">
        <w:trPr>
          <w:trHeight w:val="20"/>
          <w:jc w:val="center"/>
        </w:trPr>
        <w:tc>
          <w:tcPr>
            <w:tcW w:w="389" w:type="pct"/>
            <w:shd w:val="clear" w:color="auto" w:fill="auto"/>
            <w:noWrap/>
            <w:vAlign w:val="center"/>
          </w:tcPr>
          <w:p w14:paraId="2BAEE44E" w14:textId="01D25E6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138.</w:t>
            </w:r>
          </w:p>
        </w:tc>
        <w:tc>
          <w:tcPr>
            <w:tcW w:w="421" w:type="pct"/>
            <w:shd w:val="clear" w:color="auto" w:fill="auto"/>
            <w:vAlign w:val="center"/>
            <w:hideMark/>
          </w:tcPr>
          <w:p w14:paraId="6F79558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CD424E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kečiga</w:t>
            </w:r>
          </w:p>
        </w:tc>
        <w:tc>
          <w:tcPr>
            <w:tcW w:w="581" w:type="pct"/>
            <w:shd w:val="clear" w:color="auto" w:fill="auto"/>
            <w:vAlign w:val="center"/>
            <w:hideMark/>
          </w:tcPr>
          <w:p w14:paraId="119825D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14F11309" w14:textId="7E2781C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45,69</w:t>
            </w:r>
          </w:p>
        </w:tc>
        <w:tc>
          <w:tcPr>
            <w:tcW w:w="926" w:type="pct"/>
            <w:vAlign w:val="center"/>
          </w:tcPr>
          <w:p w14:paraId="2FB9B1CF" w14:textId="4CABB3D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46,3</w:t>
            </w:r>
          </w:p>
        </w:tc>
        <w:tc>
          <w:tcPr>
            <w:tcW w:w="927" w:type="pct"/>
            <w:shd w:val="clear" w:color="auto" w:fill="auto"/>
            <w:noWrap/>
            <w:vAlign w:val="center"/>
          </w:tcPr>
          <w:p w14:paraId="7F73F6E4" w14:textId="5BFF3C6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6,15</w:t>
            </w:r>
          </w:p>
        </w:tc>
      </w:tr>
      <w:tr w:rsidR="009A4710" w:rsidRPr="0051292B" w14:paraId="1E2C0549" w14:textId="77777777" w:rsidTr="0051292B">
        <w:trPr>
          <w:trHeight w:val="20"/>
          <w:jc w:val="center"/>
        </w:trPr>
        <w:tc>
          <w:tcPr>
            <w:tcW w:w="389" w:type="pct"/>
            <w:shd w:val="clear" w:color="auto" w:fill="auto"/>
            <w:noWrap/>
            <w:vAlign w:val="center"/>
          </w:tcPr>
          <w:p w14:paraId="73FA4CE7" w14:textId="6432B73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139.</w:t>
            </w:r>
          </w:p>
        </w:tc>
        <w:tc>
          <w:tcPr>
            <w:tcW w:w="421" w:type="pct"/>
            <w:shd w:val="clear" w:color="auto" w:fill="auto"/>
            <w:vAlign w:val="center"/>
            <w:hideMark/>
          </w:tcPr>
          <w:p w14:paraId="64652B6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840225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pastrvski grgeč</w:t>
            </w:r>
          </w:p>
        </w:tc>
        <w:tc>
          <w:tcPr>
            <w:tcW w:w="581" w:type="pct"/>
            <w:shd w:val="clear" w:color="auto" w:fill="auto"/>
            <w:vAlign w:val="center"/>
            <w:hideMark/>
          </w:tcPr>
          <w:p w14:paraId="6F72DF8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24F5985B" w14:textId="7B9385C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100,00</w:t>
            </w:r>
          </w:p>
        </w:tc>
        <w:tc>
          <w:tcPr>
            <w:tcW w:w="926" w:type="pct"/>
            <w:vAlign w:val="center"/>
          </w:tcPr>
          <w:p w14:paraId="17DCE37F" w14:textId="658067F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100</w:t>
            </w:r>
          </w:p>
        </w:tc>
        <w:tc>
          <w:tcPr>
            <w:tcW w:w="927" w:type="pct"/>
            <w:shd w:val="clear" w:color="auto" w:fill="auto"/>
            <w:noWrap/>
            <w:vAlign w:val="center"/>
          </w:tcPr>
          <w:p w14:paraId="7CE2A6F5" w14:textId="4FCF1E8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13,27</w:t>
            </w:r>
          </w:p>
        </w:tc>
      </w:tr>
      <w:tr w:rsidR="009A4710" w:rsidRPr="0051292B" w14:paraId="4BB7A2AD" w14:textId="77777777" w:rsidTr="0051292B">
        <w:trPr>
          <w:trHeight w:val="20"/>
          <w:jc w:val="center"/>
        </w:trPr>
        <w:tc>
          <w:tcPr>
            <w:tcW w:w="389" w:type="pct"/>
            <w:shd w:val="clear" w:color="auto" w:fill="auto"/>
            <w:noWrap/>
            <w:vAlign w:val="center"/>
          </w:tcPr>
          <w:p w14:paraId="19D373CD" w14:textId="08ACCA8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140.</w:t>
            </w:r>
          </w:p>
        </w:tc>
        <w:tc>
          <w:tcPr>
            <w:tcW w:w="421" w:type="pct"/>
            <w:shd w:val="clear" w:color="auto" w:fill="auto"/>
            <w:vAlign w:val="center"/>
            <w:hideMark/>
          </w:tcPr>
          <w:p w14:paraId="600E2E6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1B160DD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babuška, srebrni karas</w:t>
            </w:r>
          </w:p>
        </w:tc>
        <w:tc>
          <w:tcPr>
            <w:tcW w:w="581" w:type="pct"/>
            <w:shd w:val="clear" w:color="auto" w:fill="auto"/>
            <w:vAlign w:val="center"/>
            <w:hideMark/>
          </w:tcPr>
          <w:p w14:paraId="381DB95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675BF5FA" w14:textId="5126A1D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6,57</w:t>
            </w:r>
          </w:p>
        </w:tc>
        <w:tc>
          <w:tcPr>
            <w:tcW w:w="926" w:type="pct"/>
            <w:vAlign w:val="center"/>
          </w:tcPr>
          <w:p w14:paraId="586FB9D7" w14:textId="521BCD6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8,23</w:t>
            </w:r>
          </w:p>
        </w:tc>
        <w:tc>
          <w:tcPr>
            <w:tcW w:w="927" w:type="pct"/>
            <w:shd w:val="clear" w:color="auto" w:fill="auto"/>
            <w:noWrap/>
            <w:vAlign w:val="center"/>
          </w:tcPr>
          <w:p w14:paraId="4DF85A93" w14:textId="47F36BB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1,09</w:t>
            </w:r>
          </w:p>
        </w:tc>
      </w:tr>
      <w:tr w:rsidR="009A4710" w:rsidRPr="0051292B" w14:paraId="2A0C89A7" w14:textId="77777777" w:rsidTr="0051292B">
        <w:trPr>
          <w:trHeight w:val="20"/>
          <w:jc w:val="center"/>
        </w:trPr>
        <w:tc>
          <w:tcPr>
            <w:tcW w:w="389" w:type="pct"/>
            <w:shd w:val="clear" w:color="auto" w:fill="auto"/>
            <w:noWrap/>
            <w:vAlign w:val="center"/>
          </w:tcPr>
          <w:p w14:paraId="5EE8A88D" w14:textId="67E239F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141.</w:t>
            </w:r>
          </w:p>
        </w:tc>
        <w:tc>
          <w:tcPr>
            <w:tcW w:w="421" w:type="pct"/>
            <w:shd w:val="clear" w:color="auto" w:fill="auto"/>
            <w:vAlign w:val="center"/>
            <w:hideMark/>
          </w:tcPr>
          <w:p w14:paraId="1E97240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600</w:t>
            </w:r>
          </w:p>
        </w:tc>
        <w:tc>
          <w:tcPr>
            <w:tcW w:w="1034" w:type="pct"/>
            <w:gridSpan w:val="2"/>
            <w:shd w:val="clear" w:color="auto" w:fill="auto"/>
            <w:vAlign w:val="center"/>
            <w:hideMark/>
          </w:tcPr>
          <w:p w14:paraId="274E159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američki somići (cvergl)</w:t>
            </w:r>
          </w:p>
        </w:tc>
        <w:tc>
          <w:tcPr>
            <w:tcW w:w="581" w:type="pct"/>
            <w:shd w:val="clear" w:color="auto" w:fill="auto"/>
            <w:vAlign w:val="center"/>
            <w:hideMark/>
          </w:tcPr>
          <w:p w14:paraId="799EC45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kg</w:t>
            </w:r>
          </w:p>
        </w:tc>
        <w:tc>
          <w:tcPr>
            <w:tcW w:w="722" w:type="pct"/>
            <w:shd w:val="clear" w:color="auto" w:fill="auto"/>
            <w:vAlign w:val="center"/>
            <w:hideMark/>
          </w:tcPr>
          <w:p w14:paraId="5ADEA421" w14:textId="5E95020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22,99</w:t>
            </w:r>
          </w:p>
        </w:tc>
        <w:tc>
          <w:tcPr>
            <w:tcW w:w="926" w:type="pct"/>
            <w:vAlign w:val="center"/>
          </w:tcPr>
          <w:p w14:paraId="1C948CE6" w14:textId="157AFB0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20,57</w:t>
            </w:r>
          </w:p>
        </w:tc>
        <w:tc>
          <w:tcPr>
            <w:tcW w:w="927" w:type="pct"/>
            <w:shd w:val="clear" w:color="auto" w:fill="auto"/>
            <w:noWrap/>
            <w:vAlign w:val="center"/>
          </w:tcPr>
          <w:p w14:paraId="2A4B691F" w14:textId="5B60EF2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2,73</w:t>
            </w:r>
          </w:p>
        </w:tc>
      </w:tr>
      <w:tr w:rsidR="009A4710" w:rsidRPr="0051292B" w14:paraId="468D0B77" w14:textId="77777777" w:rsidTr="0051292B">
        <w:trPr>
          <w:trHeight w:val="20"/>
          <w:jc w:val="center"/>
        </w:trPr>
        <w:tc>
          <w:tcPr>
            <w:tcW w:w="389" w:type="pct"/>
            <w:shd w:val="clear" w:color="auto" w:fill="auto"/>
            <w:noWrap/>
            <w:vAlign w:val="center"/>
          </w:tcPr>
          <w:p w14:paraId="3E0998C5"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vAlign w:val="center"/>
            <w:hideMark/>
          </w:tcPr>
          <w:p w14:paraId="113693E3"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1034" w:type="pct"/>
            <w:gridSpan w:val="2"/>
            <w:shd w:val="clear" w:color="auto" w:fill="auto"/>
            <w:vAlign w:val="center"/>
            <w:hideMark/>
          </w:tcPr>
          <w:p w14:paraId="75D42887"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581" w:type="pct"/>
            <w:shd w:val="clear" w:color="auto" w:fill="auto"/>
            <w:vAlign w:val="center"/>
            <w:hideMark/>
          </w:tcPr>
          <w:p w14:paraId="6723C4AB"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vAlign w:val="center"/>
            <w:hideMark/>
          </w:tcPr>
          <w:p w14:paraId="623CB740"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0FB81FBB"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hideMark/>
          </w:tcPr>
          <w:p w14:paraId="4E4EF801" w14:textId="09EE22C2" w:rsidR="009A4710" w:rsidRPr="0051292B" w:rsidRDefault="009A4710" w:rsidP="0051292B">
            <w:pPr>
              <w:spacing w:before="0" w:after="0" w:line="240" w:lineRule="auto"/>
              <w:jc w:val="center"/>
              <w:rPr>
                <w:rFonts w:ascii="Times New Roman" w:hAnsi="Times New Roman" w:cs="Times New Roman"/>
                <w:sz w:val="20"/>
                <w:szCs w:val="20"/>
              </w:rPr>
            </w:pPr>
          </w:p>
        </w:tc>
      </w:tr>
      <w:tr w:rsidR="0051292B" w:rsidRPr="0051292B" w14:paraId="439260BE" w14:textId="77777777" w:rsidTr="0051292B">
        <w:trPr>
          <w:trHeight w:val="20"/>
          <w:jc w:val="center"/>
        </w:trPr>
        <w:tc>
          <w:tcPr>
            <w:tcW w:w="389" w:type="pct"/>
            <w:shd w:val="clear" w:color="auto" w:fill="D9D9D9" w:themeFill="background1" w:themeFillShade="D9"/>
            <w:noWrap/>
            <w:vAlign w:val="center"/>
            <w:hideMark/>
          </w:tcPr>
          <w:p w14:paraId="2BFDAA8D" w14:textId="77777777"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R. BR.</w:t>
            </w:r>
          </w:p>
        </w:tc>
        <w:tc>
          <w:tcPr>
            <w:tcW w:w="421" w:type="pct"/>
            <w:shd w:val="clear" w:color="auto" w:fill="D9D9D9" w:themeFill="background1" w:themeFillShade="D9"/>
            <w:vAlign w:val="center"/>
            <w:hideMark/>
          </w:tcPr>
          <w:p w14:paraId="3D84A04A" w14:textId="77777777"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ŠIFRA DOBRA</w:t>
            </w:r>
          </w:p>
        </w:tc>
        <w:tc>
          <w:tcPr>
            <w:tcW w:w="1034" w:type="pct"/>
            <w:gridSpan w:val="2"/>
            <w:shd w:val="clear" w:color="auto" w:fill="D9D9D9" w:themeFill="background1" w:themeFillShade="D9"/>
            <w:vAlign w:val="center"/>
            <w:hideMark/>
          </w:tcPr>
          <w:p w14:paraId="24061226" w14:textId="77777777"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KULTURA (VRSTA)</w:t>
            </w:r>
          </w:p>
        </w:tc>
        <w:tc>
          <w:tcPr>
            <w:tcW w:w="581" w:type="pct"/>
            <w:shd w:val="clear" w:color="auto" w:fill="D9D9D9" w:themeFill="background1" w:themeFillShade="D9"/>
            <w:vAlign w:val="center"/>
            <w:hideMark/>
          </w:tcPr>
          <w:p w14:paraId="17F2F86D" w14:textId="77777777"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MJERNA JEDINICA</w:t>
            </w:r>
          </w:p>
        </w:tc>
        <w:tc>
          <w:tcPr>
            <w:tcW w:w="722" w:type="pct"/>
            <w:shd w:val="clear" w:color="auto" w:fill="D9D9D9" w:themeFill="background1" w:themeFillShade="D9"/>
            <w:vAlign w:val="center"/>
            <w:hideMark/>
          </w:tcPr>
          <w:p w14:paraId="5F311F0C" w14:textId="0598FD53"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CIJENA 01.04.2022. - 31.03.2023. (KN)</w:t>
            </w:r>
          </w:p>
        </w:tc>
        <w:tc>
          <w:tcPr>
            <w:tcW w:w="926" w:type="pct"/>
            <w:shd w:val="clear" w:color="auto" w:fill="D9D9D9" w:themeFill="background1" w:themeFillShade="D9"/>
            <w:vAlign w:val="center"/>
          </w:tcPr>
          <w:p w14:paraId="593AFC5E" w14:textId="77777777"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PRIJEDLOG CIJENE 01.04.2023.-</w:t>
            </w:r>
          </w:p>
          <w:p w14:paraId="6D3589C7" w14:textId="46F08A39"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31.03.2024. (KN)</w:t>
            </w:r>
          </w:p>
        </w:tc>
        <w:tc>
          <w:tcPr>
            <w:tcW w:w="927" w:type="pct"/>
            <w:shd w:val="clear" w:color="auto" w:fill="D9D9D9" w:themeFill="background1" w:themeFillShade="D9"/>
            <w:vAlign w:val="center"/>
            <w:hideMark/>
          </w:tcPr>
          <w:p w14:paraId="5F3546BE" w14:textId="77777777"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PRIJEDLOG CIJENE 01.04.2023. -</w:t>
            </w:r>
          </w:p>
          <w:p w14:paraId="7A810B10" w14:textId="19E7D612"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31.03.2024. (EUR)</w:t>
            </w:r>
          </w:p>
        </w:tc>
      </w:tr>
      <w:tr w:rsidR="0051292B" w:rsidRPr="0051292B" w14:paraId="5CADFCFD" w14:textId="77777777" w:rsidTr="0051292B">
        <w:trPr>
          <w:trHeight w:val="20"/>
          <w:jc w:val="center"/>
        </w:trPr>
        <w:tc>
          <w:tcPr>
            <w:tcW w:w="5000" w:type="pct"/>
            <w:gridSpan w:val="8"/>
            <w:shd w:val="clear" w:color="000000" w:fill="FFFFFF"/>
            <w:vAlign w:val="center"/>
          </w:tcPr>
          <w:p w14:paraId="619643A5" w14:textId="39F38AC2"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PROCJENA ŠTETE NA BILJNOJ PROIZVODNJI</w:t>
            </w:r>
          </w:p>
        </w:tc>
      </w:tr>
      <w:tr w:rsidR="0051292B" w:rsidRPr="0051292B" w14:paraId="40C60F56" w14:textId="77777777" w:rsidTr="0051292B">
        <w:trPr>
          <w:trHeight w:val="20"/>
          <w:jc w:val="center"/>
        </w:trPr>
        <w:tc>
          <w:tcPr>
            <w:tcW w:w="5000" w:type="pct"/>
            <w:gridSpan w:val="8"/>
            <w:vAlign w:val="center"/>
          </w:tcPr>
          <w:p w14:paraId="19CF4CE8" w14:textId="74F0D10B" w:rsidR="0051292B" w:rsidRPr="0051292B" w:rsidRDefault="0051292B"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ORANIČNE KULTURE</w:t>
            </w:r>
          </w:p>
        </w:tc>
      </w:tr>
      <w:tr w:rsidR="009A4710" w:rsidRPr="0051292B" w14:paraId="70ABCFDB" w14:textId="77777777" w:rsidTr="0051292B">
        <w:trPr>
          <w:trHeight w:val="20"/>
          <w:jc w:val="center"/>
        </w:trPr>
        <w:tc>
          <w:tcPr>
            <w:tcW w:w="389" w:type="pct"/>
            <w:shd w:val="clear" w:color="auto" w:fill="auto"/>
            <w:noWrap/>
            <w:vAlign w:val="center"/>
            <w:hideMark/>
          </w:tcPr>
          <w:p w14:paraId="094732C8" w14:textId="7B2256B1"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0B73E2A6" w14:textId="6F64B61D"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vAlign w:val="center"/>
            <w:hideMark/>
          </w:tcPr>
          <w:p w14:paraId="77CAB26C"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ŽITARICE</w:t>
            </w:r>
          </w:p>
        </w:tc>
        <w:tc>
          <w:tcPr>
            <w:tcW w:w="696" w:type="pct"/>
            <w:gridSpan w:val="2"/>
            <w:shd w:val="clear" w:color="auto" w:fill="auto"/>
            <w:vAlign w:val="center"/>
            <w:hideMark/>
          </w:tcPr>
          <w:p w14:paraId="362BDB50" w14:textId="05AB7372"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vAlign w:val="center"/>
            <w:hideMark/>
          </w:tcPr>
          <w:p w14:paraId="4B894C20" w14:textId="1D78881A"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112DC2BA"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hideMark/>
          </w:tcPr>
          <w:p w14:paraId="6D3A4D13" w14:textId="3409FCF3"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76037DFC" w14:textId="77777777" w:rsidTr="0051292B">
        <w:trPr>
          <w:trHeight w:val="20"/>
          <w:jc w:val="center"/>
        </w:trPr>
        <w:tc>
          <w:tcPr>
            <w:tcW w:w="389" w:type="pct"/>
            <w:shd w:val="clear" w:color="auto" w:fill="auto"/>
            <w:noWrap/>
            <w:vAlign w:val="center"/>
          </w:tcPr>
          <w:p w14:paraId="0A51EB70" w14:textId="5BDDABB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142.</w:t>
            </w:r>
          </w:p>
        </w:tc>
        <w:tc>
          <w:tcPr>
            <w:tcW w:w="421" w:type="pct"/>
            <w:shd w:val="clear" w:color="auto" w:fill="auto"/>
            <w:noWrap/>
            <w:vAlign w:val="center"/>
            <w:hideMark/>
          </w:tcPr>
          <w:p w14:paraId="03C1EA4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14651C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pšenica</w:t>
            </w:r>
          </w:p>
        </w:tc>
        <w:tc>
          <w:tcPr>
            <w:tcW w:w="696" w:type="pct"/>
            <w:gridSpan w:val="2"/>
            <w:shd w:val="clear" w:color="auto" w:fill="auto"/>
            <w:noWrap/>
            <w:vAlign w:val="center"/>
            <w:hideMark/>
          </w:tcPr>
          <w:p w14:paraId="41BD30C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vAlign w:val="center"/>
            <w:hideMark/>
          </w:tcPr>
          <w:p w14:paraId="12049C62" w14:textId="3569E3D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1.366,07</w:t>
            </w:r>
          </w:p>
        </w:tc>
        <w:tc>
          <w:tcPr>
            <w:tcW w:w="926" w:type="pct"/>
            <w:vAlign w:val="center"/>
          </w:tcPr>
          <w:p w14:paraId="03240742" w14:textId="3A55776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2.243,44</w:t>
            </w:r>
          </w:p>
        </w:tc>
        <w:tc>
          <w:tcPr>
            <w:tcW w:w="927" w:type="pct"/>
            <w:shd w:val="clear" w:color="auto" w:fill="auto"/>
            <w:noWrap/>
            <w:vAlign w:val="center"/>
          </w:tcPr>
          <w:p w14:paraId="55F01286" w14:textId="37368E1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297,76</w:t>
            </w:r>
          </w:p>
        </w:tc>
      </w:tr>
      <w:tr w:rsidR="009A4710" w:rsidRPr="0051292B" w14:paraId="606C64EC" w14:textId="77777777" w:rsidTr="0051292B">
        <w:trPr>
          <w:trHeight w:val="20"/>
          <w:jc w:val="center"/>
        </w:trPr>
        <w:tc>
          <w:tcPr>
            <w:tcW w:w="389" w:type="pct"/>
            <w:shd w:val="clear" w:color="auto" w:fill="auto"/>
            <w:noWrap/>
            <w:vAlign w:val="center"/>
          </w:tcPr>
          <w:p w14:paraId="7F052E8B" w14:textId="62127AD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143.</w:t>
            </w:r>
          </w:p>
        </w:tc>
        <w:tc>
          <w:tcPr>
            <w:tcW w:w="421" w:type="pct"/>
            <w:shd w:val="clear" w:color="auto" w:fill="auto"/>
            <w:noWrap/>
            <w:vAlign w:val="center"/>
            <w:hideMark/>
          </w:tcPr>
          <w:p w14:paraId="04D7906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5CCB3CF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kukuruz</w:t>
            </w:r>
          </w:p>
        </w:tc>
        <w:tc>
          <w:tcPr>
            <w:tcW w:w="696" w:type="pct"/>
            <w:gridSpan w:val="2"/>
            <w:shd w:val="clear" w:color="auto" w:fill="auto"/>
            <w:noWrap/>
            <w:vAlign w:val="center"/>
            <w:hideMark/>
          </w:tcPr>
          <w:p w14:paraId="7BEDE9F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71360265" w14:textId="5179B1C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1.526,04</w:t>
            </w:r>
          </w:p>
        </w:tc>
        <w:tc>
          <w:tcPr>
            <w:tcW w:w="926" w:type="pct"/>
            <w:vAlign w:val="center"/>
          </w:tcPr>
          <w:p w14:paraId="15851594" w14:textId="44A7156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2.188,14</w:t>
            </w:r>
          </w:p>
        </w:tc>
        <w:tc>
          <w:tcPr>
            <w:tcW w:w="927" w:type="pct"/>
            <w:shd w:val="clear" w:color="auto" w:fill="auto"/>
            <w:noWrap/>
            <w:vAlign w:val="center"/>
          </w:tcPr>
          <w:p w14:paraId="4006D028" w14:textId="1EFE97B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290,42</w:t>
            </w:r>
          </w:p>
        </w:tc>
      </w:tr>
      <w:tr w:rsidR="009A4710" w:rsidRPr="0051292B" w14:paraId="27519C25" w14:textId="77777777" w:rsidTr="0051292B">
        <w:trPr>
          <w:trHeight w:val="20"/>
          <w:jc w:val="center"/>
        </w:trPr>
        <w:tc>
          <w:tcPr>
            <w:tcW w:w="389" w:type="pct"/>
            <w:shd w:val="clear" w:color="auto" w:fill="auto"/>
            <w:noWrap/>
            <w:vAlign w:val="center"/>
          </w:tcPr>
          <w:p w14:paraId="39689C22" w14:textId="79FFED6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144.</w:t>
            </w:r>
          </w:p>
        </w:tc>
        <w:tc>
          <w:tcPr>
            <w:tcW w:w="421" w:type="pct"/>
            <w:shd w:val="clear" w:color="auto" w:fill="auto"/>
            <w:noWrap/>
            <w:vAlign w:val="center"/>
            <w:hideMark/>
          </w:tcPr>
          <w:p w14:paraId="7D3A9B7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C6C142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ječam</w:t>
            </w:r>
          </w:p>
        </w:tc>
        <w:tc>
          <w:tcPr>
            <w:tcW w:w="696" w:type="pct"/>
            <w:gridSpan w:val="2"/>
            <w:shd w:val="clear" w:color="auto" w:fill="auto"/>
            <w:noWrap/>
            <w:vAlign w:val="center"/>
            <w:hideMark/>
          </w:tcPr>
          <w:p w14:paraId="694D0A6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B961300" w14:textId="1409376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1.254,39</w:t>
            </w:r>
          </w:p>
        </w:tc>
        <w:tc>
          <w:tcPr>
            <w:tcW w:w="926" w:type="pct"/>
            <w:vAlign w:val="center"/>
          </w:tcPr>
          <w:p w14:paraId="755733FE" w14:textId="40A0248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2.215,41</w:t>
            </w:r>
          </w:p>
        </w:tc>
        <w:tc>
          <w:tcPr>
            <w:tcW w:w="927" w:type="pct"/>
            <w:shd w:val="clear" w:color="auto" w:fill="auto"/>
            <w:noWrap/>
            <w:vAlign w:val="center"/>
          </w:tcPr>
          <w:p w14:paraId="5763B633" w14:textId="24BFE17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294,04</w:t>
            </w:r>
          </w:p>
        </w:tc>
      </w:tr>
      <w:tr w:rsidR="009A4710" w:rsidRPr="0051292B" w14:paraId="58F61379" w14:textId="77777777" w:rsidTr="0051292B">
        <w:trPr>
          <w:trHeight w:val="20"/>
          <w:jc w:val="center"/>
        </w:trPr>
        <w:tc>
          <w:tcPr>
            <w:tcW w:w="389" w:type="pct"/>
            <w:shd w:val="clear" w:color="auto" w:fill="auto"/>
            <w:noWrap/>
            <w:vAlign w:val="center"/>
          </w:tcPr>
          <w:p w14:paraId="00DFF436" w14:textId="6A44BF4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145.</w:t>
            </w:r>
          </w:p>
        </w:tc>
        <w:tc>
          <w:tcPr>
            <w:tcW w:w="421" w:type="pct"/>
            <w:shd w:val="clear" w:color="auto" w:fill="auto"/>
            <w:noWrap/>
            <w:vAlign w:val="center"/>
            <w:hideMark/>
          </w:tcPr>
          <w:p w14:paraId="2AA87B0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1C83C8D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zob</w:t>
            </w:r>
          </w:p>
        </w:tc>
        <w:tc>
          <w:tcPr>
            <w:tcW w:w="696" w:type="pct"/>
            <w:gridSpan w:val="2"/>
            <w:shd w:val="clear" w:color="auto" w:fill="auto"/>
            <w:noWrap/>
            <w:vAlign w:val="center"/>
            <w:hideMark/>
          </w:tcPr>
          <w:p w14:paraId="06BC4ED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01293376" w14:textId="00CF392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1.049,16</w:t>
            </w:r>
          </w:p>
        </w:tc>
        <w:tc>
          <w:tcPr>
            <w:tcW w:w="926" w:type="pct"/>
            <w:vAlign w:val="center"/>
          </w:tcPr>
          <w:p w14:paraId="21188A69" w14:textId="28CFAAF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1.728,81</w:t>
            </w:r>
          </w:p>
        </w:tc>
        <w:tc>
          <w:tcPr>
            <w:tcW w:w="927" w:type="pct"/>
            <w:shd w:val="clear" w:color="auto" w:fill="auto"/>
            <w:noWrap/>
            <w:vAlign w:val="center"/>
          </w:tcPr>
          <w:p w14:paraId="24A7EB2E" w14:textId="6B9DB96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229,45</w:t>
            </w:r>
          </w:p>
        </w:tc>
      </w:tr>
      <w:tr w:rsidR="009A4710" w:rsidRPr="0051292B" w14:paraId="7BC27D0A" w14:textId="77777777" w:rsidTr="0051292B">
        <w:trPr>
          <w:trHeight w:val="20"/>
          <w:jc w:val="center"/>
        </w:trPr>
        <w:tc>
          <w:tcPr>
            <w:tcW w:w="389" w:type="pct"/>
            <w:shd w:val="clear" w:color="auto" w:fill="auto"/>
            <w:noWrap/>
            <w:vAlign w:val="center"/>
          </w:tcPr>
          <w:p w14:paraId="7355E8CA" w14:textId="091AEC6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146.</w:t>
            </w:r>
          </w:p>
        </w:tc>
        <w:tc>
          <w:tcPr>
            <w:tcW w:w="421" w:type="pct"/>
            <w:shd w:val="clear" w:color="auto" w:fill="auto"/>
            <w:noWrap/>
            <w:vAlign w:val="center"/>
            <w:hideMark/>
          </w:tcPr>
          <w:p w14:paraId="41D0736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4E9527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raž</w:t>
            </w:r>
          </w:p>
        </w:tc>
        <w:tc>
          <w:tcPr>
            <w:tcW w:w="696" w:type="pct"/>
            <w:gridSpan w:val="2"/>
            <w:shd w:val="clear" w:color="auto" w:fill="auto"/>
            <w:noWrap/>
            <w:vAlign w:val="center"/>
            <w:hideMark/>
          </w:tcPr>
          <w:p w14:paraId="360CD98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602ACB3" w14:textId="7F64837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1.050,00</w:t>
            </w:r>
          </w:p>
        </w:tc>
        <w:tc>
          <w:tcPr>
            <w:tcW w:w="926" w:type="pct"/>
            <w:vAlign w:val="center"/>
          </w:tcPr>
          <w:p w14:paraId="3F9A5598" w14:textId="4E13D68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2.430,00</w:t>
            </w:r>
          </w:p>
        </w:tc>
        <w:tc>
          <w:tcPr>
            <w:tcW w:w="927" w:type="pct"/>
            <w:shd w:val="clear" w:color="auto" w:fill="auto"/>
            <w:noWrap/>
            <w:vAlign w:val="center"/>
          </w:tcPr>
          <w:p w14:paraId="4FA80487" w14:textId="5560B38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322,52</w:t>
            </w:r>
          </w:p>
        </w:tc>
      </w:tr>
      <w:tr w:rsidR="009A4710" w:rsidRPr="0051292B" w14:paraId="5F174376" w14:textId="77777777" w:rsidTr="0051292B">
        <w:trPr>
          <w:trHeight w:val="20"/>
          <w:jc w:val="center"/>
        </w:trPr>
        <w:tc>
          <w:tcPr>
            <w:tcW w:w="389" w:type="pct"/>
            <w:shd w:val="clear" w:color="auto" w:fill="auto"/>
            <w:noWrap/>
            <w:vAlign w:val="center"/>
          </w:tcPr>
          <w:p w14:paraId="6F43EC34" w14:textId="68EB470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147.</w:t>
            </w:r>
          </w:p>
        </w:tc>
        <w:tc>
          <w:tcPr>
            <w:tcW w:w="421" w:type="pct"/>
            <w:shd w:val="clear" w:color="auto" w:fill="auto"/>
            <w:noWrap/>
            <w:vAlign w:val="center"/>
            <w:hideMark/>
          </w:tcPr>
          <w:p w14:paraId="1BC9859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1D16F80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tritikale</w:t>
            </w:r>
          </w:p>
        </w:tc>
        <w:tc>
          <w:tcPr>
            <w:tcW w:w="696" w:type="pct"/>
            <w:gridSpan w:val="2"/>
            <w:shd w:val="clear" w:color="auto" w:fill="auto"/>
            <w:noWrap/>
            <w:vAlign w:val="center"/>
            <w:hideMark/>
          </w:tcPr>
          <w:p w14:paraId="1536F0C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77BFC4E7" w14:textId="7B66B55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1.440,00</w:t>
            </w:r>
          </w:p>
        </w:tc>
        <w:tc>
          <w:tcPr>
            <w:tcW w:w="926" w:type="pct"/>
            <w:vAlign w:val="center"/>
          </w:tcPr>
          <w:p w14:paraId="0D0528ED" w14:textId="2E4892B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2.430,00</w:t>
            </w:r>
          </w:p>
        </w:tc>
        <w:tc>
          <w:tcPr>
            <w:tcW w:w="927" w:type="pct"/>
            <w:shd w:val="clear" w:color="auto" w:fill="auto"/>
            <w:noWrap/>
            <w:vAlign w:val="center"/>
          </w:tcPr>
          <w:p w14:paraId="12F1BE1E" w14:textId="4E39109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322,52</w:t>
            </w:r>
          </w:p>
        </w:tc>
      </w:tr>
      <w:tr w:rsidR="009A4710" w:rsidRPr="0051292B" w14:paraId="464D65FA" w14:textId="77777777" w:rsidTr="0051292B">
        <w:trPr>
          <w:trHeight w:val="20"/>
          <w:jc w:val="center"/>
        </w:trPr>
        <w:tc>
          <w:tcPr>
            <w:tcW w:w="389" w:type="pct"/>
            <w:shd w:val="clear" w:color="auto" w:fill="auto"/>
            <w:noWrap/>
            <w:vAlign w:val="center"/>
          </w:tcPr>
          <w:p w14:paraId="1A83F969" w14:textId="1CB3674C"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5403E811" w14:textId="7E39D642"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34EAB37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ULJARICE</w:t>
            </w:r>
          </w:p>
        </w:tc>
        <w:tc>
          <w:tcPr>
            <w:tcW w:w="696" w:type="pct"/>
            <w:gridSpan w:val="2"/>
            <w:shd w:val="clear" w:color="auto" w:fill="auto"/>
            <w:noWrap/>
            <w:vAlign w:val="center"/>
            <w:hideMark/>
          </w:tcPr>
          <w:p w14:paraId="2AF477B0" w14:textId="0BDD95F8"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7FA05408" w14:textId="4ECF0576"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0453D158"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44C4A07B" w14:textId="19FFC5CC"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42762303" w14:textId="77777777" w:rsidTr="0051292B">
        <w:trPr>
          <w:trHeight w:val="20"/>
          <w:jc w:val="center"/>
        </w:trPr>
        <w:tc>
          <w:tcPr>
            <w:tcW w:w="389" w:type="pct"/>
            <w:shd w:val="clear" w:color="auto" w:fill="auto"/>
            <w:noWrap/>
            <w:vAlign w:val="center"/>
          </w:tcPr>
          <w:p w14:paraId="224DF2C0" w14:textId="0C935BB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148.</w:t>
            </w:r>
          </w:p>
        </w:tc>
        <w:tc>
          <w:tcPr>
            <w:tcW w:w="421" w:type="pct"/>
            <w:shd w:val="clear" w:color="auto" w:fill="auto"/>
            <w:noWrap/>
            <w:vAlign w:val="center"/>
            <w:hideMark/>
          </w:tcPr>
          <w:p w14:paraId="23667BC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DA84F5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suncokret</w:t>
            </w:r>
          </w:p>
        </w:tc>
        <w:tc>
          <w:tcPr>
            <w:tcW w:w="696" w:type="pct"/>
            <w:gridSpan w:val="2"/>
            <w:shd w:val="clear" w:color="auto" w:fill="auto"/>
            <w:noWrap/>
            <w:vAlign w:val="center"/>
            <w:hideMark/>
          </w:tcPr>
          <w:p w14:paraId="2CF7F38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3F473E3E" w14:textId="13D00F7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3.886,55</w:t>
            </w:r>
          </w:p>
        </w:tc>
        <w:tc>
          <w:tcPr>
            <w:tcW w:w="926" w:type="pct"/>
            <w:vAlign w:val="center"/>
          </w:tcPr>
          <w:p w14:paraId="01BDD24E" w14:textId="2FEDA81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4.385,64</w:t>
            </w:r>
          </w:p>
        </w:tc>
        <w:tc>
          <w:tcPr>
            <w:tcW w:w="927" w:type="pct"/>
            <w:shd w:val="clear" w:color="auto" w:fill="auto"/>
            <w:noWrap/>
            <w:vAlign w:val="center"/>
          </w:tcPr>
          <w:p w14:paraId="2B2B9815" w14:textId="4499310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582,07</w:t>
            </w:r>
          </w:p>
        </w:tc>
      </w:tr>
      <w:tr w:rsidR="009A4710" w:rsidRPr="0051292B" w14:paraId="3455AA72" w14:textId="77777777" w:rsidTr="0051292B">
        <w:trPr>
          <w:trHeight w:val="20"/>
          <w:jc w:val="center"/>
        </w:trPr>
        <w:tc>
          <w:tcPr>
            <w:tcW w:w="389" w:type="pct"/>
            <w:shd w:val="clear" w:color="auto" w:fill="auto"/>
            <w:noWrap/>
            <w:vAlign w:val="center"/>
          </w:tcPr>
          <w:p w14:paraId="492A0B92" w14:textId="0C3320F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149.</w:t>
            </w:r>
          </w:p>
        </w:tc>
        <w:tc>
          <w:tcPr>
            <w:tcW w:w="421" w:type="pct"/>
            <w:shd w:val="clear" w:color="auto" w:fill="auto"/>
            <w:noWrap/>
            <w:vAlign w:val="center"/>
            <w:hideMark/>
          </w:tcPr>
          <w:p w14:paraId="6D0AC5F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5158899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uljana repica</w:t>
            </w:r>
          </w:p>
        </w:tc>
        <w:tc>
          <w:tcPr>
            <w:tcW w:w="696" w:type="pct"/>
            <w:gridSpan w:val="2"/>
            <w:shd w:val="clear" w:color="auto" w:fill="auto"/>
            <w:noWrap/>
            <w:vAlign w:val="center"/>
            <w:hideMark/>
          </w:tcPr>
          <w:p w14:paraId="4CA3340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C0EF583" w14:textId="65D9C0A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3.809,50</w:t>
            </w:r>
          </w:p>
        </w:tc>
        <w:tc>
          <w:tcPr>
            <w:tcW w:w="926" w:type="pct"/>
            <w:vAlign w:val="center"/>
          </w:tcPr>
          <w:p w14:paraId="41E1F555" w14:textId="6DC13BF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4.813,12</w:t>
            </w:r>
          </w:p>
        </w:tc>
        <w:tc>
          <w:tcPr>
            <w:tcW w:w="927" w:type="pct"/>
            <w:shd w:val="clear" w:color="auto" w:fill="auto"/>
            <w:noWrap/>
            <w:vAlign w:val="center"/>
          </w:tcPr>
          <w:p w14:paraId="54ED72B0" w14:textId="584CD82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638,81</w:t>
            </w:r>
          </w:p>
        </w:tc>
      </w:tr>
      <w:tr w:rsidR="009A4710" w:rsidRPr="0051292B" w14:paraId="6D7423E2" w14:textId="77777777" w:rsidTr="0051292B">
        <w:trPr>
          <w:trHeight w:val="20"/>
          <w:jc w:val="center"/>
        </w:trPr>
        <w:tc>
          <w:tcPr>
            <w:tcW w:w="389" w:type="pct"/>
            <w:shd w:val="clear" w:color="auto" w:fill="auto"/>
            <w:noWrap/>
            <w:vAlign w:val="center"/>
          </w:tcPr>
          <w:p w14:paraId="5578AF74" w14:textId="59A22B24"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11EFDF64" w14:textId="77116CCF"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3A59C889"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INDUSTRIJSKO BILJE</w:t>
            </w:r>
          </w:p>
        </w:tc>
        <w:tc>
          <w:tcPr>
            <w:tcW w:w="696" w:type="pct"/>
            <w:gridSpan w:val="2"/>
            <w:shd w:val="clear" w:color="auto" w:fill="auto"/>
            <w:noWrap/>
            <w:vAlign w:val="center"/>
            <w:hideMark/>
          </w:tcPr>
          <w:p w14:paraId="216EF501" w14:textId="72884572"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38B9FAE9" w14:textId="70DD172E"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1610CA62"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51DB846D" w14:textId="148D916D"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15C4B323" w14:textId="77777777" w:rsidTr="0051292B">
        <w:trPr>
          <w:trHeight w:val="20"/>
          <w:jc w:val="center"/>
        </w:trPr>
        <w:tc>
          <w:tcPr>
            <w:tcW w:w="389" w:type="pct"/>
            <w:shd w:val="clear" w:color="auto" w:fill="auto"/>
            <w:noWrap/>
            <w:vAlign w:val="center"/>
          </w:tcPr>
          <w:p w14:paraId="1B919096" w14:textId="6CCF27C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150.</w:t>
            </w:r>
          </w:p>
        </w:tc>
        <w:tc>
          <w:tcPr>
            <w:tcW w:w="421" w:type="pct"/>
            <w:shd w:val="clear" w:color="auto" w:fill="auto"/>
            <w:noWrap/>
            <w:vAlign w:val="center"/>
            <w:hideMark/>
          </w:tcPr>
          <w:p w14:paraId="3A648B2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3E3B4E0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soja</w:t>
            </w:r>
          </w:p>
        </w:tc>
        <w:tc>
          <w:tcPr>
            <w:tcW w:w="696" w:type="pct"/>
            <w:gridSpan w:val="2"/>
            <w:shd w:val="clear" w:color="auto" w:fill="auto"/>
            <w:noWrap/>
            <w:vAlign w:val="center"/>
            <w:hideMark/>
          </w:tcPr>
          <w:p w14:paraId="042C595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346C9522" w14:textId="45235D4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4.199,01</w:t>
            </w:r>
          </w:p>
        </w:tc>
        <w:tc>
          <w:tcPr>
            <w:tcW w:w="926" w:type="pct"/>
            <w:vAlign w:val="center"/>
          </w:tcPr>
          <w:p w14:paraId="7316A129" w14:textId="78BE6A7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4.541,46</w:t>
            </w:r>
          </w:p>
        </w:tc>
        <w:tc>
          <w:tcPr>
            <w:tcW w:w="927" w:type="pct"/>
            <w:shd w:val="clear" w:color="auto" w:fill="auto"/>
            <w:noWrap/>
            <w:vAlign w:val="center"/>
          </w:tcPr>
          <w:p w14:paraId="44A1FF1C" w14:textId="61B753C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602,76</w:t>
            </w:r>
          </w:p>
        </w:tc>
      </w:tr>
      <w:tr w:rsidR="009A4710" w:rsidRPr="0051292B" w14:paraId="753EEC9F" w14:textId="77777777" w:rsidTr="0051292B">
        <w:trPr>
          <w:trHeight w:val="20"/>
          <w:jc w:val="center"/>
        </w:trPr>
        <w:tc>
          <w:tcPr>
            <w:tcW w:w="389" w:type="pct"/>
            <w:shd w:val="clear" w:color="auto" w:fill="auto"/>
            <w:noWrap/>
            <w:vAlign w:val="center"/>
          </w:tcPr>
          <w:p w14:paraId="3618F0A6" w14:textId="53816B7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151.</w:t>
            </w:r>
          </w:p>
        </w:tc>
        <w:tc>
          <w:tcPr>
            <w:tcW w:w="421" w:type="pct"/>
            <w:shd w:val="clear" w:color="auto" w:fill="auto"/>
            <w:noWrap/>
            <w:vAlign w:val="center"/>
            <w:hideMark/>
          </w:tcPr>
          <w:p w14:paraId="75D4ED3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049D39D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šećerna repa</w:t>
            </w:r>
          </w:p>
        </w:tc>
        <w:tc>
          <w:tcPr>
            <w:tcW w:w="696" w:type="pct"/>
            <w:gridSpan w:val="2"/>
            <w:shd w:val="clear" w:color="auto" w:fill="auto"/>
            <w:noWrap/>
            <w:vAlign w:val="center"/>
            <w:hideMark/>
          </w:tcPr>
          <w:p w14:paraId="1EBFAA8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39FD6E82" w14:textId="77A9495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251,04</w:t>
            </w:r>
          </w:p>
        </w:tc>
        <w:tc>
          <w:tcPr>
            <w:tcW w:w="926" w:type="pct"/>
            <w:vAlign w:val="center"/>
          </w:tcPr>
          <w:p w14:paraId="755E9648" w14:textId="346F3E4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250,07</w:t>
            </w:r>
          </w:p>
        </w:tc>
        <w:tc>
          <w:tcPr>
            <w:tcW w:w="927" w:type="pct"/>
            <w:shd w:val="clear" w:color="auto" w:fill="auto"/>
            <w:noWrap/>
            <w:vAlign w:val="center"/>
          </w:tcPr>
          <w:p w14:paraId="4A8541ED" w14:textId="639CD7F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33,19</w:t>
            </w:r>
          </w:p>
        </w:tc>
      </w:tr>
      <w:tr w:rsidR="009A4710" w:rsidRPr="0051292B" w14:paraId="05859296" w14:textId="77777777" w:rsidTr="0051292B">
        <w:trPr>
          <w:trHeight w:val="20"/>
          <w:jc w:val="center"/>
        </w:trPr>
        <w:tc>
          <w:tcPr>
            <w:tcW w:w="389" w:type="pct"/>
            <w:shd w:val="clear" w:color="auto" w:fill="auto"/>
            <w:noWrap/>
            <w:vAlign w:val="center"/>
          </w:tcPr>
          <w:p w14:paraId="0A089390" w14:textId="5A03428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152.</w:t>
            </w:r>
          </w:p>
        </w:tc>
        <w:tc>
          <w:tcPr>
            <w:tcW w:w="421" w:type="pct"/>
            <w:shd w:val="clear" w:color="auto" w:fill="auto"/>
            <w:noWrap/>
            <w:vAlign w:val="center"/>
            <w:hideMark/>
          </w:tcPr>
          <w:p w14:paraId="0611C24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256AB6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duhan</w:t>
            </w:r>
          </w:p>
        </w:tc>
        <w:tc>
          <w:tcPr>
            <w:tcW w:w="696" w:type="pct"/>
            <w:gridSpan w:val="2"/>
            <w:shd w:val="clear" w:color="auto" w:fill="auto"/>
            <w:noWrap/>
            <w:vAlign w:val="center"/>
            <w:hideMark/>
          </w:tcPr>
          <w:p w14:paraId="01FB770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712EA57" w14:textId="25D4CD0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14.093,85</w:t>
            </w:r>
          </w:p>
        </w:tc>
        <w:tc>
          <w:tcPr>
            <w:tcW w:w="926" w:type="pct"/>
            <w:vAlign w:val="center"/>
          </w:tcPr>
          <w:p w14:paraId="5C8113FF" w14:textId="6FCA3A3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16.852,40</w:t>
            </w:r>
          </w:p>
        </w:tc>
        <w:tc>
          <w:tcPr>
            <w:tcW w:w="927" w:type="pct"/>
            <w:shd w:val="clear" w:color="auto" w:fill="auto"/>
            <w:noWrap/>
            <w:vAlign w:val="center"/>
          </w:tcPr>
          <w:p w14:paraId="1BB4E36D" w14:textId="6FD5A13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2.236,70</w:t>
            </w:r>
          </w:p>
        </w:tc>
      </w:tr>
      <w:tr w:rsidR="009A4710" w:rsidRPr="0051292B" w14:paraId="010963FA" w14:textId="77777777" w:rsidTr="0051292B">
        <w:trPr>
          <w:trHeight w:val="20"/>
          <w:jc w:val="center"/>
        </w:trPr>
        <w:tc>
          <w:tcPr>
            <w:tcW w:w="389" w:type="pct"/>
            <w:shd w:val="clear" w:color="auto" w:fill="auto"/>
            <w:noWrap/>
            <w:vAlign w:val="center"/>
          </w:tcPr>
          <w:p w14:paraId="70552AA1" w14:textId="31D34B4B"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0E514DCA" w14:textId="62362F65"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6021F60E"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KRMNO BILJE</w:t>
            </w:r>
          </w:p>
        </w:tc>
        <w:tc>
          <w:tcPr>
            <w:tcW w:w="696" w:type="pct"/>
            <w:gridSpan w:val="2"/>
            <w:shd w:val="clear" w:color="auto" w:fill="auto"/>
            <w:noWrap/>
            <w:vAlign w:val="center"/>
            <w:hideMark/>
          </w:tcPr>
          <w:p w14:paraId="11E94F5B" w14:textId="53C52CC0"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3E96087C" w14:textId="4E52B3A4"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2F4D3CBD"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1CD06041" w14:textId="5EE91811"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63C8DD5E" w14:textId="77777777" w:rsidTr="0051292B">
        <w:trPr>
          <w:trHeight w:val="20"/>
          <w:jc w:val="center"/>
        </w:trPr>
        <w:tc>
          <w:tcPr>
            <w:tcW w:w="389" w:type="pct"/>
            <w:shd w:val="clear" w:color="auto" w:fill="auto"/>
            <w:noWrap/>
            <w:vAlign w:val="center"/>
          </w:tcPr>
          <w:p w14:paraId="604D106F" w14:textId="55C2780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153.</w:t>
            </w:r>
          </w:p>
        </w:tc>
        <w:tc>
          <w:tcPr>
            <w:tcW w:w="421" w:type="pct"/>
            <w:shd w:val="clear" w:color="auto" w:fill="auto"/>
            <w:noWrap/>
            <w:vAlign w:val="center"/>
            <w:hideMark/>
          </w:tcPr>
          <w:p w14:paraId="077C6F6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BC9C79C" w14:textId="2082F85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lucerna</w:t>
            </w:r>
          </w:p>
        </w:tc>
        <w:tc>
          <w:tcPr>
            <w:tcW w:w="696" w:type="pct"/>
            <w:gridSpan w:val="2"/>
            <w:shd w:val="clear" w:color="auto" w:fill="auto"/>
            <w:noWrap/>
            <w:vAlign w:val="center"/>
            <w:hideMark/>
          </w:tcPr>
          <w:p w14:paraId="16FB90A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BEA10FE" w14:textId="01E1CEA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831,84</w:t>
            </w:r>
          </w:p>
        </w:tc>
        <w:tc>
          <w:tcPr>
            <w:tcW w:w="926" w:type="pct"/>
            <w:vAlign w:val="center"/>
          </w:tcPr>
          <w:p w14:paraId="7E4BA92F" w14:textId="4EC1BB0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841,72</w:t>
            </w:r>
          </w:p>
        </w:tc>
        <w:tc>
          <w:tcPr>
            <w:tcW w:w="927" w:type="pct"/>
            <w:shd w:val="clear" w:color="auto" w:fill="auto"/>
            <w:noWrap/>
            <w:vAlign w:val="center"/>
          </w:tcPr>
          <w:p w14:paraId="6D9AB970" w14:textId="3D29BB6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111,72</w:t>
            </w:r>
          </w:p>
        </w:tc>
      </w:tr>
      <w:tr w:rsidR="009A4710" w:rsidRPr="0051292B" w14:paraId="28BDAC78" w14:textId="77777777" w:rsidTr="0051292B">
        <w:trPr>
          <w:trHeight w:val="20"/>
          <w:jc w:val="center"/>
        </w:trPr>
        <w:tc>
          <w:tcPr>
            <w:tcW w:w="389" w:type="pct"/>
            <w:shd w:val="clear" w:color="auto" w:fill="auto"/>
            <w:noWrap/>
            <w:vAlign w:val="center"/>
          </w:tcPr>
          <w:p w14:paraId="2A21C0DA" w14:textId="543C132E"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6BF02F61" w14:textId="5B7DCEA3"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78568150"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POVRĆE</w:t>
            </w:r>
          </w:p>
        </w:tc>
        <w:tc>
          <w:tcPr>
            <w:tcW w:w="696" w:type="pct"/>
            <w:gridSpan w:val="2"/>
            <w:shd w:val="clear" w:color="auto" w:fill="auto"/>
            <w:noWrap/>
            <w:vAlign w:val="center"/>
            <w:hideMark/>
          </w:tcPr>
          <w:p w14:paraId="29ABDB9D" w14:textId="046D236D"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4114F21F" w14:textId="69F4C8C3"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05765968"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5B99722A" w14:textId="37A664D0"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2E266B51" w14:textId="77777777" w:rsidTr="0051292B">
        <w:trPr>
          <w:trHeight w:val="20"/>
          <w:jc w:val="center"/>
        </w:trPr>
        <w:tc>
          <w:tcPr>
            <w:tcW w:w="389" w:type="pct"/>
            <w:shd w:val="clear" w:color="auto" w:fill="auto"/>
            <w:noWrap/>
            <w:vAlign w:val="center"/>
          </w:tcPr>
          <w:p w14:paraId="0F8E5110" w14:textId="00C5743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154.</w:t>
            </w:r>
          </w:p>
        </w:tc>
        <w:tc>
          <w:tcPr>
            <w:tcW w:w="421" w:type="pct"/>
            <w:shd w:val="clear" w:color="auto" w:fill="auto"/>
            <w:noWrap/>
            <w:vAlign w:val="center"/>
            <w:hideMark/>
          </w:tcPr>
          <w:p w14:paraId="61C881A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64225E9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grah</w:t>
            </w:r>
          </w:p>
        </w:tc>
        <w:tc>
          <w:tcPr>
            <w:tcW w:w="696" w:type="pct"/>
            <w:gridSpan w:val="2"/>
            <w:shd w:val="clear" w:color="auto" w:fill="auto"/>
            <w:noWrap/>
            <w:vAlign w:val="center"/>
            <w:hideMark/>
          </w:tcPr>
          <w:p w14:paraId="1592F9C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2843E79" w14:textId="07614FE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14.700,00</w:t>
            </w:r>
          </w:p>
        </w:tc>
        <w:tc>
          <w:tcPr>
            <w:tcW w:w="926" w:type="pct"/>
            <w:vAlign w:val="center"/>
          </w:tcPr>
          <w:p w14:paraId="369AC9BF" w14:textId="3B42CD8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14.180,00</w:t>
            </w:r>
          </w:p>
        </w:tc>
        <w:tc>
          <w:tcPr>
            <w:tcW w:w="927" w:type="pct"/>
            <w:shd w:val="clear" w:color="auto" w:fill="auto"/>
            <w:noWrap/>
            <w:vAlign w:val="center"/>
          </w:tcPr>
          <w:p w14:paraId="665D8E3B" w14:textId="46B5C93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1.882,01</w:t>
            </w:r>
          </w:p>
        </w:tc>
      </w:tr>
      <w:tr w:rsidR="009A4710" w:rsidRPr="0051292B" w14:paraId="5486884F" w14:textId="77777777" w:rsidTr="0051292B">
        <w:trPr>
          <w:trHeight w:val="20"/>
          <w:jc w:val="center"/>
        </w:trPr>
        <w:tc>
          <w:tcPr>
            <w:tcW w:w="389" w:type="pct"/>
            <w:shd w:val="clear" w:color="auto" w:fill="auto"/>
            <w:noWrap/>
            <w:vAlign w:val="center"/>
          </w:tcPr>
          <w:p w14:paraId="12EFBBE6" w14:textId="3209579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155.</w:t>
            </w:r>
          </w:p>
        </w:tc>
        <w:tc>
          <w:tcPr>
            <w:tcW w:w="421" w:type="pct"/>
            <w:shd w:val="clear" w:color="auto" w:fill="auto"/>
            <w:noWrap/>
            <w:vAlign w:val="center"/>
            <w:hideMark/>
          </w:tcPr>
          <w:p w14:paraId="1208263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5DB0017F" w14:textId="6EC6DB9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cvjetača</w:t>
            </w:r>
          </w:p>
        </w:tc>
        <w:tc>
          <w:tcPr>
            <w:tcW w:w="696" w:type="pct"/>
            <w:gridSpan w:val="2"/>
            <w:shd w:val="clear" w:color="auto" w:fill="auto"/>
            <w:noWrap/>
            <w:vAlign w:val="center"/>
            <w:hideMark/>
          </w:tcPr>
          <w:p w14:paraId="4436515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72DB0ECE" w14:textId="3C07B60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4.970,00</w:t>
            </w:r>
          </w:p>
        </w:tc>
        <w:tc>
          <w:tcPr>
            <w:tcW w:w="926" w:type="pct"/>
            <w:vAlign w:val="center"/>
          </w:tcPr>
          <w:p w14:paraId="3C4BBCCA" w14:textId="0EDFE2F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5.910,00</w:t>
            </w:r>
          </w:p>
        </w:tc>
        <w:tc>
          <w:tcPr>
            <w:tcW w:w="927" w:type="pct"/>
            <w:shd w:val="clear" w:color="auto" w:fill="auto"/>
            <w:noWrap/>
            <w:vAlign w:val="center"/>
          </w:tcPr>
          <w:p w14:paraId="58D3E860" w14:textId="237840F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784,39</w:t>
            </w:r>
          </w:p>
        </w:tc>
      </w:tr>
      <w:tr w:rsidR="009A4710" w:rsidRPr="0051292B" w14:paraId="095DF5BB" w14:textId="77777777" w:rsidTr="0051292B">
        <w:trPr>
          <w:trHeight w:val="20"/>
          <w:jc w:val="center"/>
        </w:trPr>
        <w:tc>
          <w:tcPr>
            <w:tcW w:w="389" w:type="pct"/>
            <w:shd w:val="clear" w:color="auto" w:fill="auto"/>
            <w:noWrap/>
            <w:vAlign w:val="center"/>
          </w:tcPr>
          <w:p w14:paraId="48282BF2" w14:textId="2B716F3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156.</w:t>
            </w:r>
          </w:p>
        </w:tc>
        <w:tc>
          <w:tcPr>
            <w:tcW w:w="421" w:type="pct"/>
            <w:shd w:val="clear" w:color="auto" w:fill="auto"/>
            <w:noWrap/>
            <w:vAlign w:val="center"/>
            <w:hideMark/>
          </w:tcPr>
          <w:p w14:paraId="482AB64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9A0D4E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blitva</w:t>
            </w:r>
          </w:p>
        </w:tc>
        <w:tc>
          <w:tcPr>
            <w:tcW w:w="696" w:type="pct"/>
            <w:gridSpan w:val="2"/>
            <w:shd w:val="clear" w:color="auto" w:fill="auto"/>
            <w:noWrap/>
            <w:vAlign w:val="center"/>
            <w:hideMark/>
          </w:tcPr>
          <w:p w14:paraId="1A14AAD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5E9C1EF" w14:textId="590DC5F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14.820,00</w:t>
            </w:r>
          </w:p>
        </w:tc>
        <w:tc>
          <w:tcPr>
            <w:tcW w:w="926" w:type="pct"/>
            <w:vAlign w:val="center"/>
          </w:tcPr>
          <w:p w14:paraId="638B532C" w14:textId="007176C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17.020,00</w:t>
            </w:r>
          </w:p>
        </w:tc>
        <w:tc>
          <w:tcPr>
            <w:tcW w:w="927" w:type="pct"/>
            <w:shd w:val="clear" w:color="auto" w:fill="auto"/>
            <w:noWrap/>
            <w:vAlign w:val="center"/>
          </w:tcPr>
          <w:p w14:paraId="13C1B589" w14:textId="6681A1F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2.258,94</w:t>
            </w:r>
          </w:p>
        </w:tc>
      </w:tr>
      <w:tr w:rsidR="009A4710" w:rsidRPr="0051292B" w14:paraId="60EB3A00" w14:textId="77777777" w:rsidTr="0051292B">
        <w:trPr>
          <w:trHeight w:val="20"/>
          <w:jc w:val="center"/>
        </w:trPr>
        <w:tc>
          <w:tcPr>
            <w:tcW w:w="389" w:type="pct"/>
            <w:shd w:val="clear" w:color="auto" w:fill="auto"/>
            <w:noWrap/>
            <w:vAlign w:val="center"/>
          </w:tcPr>
          <w:p w14:paraId="74A8B9CF" w14:textId="70A8D42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157.</w:t>
            </w:r>
          </w:p>
        </w:tc>
        <w:tc>
          <w:tcPr>
            <w:tcW w:w="421" w:type="pct"/>
            <w:shd w:val="clear" w:color="auto" w:fill="auto"/>
            <w:noWrap/>
            <w:vAlign w:val="center"/>
            <w:hideMark/>
          </w:tcPr>
          <w:p w14:paraId="07ED20D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F121F5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špinat</w:t>
            </w:r>
          </w:p>
        </w:tc>
        <w:tc>
          <w:tcPr>
            <w:tcW w:w="696" w:type="pct"/>
            <w:gridSpan w:val="2"/>
            <w:shd w:val="clear" w:color="auto" w:fill="auto"/>
            <w:noWrap/>
            <w:vAlign w:val="center"/>
            <w:hideMark/>
          </w:tcPr>
          <w:p w14:paraId="654925C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23AD640" w14:textId="50EAED1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27.050,00</w:t>
            </w:r>
          </w:p>
        </w:tc>
        <w:tc>
          <w:tcPr>
            <w:tcW w:w="926" w:type="pct"/>
            <w:vAlign w:val="center"/>
          </w:tcPr>
          <w:p w14:paraId="4A033667" w14:textId="5F96208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27.010,00</w:t>
            </w:r>
          </w:p>
        </w:tc>
        <w:tc>
          <w:tcPr>
            <w:tcW w:w="927" w:type="pct"/>
            <w:shd w:val="clear" w:color="auto" w:fill="auto"/>
            <w:noWrap/>
            <w:vAlign w:val="center"/>
          </w:tcPr>
          <w:p w14:paraId="663A2D5D" w14:textId="51FB074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3.584,84</w:t>
            </w:r>
          </w:p>
        </w:tc>
      </w:tr>
      <w:tr w:rsidR="009A4710" w:rsidRPr="0051292B" w14:paraId="364A8E6E" w14:textId="77777777" w:rsidTr="0051292B">
        <w:trPr>
          <w:trHeight w:val="20"/>
          <w:jc w:val="center"/>
        </w:trPr>
        <w:tc>
          <w:tcPr>
            <w:tcW w:w="389" w:type="pct"/>
            <w:shd w:val="clear" w:color="auto" w:fill="auto"/>
            <w:noWrap/>
            <w:vAlign w:val="center"/>
            <w:hideMark/>
          </w:tcPr>
          <w:p w14:paraId="3B1CFD73" w14:textId="5054A96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158.</w:t>
            </w:r>
          </w:p>
        </w:tc>
        <w:tc>
          <w:tcPr>
            <w:tcW w:w="421" w:type="pct"/>
            <w:shd w:val="clear" w:color="auto" w:fill="auto"/>
            <w:noWrap/>
            <w:vAlign w:val="center"/>
            <w:hideMark/>
          </w:tcPr>
          <w:p w14:paraId="6233EA6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CB3A7F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kelj</w:t>
            </w:r>
          </w:p>
        </w:tc>
        <w:tc>
          <w:tcPr>
            <w:tcW w:w="696" w:type="pct"/>
            <w:gridSpan w:val="2"/>
            <w:shd w:val="clear" w:color="auto" w:fill="auto"/>
            <w:noWrap/>
            <w:vAlign w:val="center"/>
            <w:hideMark/>
          </w:tcPr>
          <w:p w14:paraId="13406E7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9DA0E04" w14:textId="6C528BC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8.200,00</w:t>
            </w:r>
          </w:p>
        </w:tc>
        <w:tc>
          <w:tcPr>
            <w:tcW w:w="926" w:type="pct"/>
            <w:vAlign w:val="center"/>
          </w:tcPr>
          <w:p w14:paraId="6F98FDFD" w14:textId="35C91AB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8.710,00</w:t>
            </w:r>
          </w:p>
        </w:tc>
        <w:tc>
          <w:tcPr>
            <w:tcW w:w="927" w:type="pct"/>
            <w:shd w:val="clear" w:color="auto" w:fill="auto"/>
            <w:noWrap/>
            <w:vAlign w:val="center"/>
          </w:tcPr>
          <w:p w14:paraId="2D5879EF" w14:textId="17C0EE8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1.156,02</w:t>
            </w:r>
          </w:p>
        </w:tc>
      </w:tr>
      <w:tr w:rsidR="009A4710" w:rsidRPr="0051292B" w14:paraId="7AD80071" w14:textId="77777777" w:rsidTr="0051292B">
        <w:trPr>
          <w:trHeight w:val="20"/>
          <w:jc w:val="center"/>
        </w:trPr>
        <w:tc>
          <w:tcPr>
            <w:tcW w:w="389" w:type="pct"/>
            <w:shd w:val="clear" w:color="auto" w:fill="auto"/>
            <w:noWrap/>
            <w:vAlign w:val="center"/>
          </w:tcPr>
          <w:p w14:paraId="6546EC2C" w14:textId="5AF347D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159.</w:t>
            </w:r>
          </w:p>
        </w:tc>
        <w:tc>
          <w:tcPr>
            <w:tcW w:w="421" w:type="pct"/>
            <w:shd w:val="clear" w:color="auto" w:fill="auto"/>
            <w:noWrap/>
            <w:vAlign w:val="center"/>
            <w:hideMark/>
          </w:tcPr>
          <w:p w14:paraId="6CDF487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CED1B4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rajčica</w:t>
            </w:r>
          </w:p>
        </w:tc>
        <w:tc>
          <w:tcPr>
            <w:tcW w:w="696" w:type="pct"/>
            <w:gridSpan w:val="2"/>
            <w:shd w:val="clear" w:color="auto" w:fill="auto"/>
            <w:noWrap/>
            <w:vAlign w:val="center"/>
            <w:hideMark/>
          </w:tcPr>
          <w:p w14:paraId="3F3C8FC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16440A7" w14:textId="6799D34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6.580,00</w:t>
            </w:r>
          </w:p>
        </w:tc>
        <w:tc>
          <w:tcPr>
            <w:tcW w:w="926" w:type="pct"/>
            <w:vAlign w:val="center"/>
          </w:tcPr>
          <w:p w14:paraId="5B9F060C" w14:textId="134C268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8.620,00</w:t>
            </w:r>
          </w:p>
        </w:tc>
        <w:tc>
          <w:tcPr>
            <w:tcW w:w="927" w:type="pct"/>
            <w:shd w:val="clear" w:color="auto" w:fill="auto"/>
            <w:noWrap/>
            <w:vAlign w:val="center"/>
          </w:tcPr>
          <w:p w14:paraId="4E10F01A" w14:textId="2379A5B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1.144,07</w:t>
            </w:r>
          </w:p>
        </w:tc>
      </w:tr>
      <w:tr w:rsidR="009A4710" w:rsidRPr="0051292B" w14:paraId="536A47B1" w14:textId="77777777" w:rsidTr="0051292B">
        <w:trPr>
          <w:trHeight w:val="20"/>
          <w:jc w:val="center"/>
        </w:trPr>
        <w:tc>
          <w:tcPr>
            <w:tcW w:w="389" w:type="pct"/>
            <w:shd w:val="clear" w:color="auto" w:fill="auto"/>
            <w:noWrap/>
            <w:vAlign w:val="center"/>
          </w:tcPr>
          <w:p w14:paraId="4B95D793" w14:textId="42177C7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lastRenderedPageBreak/>
              <w:t>160.</w:t>
            </w:r>
          </w:p>
        </w:tc>
        <w:tc>
          <w:tcPr>
            <w:tcW w:w="421" w:type="pct"/>
            <w:shd w:val="clear" w:color="auto" w:fill="auto"/>
            <w:noWrap/>
            <w:vAlign w:val="center"/>
            <w:hideMark/>
          </w:tcPr>
          <w:p w14:paraId="4E7C0B3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07C78E5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paprika</w:t>
            </w:r>
          </w:p>
        </w:tc>
        <w:tc>
          <w:tcPr>
            <w:tcW w:w="696" w:type="pct"/>
            <w:gridSpan w:val="2"/>
            <w:shd w:val="clear" w:color="auto" w:fill="auto"/>
            <w:noWrap/>
            <w:vAlign w:val="center"/>
            <w:hideMark/>
          </w:tcPr>
          <w:p w14:paraId="0DAC19B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E62415E" w14:textId="503CF8E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6.600,00</w:t>
            </w:r>
          </w:p>
        </w:tc>
        <w:tc>
          <w:tcPr>
            <w:tcW w:w="926" w:type="pct"/>
            <w:vAlign w:val="center"/>
          </w:tcPr>
          <w:p w14:paraId="6D519A53" w14:textId="4E25D4D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8.260,00</w:t>
            </w:r>
          </w:p>
        </w:tc>
        <w:tc>
          <w:tcPr>
            <w:tcW w:w="927" w:type="pct"/>
            <w:shd w:val="clear" w:color="auto" w:fill="auto"/>
            <w:noWrap/>
            <w:vAlign w:val="center"/>
          </w:tcPr>
          <w:p w14:paraId="3A72711D" w14:textId="21CC056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1.096,29</w:t>
            </w:r>
          </w:p>
        </w:tc>
      </w:tr>
      <w:tr w:rsidR="009A4710" w:rsidRPr="0051292B" w14:paraId="1704DAB2" w14:textId="77777777" w:rsidTr="0051292B">
        <w:trPr>
          <w:trHeight w:val="20"/>
          <w:jc w:val="center"/>
        </w:trPr>
        <w:tc>
          <w:tcPr>
            <w:tcW w:w="389" w:type="pct"/>
            <w:shd w:val="clear" w:color="auto" w:fill="auto"/>
            <w:noWrap/>
            <w:vAlign w:val="center"/>
          </w:tcPr>
          <w:p w14:paraId="2F4D2931" w14:textId="1A0DA82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161.</w:t>
            </w:r>
          </w:p>
        </w:tc>
        <w:tc>
          <w:tcPr>
            <w:tcW w:w="421" w:type="pct"/>
            <w:shd w:val="clear" w:color="auto" w:fill="auto"/>
            <w:noWrap/>
            <w:vAlign w:val="center"/>
            <w:hideMark/>
          </w:tcPr>
          <w:p w14:paraId="3E32191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2FA3EF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krastavci i kornišoni</w:t>
            </w:r>
          </w:p>
        </w:tc>
        <w:tc>
          <w:tcPr>
            <w:tcW w:w="696" w:type="pct"/>
            <w:gridSpan w:val="2"/>
            <w:shd w:val="clear" w:color="auto" w:fill="auto"/>
            <w:noWrap/>
            <w:vAlign w:val="center"/>
            <w:hideMark/>
          </w:tcPr>
          <w:p w14:paraId="754F0E0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74DA237E" w14:textId="725D644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4.510,00</w:t>
            </w:r>
          </w:p>
        </w:tc>
        <w:tc>
          <w:tcPr>
            <w:tcW w:w="926" w:type="pct"/>
            <w:vAlign w:val="center"/>
          </w:tcPr>
          <w:p w14:paraId="344BC857" w14:textId="03DD7B5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4.750,00</w:t>
            </w:r>
          </w:p>
        </w:tc>
        <w:tc>
          <w:tcPr>
            <w:tcW w:w="927" w:type="pct"/>
            <w:shd w:val="clear" w:color="auto" w:fill="auto"/>
            <w:noWrap/>
            <w:vAlign w:val="center"/>
          </w:tcPr>
          <w:p w14:paraId="6F9089D6" w14:textId="23D6A16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630,43</w:t>
            </w:r>
          </w:p>
        </w:tc>
      </w:tr>
      <w:tr w:rsidR="009A4710" w:rsidRPr="0051292B" w14:paraId="1ACF0392" w14:textId="77777777" w:rsidTr="0051292B">
        <w:trPr>
          <w:trHeight w:val="20"/>
          <w:jc w:val="center"/>
        </w:trPr>
        <w:tc>
          <w:tcPr>
            <w:tcW w:w="389" w:type="pct"/>
            <w:shd w:val="clear" w:color="auto" w:fill="auto"/>
            <w:noWrap/>
            <w:vAlign w:val="center"/>
          </w:tcPr>
          <w:p w14:paraId="30468D32" w14:textId="18F8EDB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162.</w:t>
            </w:r>
          </w:p>
        </w:tc>
        <w:tc>
          <w:tcPr>
            <w:tcW w:w="421" w:type="pct"/>
            <w:shd w:val="clear" w:color="auto" w:fill="auto"/>
            <w:noWrap/>
            <w:vAlign w:val="center"/>
            <w:hideMark/>
          </w:tcPr>
          <w:p w14:paraId="1DA3894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5D6925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luk</w:t>
            </w:r>
          </w:p>
        </w:tc>
        <w:tc>
          <w:tcPr>
            <w:tcW w:w="696" w:type="pct"/>
            <w:gridSpan w:val="2"/>
            <w:shd w:val="clear" w:color="auto" w:fill="auto"/>
            <w:noWrap/>
            <w:vAlign w:val="center"/>
            <w:hideMark/>
          </w:tcPr>
          <w:p w14:paraId="33B988E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6FC693BB" w14:textId="7A4524B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2.260,00</w:t>
            </w:r>
          </w:p>
        </w:tc>
        <w:tc>
          <w:tcPr>
            <w:tcW w:w="926" w:type="pct"/>
            <w:vAlign w:val="center"/>
          </w:tcPr>
          <w:p w14:paraId="043A3348" w14:textId="499EF71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2.730,00</w:t>
            </w:r>
          </w:p>
        </w:tc>
        <w:tc>
          <w:tcPr>
            <w:tcW w:w="927" w:type="pct"/>
            <w:shd w:val="clear" w:color="auto" w:fill="auto"/>
            <w:noWrap/>
            <w:vAlign w:val="center"/>
          </w:tcPr>
          <w:p w14:paraId="301E7082" w14:textId="3072346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362,33</w:t>
            </w:r>
          </w:p>
        </w:tc>
      </w:tr>
      <w:tr w:rsidR="009A4710" w:rsidRPr="0051292B" w14:paraId="53C25456" w14:textId="77777777" w:rsidTr="0051292B">
        <w:trPr>
          <w:trHeight w:val="20"/>
          <w:jc w:val="center"/>
        </w:trPr>
        <w:tc>
          <w:tcPr>
            <w:tcW w:w="389" w:type="pct"/>
            <w:shd w:val="clear" w:color="auto" w:fill="auto"/>
            <w:noWrap/>
            <w:vAlign w:val="center"/>
          </w:tcPr>
          <w:p w14:paraId="12C8B170" w14:textId="20C4172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163.</w:t>
            </w:r>
          </w:p>
        </w:tc>
        <w:tc>
          <w:tcPr>
            <w:tcW w:w="421" w:type="pct"/>
            <w:shd w:val="clear" w:color="auto" w:fill="auto"/>
            <w:noWrap/>
            <w:vAlign w:val="center"/>
            <w:hideMark/>
          </w:tcPr>
          <w:p w14:paraId="384BCE6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F3A58E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luk kozjak (ljutika)</w:t>
            </w:r>
          </w:p>
        </w:tc>
        <w:tc>
          <w:tcPr>
            <w:tcW w:w="696" w:type="pct"/>
            <w:gridSpan w:val="2"/>
            <w:shd w:val="clear" w:color="auto" w:fill="auto"/>
            <w:noWrap/>
            <w:vAlign w:val="center"/>
            <w:hideMark/>
          </w:tcPr>
          <w:p w14:paraId="0C70753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514CE79D" w14:textId="41E5118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2.260,00</w:t>
            </w:r>
          </w:p>
        </w:tc>
        <w:tc>
          <w:tcPr>
            <w:tcW w:w="926" w:type="pct"/>
            <w:vAlign w:val="center"/>
          </w:tcPr>
          <w:p w14:paraId="45441025" w14:textId="0BDE365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2.730,00</w:t>
            </w:r>
          </w:p>
        </w:tc>
        <w:tc>
          <w:tcPr>
            <w:tcW w:w="927" w:type="pct"/>
            <w:shd w:val="clear" w:color="auto" w:fill="auto"/>
            <w:noWrap/>
            <w:vAlign w:val="center"/>
          </w:tcPr>
          <w:p w14:paraId="0E5E53D2" w14:textId="793C6E2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362,33</w:t>
            </w:r>
          </w:p>
        </w:tc>
      </w:tr>
      <w:tr w:rsidR="009A4710" w:rsidRPr="0051292B" w14:paraId="1EB4A2DF" w14:textId="77777777" w:rsidTr="0051292B">
        <w:trPr>
          <w:trHeight w:val="20"/>
          <w:jc w:val="center"/>
        </w:trPr>
        <w:tc>
          <w:tcPr>
            <w:tcW w:w="389" w:type="pct"/>
            <w:shd w:val="clear" w:color="auto" w:fill="auto"/>
            <w:noWrap/>
            <w:vAlign w:val="center"/>
          </w:tcPr>
          <w:p w14:paraId="612A5828" w14:textId="1DB97B0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164.</w:t>
            </w:r>
          </w:p>
        </w:tc>
        <w:tc>
          <w:tcPr>
            <w:tcW w:w="421" w:type="pct"/>
            <w:shd w:val="clear" w:color="auto" w:fill="auto"/>
            <w:noWrap/>
            <w:vAlign w:val="center"/>
            <w:hideMark/>
          </w:tcPr>
          <w:p w14:paraId="3084EC7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6708DA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kupus</w:t>
            </w:r>
          </w:p>
        </w:tc>
        <w:tc>
          <w:tcPr>
            <w:tcW w:w="696" w:type="pct"/>
            <w:gridSpan w:val="2"/>
            <w:shd w:val="clear" w:color="auto" w:fill="auto"/>
            <w:noWrap/>
            <w:vAlign w:val="center"/>
            <w:hideMark/>
          </w:tcPr>
          <w:p w14:paraId="56F8677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2A6017F" w14:textId="1DC8778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1.830,00</w:t>
            </w:r>
          </w:p>
        </w:tc>
        <w:tc>
          <w:tcPr>
            <w:tcW w:w="926" w:type="pct"/>
            <w:vAlign w:val="center"/>
          </w:tcPr>
          <w:p w14:paraId="3DFF1D16" w14:textId="2E9E6B6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2.270,00</w:t>
            </w:r>
          </w:p>
        </w:tc>
        <w:tc>
          <w:tcPr>
            <w:tcW w:w="927" w:type="pct"/>
            <w:shd w:val="clear" w:color="auto" w:fill="auto"/>
            <w:noWrap/>
            <w:vAlign w:val="center"/>
          </w:tcPr>
          <w:p w14:paraId="059420A2" w14:textId="6BAAED3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301,28</w:t>
            </w:r>
          </w:p>
        </w:tc>
      </w:tr>
      <w:tr w:rsidR="009A4710" w:rsidRPr="0051292B" w14:paraId="255BC388" w14:textId="77777777" w:rsidTr="0051292B">
        <w:trPr>
          <w:trHeight w:val="20"/>
          <w:jc w:val="center"/>
        </w:trPr>
        <w:tc>
          <w:tcPr>
            <w:tcW w:w="389" w:type="pct"/>
            <w:shd w:val="clear" w:color="auto" w:fill="auto"/>
            <w:noWrap/>
            <w:vAlign w:val="center"/>
          </w:tcPr>
          <w:p w14:paraId="12D90B73" w14:textId="6FB0998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165.</w:t>
            </w:r>
          </w:p>
        </w:tc>
        <w:tc>
          <w:tcPr>
            <w:tcW w:w="421" w:type="pct"/>
            <w:shd w:val="clear" w:color="auto" w:fill="auto"/>
            <w:noWrap/>
            <w:vAlign w:val="center"/>
            <w:hideMark/>
          </w:tcPr>
          <w:p w14:paraId="2B98E45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37D965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češnjak</w:t>
            </w:r>
          </w:p>
        </w:tc>
        <w:tc>
          <w:tcPr>
            <w:tcW w:w="696" w:type="pct"/>
            <w:gridSpan w:val="2"/>
            <w:shd w:val="clear" w:color="auto" w:fill="auto"/>
            <w:noWrap/>
            <w:vAlign w:val="center"/>
            <w:hideMark/>
          </w:tcPr>
          <w:p w14:paraId="23FE015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6286501A" w14:textId="7F8C34B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25.220,00</w:t>
            </w:r>
          </w:p>
        </w:tc>
        <w:tc>
          <w:tcPr>
            <w:tcW w:w="926" w:type="pct"/>
            <w:vAlign w:val="center"/>
          </w:tcPr>
          <w:p w14:paraId="7F69E599" w14:textId="40CEABC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28.230,00</w:t>
            </w:r>
          </w:p>
        </w:tc>
        <w:tc>
          <w:tcPr>
            <w:tcW w:w="927" w:type="pct"/>
            <w:shd w:val="clear" w:color="auto" w:fill="auto"/>
            <w:noWrap/>
            <w:vAlign w:val="center"/>
          </w:tcPr>
          <w:p w14:paraId="55BBEC0E" w14:textId="495E6FA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3.746,76</w:t>
            </w:r>
          </w:p>
        </w:tc>
      </w:tr>
      <w:tr w:rsidR="009A4710" w:rsidRPr="0051292B" w14:paraId="4613BBE7" w14:textId="77777777" w:rsidTr="0051292B">
        <w:trPr>
          <w:trHeight w:val="20"/>
          <w:jc w:val="center"/>
        </w:trPr>
        <w:tc>
          <w:tcPr>
            <w:tcW w:w="389" w:type="pct"/>
            <w:shd w:val="clear" w:color="auto" w:fill="auto"/>
            <w:noWrap/>
            <w:vAlign w:val="center"/>
          </w:tcPr>
          <w:p w14:paraId="4C690834" w14:textId="64FF74F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166.</w:t>
            </w:r>
          </w:p>
        </w:tc>
        <w:tc>
          <w:tcPr>
            <w:tcW w:w="421" w:type="pct"/>
            <w:shd w:val="clear" w:color="auto" w:fill="auto"/>
            <w:noWrap/>
            <w:vAlign w:val="center"/>
            <w:hideMark/>
          </w:tcPr>
          <w:p w14:paraId="746C9DE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05F1F5F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mrkva</w:t>
            </w:r>
          </w:p>
        </w:tc>
        <w:tc>
          <w:tcPr>
            <w:tcW w:w="696" w:type="pct"/>
            <w:gridSpan w:val="2"/>
            <w:shd w:val="clear" w:color="auto" w:fill="auto"/>
            <w:noWrap/>
            <w:vAlign w:val="center"/>
            <w:hideMark/>
          </w:tcPr>
          <w:p w14:paraId="2E76D3B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FA5B18F" w14:textId="52288BD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2.840,00</w:t>
            </w:r>
          </w:p>
        </w:tc>
        <w:tc>
          <w:tcPr>
            <w:tcW w:w="926" w:type="pct"/>
            <w:vAlign w:val="center"/>
          </w:tcPr>
          <w:p w14:paraId="5E9362AA" w14:textId="78889CA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3.450,00</w:t>
            </w:r>
          </w:p>
        </w:tc>
        <w:tc>
          <w:tcPr>
            <w:tcW w:w="927" w:type="pct"/>
            <w:shd w:val="clear" w:color="auto" w:fill="auto"/>
            <w:noWrap/>
            <w:vAlign w:val="center"/>
          </w:tcPr>
          <w:p w14:paraId="329981C2" w14:textId="1FBB917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457,89</w:t>
            </w:r>
          </w:p>
        </w:tc>
      </w:tr>
      <w:tr w:rsidR="009A4710" w:rsidRPr="0051292B" w14:paraId="677B758D" w14:textId="77777777" w:rsidTr="0051292B">
        <w:trPr>
          <w:trHeight w:val="20"/>
          <w:jc w:val="center"/>
        </w:trPr>
        <w:tc>
          <w:tcPr>
            <w:tcW w:w="389" w:type="pct"/>
            <w:shd w:val="clear" w:color="auto" w:fill="auto"/>
            <w:noWrap/>
            <w:vAlign w:val="center"/>
          </w:tcPr>
          <w:p w14:paraId="7E1C713E" w14:textId="3735F66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167.</w:t>
            </w:r>
          </w:p>
        </w:tc>
        <w:tc>
          <w:tcPr>
            <w:tcW w:w="421" w:type="pct"/>
            <w:shd w:val="clear" w:color="auto" w:fill="auto"/>
            <w:noWrap/>
            <w:vAlign w:val="center"/>
            <w:hideMark/>
          </w:tcPr>
          <w:p w14:paraId="2431600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153E5E0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patlidžan</w:t>
            </w:r>
          </w:p>
        </w:tc>
        <w:tc>
          <w:tcPr>
            <w:tcW w:w="696" w:type="pct"/>
            <w:gridSpan w:val="2"/>
            <w:shd w:val="clear" w:color="auto" w:fill="auto"/>
            <w:noWrap/>
            <w:vAlign w:val="center"/>
            <w:hideMark/>
          </w:tcPr>
          <w:p w14:paraId="14AA698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689EDC85" w14:textId="1D8B3F2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13.060,00</w:t>
            </w:r>
          </w:p>
        </w:tc>
        <w:tc>
          <w:tcPr>
            <w:tcW w:w="926" w:type="pct"/>
            <w:vAlign w:val="center"/>
          </w:tcPr>
          <w:p w14:paraId="57C174C3" w14:textId="02017A8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14.920,00</w:t>
            </w:r>
          </w:p>
        </w:tc>
        <w:tc>
          <w:tcPr>
            <w:tcW w:w="927" w:type="pct"/>
            <w:shd w:val="clear" w:color="auto" w:fill="auto"/>
            <w:noWrap/>
            <w:vAlign w:val="center"/>
          </w:tcPr>
          <w:p w14:paraId="317EC5EA" w14:textId="0F689DA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1.980,22</w:t>
            </w:r>
          </w:p>
        </w:tc>
      </w:tr>
      <w:tr w:rsidR="009A4710" w:rsidRPr="0051292B" w14:paraId="6CEAF98E" w14:textId="77777777" w:rsidTr="0051292B">
        <w:trPr>
          <w:trHeight w:val="20"/>
          <w:jc w:val="center"/>
        </w:trPr>
        <w:tc>
          <w:tcPr>
            <w:tcW w:w="389" w:type="pct"/>
            <w:shd w:val="clear" w:color="auto" w:fill="auto"/>
            <w:noWrap/>
            <w:vAlign w:val="center"/>
          </w:tcPr>
          <w:p w14:paraId="0659905F" w14:textId="2C399CE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168.</w:t>
            </w:r>
          </w:p>
        </w:tc>
        <w:tc>
          <w:tcPr>
            <w:tcW w:w="421" w:type="pct"/>
            <w:shd w:val="clear" w:color="auto" w:fill="auto"/>
            <w:noWrap/>
            <w:vAlign w:val="center"/>
            <w:hideMark/>
          </w:tcPr>
          <w:p w14:paraId="3504407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F28DDC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peršin</w:t>
            </w:r>
          </w:p>
        </w:tc>
        <w:tc>
          <w:tcPr>
            <w:tcW w:w="696" w:type="pct"/>
            <w:gridSpan w:val="2"/>
            <w:shd w:val="clear" w:color="auto" w:fill="auto"/>
            <w:noWrap/>
            <w:vAlign w:val="center"/>
            <w:hideMark/>
          </w:tcPr>
          <w:p w14:paraId="5DD20ED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5E9104D5" w14:textId="0672968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33.550,00</w:t>
            </w:r>
          </w:p>
        </w:tc>
        <w:tc>
          <w:tcPr>
            <w:tcW w:w="926" w:type="pct"/>
            <w:vAlign w:val="center"/>
          </w:tcPr>
          <w:p w14:paraId="7E24DD0F" w14:textId="75050F0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34.320,00</w:t>
            </w:r>
          </w:p>
        </w:tc>
        <w:tc>
          <w:tcPr>
            <w:tcW w:w="927" w:type="pct"/>
            <w:shd w:val="clear" w:color="auto" w:fill="auto"/>
            <w:noWrap/>
            <w:vAlign w:val="center"/>
          </w:tcPr>
          <w:p w14:paraId="7C734354" w14:textId="312BBAE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4.555,05</w:t>
            </w:r>
          </w:p>
        </w:tc>
      </w:tr>
      <w:tr w:rsidR="009A4710" w:rsidRPr="0051292B" w14:paraId="33BEF227" w14:textId="77777777" w:rsidTr="0051292B">
        <w:trPr>
          <w:trHeight w:val="20"/>
          <w:jc w:val="center"/>
        </w:trPr>
        <w:tc>
          <w:tcPr>
            <w:tcW w:w="389" w:type="pct"/>
            <w:shd w:val="clear" w:color="auto" w:fill="auto"/>
            <w:noWrap/>
            <w:vAlign w:val="center"/>
          </w:tcPr>
          <w:p w14:paraId="0D74A929" w14:textId="39448C6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169.</w:t>
            </w:r>
          </w:p>
        </w:tc>
        <w:tc>
          <w:tcPr>
            <w:tcW w:w="421" w:type="pct"/>
            <w:shd w:val="clear" w:color="auto" w:fill="auto"/>
            <w:noWrap/>
            <w:vAlign w:val="center"/>
            <w:hideMark/>
          </w:tcPr>
          <w:p w14:paraId="4F8A450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068669F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salata</w:t>
            </w:r>
          </w:p>
        </w:tc>
        <w:tc>
          <w:tcPr>
            <w:tcW w:w="696" w:type="pct"/>
            <w:gridSpan w:val="2"/>
            <w:shd w:val="clear" w:color="auto" w:fill="auto"/>
            <w:noWrap/>
            <w:vAlign w:val="center"/>
            <w:hideMark/>
          </w:tcPr>
          <w:p w14:paraId="6D9D104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3D879B23" w14:textId="2FFE518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6.250,00</w:t>
            </w:r>
          </w:p>
        </w:tc>
        <w:tc>
          <w:tcPr>
            <w:tcW w:w="926" w:type="pct"/>
            <w:vAlign w:val="center"/>
          </w:tcPr>
          <w:p w14:paraId="59075646" w14:textId="4A8B8D6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7.330,00</w:t>
            </w:r>
          </w:p>
        </w:tc>
        <w:tc>
          <w:tcPr>
            <w:tcW w:w="927" w:type="pct"/>
            <w:shd w:val="clear" w:color="auto" w:fill="auto"/>
            <w:noWrap/>
            <w:vAlign w:val="center"/>
          </w:tcPr>
          <w:p w14:paraId="1657720C" w14:textId="42070EF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972,86</w:t>
            </w:r>
          </w:p>
        </w:tc>
      </w:tr>
      <w:tr w:rsidR="009A4710" w:rsidRPr="0051292B" w14:paraId="3F8E606D" w14:textId="77777777" w:rsidTr="0051292B">
        <w:trPr>
          <w:trHeight w:val="20"/>
          <w:jc w:val="center"/>
        </w:trPr>
        <w:tc>
          <w:tcPr>
            <w:tcW w:w="389" w:type="pct"/>
            <w:shd w:val="clear" w:color="auto" w:fill="auto"/>
            <w:noWrap/>
            <w:vAlign w:val="center"/>
          </w:tcPr>
          <w:p w14:paraId="3F5C9A0F" w14:textId="15CB206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170.</w:t>
            </w:r>
          </w:p>
        </w:tc>
        <w:tc>
          <w:tcPr>
            <w:tcW w:w="421" w:type="pct"/>
            <w:shd w:val="clear" w:color="auto" w:fill="auto"/>
            <w:noWrap/>
            <w:vAlign w:val="center"/>
            <w:hideMark/>
          </w:tcPr>
          <w:p w14:paraId="5E8F0DC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310FC34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rotkvica</w:t>
            </w:r>
          </w:p>
        </w:tc>
        <w:tc>
          <w:tcPr>
            <w:tcW w:w="696" w:type="pct"/>
            <w:gridSpan w:val="2"/>
            <w:shd w:val="clear" w:color="auto" w:fill="auto"/>
            <w:noWrap/>
            <w:vAlign w:val="center"/>
            <w:hideMark/>
          </w:tcPr>
          <w:p w14:paraId="44C3B25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29E9ABD" w14:textId="01E5A98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21.510,00</w:t>
            </w:r>
          </w:p>
        </w:tc>
        <w:tc>
          <w:tcPr>
            <w:tcW w:w="926" w:type="pct"/>
            <w:vAlign w:val="center"/>
          </w:tcPr>
          <w:p w14:paraId="63F5F2A9" w14:textId="62A5333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24.430,00</w:t>
            </w:r>
          </w:p>
        </w:tc>
        <w:tc>
          <w:tcPr>
            <w:tcW w:w="927" w:type="pct"/>
            <w:shd w:val="clear" w:color="auto" w:fill="auto"/>
            <w:noWrap/>
            <w:vAlign w:val="center"/>
          </w:tcPr>
          <w:p w14:paraId="39A30F4A" w14:textId="18FB216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3.242,41</w:t>
            </w:r>
          </w:p>
        </w:tc>
      </w:tr>
      <w:tr w:rsidR="009A4710" w:rsidRPr="0051292B" w14:paraId="1832B9F8" w14:textId="77777777" w:rsidTr="0051292B">
        <w:trPr>
          <w:trHeight w:val="20"/>
          <w:jc w:val="center"/>
        </w:trPr>
        <w:tc>
          <w:tcPr>
            <w:tcW w:w="389" w:type="pct"/>
            <w:shd w:val="clear" w:color="auto" w:fill="auto"/>
            <w:noWrap/>
            <w:vAlign w:val="center"/>
          </w:tcPr>
          <w:p w14:paraId="54160791" w14:textId="2CA64F0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171.</w:t>
            </w:r>
          </w:p>
        </w:tc>
        <w:tc>
          <w:tcPr>
            <w:tcW w:w="421" w:type="pct"/>
            <w:shd w:val="clear" w:color="auto" w:fill="auto"/>
            <w:noWrap/>
            <w:vAlign w:val="center"/>
            <w:hideMark/>
          </w:tcPr>
          <w:p w14:paraId="6C2D3AF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1E3AED4B" w14:textId="7D06438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radić</w:t>
            </w:r>
          </w:p>
        </w:tc>
        <w:tc>
          <w:tcPr>
            <w:tcW w:w="696" w:type="pct"/>
            <w:gridSpan w:val="2"/>
            <w:shd w:val="clear" w:color="auto" w:fill="auto"/>
            <w:noWrap/>
            <w:vAlign w:val="center"/>
            <w:hideMark/>
          </w:tcPr>
          <w:p w14:paraId="55AE237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494A365" w14:textId="6EB1458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16.100,00</w:t>
            </w:r>
          </w:p>
        </w:tc>
        <w:tc>
          <w:tcPr>
            <w:tcW w:w="926" w:type="pct"/>
            <w:vAlign w:val="center"/>
          </w:tcPr>
          <w:p w14:paraId="42B46FF5" w14:textId="21C5E69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18.870,00</w:t>
            </w:r>
          </w:p>
        </w:tc>
        <w:tc>
          <w:tcPr>
            <w:tcW w:w="927" w:type="pct"/>
            <w:shd w:val="clear" w:color="auto" w:fill="auto"/>
            <w:noWrap/>
            <w:vAlign w:val="center"/>
          </w:tcPr>
          <w:p w14:paraId="254D0E85" w14:textId="7FA7E3F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2.504,48</w:t>
            </w:r>
          </w:p>
        </w:tc>
      </w:tr>
      <w:tr w:rsidR="009A4710" w:rsidRPr="0051292B" w14:paraId="735C0B6F" w14:textId="77777777" w:rsidTr="0051292B">
        <w:trPr>
          <w:trHeight w:val="20"/>
          <w:jc w:val="center"/>
        </w:trPr>
        <w:tc>
          <w:tcPr>
            <w:tcW w:w="389" w:type="pct"/>
            <w:shd w:val="clear" w:color="auto" w:fill="auto"/>
            <w:noWrap/>
            <w:vAlign w:val="center"/>
          </w:tcPr>
          <w:p w14:paraId="6D1514AA" w14:textId="0333A4C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172.</w:t>
            </w:r>
          </w:p>
        </w:tc>
        <w:tc>
          <w:tcPr>
            <w:tcW w:w="421" w:type="pct"/>
            <w:shd w:val="clear" w:color="auto" w:fill="auto"/>
            <w:noWrap/>
            <w:vAlign w:val="center"/>
            <w:hideMark/>
          </w:tcPr>
          <w:p w14:paraId="5CC6B91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EB7809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endivija</w:t>
            </w:r>
          </w:p>
        </w:tc>
        <w:tc>
          <w:tcPr>
            <w:tcW w:w="696" w:type="pct"/>
            <w:gridSpan w:val="2"/>
            <w:shd w:val="clear" w:color="auto" w:fill="auto"/>
            <w:noWrap/>
            <w:vAlign w:val="center"/>
            <w:hideMark/>
          </w:tcPr>
          <w:p w14:paraId="70CD2DD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0A659803" w14:textId="2D12DB1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19.160,00</w:t>
            </w:r>
          </w:p>
        </w:tc>
        <w:tc>
          <w:tcPr>
            <w:tcW w:w="926" w:type="pct"/>
            <w:vAlign w:val="center"/>
          </w:tcPr>
          <w:p w14:paraId="3DFEA936" w14:textId="476ABDD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22.110,00</w:t>
            </w:r>
          </w:p>
        </w:tc>
        <w:tc>
          <w:tcPr>
            <w:tcW w:w="927" w:type="pct"/>
            <w:shd w:val="clear" w:color="auto" w:fill="auto"/>
            <w:noWrap/>
            <w:vAlign w:val="center"/>
          </w:tcPr>
          <w:p w14:paraId="76855007" w14:textId="6E075EA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19.160,00</w:t>
            </w:r>
          </w:p>
        </w:tc>
      </w:tr>
      <w:tr w:rsidR="009A4710" w:rsidRPr="0051292B" w14:paraId="411EB3BE" w14:textId="77777777" w:rsidTr="0051292B">
        <w:trPr>
          <w:trHeight w:val="20"/>
          <w:jc w:val="center"/>
        </w:trPr>
        <w:tc>
          <w:tcPr>
            <w:tcW w:w="389" w:type="pct"/>
            <w:shd w:val="clear" w:color="auto" w:fill="auto"/>
            <w:noWrap/>
            <w:vAlign w:val="center"/>
          </w:tcPr>
          <w:p w14:paraId="2D2F9AEF" w14:textId="1169D9E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173.</w:t>
            </w:r>
          </w:p>
        </w:tc>
        <w:tc>
          <w:tcPr>
            <w:tcW w:w="421" w:type="pct"/>
            <w:shd w:val="clear" w:color="auto" w:fill="auto"/>
            <w:noWrap/>
            <w:vAlign w:val="center"/>
            <w:hideMark/>
          </w:tcPr>
          <w:p w14:paraId="1657952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3902845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krumpir</w:t>
            </w:r>
          </w:p>
        </w:tc>
        <w:tc>
          <w:tcPr>
            <w:tcW w:w="696" w:type="pct"/>
            <w:gridSpan w:val="2"/>
            <w:shd w:val="clear" w:color="auto" w:fill="auto"/>
            <w:noWrap/>
            <w:vAlign w:val="center"/>
            <w:hideMark/>
          </w:tcPr>
          <w:p w14:paraId="309CB34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0696C6A6" w14:textId="373E717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1.450,00</w:t>
            </w:r>
          </w:p>
        </w:tc>
        <w:tc>
          <w:tcPr>
            <w:tcW w:w="926" w:type="pct"/>
            <w:vAlign w:val="center"/>
          </w:tcPr>
          <w:p w14:paraId="52886B93" w14:textId="71948F7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2.400,00</w:t>
            </w:r>
          </w:p>
        </w:tc>
        <w:tc>
          <w:tcPr>
            <w:tcW w:w="927" w:type="pct"/>
            <w:shd w:val="clear" w:color="auto" w:fill="auto"/>
            <w:noWrap/>
            <w:vAlign w:val="center"/>
          </w:tcPr>
          <w:p w14:paraId="614F7A96" w14:textId="7E8AA52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1.450,00</w:t>
            </w:r>
          </w:p>
        </w:tc>
      </w:tr>
      <w:tr w:rsidR="009A4710" w:rsidRPr="0051292B" w14:paraId="5BD0B0DB" w14:textId="77777777" w:rsidTr="0051292B">
        <w:trPr>
          <w:trHeight w:val="20"/>
          <w:jc w:val="center"/>
        </w:trPr>
        <w:tc>
          <w:tcPr>
            <w:tcW w:w="389" w:type="pct"/>
            <w:shd w:val="clear" w:color="auto" w:fill="auto"/>
            <w:noWrap/>
            <w:vAlign w:val="center"/>
            <w:hideMark/>
          </w:tcPr>
          <w:p w14:paraId="51E26567" w14:textId="5DE25E1B"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7558F10A" w14:textId="50412B91"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7023F78E"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VOĆNE VRSTE NA ORANICI</w:t>
            </w:r>
          </w:p>
        </w:tc>
        <w:tc>
          <w:tcPr>
            <w:tcW w:w="696" w:type="pct"/>
            <w:gridSpan w:val="2"/>
            <w:shd w:val="clear" w:color="auto" w:fill="auto"/>
            <w:noWrap/>
            <w:vAlign w:val="center"/>
            <w:hideMark/>
          </w:tcPr>
          <w:p w14:paraId="2EDCE438" w14:textId="6F3139E2"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6B2C05E4" w14:textId="4E8675A2"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7DD85578"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12EAFBF5" w14:textId="5693C423"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33A550E0" w14:textId="77777777" w:rsidTr="0051292B">
        <w:trPr>
          <w:trHeight w:val="20"/>
          <w:jc w:val="center"/>
        </w:trPr>
        <w:tc>
          <w:tcPr>
            <w:tcW w:w="389" w:type="pct"/>
            <w:shd w:val="clear" w:color="auto" w:fill="auto"/>
            <w:noWrap/>
            <w:vAlign w:val="center"/>
          </w:tcPr>
          <w:p w14:paraId="701DAD01" w14:textId="1D460B5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174.</w:t>
            </w:r>
          </w:p>
        </w:tc>
        <w:tc>
          <w:tcPr>
            <w:tcW w:w="421" w:type="pct"/>
            <w:shd w:val="clear" w:color="auto" w:fill="auto"/>
            <w:noWrap/>
            <w:vAlign w:val="center"/>
            <w:hideMark/>
          </w:tcPr>
          <w:p w14:paraId="3D82EB5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628B125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jagoda</w:t>
            </w:r>
          </w:p>
        </w:tc>
        <w:tc>
          <w:tcPr>
            <w:tcW w:w="696" w:type="pct"/>
            <w:gridSpan w:val="2"/>
            <w:shd w:val="clear" w:color="auto" w:fill="auto"/>
            <w:noWrap/>
            <w:vAlign w:val="center"/>
            <w:hideMark/>
          </w:tcPr>
          <w:p w14:paraId="0C4B741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5B25493" w14:textId="664E878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21.790,00</w:t>
            </w:r>
          </w:p>
        </w:tc>
        <w:tc>
          <w:tcPr>
            <w:tcW w:w="926" w:type="pct"/>
            <w:vAlign w:val="center"/>
          </w:tcPr>
          <w:p w14:paraId="7BDAB76D" w14:textId="6DB2784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17.590,00</w:t>
            </w:r>
          </w:p>
        </w:tc>
        <w:tc>
          <w:tcPr>
            <w:tcW w:w="927" w:type="pct"/>
            <w:shd w:val="clear" w:color="auto" w:fill="auto"/>
            <w:noWrap/>
            <w:vAlign w:val="center"/>
          </w:tcPr>
          <w:p w14:paraId="656375A6" w14:textId="7867867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2.334,59</w:t>
            </w:r>
          </w:p>
        </w:tc>
      </w:tr>
      <w:tr w:rsidR="009A4710" w:rsidRPr="0051292B" w14:paraId="1B005625" w14:textId="77777777" w:rsidTr="0051292B">
        <w:trPr>
          <w:trHeight w:val="20"/>
          <w:jc w:val="center"/>
        </w:trPr>
        <w:tc>
          <w:tcPr>
            <w:tcW w:w="389" w:type="pct"/>
            <w:shd w:val="clear" w:color="auto" w:fill="auto"/>
            <w:noWrap/>
            <w:vAlign w:val="center"/>
          </w:tcPr>
          <w:p w14:paraId="681C669B" w14:textId="313E2DA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175.</w:t>
            </w:r>
          </w:p>
        </w:tc>
        <w:tc>
          <w:tcPr>
            <w:tcW w:w="421" w:type="pct"/>
            <w:shd w:val="clear" w:color="auto" w:fill="auto"/>
            <w:noWrap/>
            <w:vAlign w:val="center"/>
            <w:hideMark/>
          </w:tcPr>
          <w:p w14:paraId="2499423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68E262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dinja</w:t>
            </w:r>
          </w:p>
        </w:tc>
        <w:tc>
          <w:tcPr>
            <w:tcW w:w="696" w:type="pct"/>
            <w:gridSpan w:val="2"/>
            <w:shd w:val="clear" w:color="auto" w:fill="auto"/>
            <w:noWrap/>
            <w:vAlign w:val="center"/>
            <w:hideMark/>
          </w:tcPr>
          <w:p w14:paraId="365973E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0C0AD21" w14:textId="60C4AF5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7.880,00</w:t>
            </w:r>
          </w:p>
        </w:tc>
        <w:tc>
          <w:tcPr>
            <w:tcW w:w="926" w:type="pct"/>
            <w:vAlign w:val="center"/>
          </w:tcPr>
          <w:p w14:paraId="10855761" w14:textId="7487C0F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8.760,00</w:t>
            </w:r>
          </w:p>
        </w:tc>
        <w:tc>
          <w:tcPr>
            <w:tcW w:w="927" w:type="pct"/>
            <w:shd w:val="clear" w:color="auto" w:fill="auto"/>
            <w:noWrap/>
            <w:vAlign w:val="center"/>
          </w:tcPr>
          <w:p w14:paraId="1ABE8BA7" w14:textId="0B5E47A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1.162,65</w:t>
            </w:r>
          </w:p>
        </w:tc>
      </w:tr>
      <w:tr w:rsidR="009A4710" w:rsidRPr="0051292B" w14:paraId="1ACC918E" w14:textId="77777777" w:rsidTr="0051292B">
        <w:trPr>
          <w:trHeight w:val="20"/>
          <w:jc w:val="center"/>
        </w:trPr>
        <w:tc>
          <w:tcPr>
            <w:tcW w:w="389" w:type="pct"/>
            <w:shd w:val="clear" w:color="auto" w:fill="auto"/>
            <w:noWrap/>
            <w:vAlign w:val="center"/>
          </w:tcPr>
          <w:p w14:paraId="76F58010" w14:textId="1B07542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176.</w:t>
            </w:r>
          </w:p>
        </w:tc>
        <w:tc>
          <w:tcPr>
            <w:tcW w:w="421" w:type="pct"/>
            <w:shd w:val="clear" w:color="auto" w:fill="auto"/>
            <w:noWrap/>
            <w:vAlign w:val="center"/>
            <w:hideMark/>
          </w:tcPr>
          <w:p w14:paraId="433ECF9D"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5BAF7FC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lubenica</w:t>
            </w:r>
          </w:p>
        </w:tc>
        <w:tc>
          <w:tcPr>
            <w:tcW w:w="696" w:type="pct"/>
            <w:gridSpan w:val="2"/>
            <w:shd w:val="clear" w:color="auto" w:fill="auto"/>
            <w:noWrap/>
            <w:vAlign w:val="center"/>
            <w:hideMark/>
          </w:tcPr>
          <w:p w14:paraId="76C66CB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35452D0D" w14:textId="2C3F5DD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1.730,00</w:t>
            </w:r>
          </w:p>
        </w:tc>
        <w:tc>
          <w:tcPr>
            <w:tcW w:w="926" w:type="pct"/>
            <w:vAlign w:val="center"/>
          </w:tcPr>
          <w:p w14:paraId="50C4C5F4" w14:textId="15FEB0A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1.970,00</w:t>
            </w:r>
          </w:p>
        </w:tc>
        <w:tc>
          <w:tcPr>
            <w:tcW w:w="927" w:type="pct"/>
            <w:shd w:val="clear" w:color="auto" w:fill="auto"/>
            <w:noWrap/>
            <w:vAlign w:val="center"/>
          </w:tcPr>
          <w:p w14:paraId="39DE28B6" w14:textId="37ED702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261,46</w:t>
            </w:r>
          </w:p>
        </w:tc>
      </w:tr>
      <w:tr w:rsidR="009A4710" w:rsidRPr="0051292B" w14:paraId="45119FEE" w14:textId="77777777" w:rsidTr="0051292B">
        <w:trPr>
          <w:trHeight w:val="20"/>
          <w:jc w:val="center"/>
        </w:trPr>
        <w:tc>
          <w:tcPr>
            <w:tcW w:w="5000" w:type="pct"/>
            <w:gridSpan w:val="8"/>
            <w:shd w:val="clear" w:color="auto" w:fill="auto"/>
            <w:vAlign w:val="center"/>
          </w:tcPr>
          <w:p w14:paraId="34F8BA58" w14:textId="27EB1362" w:rsidR="009A4710" w:rsidRPr="0051292B" w:rsidRDefault="009A4710" w:rsidP="0051292B">
            <w:pPr>
              <w:spacing w:before="0" w:after="0" w:line="240" w:lineRule="auto"/>
              <w:jc w:val="center"/>
              <w:rPr>
                <w:rFonts w:ascii="Times New Roman" w:hAnsi="Times New Roman" w:cs="Times New Roman"/>
                <w:b/>
                <w:sz w:val="20"/>
                <w:szCs w:val="20"/>
              </w:rPr>
            </w:pPr>
          </w:p>
        </w:tc>
      </w:tr>
      <w:tr w:rsidR="009A4710" w:rsidRPr="0051292B" w14:paraId="2254FD29" w14:textId="77777777" w:rsidTr="0051292B">
        <w:trPr>
          <w:trHeight w:val="20"/>
          <w:jc w:val="center"/>
        </w:trPr>
        <w:tc>
          <w:tcPr>
            <w:tcW w:w="389" w:type="pct"/>
            <w:shd w:val="clear" w:color="auto" w:fill="auto"/>
            <w:noWrap/>
            <w:vAlign w:val="center"/>
            <w:hideMark/>
          </w:tcPr>
          <w:p w14:paraId="50313EC2" w14:textId="175B9C4C"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0C417564" w14:textId="3087DE49"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464139CC"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VINOVA LOZA</w:t>
            </w:r>
          </w:p>
        </w:tc>
        <w:tc>
          <w:tcPr>
            <w:tcW w:w="696" w:type="pct"/>
            <w:gridSpan w:val="2"/>
            <w:shd w:val="clear" w:color="auto" w:fill="auto"/>
            <w:noWrap/>
            <w:vAlign w:val="center"/>
            <w:hideMark/>
          </w:tcPr>
          <w:p w14:paraId="4F5310FD" w14:textId="676765B7"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40BF977F" w14:textId="04B61D76"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58B52DAF"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1123B7F5" w14:textId="1A80C292"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759728EF" w14:textId="77777777" w:rsidTr="0051292B">
        <w:trPr>
          <w:trHeight w:val="20"/>
          <w:jc w:val="center"/>
        </w:trPr>
        <w:tc>
          <w:tcPr>
            <w:tcW w:w="389" w:type="pct"/>
            <w:shd w:val="clear" w:color="auto" w:fill="auto"/>
            <w:noWrap/>
            <w:vAlign w:val="center"/>
            <w:hideMark/>
          </w:tcPr>
          <w:p w14:paraId="3180C87D" w14:textId="7B58444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177.</w:t>
            </w:r>
          </w:p>
        </w:tc>
        <w:tc>
          <w:tcPr>
            <w:tcW w:w="421" w:type="pct"/>
            <w:shd w:val="clear" w:color="auto" w:fill="auto"/>
            <w:noWrap/>
            <w:vAlign w:val="center"/>
            <w:hideMark/>
          </w:tcPr>
          <w:p w14:paraId="34983EE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FB1CF1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grožđe</w:t>
            </w:r>
          </w:p>
        </w:tc>
        <w:tc>
          <w:tcPr>
            <w:tcW w:w="696" w:type="pct"/>
            <w:gridSpan w:val="2"/>
            <w:shd w:val="clear" w:color="auto" w:fill="auto"/>
            <w:noWrap/>
            <w:vAlign w:val="center"/>
            <w:hideMark/>
          </w:tcPr>
          <w:p w14:paraId="7361FDB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14F5250" w14:textId="48A3D6F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5.600,00</w:t>
            </w:r>
          </w:p>
        </w:tc>
        <w:tc>
          <w:tcPr>
            <w:tcW w:w="926" w:type="pct"/>
            <w:vAlign w:val="center"/>
          </w:tcPr>
          <w:p w14:paraId="44C3A840" w14:textId="507ABC8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6.000,00</w:t>
            </w:r>
          </w:p>
        </w:tc>
        <w:tc>
          <w:tcPr>
            <w:tcW w:w="927" w:type="pct"/>
            <w:shd w:val="clear" w:color="auto" w:fill="auto"/>
            <w:noWrap/>
            <w:vAlign w:val="center"/>
          </w:tcPr>
          <w:p w14:paraId="2B159238" w14:textId="7FE77C6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796,34</w:t>
            </w:r>
          </w:p>
        </w:tc>
      </w:tr>
      <w:tr w:rsidR="009A4710" w:rsidRPr="0051292B" w14:paraId="50FD303C" w14:textId="77777777" w:rsidTr="0051292B">
        <w:trPr>
          <w:trHeight w:val="20"/>
          <w:jc w:val="center"/>
        </w:trPr>
        <w:tc>
          <w:tcPr>
            <w:tcW w:w="389" w:type="pct"/>
            <w:shd w:val="clear" w:color="auto" w:fill="auto"/>
            <w:noWrap/>
            <w:vAlign w:val="center"/>
            <w:hideMark/>
          </w:tcPr>
          <w:p w14:paraId="430A5AAD" w14:textId="5994F4A2"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7F457071" w14:textId="4279D09B"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25F797D6"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VOĆNE VRSTE</w:t>
            </w:r>
          </w:p>
        </w:tc>
        <w:tc>
          <w:tcPr>
            <w:tcW w:w="696" w:type="pct"/>
            <w:gridSpan w:val="2"/>
            <w:shd w:val="clear" w:color="auto" w:fill="auto"/>
            <w:noWrap/>
            <w:vAlign w:val="center"/>
            <w:hideMark/>
          </w:tcPr>
          <w:p w14:paraId="2688BF17" w14:textId="56449769"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6717A0BB" w14:textId="20716D77"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10D4EB52"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107E1BCD" w14:textId="211A8109" w:rsidR="009A4710" w:rsidRPr="0051292B" w:rsidRDefault="009A4710" w:rsidP="0051292B">
            <w:pPr>
              <w:spacing w:before="0" w:after="0" w:line="240" w:lineRule="auto"/>
              <w:jc w:val="center"/>
              <w:rPr>
                <w:rFonts w:ascii="Times New Roman" w:hAnsi="Times New Roman" w:cs="Times New Roman"/>
                <w:sz w:val="20"/>
                <w:szCs w:val="20"/>
              </w:rPr>
            </w:pPr>
          </w:p>
        </w:tc>
      </w:tr>
      <w:tr w:rsidR="009A4710" w:rsidRPr="0051292B" w14:paraId="591664C5" w14:textId="77777777" w:rsidTr="0051292B">
        <w:trPr>
          <w:trHeight w:val="20"/>
          <w:jc w:val="center"/>
        </w:trPr>
        <w:tc>
          <w:tcPr>
            <w:tcW w:w="389" w:type="pct"/>
            <w:shd w:val="clear" w:color="auto" w:fill="auto"/>
            <w:noWrap/>
            <w:vAlign w:val="center"/>
          </w:tcPr>
          <w:p w14:paraId="1C304072" w14:textId="04990A1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178.</w:t>
            </w:r>
          </w:p>
        </w:tc>
        <w:tc>
          <w:tcPr>
            <w:tcW w:w="421" w:type="pct"/>
            <w:shd w:val="clear" w:color="auto" w:fill="auto"/>
            <w:noWrap/>
            <w:vAlign w:val="center"/>
            <w:hideMark/>
          </w:tcPr>
          <w:p w14:paraId="0225164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63D56D5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kivi</w:t>
            </w:r>
          </w:p>
        </w:tc>
        <w:tc>
          <w:tcPr>
            <w:tcW w:w="696" w:type="pct"/>
            <w:gridSpan w:val="2"/>
            <w:shd w:val="clear" w:color="auto" w:fill="auto"/>
            <w:noWrap/>
            <w:vAlign w:val="center"/>
            <w:hideMark/>
          </w:tcPr>
          <w:p w14:paraId="0DD0E65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220B35B" w14:textId="5B0E778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17.800,00</w:t>
            </w:r>
          </w:p>
        </w:tc>
        <w:tc>
          <w:tcPr>
            <w:tcW w:w="926" w:type="pct"/>
            <w:vAlign w:val="center"/>
          </w:tcPr>
          <w:p w14:paraId="69D9C68A" w14:textId="550CC0B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16.260,00</w:t>
            </w:r>
          </w:p>
        </w:tc>
        <w:tc>
          <w:tcPr>
            <w:tcW w:w="927" w:type="pct"/>
            <w:shd w:val="clear" w:color="auto" w:fill="auto"/>
            <w:noWrap/>
            <w:vAlign w:val="center"/>
          </w:tcPr>
          <w:p w14:paraId="5B8D5C2F" w14:textId="71520EA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2.158,07</w:t>
            </w:r>
          </w:p>
        </w:tc>
      </w:tr>
      <w:tr w:rsidR="009A4710" w:rsidRPr="0051292B" w14:paraId="2DF7073A" w14:textId="77777777" w:rsidTr="0051292B">
        <w:trPr>
          <w:trHeight w:val="20"/>
          <w:jc w:val="center"/>
        </w:trPr>
        <w:tc>
          <w:tcPr>
            <w:tcW w:w="389" w:type="pct"/>
            <w:shd w:val="clear" w:color="auto" w:fill="auto"/>
            <w:noWrap/>
            <w:vAlign w:val="center"/>
          </w:tcPr>
          <w:p w14:paraId="4B24B068" w14:textId="7E2428A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179.</w:t>
            </w:r>
          </w:p>
        </w:tc>
        <w:tc>
          <w:tcPr>
            <w:tcW w:w="421" w:type="pct"/>
            <w:shd w:val="clear" w:color="auto" w:fill="auto"/>
            <w:noWrap/>
            <w:vAlign w:val="center"/>
            <w:hideMark/>
          </w:tcPr>
          <w:p w14:paraId="599073A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15B0A5E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limun</w:t>
            </w:r>
          </w:p>
        </w:tc>
        <w:tc>
          <w:tcPr>
            <w:tcW w:w="696" w:type="pct"/>
            <w:gridSpan w:val="2"/>
            <w:shd w:val="clear" w:color="auto" w:fill="auto"/>
            <w:noWrap/>
            <w:vAlign w:val="center"/>
            <w:hideMark/>
          </w:tcPr>
          <w:p w14:paraId="34D9748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557F7D9" w14:textId="1EF86E1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12.340,00</w:t>
            </w:r>
          </w:p>
        </w:tc>
        <w:tc>
          <w:tcPr>
            <w:tcW w:w="926" w:type="pct"/>
            <w:vAlign w:val="center"/>
          </w:tcPr>
          <w:p w14:paraId="12C4A762" w14:textId="3BA33A2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12.720,00</w:t>
            </w:r>
          </w:p>
        </w:tc>
        <w:tc>
          <w:tcPr>
            <w:tcW w:w="927" w:type="pct"/>
            <w:shd w:val="clear" w:color="auto" w:fill="auto"/>
            <w:noWrap/>
            <w:vAlign w:val="center"/>
          </w:tcPr>
          <w:p w14:paraId="6ACBF807" w14:textId="4AAFC96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1.688,23</w:t>
            </w:r>
          </w:p>
        </w:tc>
      </w:tr>
      <w:tr w:rsidR="009A4710" w:rsidRPr="0051292B" w14:paraId="4F01BE86" w14:textId="77777777" w:rsidTr="0051292B">
        <w:trPr>
          <w:trHeight w:val="20"/>
          <w:jc w:val="center"/>
        </w:trPr>
        <w:tc>
          <w:tcPr>
            <w:tcW w:w="389" w:type="pct"/>
            <w:shd w:val="clear" w:color="auto" w:fill="auto"/>
            <w:noWrap/>
            <w:vAlign w:val="center"/>
          </w:tcPr>
          <w:p w14:paraId="78DCF816" w14:textId="4C399AB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180.</w:t>
            </w:r>
          </w:p>
        </w:tc>
        <w:tc>
          <w:tcPr>
            <w:tcW w:w="421" w:type="pct"/>
            <w:shd w:val="clear" w:color="auto" w:fill="auto"/>
            <w:noWrap/>
            <w:vAlign w:val="center"/>
            <w:hideMark/>
          </w:tcPr>
          <w:p w14:paraId="502650C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68F6255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naranča</w:t>
            </w:r>
          </w:p>
        </w:tc>
        <w:tc>
          <w:tcPr>
            <w:tcW w:w="696" w:type="pct"/>
            <w:gridSpan w:val="2"/>
            <w:shd w:val="clear" w:color="auto" w:fill="auto"/>
            <w:noWrap/>
            <w:vAlign w:val="center"/>
            <w:hideMark/>
          </w:tcPr>
          <w:p w14:paraId="4603007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7C351C0F" w14:textId="393EA70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9.460,00</w:t>
            </w:r>
          </w:p>
        </w:tc>
        <w:tc>
          <w:tcPr>
            <w:tcW w:w="926" w:type="pct"/>
            <w:vAlign w:val="center"/>
          </w:tcPr>
          <w:p w14:paraId="0B77CF25" w14:textId="339B5CE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10.210,00</w:t>
            </w:r>
          </w:p>
        </w:tc>
        <w:tc>
          <w:tcPr>
            <w:tcW w:w="927" w:type="pct"/>
            <w:shd w:val="clear" w:color="auto" w:fill="auto"/>
            <w:noWrap/>
            <w:vAlign w:val="center"/>
          </w:tcPr>
          <w:p w14:paraId="1C8254F3" w14:textId="4CAF7BD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1.355,10</w:t>
            </w:r>
          </w:p>
        </w:tc>
      </w:tr>
      <w:tr w:rsidR="009A4710" w:rsidRPr="0051292B" w14:paraId="2546CD9A" w14:textId="77777777" w:rsidTr="0051292B">
        <w:trPr>
          <w:trHeight w:val="20"/>
          <w:jc w:val="center"/>
        </w:trPr>
        <w:tc>
          <w:tcPr>
            <w:tcW w:w="389" w:type="pct"/>
            <w:shd w:val="clear" w:color="auto" w:fill="auto"/>
            <w:noWrap/>
            <w:vAlign w:val="center"/>
          </w:tcPr>
          <w:p w14:paraId="10F70921" w14:textId="58F2247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181.</w:t>
            </w:r>
          </w:p>
        </w:tc>
        <w:tc>
          <w:tcPr>
            <w:tcW w:w="421" w:type="pct"/>
            <w:shd w:val="clear" w:color="auto" w:fill="auto"/>
            <w:noWrap/>
            <w:vAlign w:val="center"/>
            <w:hideMark/>
          </w:tcPr>
          <w:p w14:paraId="7025E06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81F7A3B"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marelica</w:t>
            </w:r>
          </w:p>
        </w:tc>
        <w:tc>
          <w:tcPr>
            <w:tcW w:w="696" w:type="pct"/>
            <w:gridSpan w:val="2"/>
            <w:shd w:val="clear" w:color="auto" w:fill="auto"/>
            <w:noWrap/>
            <w:vAlign w:val="center"/>
            <w:hideMark/>
          </w:tcPr>
          <w:p w14:paraId="6AA111F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03ACCD4" w14:textId="51B05BE6"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20.190,00</w:t>
            </w:r>
          </w:p>
        </w:tc>
        <w:tc>
          <w:tcPr>
            <w:tcW w:w="926" w:type="pct"/>
            <w:vAlign w:val="center"/>
          </w:tcPr>
          <w:p w14:paraId="0D30C74E" w14:textId="75C25AA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18.490,00</w:t>
            </w:r>
          </w:p>
        </w:tc>
        <w:tc>
          <w:tcPr>
            <w:tcW w:w="927" w:type="pct"/>
            <w:shd w:val="clear" w:color="auto" w:fill="auto"/>
            <w:noWrap/>
            <w:vAlign w:val="center"/>
          </w:tcPr>
          <w:p w14:paraId="2AD0BF47" w14:textId="093C6BE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2.454,04</w:t>
            </w:r>
          </w:p>
        </w:tc>
      </w:tr>
      <w:tr w:rsidR="009A4710" w:rsidRPr="0051292B" w14:paraId="1185063B" w14:textId="77777777" w:rsidTr="0051292B">
        <w:trPr>
          <w:trHeight w:val="20"/>
          <w:jc w:val="center"/>
        </w:trPr>
        <w:tc>
          <w:tcPr>
            <w:tcW w:w="389" w:type="pct"/>
            <w:shd w:val="clear" w:color="auto" w:fill="auto"/>
            <w:noWrap/>
            <w:vAlign w:val="center"/>
          </w:tcPr>
          <w:p w14:paraId="284A5960" w14:textId="5C6EDBD3"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182.</w:t>
            </w:r>
          </w:p>
        </w:tc>
        <w:tc>
          <w:tcPr>
            <w:tcW w:w="421" w:type="pct"/>
            <w:shd w:val="clear" w:color="auto" w:fill="auto"/>
            <w:noWrap/>
            <w:vAlign w:val="center"/>
            <w:hideMark/>
          </w:tcPr>
          <w:p w14:paraId="475375D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67DC9B42"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jabuka</w:t>
            </w:r>
          </w:p>
        </w:tc>
        <w:tc>
          <w:tcPr>
            <w:tcW w:w="696" w:type="pct"/>
            <w:gridSpan w:val="2"/>
            <w:shd w:val="clear" w:color="auto" w:fill="auto"/>
            <w:noWrap/>
            <w:vAlign w:val="center"/>
            <w:hideMark/>
          </w:tcPr>
          <w:p w14:paraId="153D313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679680BE" w14:textId="26110AF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3.760,00</w:t>
            </w:r>
          </w:p>
        </w:tc>
        <w:tc>
          <w:tcPr>
            <w:tcW w:w="926" w:type="pct"/>
            <w:vAlign w:val="center"/>
          </w:tcPr>
          <w:p w14:paraId="6775C44E" w14:textId="76DF851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3.280,00</w:t>
            </w:r>
          </w:p>
        </w:tc>
        <w:tc>
          <w:tcPr>
            <w:tcW w:w="927" w:type="pct"/>
            <w:shd w:val="clear" w:color="auto" w:fill="auto"/>
            <w:noWrap/>
            <w:vAlign w:val="center"/>
          </w:tcPr>
          <w:p w14:paraId="13D5F0D6" w14:textId="529316EC"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435,33</w:t>
            </w:r>
          </w:p>
        </w:tc>
      </w:tr>
      <w:tr w:rsidR="009A4710" w:rsidRPr="0051292B" w14:paraId="746AE88B" w14:textId="77777777" w:rsidTr="0051292B">
        <w:trPr>
          <w:trHeight w:val="20"/>
          <w:jc w:val="center"/>
        </w:trPr>
        <w:tc>
          <w:tcPr>
            <w:tcW w:w="389" w:type="pct"/>
            <w:shd w:val="clear" w:color="auto" w:fill="auto"/>
            <w:noWrap/>
            <w:vAlign w:val="center"/>
          </w:tcPr>
          <w:p w14:paraId="374CB9A9" w14:textId="23F416A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183.</w:t>
            </w:r>
          </w:p>
        </w:tc>
        <w:tc>
          <w:tcPr>
            <w:tcW w:w="421" w:type="pct"/>
            <w:shd w:val="clear" w:color="auto" w:fill="auto"/>
            <w:noWrap/>
            <w:vAlign w:val="center"/>
            <w:hideMark/>
          </w:tcPr>
          <w:p w14:paraId="157B530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372CE3B9"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kruška</w:t>
            </w:r>
          </w:p>
        </w:tc>
        <w:tc>
          <w:tcPr>
            <w:tcW w:w="696" w:type="pct"/>
            <w:gridSpan w:val="2"/>
            <w:shd w:val="clear" w:color="auto" w:fill="auto"/>
            <w:noWrap/>
            <w:vAlign w:val="center"/>
            <w:hideMark/>
          </w:tcPr>
          <w:p w14:paraId="5029022E"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50456D9C" w14:textId="7949288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5.050,00</w:t>
            </w:r>
          </w:p>
        </w:tc>
        <w:tc>
          <w:tcPr>
            <w:tcW w:w="926" w:type="pct"/>
            <w:vAlign w:val="center"/>
          </w:tcPr>
          <w:p w14:paraId="019BCAE7" w14:textId="06A5D0B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3.920,00</w:t>
            </w:r>
          </w:p>
        </w:tc>
        <w:tc>
          <w:tcPr>
            <w:tcW w:w="927" w:type="pct"/>
            <w:shd w:val="clear" w:color="auto" w:fill="auto"/>
            <w:noWrap/>
            <w:vAlign w:val="center"/>
          </w:tcPr>
          <w:p w14:paraId="128ADDC7" w14:textId="1D72AB09"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520,27</w:t>
            </w:r>
          </w:p>
        </w:tc>
      </w:tr>
      <w:tr w:rsidR="009A4710" w:rsidRPr="0051292B" w14:paraId="39DED201" w14:textId="77777777" w:rsidTr="0051292B">
        <w:trPr>
          <w:trHeight w:val="20"/>
          <w:jc w:val="center"/>
        </w:trPr>
        <w:tc>
          <w:tcPr>
            <w:tcW w:w="389" w:type="pct"/>
            <w:shd w:val="clear" w:color="auto" w:fill="auto"/>
            <w:noWrap/>
            <w:vAlign w:val="center"/>
          </w:tcPr>
          <w:p w14:paraId="446800C0" w14:textId="6614E45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184.</w:t>
            </w:r>
          </w:p>
        </w:tc>
        <w:tc>
          <w:tcPr>
            <w:tcW w:w="421" w:type="pct"/>
            <w:shd w:val="clear" w:color="auto" w:fill="auto"/>
            <w:noWrap/>
            <w:vAlign w:val="center"/>
            <w:hideMark/>
          </w:tcPr>
          <w:p w14:paraId="64F1A116"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24BDB2F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mandarina</w:t>
            </w:r>
          </w:p>
        </w:tc>
        <w:tc>
          <w:tcPr>
            <w:tcW w:w="696" w:type="pct"/>
            <w:gridSpan w:val="2"/>
            <w:shd w:val="clear" w:color="auto" w:fill="auto"/>
            <w:noWrap/>
            <w:vAlign w:val="center"/>
            <w:hideMark/>
          </w:tcPr>
          <w:p w14:paraId="1C869B4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72FE959A" w14:textId="6563A13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2.830,00</w:t>
            </w:r>
          </w:p>
        </w:tc>
        <w:tc>
          <w:tcPr>
            <w:tcW w:w="926" w:type="pct"/>
            <w:vAlign w:val="center"/>
          </w:tcPr>
          <w:p w14:paraId="7D560BEA" w14:textId="3A2DA54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3.430,00</w:t>
            </w:r>
          </w:p>
        </w:tc>
        <w:tc>
          <w:tcPr>
            <w:tcW w:w="927" w:type="pct"/>
            <w:shd w:val="clear" w:color="auto" w:fill="auto"/>
            <w:noWrap/>
            <w:vAlign w:val="center"/>
          </w:tcPr>
          <w:p w14:paraId="2BBE2D5B" w14:textId="4F7A6A3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455,24</w:t>
            </w:r>
          </w:p>
        </w:tc>
      </w:tr>
      <w:tr w:rsidR="009A4710" w:rsidRPr="0051292B" w14:paraId="5553DD08" w14:textId="77777777" w:rsidTr="0051292B">
        <w:trPr>
          <w:trHeight w:val="20"/>
          <w:jc w:val="center"/>
        </w:trPr>
        <w:tc>
          <w:tcPr>
            <w:tcW w:w="389" w:type="pct"/>
            <w:shd w:val="clear" w:color="auto" w:fill="auto"/>
            <w:noWrap/>
            <w:vAlign w:val="center"/>
          </w:tcPr>
          <w:p w14:paraId="342B30F4" w14:textId="4A8802B8"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185.</w:t>
            </w:r>
          </w:p>
        </w:tc>
        <w:tc>
          <w:tcPr>
            <w:tcW w:w="421" w:type="pct"/>
            <w:shd w:val="clear" w:color="auto" w:fill="auto"/>
            <w:noWrap/>
            <w:vAlign w:val="center"/>
            <w:hideMark/>
          </w:tcPr>
          <w:p w14:paraId="7801CA2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7B4CE8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breskva</w:t>
            </w:r>
          </w:p>
        </w:tc>
        <w:tc>
          <w:tcPr>
            <w:tcW w:w="696" w:type="pct"/>
            <w:gridSpan w:val="2"/>
            <w:shd w:val="clear" w:color="auto" w:fill="auto"/>
            <w:noWrap/>
            <w:vAlign w:val="center"/>
            <w:hideMark/>
          </w:tcPr>
          <w:p w14:paraId="6E64BA4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94B4BE0" w14:textId="664D35C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8.910,00</w:t>
            </w:r>
          </w:p>
        </w:tc>
        <w:tc>
          <w:tcPr>
            <w:tcW w:w="926" w:type="pct"/>
            <w:vAlign w:val="center"/>
          </w:tcPr>
          <w:p w14:paraId="41F556FB" w14:textId="3B163B3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8.660,00</w:t>
            </w:r>
          </w:p>
        </w:tc>
        <w:tc>
          <w:tcPr>
            <w:tcW w:w="927" w:type="pct"/>
            <w:shd w:val="clear" w:color="auto" w:fill="auto"/>
            <w:noWrap/>
            <w:vAlign w:val="center"/>
          </w:tcPr>
          <w:p w14:paraId="48AAA39F" w14:textId="07293D0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1.149,38</w:t>
            </w:r>
          </w:p>
        </w:tc>
      </w:tr>
      <w:tr w:rsidR="009A4710" w:rsidRPr="0051292B" w14:paraId="172E3ACF" w14:textId="77777777" w:rsidTr="0051292B">
        <w:trPr>
          <w:trHeight w:val="20"/>
          <w:jc w:val="center"/>
        </w:trPr>
        <w:tc>
          <w:tcPr>
            <w:tcW w:w="389" w:type="pct"/>
            <w:shd w:val="clear" w:color="auto" w:fill="auto"/>
            <w:noWrap/>
            <w:vAlign w:val="center"/>
          </w:tcPr>
          <w:p w14:paraId="0D5366AF" w14:textId="5EDD1A0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186.</w:t>
            </w:r>
          </w:p>
        </w:tc>
        <w:tc>
          <w:tcPr>
            <w:tcW w:w="421" w:type="pct"/>
            <w:shd w:val="clear" w:color="auto" w:fill="auto"/>
            <w:noWrap/>
            <w:vAlign w:val="center"/>
            <w:hideMark/>
          </w:tcPr>
          <w:p w14:paraId="5396F4D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613B5E2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nektarina</w:t>
            </w:r>
          </w:p>
        </w:tc>
        <w:tc>
          <w:tcPr>
            <w:tcW w:w="696" w:type="pct"/>
            <w:gridSpan w:val="2"/>
            <w:shd w:val="clear" w:color="auto" w:fill="auto"/>
            <w:noWrap/>
            <w:vAlign w:val="center"/>
            <w:hideMark/>
          </w:tcPr>
          <w:p w14:paraId="3D96EE28"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623B4A06" w14:textId="2099DFC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8.910,00</w:t>
            </w:r>
          </w:p>
        </w:tc>
        <w:tc>
          <w:tcPr>
            <w:tcW w:w="926" w:type="pct"/>
            <w:vAlign w:val="center"/>
          </w:tcPr>
          <w:p w14:paraId="0FF4844B" w14:textId="4A2BD54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8.660,00</w:t>
            </w:r>
          </w:p>
        </w:tc>
        <w:tc>
          <w:tcPr>
            <w:tcW w:w="927" w:type="pct"/>
            <w:shd w:val="clear" w:color="auto" w:fill="auto"/>
            <w:noWrap/>
            <w:vAlign w:val="center"/>
          </w:tcPr>
          <w:p w14:paraId="1793ABB0" w14:textId="14DE175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1.149,38</w:t>
            </w:r>
          </w:p>
        </w:tc>
      </w:tr>
      <w:tr w:rsidR="009A4710" w:rsidRPr="0051292B" w14:paraId="082A6D3C" w14:textId="77777777" w:rsidTr="0051292B">
        <w:trPr>
          <w:trHeight w:val="20"/>
          <w:jc w:val="center"/>
        </w:trPr>
        <w:tc>
          <w:tcPr>
            <w:tcW w:w="389" w:type="pct"/>
            <w:shd w:val="clear" w:color="auto" w:fill="auto"/>
            <w:noWrap/>
            <w:vAlign w:val="center"/>
          </w:tcPr>
          <w:p w14:paraId="6392CFB1" w14:textId="633C0F1A"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187.</w:t>
            </w:r>
          </w:p>
        </w:tc>
        <w:tc>
          <w:tcPr>
            <w:tcW w:w="421" w:type="pct"/>
            <w:shd w:val="clear" w:color="auto" w:fill="auto"/>
            <w:noWrap/>
            <w:vAlign w:val="center"/>
            <w:hideMark/>
          </w:tcPr>
          <w:p w14:paraId="1236B7D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58381E6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trešnja</w:t>
            </w:r>
          </w:p>
        </w:tc>
        <w:tc>
          <w:tcPr>
            <w:tcW w:w="696" w:type="pct"/>
            <w:gridSpan w:val="2"/>
            <w:shd w:val="clear" w:color="auto" w:fill="auto"/>
            <w:noWrap/>
            <w:vAlign w:val="center"/>
            <w:hideMark/>
          </w:tcPr>
          <w:p w14:paraId="7BF25690"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1AEFBEA9" w14:textId="258ADA2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17.640,00</w:t>
            </w:r>
          </w:p>
        </w:tc>
        <w:tc>
          <w:tcPr>
            <w:tcW w:w="926" w:type="pct"/>
            <w:vAlign w:val="center"/>
          </w:tcPr>
          <w:p w14:paraId="086624D5" w14:textId="5ADF222B"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17.860,00</w:t>
            </w:r>
          </w:p>
        </w:tc>
        <w:tc>
          <w:tcPr>
            <w:tcW w:w="927" w:type="pct"/>
            <w:shd w:val="clear" w:color="auto" w:fill="auto"/>
            <w:noWrap/>
            <w:vAlign w:val="center"/>
          </w:tcPr>
          <w:p w14:paraId="7A72260B" w14:textId="40E1F94D"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2.370,43</w:t>
            </w:r>
          </w:p>
        </w:tc>
      </w:tr>
      <w:tr w:rsidR="009A4710" w:rsidRPr="0051292B" w14:paraId="153F210D" w14:textId="77777777" w:rsidTr="0051292B">
        <w:trPr>
          <w:trHeight w:val="20"/>
          <w:jc w:val="center"/>
        </w:trPr>
        <w:tc>
          <w:tcPr>
            <w:tcW w:w="389" w:type="pct"/>
            <w:shd w:val="clear" w:color="auto" w:fill="auto"/>
            <w:noWrap/>
            <w:vAlign w:val="center"/>
          </w:tcPr>
          <w:p w14:paraId="5EAD4660" w14:textId="121C37C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188.</w:t>
            </w:r>
          </w:p>
        </w:tc>
        <w:tc>
          <w:tcPr>
            <w:tcW w:w="421" w:type="pct"/>
            <w:shd w:val="clear" w:color="auto" w:fill="auto"/>
            <w:noWrap/>
            <w:vAlign w:val="center"/>
            <w:hideMark/>
          </w:tcPr>
          <w:p w14:paraId="3871B7D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DA60984"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višnja</w:t>
            </w:r>
          </w:p>
        </w:tc>
        <w:tc>
          <w:tcPr>
            <w:tcW w:w="696" w:type="pct"/>
            <w:gridSpan w:val="2"/>
            <w:shd w:val="clear" w:color="auto" w:fill="auto"/>
            <w:noWrap/>
            <w:vAlign w:val="center"/>
            <w:hideMark/>
          </w:tcPr>
          <w:p w14:paraId="65C8146C"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7C45CA9" w14:textId="1BB9DABE"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2.960,00</w:t>
            </w:r>
          </w:p>
        </w:tc>
        <w:tc>
          <w:tcPr>
            <w:tcW w:w="926" w:type="pct"/>
            <w:vAlign w:val="center"/>
          </w:tcPr>
          <w:p w14:paraId="7635D1E2" w14:textId="440963E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3.820,00</w:t>
            </w:r>
          </w:p>
        </w:tc>
        <w:tc>
          <w:tcPr>
            <w:tcW w:w="927" w:type="pct"/>
            <w:shd w:val="clear" w:color="auto" w:fill="auto"/>
            <w:noWrap/>
            <w:vAlign w:val="center"/>
          </w:tcPr>
          <w:p w14:paraId="532388AC" w14:textId="31420781"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507,00</w:t>
            </w:r>
          </w:p>
        </w:tc>
      </w:tr>
      <w:tr w:rsidR="009A4710" w:rsidRPr="0051292B" w14:paraId="30A8CBBB" w14:textId="77777777" w:rsidTr="0051292B">
        <w:trPr>
          <w:trHeight w:val="20"/>
          <w:jc w:val="center"/>
        </w:trPr>
        <w:tc>
          <w:tcPr>
            <w:tcW w:w="389" w:type="pct"/>
            <w:shd w:val="clear" w:color="auto" w:fill="auto"/>
            <w:noWrap/>
            <w:vAlign w:val="center"/>
          </w:tcPr>
          <w:p w14:paraId="31E3BF26" w14:textId="5F93C2C0"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189.</w:t>
            </w:r>
          </w:p>
        </w:tc>
        <w:tc>
          <w:tcPr>
            <w:tcW w:w="421" w:type="pct"/>
            <w:shd w:val="clear" w:color="auto" w:fill="auto"/>
            <w:noWrap/>
            <w:vAlign w:val="center"/>
            <w:hideMark/>
          </w:tcPr>
          <w:p w14:paraId="0928DCF7"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FB1A021"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šljiva</w:t>
            </w:r>
          </w:p>
        </w:tc>
        <w:tc>
          <w:tcPr>
            <w:tcW w:w="696" w:type="pct"/>
            <w:gridSpan w:val="2"/>
            <w:shd w:val="clear" w:color="auto" w:fill="auto"/>
            <w:noWrap/>
            <w:vAlign w:val="center"/>
            <w:hideMark/>
          </w:tcPr>
          <w:p w14:paraId="5C591F3A"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620FDD0B" w14:textId="5E3C87C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3.520,00</w:t>
            </w:r>
          </w:p>
        </w:tc>
        <w:tc>
          <w:tcPr>
            <w:tcW w:w="926" w:type="pct"/>
            <w:vAlign w:val="center"/>
          </w:tcPr>
          <w:p w14:paraId="69CC8AA7" w14:textId="533142C4"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4.040,00</w:t>
            </w:r>
          </w:p>
        </w:tc>
        <w:tc>
          <w:tcPr>
            <w:tcW w:w="927" w:type="pct"/>
            <w:shd w:val="clear" w:color="auto" w:fill="auto"/>
            <w:noWrap/>
            <w:vAlign w:val="center"/>
          </w:tcPr>
          <w:p w14:paraId="159FDB32" w14:textId="2F47105F"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536,20</w:t>
            </w:r>
          </w:p>
        </w:tc>
      </w:tr>
      <w:tr w:rsidR="009A4710" w:rsidRPr="0051292B" w14:paraId="5490F95E" w14:textId="77777777" w:rsidTr="0051292B">
        <w:trPr>
          <w:trHeight w:val="20"/>
          <w:jc w:val="center"/>
        </w:trPr>
        <w:tc>
          <w:tcPr>
            <w:tcW w:w="389" w:type="pct"/>
            <w:shd w:val="clear" w:color="auto" w:fill="auto"/>
            <w:noWrap/>
            <w:vAlign w:val="center"/>
          </w:tcPr>
          <w:p w14:paraId="569C921C" w14:textId="322B32C2"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190.</w:t>
            </w:r>
          </w:p>
        </w:tc>
        <w:tc>
          <w:tcPr>
            <w:tcW w:w="421" w:type="pct"/>
            <w:shd w:val="clear" w:color="auto" w:fill="auto"/>
            <w:noWrap/>
            <w:vAlign w:val="center"/>
            <w:hideMark/>
          </w:tcPr>
          <w:p w14:paraId="4F9E1975"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7F437CCF"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grejp</w:t>
            </w:r>
          </w:p>
        </w:tc>
        <w:tc>
          <w:tcPr>
            <w:tcW w:w="696" w:type="pct"/>
            <w:gridSpan w:val="2"/>
            <w:shd w:val="clear" w:color="auto" w:fill="auto"/>
            <w:noWrap/>
            <w:vAlign w:val="center"/>
            <w:hideMark/>
          </w:tcPr>
          <w:p w14:paraId="5B181333" w14:textId="7777777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5A56B10" w14:textId="7C1EFB6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11.590,00</w:t>
            </w:r>
          </w:p>
        </w:tc>
        <w:tc>
          <w:tcPr>
            <w:tcW w:w="926" w:type="pct"/>
            <w:vAlign w:val="center"/>
          </w:tcPr>
          <w:p w14:paraId="214C5F03" w14:textId="4B9F95C7"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12.020,00</w:t>
            </w:r>
          </w:p>
        </w:tc>
        <w:tc>
          <w:tcPr>
            <w:tcW w:w="927" w:type="pct"/>
            <w:shd w:val="clear" w:color="auto" w:fill="auto"/>
            <w:noWrap/>
            <w:vAlign w:val="center"/>
          </w:tcPr>
          <w:p w14:paraId="76090EFD" w14:textId="4441DAC5" w:rsidR="009A4710" w:rsidRPr="0051292B" w:rsidRDefault="009A4710"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1.595,33</w:t>
            </w:r>
          </w:p>
        </w:tc>
      </w:tr>
      <w:tr w:rsidR="009A4710" w:rsidRPr="0051292B" w14:paraId="307FCB83" w14:textId="77777777" w:rsidTr="0051292B">
        <w:trPr>
          <w:trHeight w:val="20"/>
          <w:jc w:val="center"/>
        </w:trPr>
        <w:tc>
          <w:tcPr>
            <w:tcW w:w="389" w:type="pct"/>
            <w:shd w:val="clear" w:color="auto" w:fill="auto"/>
            <w:noWrap/>
            <w:vAlign w:val="center"/>
          </w:tcPr>
          <w:p w14:paraId="58BB75EC" w14:textId="5F12527C"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2AA7B25B" w14:textId="3A812B4C"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7E721BCE"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SJEMENSKA PROIZVODNJA</w:t>
            </w:r>
          </w:p>
        </w:tc>
        <w:tc>
          <w:tcPr>
            <w:tcW w:w="696" w:type="pct"/>
            <w:gridSpan w:val="2"/>
            <w:shd w:val="clear" w:color="auto" w:fill="auto"/>
            <w:noWrap/>
            <w:vAlign w:val="center"/>
            <w:hideMark/>
          </w:tcPr>
          <w:p w14:paraId="7AA1AA5D" w14:textId="0866DDE0"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2711ADCB" w14:textId="6D5A96FD"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4D27F482"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6C450FE6" w14:textId="09E5BA47" w:rsidR="009A4710" w:rsidRPr="0051292B" w:rsidRDefault="009A4710" w:rsidP="0051292B">
            <w:pPr>
              <w:spacing w:before="0" w:after="0" w:line="240" w:lineRule="auto"/>
              <w:jc w:val="center"/>
              <w:rPr>
                <w:rFonts w:ascii="Times New Roman" w:hAnsi="Times New Roman" w:cs="Times New Roman"/>
                <w:sz w:val="20"/>
                <w:szCs w:val="20"/>
              </w:rPr>
            </w:pPr>
          </w:p>
        </w:tc>
      </w:tr>
      <w:tr w:rsidR="007B4392" w:rsidRPr="0051292B" w14:paraId="728120B1" w14:textId="77777777" w:rsidTr="0051292B">
        <w:trPr>
          <w:trHeight w:val="20"/>
          <w:jc w:val="center"/>
        </w:trPr>
        <w:tc>
          <w:tcPr>
            <w:tcW w:w="389" w:type="pct"/>
            <w:shd w:val="clear" w:color="auto" w:fill="auto"/>
            <w:noWrap/>
            <w:vAlign w:val="center"/>
          </w:tcPr>
          <w:p w14:paraId="31AF3C3A" w14:textId="19B8D2A5"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191.</w:t>
            </w:r>
          </w:p>
        </w:tc>
        <w:tc>
          <w:tcPr>
            <w:tcW w:w="421" w:type="pct"/>
            <w:shd w:val="clear" w:color="auto" w:fill="auto"/>
            <w:noWrap/>
            <w:vAlign w:val="center"/>
            <w:hideMark/>
          </w:tcPr>
          <w:p w14:paraId="2AA65C88"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B38909E"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ječam sjeme</w:t>
            </w:r>
          </w:p>
        </w:tc>
        <w:tc>
          <w:tcPr>
            <w:tcW w:w="696" w:type="pct"/>
            <w:gridSpan w:val="2"/>
            <w:shd w:val="clear" w:color="auto" w:fill="auto"/>
            <w:noWrap/>
            <w:vAlign w:val="center"/>
            <w:hideMark/>
          </w:tcPr>
          <w:p w14:paraId="5410D49D"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24B9755C" w14:textId="4ACC34FA"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3.070,00</w:t>
            </w:r>
          </w:p>
        </w:tc>
        <w:tc>
          <w:tcPr>
            <w:tcW w:w="926" w:type="pct"/>
            <w:vAlign w:val="center"/>
          </w:tcPr>
          <w:p w14:paraId="621FB0A6" w14:textId="171942F9"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3.930,00</w:t>
            </w:r>
          </w:p>
        </w:tc>
        <w:tc>
          <w:tcPr>
            <w:tcW w:w="927" w:type="pct"/>
            <w:shd w:val="clear" w:color="auto" w:fill="auto"/>
            <w:noWrap/>
            <w:vAlign w:val="center"/>
          </w:tcPr>
          <w:p w14:paraId="79D81A98" w14:textId="721FABAE"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521,60</w:t>
            </w:r>
          </w:p>
        </w:tc>
      </w:tr>
      <w:tr w:rsidR="007B4392" w:rsidRPr="0051292B" w14:paraId="228851C7" w14:textId="77777777" w:rsidTr="0051292B">
        <w:trPr>
          <w:trHeight w:val="20"/>
          <w:jc w:val="center"/>
        </w:trPr>
        <w:tc>
          <w:tcPr>
            <w:tcW w:w="389" w:type="pct"/>
            <w:shd w:val="clear" w:color="auto" w:fill="auto"/>
            <w:noWrap/>
            <w:vAlign w:val="center"/>
          </w:tcPr>
          <w:p w14:paraId="5ED020A8" w14:textId="6275B491"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192.</w:t>
            </w:r>
          </w:p>
        </w:tc>
        <w:tc>
          <w:tcPr>
            <w:tcW w:w="421" w:type="pct"/>
            <w:shd w:val="clear" w:color="auto" w:fill="auto"/>
            <w:noWrap/>
            <w:vAlign w:val="center"/>
            <w:hideMark/>
          </w:tcPr>
          <w:p w14:paraId="7181BEB2"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197DA190"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krumpir sjeme</w:t>
            </w:r>
          </w:p>
        </w:tc>
        <w:tc>
          <w:tcPr>
            <w:tcW w:w="696" w:type="pct"/>
            <w:gridSpan w:val="2"/>
            <w:shd w:val="clear" w:color="auto" w:fill="auto"/>
            <w:noWrap/>
            <w:vAlign w:val="center"/>
            <w:hideMark/>
          </w:tcPr>
          <w:p w14:paraId="03ABBE33"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6EAC566F" w14:textId="53B8FB39"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6.050,00</w:t>
            </w:r>
          </w:p>
        </w:tc>
        <w:tc>
          <w:tcPr>
            <w:tcW w:w="926" w:type="pct"/>
            <w:vAlign w:val="center"/>
          </w:tcPr>
          <w:p w14:paraId="5222B461" w14:textId="7A8A9C76"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6.280,00</w:t>
            </w:r>
          </w:p>
        </w:tc>
        <w:tc>
          <w:tcPr>
            <w:tcW w:w="927" w:type="pct"/>
            <w:shd w:val="clear" w:color="auto" w:fill="auto"/>
            <w:noWrap/>
            <w:vAlign w:val="center"/>
          </w:tcPr>
          <w:p w14:paraId="647CCB18" w14:textId="6FBFFADB"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833,50</w:t>
            </w:r>
          </w:p>
        </w:tc>
      </w:tr>
      <w:tr w:rsidR="007B4392" w:rsidRPr="0051292B" w14:paraId="018DB0BE" w14:textId="77777777" w:rsidTr="0051292B">
        <w:trPr>
          <w:trHeight w:val="20"/>
          <w:jc w:val="center"/>
        </w:trPr>
        <w:tc>
          <w:tcPr>
            <w:tcW w:w="389" w:type="pct"/>
            <w:shd w:val="clear" w:color="auto" w:fill="auto"/>
            <w:noWrap/>
            <w:vAlign w:val="center"/>
          </w:tcPr>
          <w:p w14:paraId="62B61502" w14:textId="589D1A75"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193.</w:t>
            </w:r>
          </w:p>
        </w:tc>
        <w:tc>
          <w:tcPr>
            <w:tcW w:w="421" w:type="pct"/>
            <w:shd w:val="clear" w:color="auto" w:fill="auto"/>
            <w:noWrap/>
            <w:vAlign w:val="center"/>
            <w:hideMark/>
          </w:tcPr>
          <w:p w14:paraId="7E50E622"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0099A296"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lucerna sjeme</w:t>
            </w:r>
          </w:p>
        </w:tc>
        <w:tc>
          <w:tcPr>
            <w:tcW w:w="696" w:type="pct"/>
            <w:gridSpan w:val="2"/>
            <w:shd w:val="clear" w:color="auto" w:fill="auto"/>
            <w:noWrap/>
            <w:vAlign w:val="center"/>
            <w:hideMark/>
          </w:tcPr>
          <w:p w14:paraId="20FF0E44"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73D2FBE7" w14:textId="475E9ECC"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34.720,00</w:t>
            </w:r>
          </w:p>
        </w:tc>
        <w:tc>
          <w:tcPr>
            <w:tcW w:w="926" w:type="pct"/>
            <w:vAlign w:val="center"/>
          </w:tcPr>
          <w:p w14:paraId="6D455705" w14:textId="13FEC7B0"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41.290,00</w:t>
            </w:r>
          </w:p>
        </w:tc>
        <w:tc>
          <w:tcPr>
            <w:tcW w:w="927" w:type="pct"/>
            <w:shd w:val="clear" w:color="auto" w:fill="auto"/>
            <w:noWrap/>
            <w:vAlign w:val="center"/>
          </w:tcPr>
          <w:p w14:paraId="0016B0EA" w14:textId="098620A6"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5.480,12</w:t>
            </w:r>
          </w:p>
        </w:tc>
      </w:tr>
      <w:tr w:rsidR="007B4392" w:rsidRPr="0051292B" w14:paraId="3CA8CA1C" w14:textId="77777777" w:rsidTr="0051292B">
        <w:trPr>
          <w:trHeight w:val="20"/>
          <w:jc w:val="center"/>
        </w:trPr>
        <w:tc>
          <w:tcPr>
            <w:tcW w:w="389" w:type="pct"/>
            <w:shd w:val="clear" w:color="auto" w:fill="auto"/>
            <w:noWrap/>
            <w:vAlign w:val="center"/>
          </w:tcPr>
          <w:p w14:paraId="33C21130" w14:textId="0D9568B2"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194.</w:t>
            </w:r>
          </w:p>
        </w:tc>
        <w:tc>
          <w:tcPr>
            <w:tcW w:w="421" w:type="pct"/>
            <w:shd w:val="clear" w:color="auto" w:fill="auto"/>
            <w:noWrap/>
            <w:vAlign w:val="center"/>
            <w:hideMark/>
          </w:tcPr>
          <w:p w14:paraId="371A2D5B"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024ACCD6"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pšenica sjeme</w:t>
            </w:r>
          </w:p>
        </w:tc>
        <w:tc>
          <w:tcPr>
            <w:tcW w:w="696" w:type="pct"/>
            <w:gridSpan w:val="2"/>
            <w:shd w:val="clear" w:color="auto" w:fill="auto"/>
            <w:noWrap/>
            <w:vAlign w:val="center"/>
            <w:hideMark/>
          </w:tcPr>
          <w:p w14:paraId="0AA0D9E1"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57D33FB1" w14:textId="6DA33988"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2.920,00</w:t>
            </w:r>
          </w:p>
        </w:tc>
        <w:tc>
          <w:tcPr>
            <w:tcW w:w="926" w:type="pct"/>
            <w:vAlign w:val="center"/>
          </w:tcPr>
          <w:p w14:paraId="5EAEA6C5" w14:textId="29E2F8F0"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3.970,00</w:t>
            </w:r>
          </w:p>
        </w:tc>
        <w:tc>
          <w:tcPr>
            <w:tcW w:w="927" w:type="pct"/>
            <w:shd w:val="clear" w:color="auto" w:fill="auto"/>
            <w:noWrap/>
            <w:vAlign w:val="center"/>
          </w:tcPr>
          <w:p w14:paraId="5E3F478D" w14:textId="364D8C8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526,91</w:t>
            </w:r>
          </w:p>
        </w:tc>
      </w:tr>
      <w:tr w:rsidR="009A4710" w:rsidRPr="0051292B" w14:paraId="5635D6A4" w14:textId="77777777" w:rsidTr="0051292B">
        <w:trPr>
          <w:trHeight w:val="20"/>
          <w:jc w:val="center"/>
        </w:trPr>
        <w:tc>
          <w:tcPr>
            <w:tcW w:w="389" w:type="pct"/>
            <w:shd w:val="clear" w:color="auto" w:fill="auto"/>
            <w:noWrap/>
            <w:vAlign w:val="center"/>
            <w:hideMark/>
          </w:tcPr>
          <w:p w14:paraId="325E5E80" w14:textId="209EECCD" w:rsidR="009A4710" w:rsidRPr="0051292B" w:rsidRDefault="009A4710" w:rsidP="0051292B">
            <w:pPr>
              <w:spacing w:before="0" w:after="0" w:line="240" w:lineRule="auto"/>
              <w:jc w:val="center"/>
              <w:rPr>
                <w:rFonts w:ascii="Times New Roman" w:hAnsi="Times New Roman" w:cs="Times New Roman"/>
                <w:sz w:val="20"/>
                <w:szCs w:val="20"/>
              </w:rPr>
            </w:pPr>
          </w:p>
        </w:tc>
        <w:tc>
          <w:tcPr>
            <w:tcW w:w="421" w:type="pct"/>
            <w:shd w:val="clear" w:color="auto" w:fill="auto"/>
            <w:noWrap/>
            <w:vAlign w:val="center"/>
            <w:hideMark/>
          </w:tcPr>
          <w:p w14:paraId="695C3588" w14:textId="475F6617" w:rsidR="009A4710" w:rsidRPr="0051292B" w:rsidRDefault="009A4710" w:rsidP="0051292B">
            <w:pPr>
              <w:spacing w:before="0" w:after="0" w:line="240" w:lineRule="auto"/>
              <w:jc w:val="center"/>
              <w:rPr>
                <w:rFonts w:ascii="Times New Roman" w:hAnsi="Times New Roman" w:cs="Times New Roman"/>
                <w:sz w:val="20"/>
                <w:szCs w:val="20"/>
              </w:rPr>
            </w:pPr>
          </w:p>
        </w:tc>
        <w:tc>
          <w:tcPr>
            <w:tcW w:w="919" w:type="pct"/>
            <w:shd w:val="clear" w:color="auto" w:fill="auto"/>
            <w:noWrap/>
            <w:vAlign w:val="center"/>
            <w:hideMark/>
          </w:tcPr>
          <w:p w14:paraId="117E84DD" w14:textId="77777777" w:rsidR="009A4710" w:rsidRPr="0051292B" w:rsidRDefault="009A4710" w:rsidP="0051292B">
            <w:pPr>
              <w:spacing w:before="0" w:after="0" w:line="240" w:lineRule="auto"/>
              <w:jc w:val="center"/>
              <w:rPr>
                <w:rFonts w:ascii="Times New Roman" w:hAnsi="Times New Roman" w:cs="Times New Roman"/>
                <w:b/>
                <w:sz w:val="20"/>
                <w:szCs w:val="20"/>
              </w:rPr>
            </w:pPr>
            <w:r w:rsidRPr="0051292B">
              <w:rPr>
                <w:rFonts w:ascii="Times New Roman" w:hAnsi="Times New Roman" w:cs="Times New Roman"/>
                <w:b/>
                <w:sz w:val="20"/>
                <w:szCs w:val="20"/>
              </w:rPr>
              <w:t>KULTIVIRANE GLJIVE</w:t>
            </w:r>
          </w:p>
        </w:tc>
        <w:tc>
          <w:tcPr>
            <w:tcW w:w="696" w:type="pct"/>
            <w:gridSpan w:val="2"/>
            <w:shd w:val="clear" w:color="auto" w:fill="auto"/>
            <w:noWrap/>
            <w:vAlign w:val="center"/>
            <w:hideMark/>
          </w:tcPr>
          <w:p w14:paraId="3DBBDFB0" w14:textId="31DC55B3" w:rsidR="009A4710" w:rsidRPr="0051292B" w:rsidRDefault="009A4710" w:rsidP="0051292B">
            <w:pPr>
              <w:spacing w:before="0" w:after="0" w:line="240" w:lineRule="auto"/>
              <w:jc w:val="center"/>
              <w:rPr>
                <w:rFonts w:ascii="Times New Roman" w:hAnsi="Times New Roman" w:cs="Times New Roman"/>
                <w:sz w:val="20"/>
                <w:szCs w:val="20"/>
              </w:rPr>
            </w:pPr>
          </w:p>
        </w:tc>
        <w:tc>
          <w:tcPr>
            <w:tcW w:w="722" w:type="pct"/>
            <w:shd w:val="clear" w:color="auto" w:fill="auto"/>
            <w:noWrap/>
            <w:vAlign w:val="center"/>
            <w:hideMark/>
          </w:tcPr>
          <w:p w14:paraId="6B812EC3" w14:textId="6CD08998" w:rsidR="009A4710" w:rsidRPr="0051292B" w:rsidRDefault="009A4710" w:rsidP="0051292B">
            <w:pPr>
              <w:spacing w:before="0" w:after="0" w:line="240" w:lineRule="auto"/>
              <w:jc w:val="center"/>
              <w:rPr>
                <w:rFonts w:ascii="Times New Roman" w:hAnsi="Times New Roman" w:cs="Times New Roman"/>
                <w:sz w:val="20"/>
                <w:szCs w:val="20"/>
              </w:rPr>
            </w:pPr>
          </w:p>
        </w:tc>
        <w:tc>
          <w:tcPr>
            <w:tcW w:w="926" w:type="pct"/>
            <w:vAlign w:val="center"/>
          </w:tcPr>
          <w:p w14:paraId="67294ADB" w14:textId="77777777" w:rsidR="009A4710" w:rsidRPr="0051292B" w:rsidRDefault="009A4710" w:rsidP="0051292B">
            <w:pPr>
              <w:spacing w:before="0" w:after="0" w:line="240" w:lineRule="auto"/>
              <w:jc w:val="center"/>
              <w:rPr>
                <w:rFonts w:ascii="Times New Roman" w:hAnsi="Times New Roman" w:cs="Times New Roman"/>
                <w:sz w:val="20"/>
                <w:szCs w:val="20"/>
              </w:rPr>
            </w:pPr>
          </w:p>
        </w:tc>
        <w:tc>
          <w:tcPr>
            <w:tcW w:w="927" w:type="pct"/>
            <w:shd w:val="clear" w:color="auto" w:fill="auto"/>
            <w:noWrap/>
            <w:vAlign w:val="center"/>
          </w:tcPr>
          <w:p w14:paraId="55EBE826" w14:textId="6D40B9EA" w:rsidR="009A4710" w:rsidRPr="0051292B" w:rsidRDefault="009A4710" w:rsidP="0051292B">
            <w:pPr>
              <w:spacing w:before="0" w:after="0" w:line="240" w:lineRule="auto"/>
              <w:jc w:val="center"/>
              <w:rPr>
                <w:rFonts w:ascii="Times New Roman" w:hAnsi="Times New Roman" w:cs="Times New Roman"/>
                <w:sz w:val="20"/>
                <w:szCs w:val="20"/>
              </w:rPr>
            </w:pPr>
          </w:p>
        </w:tc>
      </w:tr>
      <w:tr w:rsidR="007B4392" w:rsidRPr="0051292B" w14:paraId="02A3399C" w14:textId="77777777" w:rsidTr="0051292B">
        <w:trPr>
          <w:trHeight w:val="20"/>
          <w:jc w:val="center"/>
        </w:trPr>
        <w:tc>
          <w:tcPr>
            <w:tcW w:w="389" w:type="pct"/>
            <w:shd w:val="clear" w:color="auto" w:fill="auto"/>
            <w:noWrap/>
            <w:vAlign w:val="center"/>
            <w:hideMark/>
          </w:tcPr>
          <w:p w14:paraId="6A782D70" w14:textId="63A4FCFE"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195.</w:t>
            </w:r>
          </w:p>
        </w:tc>
        <w:tc>
          <w:tcPr>
            <w:tcW w:w="421" w:type="pct"/>
            <w:shd w:val="clear" w:color="auto" w:fill="auto"/>
            <w:noWrap/>
            <w:vAlign w:val="center"/>
            <w:hideMark/>
          </w:tcPr>
          <w:p w14:paraId="1F74160E"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700</w:t>
            </w:r>
          </w:p>
        </w:tc>
        <w:tc>
          <w:tcPr>
            <w:tcW w:w="919" w:type="pct"/>
            <w:shd w:val="clear" w:color="auto" w:fill="auto"/>
            <w:noWrap/>
            <w:vAlign w:val="center"/>
            <w:hideMark/>
          </w:tcPr>
          <w:p w14:paraId="437ECDEF"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kultivirane gljive</w:t>
            </w:r>
          </w:p>
        </w:tc>
        <w:tc>
          <w:tcPr>
            <w:tcW w:w="696" w:type="pct"/>
            <w:gridSpan w:val="2"/>
            <w:shd w:val="clear" w:color="auto" w:fill="auto"/>
            <w:noWrap/>
            <w:vAlign w:val="center"/>
            <w:hideMark/>
          </w:tcPr>
          <w:p w14:paraId="72AF2229" w14:textId="77777777"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szCs w:val="20"/>
              </w:rPr>
              <w:t>t</w:t>
            </w:r>
          </w:p>
        </w:tc>
        <w:tc>
          <w:tcPr>
            <w:tcW w:w="722" w:type="pct"/>
            <w:shd w:val="clear" w:color="auto" w:fill="auto"/>
            <w:noWrap/>
            <w:vAlign w:val="center"/>
            <w:hideMark/>
          </w:tcPr>
          <w:p w14:paraId="43BE8504" w14:textId="29BEBEF8"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17.260,00</w:t>
            </w:r>
          </w:p>
        </w:tc>
        <w:tc>
          <w:tcPr>
            <w:tcW w:w="926" w:type="pct"/>
            <w:vAlign w:val="center"/>
          </w:tcPr>
          <w:p w14:paraId="736D105C" w14:textId="15B108D0"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17.820,00</w:t>
            </w:r>
          </w:p>
        </w:tc>
        <w:tc>
          <w:tcPr>
            <w:tcW w:w="927" w:type="pct"/>
            <w:shd w:val="clear" w:color="auto" w:fill="auto"/>
            <w:noWrap/>
            <w:vAlign w:val="center"/>
          </w:tcPr>
          <w:p w14:paraId="7F01C9AF" w14:textId="305B982B" w:rsidR="007B4392" w:rsidRPr="0051292B" w:rsidRDefault="007B4392" w:rsidP="0051292B">
            <w:pPr>
              <w:spacing w:before="0" w:after="0" w:line="240" w:lineRule="auto"/>
              <w:jc w:val="center"/>
              <w:rPr>
                <w:rFonts w:ascii="Times New Roman" w:hAnsi="Times New Roman" w:cs="Times New Roman"/>
                <w:sz w:val="20"/>
                <w:szCs w:val="20"/>
              </w:rPr>
            </w:pPr>
            <w:r w:rsidRPr="0051292B">
              <w:rPr>
                <w:rFonts w:ascii="Times New Roman" w:hAnsi="Times New Roman" w:cs="Times New Roman"/>
                <w:sz w:val="20"/>
              </w:rPr>
              <w:t>2.365,12</w:t>
            </w:r>
          </w:p>
        </w:tc>
      </w:tr>
    </w:tbl>
    <w:p w14:paraId="125F2D2C" w14:textId="44E75816" w:rsidR="00265CA6" w:rsidRDefault="0042670A" w:rsidP="0042670A">
      <w:pPr>
        <w:tabs>
          <w:tab w:val="left" w:pos="3000"/>
        </w:tabs>
        <w:jc w:val="center"/>
        <w:rPr>
          <w:rFonts w:ascii="Times New Roman" w:hAnsi="Times New Roman" w:cs="Times New Roman"/>
          <w:sz w:val="20"/>
        </w:rPr>
      </w:pPr>
      <w:r w:rsidRPr="0042670A">
        <w:rPr>
          <w:rFonts w:ascii="Times New Roman" w:hAnsi="Times New Roman" w:cs="Times New Roman"/>
          <w:sz w:val="20"/>
        </w:rPr>
        <w:t>Izvor: www.mfin.gov.hr.</w:t>
      </w:r>
    </w:p>
    <w:p w14:paraId="7A2B3069" w14:textId="77777777" w:rsidR="00265CA6" w:rsidRDefault="00265CA6">
      <w:pPr>
        <w:spacing w:before="0" w:after="200"/>
        <w:jc w:val="left"/>
        <w:rPr>
          <w:rFonts w:ascii="Times New Roman" w:hAnsi="Times New Roman" w:cs="Times New Roman"/>
          <w:sz w:val="20"/>
        </w:rPr>
      </w:pPr>
      <w:r>
        <w:rPr>
          <w:rFonts w:ascii="Times New Roman" w:hAnsi="Times New Roman" w:cs="Times New Roman"/>
          <w:sz w:val="20"/>
        </w:rPr>
        <w:br w:type="page"/>
      </w:r>
    </w:p>
    <w:p w14:paraId="4C4200AB" w14:textId="2D2FDE4F" w:rsidR="00265CA6" w:rsidRPr="00813942" w:rsidRDefault="00265CA6" w:rsidP="00723DD3">
      <w:pPr>
        <w:pStyle w:val="Naslov2"/>
        <w:numPr>
          <w:ilvl w:val="1"/>
          <w:numId w:val="16"/>
        </w:numPr>
        <w:rPr>
          <w:rFonts w:cs="Times New Roman"/>
        </w:rPr>
      </w:pPr>
      <w:bookmarkStart w:id="75" w:name="_Toc149205506"/>
      <w:r w:rsidRPr="00813942">
        <w:rPr>
          <w:rFonts w:cs="Times New Roman"/>
        </w:rPr>
        <w:lastRenderedPageBreak/>
        <w:t xml:space="preserve">PRILOG </w:t>
      </w:r>
      <w:r w:rsidR="00723DD3">
        <w:rPr>
          <w:rFonts w:cs="Times New Roman"/>
        </w:rPr>
        <w:t>10</w:t>
      </w:r>
      <w:r w:rsidRPr="00813942">
        <w:rPr>
          <w:rFonts w:cs="Times New Roman"/>
        </w:rPr>
        <w:t xml:space="preserve">. </w:t>
      </w:r>
      <w:r w:rsidR="00723DD3">
        <w:rPr>
          <w:rFonts w:cs="Times New Roman"/>
        </w:rPr>
        <w:t>Mjere, rokovi i nositelji mjera prije, po proglašenju i nakon proglašenja prirodne nepogode</w:t>
      </w:r>
      <w:bookmarkEnd w:id="75"/>
    </w:p>
    <w:p w14:paraId="132A9855" w14:textId="77777777" w:rsidR="00723DD3" w:rsidRDefault="00723DD3" w:rsidP="00723DD3">
      <w:pPr>
        <w:rPr>
          <w:rFonts w:ascii="Times New Roman" w:hAnsi="Times New Roman" w:cs="Times New Roman"/>
          <w:b/>
          <w:i/>
          <w:color w:val="auto"/>
          <w:szCs w:val="22"/>
        </w:rPr>
      </w:pPr>
    </w:p>
    <w:p w14:paraId="547135D8" w14:textId="77777777" w:rsidR="00723DD3" w:rsidRPr="00723DD3" w:rsidRDefault="00723DD3" w:rsidP="00723DD3">
      <w:pPr>
        <w:rPr>
          <w:rFonts w:ascii="Times New Roman" w:hAnsi="Times New Roman" w:cs="Times New Roman"/>
          <w:b/>
          <w:i/>
          <w:szCs w:val="22"/>
        </w:rPr>
      </w:pPr>
      <w:r w:rsidRPr="00723DD3">
        <w:rPr>
          <w:rFonts w:ascii="Times New Roman" w:hAnsi="Times New Roman" w:cs="Times New Roman"/>
          <w:b/>
          <w:i/>
          <w:color w:val="auto"/>
          <w:szCs w:val="22"/>
        </w:rPr>
        <w:t>Mjere, rokovi i nositelji mjera po proglašenju prirodne nepogode</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4"/>
        <w:gridCol w:w="3534"/>
        <w:gridCol w:w="2835"/>
      </w:tblGrid>
      <w:tr w:rsidR="00723DD3" w:rsidRPr="00723DD3" w14:paraId="6C6D4896" w14:textId="77777777" w:rsidTr="00723DD3">
        <w:trPr>
          <w:cantSplit/>
          <w:trHeight w:val="417"/>
          <w:tblHeader/>
          <w:jc w:val="center"/>
        </w:trPr>
        <w:tc>
          <w:tcPr>
            <w:tcW w:w="3974" w:type="dxa"/>
            <w:shd w:val="clear" w:color="auto" w:fill="D9D9D9" w:themeFill="background1" w:themeFillShade="D9"/>
            <w:vAlign w:val="center"/>
          </w:tcPr>
          <w:p w14:paraId="426C13EB" w14:textId="77777777" w:rsidR="00723DD3" w:rsidRPr="00723DD3" w:rsidRDefault="00723DD3" w:rsidP="00723DD3">
            <w:pPr>
              <w:spacing w:after="0"/>
              <w:jc w:val="center"/>
              <w:rPr>
                <w:rFonts w:ascii="Times New Roman" w:hAnsi="Times New Roman" w:cs="Times New Roman"/>
                <w:color w:val="auto"/>
                <w:sz w:val="20"/>
                <w:szCs w:val="20"/>
              </w:rPr>
            </w:pPr>
            <w:r w:rsidRPr="00723DD3">
              <w:rPr>
                <w:rFonts w:ascii="Times New Roman" w:hAnsi="Times New Roman" w:cs="Times New Roman"/>
                <w:b/>
                <w:color w:val="auto"/>
                <w:sz w:val="20"/>
                <w:szCs w:val="20"/>
              </w:rPr>
              <w:t>MJERA</w:t>
            </w:r>
          </w:p>
        </w:tc>
        <w:tc>
          <w:tcPr>
            <w:tcW w:w="3534" w:type="dxa"/>
            <w:shd w:val="clear" w:color="auto" w:fill="D9D9D9" w:themeFill="background1" w:themeFillShade="D9"/>
            <w:vAlign w:val="center"/>
          </w:tcPr>
          <w:p w14:paraId="474500E7" w14:textId="77777777" w:rsidR="00723DD3" w:rsidRPr="00723DD3" w:rsidRDefault="00723DD3" w:rsidP="00723DD3">
            <w:pPr>
              <w:spacing w:after="0"/>
              <w:jc w:val="center"/>
              <w:rPr>
                <w:rFonts w:ascii="Times New Roman" w:hAnsi="Times New Roman" w:cs="Times New Roman"/>
                <w:color w:val="auto"/>
                <w:sz w:val="20"/>
                <w:szCs w:val="20"/>
              </w:rPr>
            </w:pPr>
            <w:r w:rsidRPr="00723DD3">
              <w:rPr>
                <w:rFonts w:ascii="Times New Roman" w:hAnsi="Times New Roman" w:cs="Times New Roman"/>
                <w:b/>
                <w:color w:val="auto"/>
                <w:sz w:val="20"/>
                <w:szCs w:val="20"/>
              </w:rPr>
              <w:t>ROK</w:t>
            </w:r>
          </w:p>
        </w:tc>
        <w:tc>
          <w:tcPr>
            <w:tcW w:w="2835" w:type="dxa"/>
            <w:shd w:val="clear" w:color="auto" w:fill="D9D9D9" w:themeFill="background1" w:themeFillShade="D9"/>
            <w:vAlign w:val="center"/>
          </w:tcPr>
          <w:p w14:paraId="3D40724A" w14:textId="77777777" w:rsidR="00723DD3" w:rsidRPr="00723DD3" w:rsidRDefault="00723DD3" w:rsidP="00723DD3">
            <w:pPr>
              <w:spacing w:after="0"/>
              <w:jc w:val="center"/>
              <w:rPr>
                <w:rFonts w:ascii="Times New Roman" w:hAnsi="Times New Roman" w:cs="Times New Roman"/>
                <w:color w:val="auto"/>
                <w:sz w:val="20"/>
                <w:szCs w:val="20"/>
              </w:rPr>
            </w:pPr>
            <w:r w:rsidRPr="00723DD3">
              <w:rPr>
                <w:rFonts w:ascii="Times New Roman" w:eastAsia="Arial" w:hAnsi="Times New Roman" w:cs="Times New Roman"/>
                <w:b/>
                <w:color w:val="auto"/>
                <w:sz w:val="20"/>
                <w:szCs w:val="20"/>
              </w:rPr>
              <w:t>NOSITELJ</w:t>
            </w:r>
          </w:p>
        </w:tc>
      </w:tr>
      <w:tr w:rsidR="00723DD3" w:rsidRPr="00723DD3" w14:paraId="6CB0376F" w14:textId="77777777" w:rsidTr="00723DD3">
        <w:trPr>
          <w:cantSplit/>
          <w:trHeight w:val="848"/>
          <w:jc w:val="center"/>
        </w:trPr>
        <w:tc>
          <w:tcPr>
            <w:tcW w:w="3974" w:type="dxa"/>
            <w:shd w:val="clear" w:color="auto" w:fill="auto"/>
            <w:vAlign w:val="center"/>
          </w:tcPr>
          <w:p w14:paraId="37869C2D" w14:textId="48E03AA4"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 xml:space="preserve">DOSTAVA PRIJEDLOGA O PROGLAŠENJU PRIRODNE NEPOGODE NA PODRUČJU </w:t>
            </w:r>
            <w:r w:rsidR="00360EF0">
              <w:rPr>
                <w:rFonts w:ascii="Times New Roman" w:hAnsi="Times New Roman" w:cs="Times New Roman"/>
                <w:bCs/>
                <w:color w:val="auto"/>
                <w:sz w:val="20"/>
                <w:szCs w:val="20"/>
              </w:rPr>
              <w:t>GRADA BUJE - BUIE</w:t>
            </w:r>
          </w:p>
        </w:tc>
        <w:tc>
          <w:tcPr>
            <w:tcW w:w="3534" w:type="dxa"/>
            <w:shd w:val="clear" w:color="auto" w:fill="auto"/>
            <w:vAlign w:val="center"/>
          </w:tcPr>
          <w:p w14:paraId="42224396"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u što kraćem roku</w:t>
            </w:r>
          </w:p>
        </w:tc>
        <w:tc>
          <w:tcPr>
            <w:tcW w:w="2835" w:type="dxa"/>
            <w:shd w:val="clear" w:color="auto" w:fill="auto"/>
            <w:vAlign w:val="center"/>
          </w:tcPr>
          <w:p w14:paraId="3787B825" w14:textId="7A973BA8" w:rsidR="00723DD3" w:rsidRPr="00723DD3" w:rsidRDefault="00360EF0" w:rsidP="00723DD3">
            <w:pPr>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t>Gradona</w:t>
            </w:r>
            <w:r w:rsidR="00723DD3" w:rsidRPr="00723DD3">
              <w:rPr>
                <w:rFonts w:ascii="Times New Roman" w:hAnsi="Times New Roman" w:cs="Times New Roman"/>
                <w:color w:val="auto"/>
                <w:sz w:val="20"/>
                <w:szCs w:val="20"/>
              </w:rPr>
              <w:t xml:space="preserve">čelnik </w:t>
            </w:r>
            <w:r>
              <w:rPr>
                <w:rFonts w:ascii="Times New Roman" w:hAnsi="Times New Roman" w:cs="Times New Roman"/>
                <w:color w:val="auto"/>
                <w:sz w:val="20"/>
                <w:szCs w:val="20"/>
              </w:rPr>
              <w:t>Grada Buje - Buie</w:t>
            </w:r>
          </w:p>
        </w:tc>
      </w:tr>
      <w:tr w:rsidR="00723DD3" w:rsidRPr="00723DD3" w14:paraId="4CDCAFB2" w14:textId="77777777" w:rsidTr="00723DD3">
        <w:trPr>
          <w:cantSplit/>
          <w:trHeight w:val="986"/>
          <w:jc w:val="center"/>
        </w:trPr>
        <w:tc>
          <w:tcPr>
            <w:tcW w:w="3974" w:type="dxa"/>
            <w:shd w:val="clear" w:color="auto" w:fill="auto"/>
            <w:vAlign w:val="center"/>
          </w:tcPr>
          <w:p w14:paraId="3F4B8EEA" w14:textId="614E7518"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 xml:space="preserve">OBJAVA JAVNOG POZIVA ZA DOSTAVU OBRAZACA PRIJAVE ŠTETE OD PRIRODNE NEPOGODE NA PODRUČJU </w:t>
            </w:r>
            <w:r w:rsidR="00360EF0">
              <w:rPr>
                <w:rFonts w:ascii="Times New Roman" w:hAnsi="Times New Roman" w:cs="Times New Roman"/>
                <w:bCs/>
                <w:color w:val="auto"/>
                <w:sz w:val="20"/>
                <w:szCs w:val="20"/>
              </w:rPr>
              <w:t>GRADA BUJE - BUIE</w:t>
            </w:r>
          </w:p>
        </w:tc>
        <w:tc>
          <w:tcPr>
            <w:tcW w:w="3534" w:type="dxa"/>
            <w:shd w:val="clear" w:color="auto" w:fill="auto"/>
            <w:vAlign w:val="center"/>
          </w:tcPr>
          <w:p w14:paraId="50B68EEF"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po objavi Odluke o proglašenju prirodne nepogode</w:t>
            </w:r>
          </w:p>
        </w:tc>
        <w:tc>
          <w:tcPr>
            <w:tcW w:w="2835" w:type="dxa"/>
            <w:shd w:val="clear" w:color="auto" w:fill="auto"/>
            <w:vAlign w:val="center"/>
          </w:tcPr>
          <w:p w14:paraId="06963E32" w14:textId="36BB6254" w:rsidR="00723DD3" w:rsidRPr="00723DD3" w:rsidRDefault="00360EF0" w:rsidP="00723DD3">
            <w:pPr>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t>Gradsko</w:t>
            </w:r>
            <w:r w:rsidR="00723DD3" w:rsidRPr="00723DD3">
              <w:rPr>
                <w:rFonts w:ascii="Times New Roman" w:hAnsi="Times New Roman" w:cs="Times New Roman"/>
                <w:color w:val="auto"/>
                <w:sz w:val="20"/>
                <w:szCs w:val="20"/>
              </w:rPr>
              <w:t xml:space="preserve"> povjerenstvo za procjenu šteta od prirodnih nepogoda</w:t>
            </w:r>
          </w:p>
        </w:tc>
      </w:tr>
      <w:tr w:rsidR="00723DD3" w:rsidRPr="00723DD3" w14:paraId="16500A7A" w14:textId="77777777" w:rsidTr="00723DD3">
        <w:trPr>
          <w:cantSplit/>
          <w:trHeight w:val="989"/>
          <w:jc w:val="center"/>
        </w:trPr>
        <w:tc>
          <w:tcPr>
            <w:tcW w:w="3974" w:type="dxa"/>
            <w:shd w:val="clear" w:color="auto" w:fill="auto"/>
            <w:vAlign w:val="center"/>
          </w:tcPr>
          <w:p w14:paraId="494D2DF5" w14:textId="2469CD22"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 xml:space="preserve">PRIKUPLJANJE PODATAKA O ŠTETI NA PODRUČJU </w:t>
            </w:r>
            <w:r w:rsidR="00360EF0">
              <w:rPr>
                <w:rFonts w:ascii="Times New Roman" w:hAnsi="Times New Roman" w:cs="Times New Roman"/>
                <w:bCs/>
                <w:color w:val="auto"/>
                <w:sz w:val="20"/>
                <w:szCs w:val="20"/>
              </w:rPr>
              <w:t>GRADA BUJE - BUIE</w:t>
            </w:r>
            <w:r w:rsidR="00360EF0" w:rsidRPr="00723DD3">
              <w:rPr>
                <w:rFonts w:ascii="Times New Roman" w:hAnsi="Times New Roman" w:cs="Times New Roman"/>
                <w:bCs/>
                <w:color w:val="auto"/>
                <w:sz w:val="20"/>
                <w:szCs w:val="20"/>
              </w:rPr>
              <w:t xml:space="preserve"> </w:t>
            </w:r>
            <w:r w:rsidRPr="00723DD3">
              <w:rPr>
                <w:rFonts w:ascii="Times New Roman" w:hAnsi="Times New Roman" w:cs="Times New Roman"/>
                <w:bCs/>
                <w:color w:val="auto"/>
                <w:sz w:val="20"/>
                <w:szCs w:val="20"/>
              </w:rPr>
              <w:t>TEMELJEM OBRAZACA PRIJAVE ŠTETE OD PRIRODNE NEPOGODE</w:t>
            </w:r>
          </w:p>
        </w:tc>
        <w:tc>
          <w:tcPr>
            <w:tcW w:w="3534" w:type="dxa"/>
            <w:shd w:val="clear" w:color="auto" w:fill="auto"/>
            <w:vAlign w:val="center"/>
          </w:tcPr>
          <w:p w14:paraId="30E8F83B"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osam (8) dana od dana donošenja Odluke o proglašenju prirodne nepogode</w:t>
            </w:r>
          </w:p>
        </w:tc>
        <w:tc>
          <w:tcPr>
            <w:tcW w:w="2835" w:type="dxa"/>
            <w:shd w:val="clear" w:color="auto" w:fill="auto"/>
            <w:vAlign w:val="center"/>
          </w:tcPr>
          <w:p w14:paraId="7487BC4F" w14:textId="60DF1723" w:rsidR="00723DD3" w:rsidRPr="00723DD3" w:rsidRDefault="00360EF0" w:rsidP="00723DD3">
            <w:pPr>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t>Gradsko</w:t>
            </w:r>
            <w:r w:rsidR="00723DD3" w:rsidRPr="00723DD3">
              <w:rPr>
                <w:rFonts w:ascii="Times New Roman" w:hAnsi="Times New Roman" w:cs="Times New Roman"/>
                <w:color w:val="auto"/>
                <w:sz w:val="20"/>
                <w:szCs w:val="20"/>
              </w:rPr>
              <w:t xml:space="preserve"> povjerenstvo za procjenu šteta od prirodnih nepogoda</w:t>
            </w:r>
          </w:p>
        </w:tc>
      </w:tr>
      <w:tr w:rsidR="00723DD3" w:rsidRPr="00723DD3" w14:paraId="20A5CC33" w14:textId="77777777" w:rsidTr="00723DD3">
        <w:trPr>
          <w:cantSplit/>
          <w:trHeight w:val="989"/>
          <w:jc w:val="center"/>
        </w:trPr>
        <w:tc>
          <w:tcPr>
            <w:tcW w:w="3974" w:type="dxa"/>
            <w:shd w:val="clear" w:color="auto" w:fill="auto"/>
            <w:vAlign w:val="center"/>
          </w:tcPr>
          <w:p w14:paraId="17AEB3D4" w14:textId="77777777" w:rsidR="00723DD3" w:rsidRPr="00723DD3" w:rsidRDefault="00723DD3" w:rsidP="00723DD3">
            <w:pPr>
              <w:spacing w:after="0"/>
              <w:jc w:val="center"/>
              <w:rPr>
                <w:rFonts w:ascii="Times New Roman" w:hAnsi="Times New Roman" w:cs="Times New Roman"/>
                <w:bCs/>
                <w:sz w:val="20"/>
                <w:szCs w:val="20"/>
              </w:rPr>
            </w:pPr>
            <w:r w:rsidRPr="00723DD3">
              <w:rPr>
                <w:rFonts w:ascii="Times New Roman" w:eastAsiaTheme="minorEastAsia" w:hAnsi="Times New Roman" w:cs="Times New Roman"/>
                <w:bCs/>
                <w:color w:val="auto"/>
                <w:sz w:val="20"/>
                <w:szCs w:val="20"/>
              </w:rPr>
              <w:t>PREMA POTREBI, DOSTAVA ZAHTJEVA ZA PRODULJENJEM ROKA ZA PRVU PRIJAVU ŠTETE U REGISTAR ŠTETA POVJERENSTVU ZA PROCJENU ŠTETA OD PRIRODNIH NEPOGODA</w:t>
            </w:r>
            <w:r w:rsidRPr="00723DD3">
              <w:rPr>
                <w:rFonts w:ascii="Times New Roman" w:eastAsia="Arial" w:hAnsi="Times New Roman" w:cs="Times New Roman"/>
                <w:bCs/>
                <w:iCs/>
              </w:rPr>
              <w:t xml:space="preserve"> </w:t>
            </w:r>
          </w:p>
        </w:tc>
        <w:tc>
          <w:tcPr>
            <w:tcW w:w="3534" w:type="dxa"/>
            <w:shd w:val="clear" w:color="auto" w:fill="auto"/>
            <w:vAlign w:val="center"/>
          </w:tcPr>
          <w:p w14:paraId="243586C3" w14:textId="77777777" w:rsidR="00723DD3" w:rsidRPr="00723DD3" w:rsidRDefault="00723DD3" w:rsidP="00723DD3">
            <w:pPr>
              <w:spacing w:after="0"/>
              <w:jc w:val="center"/>
              <w:rPr>
                <w:rFonts w:ascii="Times New Roman" w:hAnsi="Times New Roman" w:cs="Times New Roman"/>
                <w:bCs/>
                <w:sz w:val="20"/>
                <w:szCs w:val="20"/>
              </w:rPr>
            </w:pPr>
            <w:r w:rsidRPr="00723DD3">
              <w:rPr>
                <w:rFonts w:ascii="Times New Roman" w:eastAsiaTheme="minorEastAsia" w:hAnsi="Times New Roman" w:cs="Times New Roman"/>
                <w:bCs/>
                <w:color w:val="auto"/>
                <w:sz w:val="20"/>
                <w:szCs w:val="20"/>
              </w:rPr>
              <w:t>osam (8) dana od dana proglašenja Odluke o proglašenju prirodne nepogode</w:t>
            </w:r>
          </w:p>
        </w:tc>
        <w:tc>
          <w:tcPr>
            <w:tcW w:w="2835" w:type="dxa"/>
            <w:shd w:val="clear" w:color="auto" w:fill="auto"/>
            <w:vAlign w:val="center"/>
          </w:tcPr>
          <w:p w14:paraId="347FA9E7" w14:textId="7E334138" w:rsidR="00723DD3" w:rsidRPr="00723DD3" w:rsidRDefault="00360EF0" w:rsidP="00723DD3">
            <w:pPr>
              <w:spacing w:after="0"/>
              <w:jc w:val="center"/>
              <w:rPr>
                <w:rFonts w:ascii="Times New Roman" w:hAnsi="Times New Roman" w:cs="Times New Roman"/>
                <w:sz w:val="20"/>
                <w:szCs w:val="20"/>
              </w:rPr>
            </w:pPr>
            <w:r>
              <w:rPr>
                <w:rFonts w:ascii="Times New Roman" w:hAnsi="Times New Roman" w:cs="Times New Roman"/>
                <w:color w:val="auto"/>
                <w:sz w:val="20"/>
                <w:szCs w:val="20"/>
              </w:rPr>
              <w:t>Gradsko</w:t>
            </w:r>
            <w:r w:rsidR="00723DD3" w:rsidRPr="00723DD3">
              <w:rPr>
                <w:rFonts w:ascii="Times New Roman" w:hAnsi="Times New Roman" w:cs="Times New Roman"/>
                <w:color w:val="auto"/>
                <w:sz w:val="20"/>
                <w:szCs w:val="20"/>
              </w:rPr>
              <w:t xml:space="preserve"> povjerenstvo za procjenu šteta od prirodnih nepogoda</w:t>
            </w:r>
          </w:p>
        </w:tc>
      </w:tr>
      <w:tr w:rsidR="00723DD3" w:rsidRPr="00723DD3" w14:paraId="329C0A49" w14:textId="77777777" w:rsidTr="00360EF0">
        <w:trPr>
          <w:cantSplit/>
          <w:jc w:val="center"/>
        </w:trPr>
        <w:tc>
          <w:tcPr>
            <w:tcW w:w="3974" w:type="dxa"/>
            <w:shd w:val="clear" w:color="auto" w:fill="auto"/>
            <w:vAlign w:val="center"/>
          </w:tcPr>
          <w:p w14:paraId="13978CBC"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UNOS PRVE PROCJENE ŠTETA U REGISTAR ŠTETA</w:t>
            </w:r>
          </w:p>
        </w:tc>
        <w:tc>
          <w:tcPr>
            <w:tcW w:w="3534" w:type="dxa"/>
            <w:shd w:val="clear" w:color="auto" w:fill="auto"/>
          </w:tcPr>
          <w:p w14:paraId="37FEB15C" w14:textId="77777777" w:rsidR="00723DD3" w:rsidRPr="00723DD3" w:rsidRDefault="00723DD3" w:rsidP="00723DD3">
            <w:pPr>
              <w:spacing w:after="0"/>
              <w:ind w:left="219" w:hanging="142"/>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u w:color="000000"/>
              </w:rPr>
              <w:t>-</w:t>
            </w:r>
            <w:r w:rsidRPr="00723DD3">
              <w:rPr>
                <w:rFonts w:ascii="Times New Roman" w:hAnsi="Times New Roman" w:cs="Times New Roman"/>
                <w:bCs/>
                <w:color w:val="auto"/>
                <w:sz w:val="20"/>
                <w:szCs w:val="20"/>
                <w:u w:color="000000"/>
              </w:rPr>
              <w:tab/>
            </w:r>
            <w:r w:rsidRPr="00723DD3">
              <w:rPr>
                <w:rFonts w:ascii="Times New Roman" w:hAnsi="Times New Roman" w:cs="Times New Roman"/>
                <w:bCs/>
                <w:color w:val="auto"/>
                <w:sz w:val="20"/>
                <w:szCs w:val="20"/>
              </w:rPr>
              <w:t>petnaest (15) dana od dana donošenja Odluke o proglašenju prirodne nepogode</w:t>
            </w:r>
          </w:p>
          <w:p w14:paraId="40E6DE94" w14:textId="77777777" w:rsidR="00723DD3" w:rsidRPr="00723DD3" w:rsidRDefault="00723DD3" w:rsidP="00723DD3">
            <w:pPr>
              <w:spacing w:after="0"/>
              <w:ind w:left="219" w:hanging="142"/>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u w:color="000000"/>
              </w:rPr>
              <w:t>-</w:t>
            </w:r>
            <w:r w:rsidRPr="00723DD3">
              <w:rPr>
                <w:rFonts w:ascii="Times New Roman" w:hAnsi="Times New Roman" w:cs="Times New Roman"/>
                <w:bCs/>
                <w:color w:val="auto"/>
                <w:sz w:val="20"/>
                <w:szCs w:val="20"/>
                <w:u w:color="000000"/>
              </w:rPr>
              <w:tab/>
            </w:r>
            <w:r w:rsidRPr="00723DD3">
              <w:rPr>
                <w:rFonts w:ascii="Times New Roman" w:hAnsi="Times New Roman" w:cs="Times New Roman"/>
                <w:bCs/>
                <w:color w:val="auto"/>
                <w:sz w:val="20"/>
                <w:szCs w:val="20"/>
              </w:rPr>
              <w:t>rok za unos podataka u Registar šteta produljiti za osam (8) dana zbog objektivnih razloga na koje oštećenik nije mogao utjecati, a zbog kojih je onemogućen elektronički unos podataka u Registar štete</w:t>
            </w:r>
          </w:p>
        </w:tc>
        <w:tc>
          <w:tcPr>
            <w:tcW w:w="2835" w:type="dxa"/>
            <w:shd w:val="clear" w:color="auto" w:fill="auto"/>
            <w:vAlign w:val="center"/>
          </w:tcPr>
          <w:p w14:paraId="73F5AA88" w14:textId="41C573BF" w:rsidR="00723DD3" w:rsidRPr="00723DD3" w:rsidRDefault="00360EF0" w:rsidP="00360EF0">
            <w:pPr>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t>Gradsko</w:t>
            </w:r>
            <w:r w:rsidR="00723DD3" w:rsidRPr="00723DD3">
              <w:rPr>
                <w:rFonts w:ascii="Times New Roman" w:hAnsi="Times New Roman" w:cs="Times New Roman"/>
                <w:color w:val="auto"/>
                <w:sz w:val="20"/>
                <w:szCs w:val="20"/>
              </w:rPr>
              <w:t xml:space="preserve"> povjerenstvo za procjenu šteta od prirodnih nepogoda</w:t>
            </w:r>
          </w:p>
        </w:tc>
      </w:tr>
    </w:tbl>
    <w:p w14:paraId="49BF8C2B" w14:textId="613F8ACC" w:rsidR="00723DD3" w:rsidRDefault="00723DD3" w:rsidP="00265CA6">
      <w:pPr>
        <w:tabs>
          <w:tab w:val="left" w:pos="3000"/>
        </w:tabs>
        <w:rPr>
          <w:rFonts w:ascii="Times New Roman" w:hAnsi="Times New Roman" w:cs="Times New Roman"/>
          <w:sz w:val="20"/>
        </w:rPr>
      </w:pPr>
    </w:p>
    <w:p w14:paraId="5DBC8C73" w14:textId="77777777" w:rsidR="00723DD3" w:rsidRDefault="00723DD3">
      <w:pPr>
        <w:spacing w:before="0" w:after="200"/>
        <w:jc w:val="left"/>
        <w:rPr>
          <w:rFonts w:ascii="Times New Roman" w:hAnsi="Times New Roman" w:cs="Times New Roman"/>
          <w:sz w:val="20"/>
        </w:rPr>
      </w:pPr>
      <w:r>
        <w:rPr>
          <w:rFonts w:ascii="Times New Roman" w:hAnsi="Times New Roman" w:cs="Times New Roman"/>
          <w:sz w:val="20"/>
        </w:rPr>
        <w:br w:type="page"/>
      </w:r>
    </w:p>
    <w:p w14:paraId="4CB9752B" w14:textId="77777777" w:rsidR="00723DD3" w:rsidRPr="00723DD3" w:rsidRDefault="00723DD3" w:rsidP="00723DD3">
      <w:pPr>
        <w:rPr>
          <w:rFonts w:ascii="Times New Roman" w:hAnsi="Times New Roman" w:cs="Times New Roman"/>
          <w:szCs w:val="22"/>
        </w:rPr>
      </w:pPr>
      <w:r w:rsidRPr="00723DD3">
        <w:rPr>
          <w:rFonts w:ascii="Times New Roman" w:hAnsi="Times New Roman" w:cs="Times New Roman"/>
          <w:b/>
          <w:i/>
          <w:color w:val="auto"/>
          <w:szCs w:val="22"/>
        </w:rPr>
        <w:lastRenderedPageBreak/>
        <w:t>Mjere, rokovi i nositelji mjera nakon proglašenja prirodne nepogode</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7"/>
        <w:gridCol w:w="3531"/>
        <w:gridCol w:w="2835"/>
      </w:tblGrid>
      <w:tr w:rsidR="00723DD3" w:rsidRPr="00723DD3" w14:paraId="6314DD55" w14:textId="77777777" w:rsidTr="00723DD3">
        <w:trPr>
          <w:cantSplit/>
          <w:trHeight w:val="457"/>
          <w:tblHeader/>
          <w:jc w:val="center"/>
        </w:trPr>
        <w:tc>
          <w:tcPr>
            <w:tcW w:w="3977" w:type="dxa"/>
            <w:shd w:val="clear" w:color="auto" w:fill="D9D9D9" w:themeFill="background1" w:themeFillShade="D9"/>
            <w:vAlign w:val="center"/>
          </w:tcPr>
          <w:p w14:paraId="01D0E2CB" w14:textId="77777777" w:rsidR="00723DD3" w:rsidRPr="00723DD3" w:rsidRDefault="00723DD3" w:rsidP="00723DD3">
            <w:pPr>
              <w:spacing w:after="0"/>
              <w:jc w:val="center"/>
              <w:rPr>
                <w:rFonts w:ascii="Times New Roman" w:hAnsi="Times New Roman" w:cs="Times New Roman"/>
                <w:color w:val="auto"/>
                <w:sz w:val="20"/>
                <w:szCs w:val="20"/>
              </w:rPr>
            </w:pPr>
            <w:r w:rsidRPr="00723DD3">
              <w:rPr>
                <w:rFonts w:ascii="Times New Roman" w:hAnsi="Times New Roman" w:cs="Times New Roman"/>
                <w:b/>
                <w:color w:val="auto"/>
                <w:sz w:val="20"/>
                <w:szCs w:val="20"/>
              </w:rPr>
              <w:t>MJERA</w:t>
            </w:r>
          </w:p>
        </w:tc>
        <w:tc>
          <w:tcPr>
            <w:tcW w:w="3531" w:type="dxa"/>
            <w:shd w:val="clear" w:color="auto" w:fill="D9D9D9" w:themeFill="background1" w:themeFillShade="D9"/>
            <w:vAlign w:val="center"/>
          </w:tcPr>
          <w:p w14:paraId="45993600" w14:textId="77777777" w:rsidR="00723DD3" w:rsidRPr="00723DD3" w:rsidRDefault="00723DD3" w:rsidP="00723DD3">
            <w:pPr>
              <w:spacing w:after="0"/>
              <w:jc w:val="center"/>
              <w:rPr>
                <w:rFonts w:ascii="Times New Roman" w:hAnsi="Times New Roman" w:cs="Times New Roman"/>
                <w:color w:val="auto"/>
                <w:sz w:val="20"/>
                <w:szCs w:val="20"/>
              </w:rPr>
            </w:pPr>
            <w:r w:rsidRPr="00723DD3">
              <w:rPr>
                <w:rFonts w:ascii="Times New Roman" w:hAnsi="Times New Roman" w:cs="Times New Roman"/>
                <w:b/>
                <w:color w:val="auto"/>
                <w:sz w:val="20"/>
                <w:szCs w:val="20"/>
              </w:rPr>
              <w:t>ROK</w:t>
            </w:r>
          </w:p>
        </w:tc>
        <w:tc>
          <w:tcPr>
            <w:tcW w:w="2835" w:type="dxa"/>
            <w:shd w:val="clear" w:color="auto" w:fill="D9D9D9" w:themeFill="background1" w:themeFillShade="D9"/>
            <w:vAlign w:val="center"/>
          </w:tcPr>
          <w:p w14:paraId="21B976F2" w14:textId="77777777" w:rsidR="00723DD3" w:rsidRPr="00723DD3" w:rsidRDefault="00723DD3" w:rsidP="00723DD3">
            <w:pPr>
              <w:spacing w:after="0"/>
              <w:jc w:val="center"/>
              <w:rPr>
                <w:rFonts w:ascii="Times New Roman" w:hAnsi="Times New Roman" w:cs="Times New Roman"/>
                <w:color w:val="auto"/>
                <w:sz w:val="20"/>
                <w:szCs w:val="20"/>
              </w:rPr>
            </w:pPr>
            <w:r w:rsidRPr="00723DD3">
              <w:rPr>
                <w:rFonts w:ascii="Times New Roman" w:hAnsi="Times New Roman" w:cs="Times New Roman"/>
                <w:b/>
                <w:color w:val="auto"/>
                <w:sz w:val="20"/>
                <w:szCs w:val="20"/>
              </w:rPr>
              <w:t>NOSITELJ</w:t>
            </w:r>
          </w:p>
        </w:tc>
      </w:tr>
      <w:tr w:rsidR="00723DD3" w:rsidRPr="00723DD3" w14:paraId="634AEE73" w14:textId="77777777" w:rsidTr="00723DD3">
        <w:trPr>
          <w:cantSplit/>
          <w:trHeight w:val="1078"/>
          <w:jc w:val="center"/>
        </w:trPr>
        <w:tc>
          <w:tcPr>
            <w:tcW w:w="3977" w:type="dxa"/>
            <w:shd w:val="clear" w:color="auto" w:fill="auto"/>
            <w:vAlign w:val="center"/>
          </w:tcPr>
          <w:p w14:paraId="327BE14B"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PROVJERA PODATAKA OBRAZACA PRIJAVE ŠTETE OD PRIRODNE NEPOGODE KOD PRIJAVITELJA OD NAJMANJE 5% ZAPRIMLJENIH PRIJAVA SLUČAJNIM ODABIROM</w:t>
            </w:r>
          </w:p>
        </w:tc>
        <w:tc>
          <w:tcPr>
            <w:tcW w:w="3531" w:type="dxa"/>
            <w:shd w:val="clear" w:color="auto" w:fill="auto"/>
            <w:vAlign w:val="center"/>
          </w:tcPr>
          <w:p w14:paraId="557EC4CC"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do pedeset (50) dana od dana donošenja Odluke o proglašenju prirodne nepogode</w:t>
            </w:r>
          </w:p>
        </w:tc>
        <w:tc>
          <w:tcPr>
            <w:tcW w:w="2835" w:type="dxa"/>
            <w:shd w:val="clear" w:color="auto" w:fill="auto"/>
            <w:vAlign w:val="center"/>
          </w:tcPr>
          <w:p w14:paraId="7B50BC0B" w14:textId="12D2BAAA" w:rsidR="00723DD3" w:rsidRPr="00723DD3" w:rsidRDefault="00360EF0" w:rsidP="00723DD3">
            <w:pPr>
              <w:spacing w:after="0"/>
              <w:jc w:val="center"/>
              <w:rPr>
                <w:rFonts w:ascii="Times New Roman" w:hAnsi="Times New Roman" w:cs="Times New Roman"/>
                <w:bCs/>
                <w:color w:val="auto"/>
                <w:sz w:val="20"/>
                <w:szCs w:val="20"/>
              </w:rPr>
            </w:pPr>
            <w:r>
              <w:rPr>
                <w:rFonts w:ascii="Times New Roman" w:hAnsi="Times New Roman" w:cs="Times New Roman"/>
                <w:color w:val="auto"/>
                <w:sz w:val="20"/>
                <w:szCs w:val="20"/>
              </w:rPr>
              <w:t>Gradsko</w:t>
            </w:r>
            <w:r w:rsidR="00723DD3" w:rsidRPr="00723DD3">
              <w:rPr>
                <w:rFonts w:ascii="Times New Roman" w:hAnsi="Times New Roman" w:cs="Times New Roman"/>
                <w:color w:val="auto"/>
                <w:sz w:val="20"/>
                <w:szCs w:val="20"/>
              </w:rPr>
              <w:t xml:space="preserve"> povjerenstvo za procjenu šteta od prirodnih nepogoda</w:t>
            </w:r>
          </w:p>
        </w:tc>
      </w:tr>
      <w:tr w:rsidR="00723DD3" w:rsidRPr="00723DD3" w14:paraId="37B8CF17" w14:textId="77777777" w:rsidTr="00723DD3">
        <w:trPr>
          <w:cantSplit/>
          <w:trHeight w:val="1125"/>
          <w:jc w:val="center"/>
        </w:trPr>
        <w:tc>
          <w:tcPr>
            <w:tcW w:w="3977" w:type="dxa"/>
            <w:shd w:val="clear" w:color="auto" w:fill="auto"/>
            <w:vAlign w:val="center"/>
          </w:tcPr>
          <w:p w14:paraId="4CAAA6BD"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PRIJAVA KONAČNE PROCJENE ŠTETE U REGISTAR ŠTETA</w:t>
            </w:r>
          </w:p>
        </w:tc>
        <w:tc>
          <w:tcPr>
            <w:tcW w:w="3531" w:type="dxa"/>
            <w:shd w:val="clear" w:color="auto" w:fill="auto"/>
            <w:vAlign w:val="center"/>
          </w:tcPr>
          <w:p w14:paraId="49CB8F41"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sz w:val="20"/>
                <w:szCs w:val="20"/>
              </w:rPr>
              <w:t>šezdeset</w:t>
            </w:r>
            <w:r w:rsidRPr="00723DD3">
              <w:rPr>
                <w:rFonts w:ascii="Times New Roman" w:hAnsi="Times New Roman" w:cs="Times New Roman"/>
                <w:bCs/>
                <w:color w:val="auto"/>
                <w:sz w:val="20"/>
                <w:szCs w:val="20"/>
              </w:rPr>
              <w:t xml:space="preserve"> (</w:t>
            </w:r>
            <w:r w:rsidRPr="00723DD3">
              <w:rPr>
                <w:rFonts w:ascii="Times New Roman" w:hAnsi="Times New Roman" w:cs="Times New Roman"/>
                <w:bCs/>
                <w:sz w:val="20"/>
                <w:szCs w:val="20"/>
              </w:rPr>
              <w:t>6</w:t>
            </w:r>
            <w:r w:rsidRPr="00723DD3">
              <w:rPr>
                <w:rFonts w:ascii="Times New Roman" w:hAnsi="Times New Roman" w:cs="Times New Roman"/>
                <w:bCs/>
                <w:color w:val="auto"/>
                <w:sz w:val="20"/>
                <w:szCs w:val="20"/>
              </w:rPr>
              <w:t>0) dana od dana donošenja Odluke o proglašenju prirodne nepogode (iznimno četiri (4) mjeseca nakon isteka roka za prijavu štete)</w:t>
            </w:r>
          </w:p>
        </w:tc>
        <w:tc>
          <w:tcPr>
            <w:tcW w:w="2835" w:type="dxa"/>
            <w:shd w:val="clear" w:color="auto" w:fill="auto"/>
            <w:vAlign w:val="center"/>
          </w:tcPr>
          <w:p w14:paraId="21438E5A" w14:textId="79C04C58"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sz w:val="20"/>
                <w:szCs w:val="20"/>
              </w:rPr>
              <w:t>Županijsko p</w:t>
            </w:r>
            <w:r w:rsidRPr="00723DD3">
              <w:rPr>
                <w:rFonts w:ascii="Times New Roman" w:eastAsiaTheme="minorEastAsia" w:hAnsi="Times New Roman" w:cs="Times New Roman"/>
                <w:bCs/>
                <w:color w:val="auto"/>
                <w:sz w:val="20"/>
                <w:szCs w:val="20"/>
              </w:rPr>
              <w:t xml:space="preserve">ovjerenstvo za procjenu šteta od prirodnih nepogoda </w:t>
            </w:r>
            <w:r w:rsidRPr="00723DD3">
              <w:rPr>
                <w:rFonts w:ascii="Times New Roman" w:hAnsi="Times New Roman" w:cs="Times New Roman"/>
                <w:bCs/>
                <w:sz w:val="20"/>
                <w:szCs w:val="20"/>
              </w:rPr>
              <w:t>(</w:t>
            </w:r>
            <w:r w:rsidR="00BE2067">
              <w:rPr>
                <w:rFonts w:ascii="Times New Roman" w:eastAsiaTheme="minorEastAsia" w:hAnsi="Times New Roman" w:cs="Times New Roman"/>
                <w:bCs/>
                <w:color w:val="auto"/>
                <w:sz w:val="20"/>
                <w:szCs w:val="20"/>
              </w:rPr>
              <w:t>Istarska</w:t>
            </w:r>
            <w:r w:rsidRPr="00723DD3">
              <w:rPr>
                <w:rFonts w:ascii="Times New Roman" w:eastAsiaTheme="minorEastAsia" w:hAnsi="Times New Roman" w:cs="Times New Roman"/>
                <w:bCs/>
                <w:color w:val="auto"/>
                <w:sz w:val="20"/>
                <w:szCs w:val="20"/>
              </w:rPr>
              <w:t xml:space="preserve"> županij</w:t>
            </w:r>
            <w:r w:rsidRPr="00723DD3">
              <w:rPr>
                <w:rFonts w:ascii="Times New Roman" w:hAnsi="Times New Roman" w:cs="Times New Roman"/>
                <w:bCs/>
                <w:sz w:val="20"/>
                <w:szCs w:val="20"/>
              </w:rPr>
              <w:t>a)</w:t>
            </w:r>
          </w:p>
        </w:tc>
      </w:tr>
      <w:tr w:rsidR="00723DD3" w:rsidRPr="00723DD3" w14:paraId="062DE99C" w14:textId="77777777" w:rsidTr="00723DD3">
        <w:trPr>
          <w:cantSplit/>
          <w:trHeight w:val="938"/>
          <w:jc w:val="center"/>
        </w:trPr>
        <w:tc>
          <w:tcPr>
            <w:tcW w:w="3977" w:type="dxa"/>
            <w:shd w:val="clear" w:color="auto" w:fill="auto"/>
            <w:vAlign w:val="center"/>
          </w:tcPr>
          <w:p w14:paraId="47ED6844"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POTVRDA KONAČNE PROCJENE ŠTETE</w:t>
            </w:r>
          </w:p>
        </w:tc>
        <w:tc>
          <w:tcPr>
            <w:tcW w:w="3531" w:type="dxa"/>
            <w:shd w:val="clear" w:color="auto" w:fill="auto"/>
            <w:vAlign w:val="center"/>
          </w:tcPr>
          <w:p w14:paraId="79C5DA68" w14:textId="77777777" w:rsidR="00723DD3" w:rsidRPr="00723DD3" w:rsidRDefault="00723DD3" w:rsidP="00723DD3">
            <w:pPr>
              <w:spacing w:after="0"/>
              <w:jc w:val="center"/>
              <w:rPr>
                <w:rFonts w:ascii="Times New Roman" w:hAnsi="Times New Roman" w:cs="Times New Roman"/>
                <w:bCs/>
                <w:color w:val="auto"/>
                <w:sz w:val="20"/>
                <w:szCs w:val="20"/>
              </w:rPr>
            </w:pPr>
          </w:p>
        </w:tc>
        <w:tc>
          <w:tcPr>
            <w:tcW w:w="2835" w:type="dxa"/>
            <w:tcBorders>
              <w:bottom w:val="single" w:sz="4" w:space="0" w:color="auto"/>
            </w:tcBorders>
            <w:shd w:val="clear" w:color="auto" w:fill="auto"/>
            <w:vAlign w:val="center"/>
          </w:tcPr>
          <w:p w14:paraId="3658C297"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eastAsiaTheme="minorEastAsia" w:hAnsi="Times New Roman" w:cs="Times New Roman"/>
                <w:bCs/>
                <w:color w:val="auto"/>
                <w:sz w:val="20"/>
                <w:szCs w:val="20"/>
              </w:rPr>
              <w:t>Državno povjerenstvo za procjenu šteta u suradnji s nadležnim ministarstvima i drugim znanstvenim ili stručnim institucijama</w:t>
            </w:r>
          </w:p>
        </w:tc>
      </w:tr>
      <w:tr w:rsidR="00723DD3" w:rsidRPr="00723DD3" w14:paraId="73902F67" w14:textId="77777777" w:rsidTr="00723DD3">
        <w:trPr>
          <w:cantSplit/>
          <w:trHeight w:val="1075"/>
          <w:jc w:val="center"/>
        </w:trPr>
        <w:tc>
          <w:tcPr>
            <w:tcW w:w="3977" w:type="dxa"/>
            <w:shd w:val="clear" w:color="auto" w:fill="auto"/>
            <w:vAlign w:val="center"/>
          </w:tcPr>
          <w:p w14:paraId="2A67B57A"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hAnsi="Times New Roman" w:cs="Times New Roman"/>
                <w:bCs/>
                <w:color w:val="auto"/>
                <w:sz w:val="20"/>
                <w:szCs w:val="20"/>
              </w:rPr>
              <w:t>DOSTAVA IZVJEŠĆA O UTROŠKU SREDSTAVA ZA UBLAŽAVANJE I DJELOMIČNO UKLANJANJE POSLJEDICA PRIRODNIH NEPOGODA</w:t>
            </w:r>
          </w:p>
        </w:tc>
        <w:tc>
          <w:tcPr>
            <w:tcW w:w="3531" w:type="dxa"/>
            <w:shd w:val="clear" w:color="auto" w:fill="auto"/>
            <w:vAlign w:val="center"/>
          </w:tcPr>
          <w:p w14:paraId="67A9DED0" w14:textId="77777777" w:rsidR="00723DD3" w:rsidRPr="00723DD3" w:rsidRDefault="00723DD3" w:rsidP="00723DD3">
            <w:pPr>
              <w:spacing w:after="0"/>
              <w:jc w:val="center"/>
              <w:rPr>
                <w:rFonts w:ascii="Times New Roman" w:hAnsi="Times New Roman" w:cs="Times New Roman"/>
                <w:bCs/>
                <w:color w:val="auto"/>
                <w:sz w:val="20"/>
                <w:szCs w:val="20"/>
              </w:rPr>
            </w:pPr>
            <w:r w:rsidRPr="00723DD3">
              <w:rPr>
                <w:rFonts w:ascii="Times New Roman" w:eastAsiaTheme="minorEastAsia" w:hAnsi="Times New Roman" w:cs="Times New Roman"/>
                <w:bCs/>
                <w:color w:val="auto"/>
                <w:sz w:val="20"/>
                <w:szCs w:val="20"/>
              </w:rPr>
              <w:t>šezdeset (60) dana primitka sredstava za ublažavanje i djelomično uklanjanje posljedica prirodnih nepogoda</w:t>
            </w:r>
          </w:p>
        </w:tc>
        <w:tc>
          <w:tcPr>
            <w:tcW w:w="2835" w:type="dxa"/>
            <w:tcBorders>
              <w:bottom w:val="single" w:sz="4" w:space="0" w:color="auto"/>
            </w:tcBorders>
            <w:shd w:val="clear" w:color="auto" w:fill="auto"/>
            <w:vAlign w:val="center"/>
          </w:tcPr>
          <w:p w14:paraId="7AD5B510" w14:textId="02291598" w:rsidR="00723DD3" w:rsidRPr="00723DD3" w:rsidRDefault="00360EF0" w:rsidP="00723DD3">
            <w:pPr>
              <w:spacing w:after="0"/>
              <w:jc w:val="center"/>
              <w:rPr>
                <w:rFonts w:ascii="Times New Roman" w:hAnsi="Times New Roman" w:cs="Times New Roman"/>
                <w:bCs/>
                <w:color w:val="auto"/>
                <w:sz w:val="20"/>
                <w:szCs w:val="20"/>
              </w:rPr>
            </w:pPr>
            <w:r>
              <w:rPr>
                <w:rFonts w:ascii="Times New Roman" w:hAnsi="Times New Roman" w:cs="Times New Roman"/>
                <w:color w:val="auto"/>
                <w:sz w:val="20"/>
                <w:szCs w:val="20"/>
              </w:rPr>
              <w:t>Gradsk</w:t>
            </w:r>
            <w:r w:rsidR="00723DD3" w:rsidRPr="00723DD3">
              <w:rPr>
                <w:rFonts w:ascii="Times New Roman" w:hAnsi="Times New Roman" w:cs="Times New Roman"/>
                <w:color w:val="auto"/>
                <w:sz w:val="20"/>
                <w:szCs w:val="20"/>
              </w:rPr>
              <w:t>o povjerenstvo za procjenu šteta od prirodnih nepogoda</w:t>
            </w:r>
          </w:p>
        </w:tc>
      </w:tr>
    </w:tbl>
    <w:p w14:paraId="7D7787B6" w14:textId="77777777" w:rsidR="00723DD3" w:rsidRPr="00723DD3" w:rsidRDefault="00723DD3" w:rsidP="00723DD3">
      <w:pPr>
        <w:tabs>
          <w:tab w:val="left" w:pos="3000"/>
        </w:tabs>
        <w:rPr>
          <w:rFonts w:ascii="Times New Roman" w:hAnsi="Times New Roman" w:cs="Times New Roman"/>
        </w:rPr>
      </w:pPr>
    </w:p>
    <w:p w14:paraId="34CA3755" w14:textId="77777777" w:rsidR="00723DD3" w:rsidRPr="0042670A" w:rsidRDefault="00723DD3" w:rsidP="00265CA6">
      <w:pPr>
        <w:tabs>
          <w:tab w:val="left" w:pos="3000"/>
        </w:tabs>
        <w:rPr>
          <w:rFonts w:ascii="Times New Roman" w:hAnsi="Times New Roman" w:cs="Times New Roman"/>
          <w:sz w:val="20"/>
        </w:rPr>
      </w:pPr>
    </w:p>
    <w:sectPr w:rsidR="00723DD3" w:rsidRPr="0042670A" w:rsidSect="00BD62C6">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E894" w14:textId="77777777" w:rsidR="009553F4" w:rsidRDefault="009553F4" w:rsidP="00D917CA">
      <w:r>
        <w:separator/>
      </w:r>
    </w:p>
  </w:endnote>
  <w:endnote w:type="continuationSeparator" w:id="0">
    <w:p w14:paraId="10F484FD" w14:textId="77777777" w:rsidR="009553F4" w:rsidRDefault="009553F4" w:rsidP="00D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viso OTF Std">
    <w:charset w:val="00"/>
    <w:family w:val="auto"/>
    <w:pitch w:val="variable"/>
    <w:sig w:usb0="00000001" w:usb1="00000000" w:usb2="00000000" w:usb3="00000000" w:csb0="00000003" w:csb1="00000000"/>
  </w:font>
  <w:font w:name="Times-NewRoman">
    <w:altName w:val="Times New Roman"/>
    <w:charset w:val="00"/>
    <w:family w:val="auto"/>
    <w:pitch w:val="default"/>
  </w:font>
  <w:font w:name="CRO_Korinna">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4DD9" w14:textId="77777777" w:rsidR="00723DD3" w:rsidRDefault="00723DD3" w:rsidP="00C936D0">
    <w:pPr>
      <w:pStyle w:val="Podnoje"/>
    </w:pPr>
    <w:r>
      <w:rPr>
        <w:lang w:val="en-US"/>
      </w:rPr>
      <mc:AlternateContent>
        <mc:Choice Requires="wps">
          <w:drawing>
            <wp:anchor distT="0" distB="0" distL="114300" distR="114300" simplePos="0" relativeHeight="251696128" behindDoc="0" locked="0" layoutInCell="1" allowOverlap="1" wp14:anchorId="3064DF9E" wp14:editId="28E37CD4">
              <wp:simplePos x="0" y="0"/>
              <wp:positionH relativeFrom="rightMargin">
                <wp:posOffset>-409575</wp:posOffset>
              </wp:positionH>
              <wp:positionV relativeFrom="bottomMargin">
                <wp:posOffset>419100</wp:posOffset>
              </wp:positionV>
              <wp:extent cx="565785" cy="285750"/>
              <wp:effectExtent l="0" t="0" r="0" b="0"/>
              <wp:wrapNone/>
              <wp:docPr id="322" name="Pravokutni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AB8B94" w14:textId="77777777" w:rsidR="00723DD3" w:rsidRPr="003133C7" w:rsidRDefault="00723DD3" w:rsidP="00C936D0">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D47F1">
                            <w:rPr>
                              <w:rFonts w:ascii="Arial Narrow" w:hAnsi="Arial Narrow"/>
                              <w:noProof/>
                              <w:color w:val="auto"/>
                              <w:sz w:val="20"/>
                            </w:rPr>
                            <w:t>4</w:t>
                          </w:r>
                          <w:r w:rsidRPr="003133C7">
                            <w:rPr>
                              <w:rFonts w:ascii="Arial Narrow" w:hAnsi="Arial Narrow"/>
                              <w:color w:val="auto"/>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64DF9E" id="Pravokutnik 322" o:spid="_x0000_s1036" style="position:absolute;left:0;text-align:left;margin-left:-32.25pt;margin-top:33pt;width:44.55pt;height:22.5pt;rotation:180;flip:x;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" filled="f" fillcolor="#c0504d" stroked="f" strokecolor="#5c83b4" strokeweight="2.25pt">
              <v:textbox inset=",0,,0">
                <w:txbxContent>
                  <w:p w14:paraId="38AB8B94" w14:textId="77777777" w:rsidR="00723DD3" w:rsidRPr="003133C7" w:rsidRDefault="00723DD3" w:rsidP="00C936D0">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D47F1">
                      <w:rPr>
                        <w:rFonts w:ascii="Arial Narrow" w:hAnsi="Arial Narrow"/>
                        <w:noProof/>
                        <w:color w:val="auto"/>
                        <w:sz w:val="20"/>
                      </w:rPr>
                      <w:t>4</w:t>
                    </w:r>
                    <w:r w:rsidRPr="003133C7">
                      <w:rPr>
                        <w:rFonts w:ascii="Arial Narrow" w:hAnsi="Arial Narrow"/>
                        <w:color w:val="auto"/>
                        <w:sz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8B77" w14:textId="3A7A473A" w:rsidR="00723DD3" w:rsidRPr="007E424A" w:rsidRDefault="00723DD3" w:rsidP="00C936D0">
    <w:pPr>
      <w:pStyle w:val="Podnoje"/>
    </w:pPr>
    <w:r>
      <w:rPr>
        <w:lang w:val="en-US"/>
      </w:rPr>
      <mc:AlternateContent>
        <mc:Choice Requires="wps">
          <w:drawing>
            <wp:anchor distT="0" distB="0" distL="114300" distR="114300" simplePos="0" relativeHeight="251698176" behindDoc="0" locked="0" layoutInCell="1" allowOverlap="1" wp14:anchorId="247CF33A" wp14:editId="000B511E">
              <wp:simplePos x="0" y="0"/>
              <wp:positionH relativeFrom="rightMargin">
                <wp:posOffset>-382270</wp:posOffset>
              </wp:positionH>
              <wp:positionV relativeFrom="bottomMargin">
                <wp:posOffset>408941</wp:posOffset>
              </wp:positionV>
              <wp:extent cx="565785" cy="285750"/>
              <wp:effectExtent l="0" t="0" r="0" b="0"/>
              <wp:wrapNone/>
              <wp:docPr id="11" name="Pravoku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8E59847" w14:textId="77777777" w:rsidR="00723DD3" w:rsidRPr="003133C7" w:rsidRDefault="00723DD3">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D47F1">
                            <w:rPr>
                              <w:rFonts w:ascii="Arial Narrow" w:hAnsi="Arial Narrow"/>
                              <w:noProof/>
                              <w:color w:val="auto"/>
                              <w:sz w:val="20"/>
                            </w:rPr>
                            <w:t>2</w:t>
                          </w:r>
                          <w:r w:rsidRPr="003133C7">
                            <w:rPr>
                              <w:rFonts w:ascii="Arial Narrow" w:hAnsi="Arial Narrow"/>
                              <w:color w:val="auto"/>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7CF33A" id="Pravokutnik 11" o:spid="_x0000_s1037" style="position:absolute;left:0;text-align:left;margin-left:-30.1pt;margin-top:32.2pt;width:44.55pt;height:22.5pt;rotation:180;flip:x;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" filled="f" fillcolor="#c0504d" stroked="f" strokecolor="#5c83b4" strokeweight="2.25pt">
              <v:textbox inset=",0,,0">
                <w:txbxContent>
                  <w:p w14:paraId="28E59847" w14:textId="77777777" w:rsidR="00723DD3" w:rsidRPr="003133C7" w:rsidRDefault="00723DD3">
                    <w:pPr>
                      <w:pBdr>
                        <w:top w:val="single" w:sz="4" w:space="1" w:color="7F7F7F" w:themeColor="background1" w:themeShade="7F"/>
                      </w:pBdr>
                      <w:jc w:val="center"/>
                      <w:rPr>
                        <w:rFonts w:ascii="Arial Narrow" w:hAnsi="Arial Narrow"/>
                        <w:color w:val="auto"/>
                        <w:sz w:val="20"/>
                      </w:rPr>
                    </w:pPr>
                    <w:r w:rsidRPr="003133C7">
                      <w:rPr>
                        <w:rFonts w:ascii="Arial Narrow" w:hAnsi="Arial Narrow"/>
                        <w:color w:val="auto"/>
                        <w:sz w:val="20"/>
                      </w:rPr>
                      <w:fldChar w:fldCharType="begin"/>
                    </w:r>
                    <w:r w:rsidRPr="003133C7">
                      <w:rPr>
                        <w:rFonts w:ascii="Arial Narrow" w:hAnsi="Arial Narrow"/>
                        <w:color w:val="auto"/>
                        <w:sz w:val="20"/>
                      </w:rPr>
                      <w:instrText>PAGE   \* MERGEFORMAT</w:instrText>
                    </w:r>
                    <w:r w:rsidRPr="003133C7">
                      <w:rPr>
                        <w:rFonts w:ascii="Arial Narrow" w:hAnsi="Arial Narrow"/>
                        <w:color w:val="auto"/>
                        <w:sz w:val="20"/>
                      </w:rPr>
                      <w:fldChar w:fldCharType="separate"/>
                    </w:r>
                    <w:r w:rsidR="001D47F1">
                      <w:rPr>
                        <w:rFonts w:ascii="Arial Narrow" w:hAnsi="Arial Narrow"/>
                        <w:noProof/>
                        <w:color w:val="auto"/>
                        <w:sz w:val="20"/>
                      </w:rPr>
                      <w:t>2</w:t>
                    </w:r>
                    <w:r w:rsidRPr="003133C7">
                      <w:rPr>
                        <w:rFonts w:ascii="Arial Narrow" w:hAnsi="Arial Narrow"/>
                        <w:color w:val="auto"/>
                        <w:sz w:val="2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2548" w14:textId="77777777" w:rsidR="009553F4" w:rsidRDefault="009553F4" w:rsidP="00D917CA">
      <w:r>
        <w:separator/>
      </w:r>
    </w:p>
  </w:footnote>
  <w:footnote w:type="continuationSeparator" w:id="0">
    <w:p w14:paraId="1E770081" w14:textId="77777777" w:rsidR="009553F4" w:rsidRDefault="009553F4" w:rsidP="00D9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BDA8" w14:textId="77777777" w:rsidR="00751628" w:rsidRPr="00813942" w:rsidRDefault="00751628" w:rsidP="00751628">
    <w:pPr>
      <w:spacing w:before="0" w:after="0"/>
      <w:rPr>
        <w:rFonts w:ascii="Times New Roman" w:eastAsiaTheme="majorEastAsia" w:hAnsi="Times New Roman" w:cs="Times New Roman"/>
        <w:color w:val="365F91" w:themeColor="accent1" w:themeShade="BF"/>
        <w:sz w:val="26"/>
        <w:szCs w:val="26"/>
      </w:rPr>
    </w:pPr>
    <w:r>
      <w:rPr>
        <w:noProof/>
        <w:lang w:eastAsia="hr-HR"/>
      </w:rPr>
      <w:drawing>
        <wp:anchor distT="0" distB="0" distL="114300" distR="114300" simplePos="0" relativeHeight="251716608" behindDoc="0" locked="0" layoutInCell="1" allowOverlap="1" wp14:anchorId="5351D868" wp14:editId="05E7E9B9">
          <wp:simplePos x="0" y="0"/>
          <wp:positionH relativeFrom="column">
            <wp:posOffset>-490855</wp:posOffset>
          </wp:positionH>
          <wp:positionV relativeFrom="paragraph">
            <wp:posOffset>-112395</wp:posOffset>
          </wp:positionV>
          <wp:extent cx="315595" cy="378460"/>
          <wp:effectExtent l="0" t="0" r="8255" b="2540"/>
          <wp:wrapTopAndBottom/>
          <wp:docPr id="2031995089" name="Slika 2031995089" descr="Slika na kojoj se prikazuje simbol, emblem,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26534" name="Slika 1701826534" descr="Slika na kojoj se prikazuje simbol, emblem, logotip&#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315595" cy="378460"/>
                  </a:xfrm>
                  <a:prstGeom prst="rect">
                    <a:avLst/>
                  </a:prstGeom>
                </pic:spPr>
              </pic:pic>
            </a:graphicData>
          </a:graphic>
        </wp:anchor>
      </w:drawing>
    </w:r>
    <w:r w:rsidRPr="00FE0CAF">
      <w:rPr>
        <w:rFonts w:ascii="Times New Roman" w:eastAsiaTheme="majorEastAsia" w:hAnsi="Times New Roman" w:cs="Times New Roman"/>
        <w:sz w:val="20"/>
      </w:rPr>
      <w:t xml:space="preserve">Plan djelovanja u području prirodnih nepogoda, </w:t>
    </w:r>
    <w:r>
      <w:rPr>
        <w:rFonts w:ascii="Times New Roman" w:eastAsiaTheme="majorEastAsia" w:hAnsi="Times New Roman" w:cs="Times New Roman"/>
        <w:sz w:val="20"/>
      </w:rPr>
      <w:t>Grad Buje - Buie</w:t>
    </w:r>
    <w:r w:rsidRPr="00813942">
      <w:rPr>
        <w:rFonts w:ascii="Times New Roman" w:eastAsiaTheme="majorEastAsia" w:hAnsi="Times New Roman" w:cs="Times New Roman"/>
        <w:color w:val="365F91" w:themeColor="accent1" w:themeShade="BF"/>
        <w:sz w:val="26"/>
        <w:szCs w:val="26"/>
      </w:rPr>
      <w:tab/>
    </w:r>
  </w:p>
  <w:p w14:paraId="5673A8AB" w14:textId="77777777" w:rsidR="00723DD3" w:rsidRDefault="00723DD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AB23" w14:textId="31175D56" w:rsidR="00723DD3" w:rsidRPr="00813942" w:rsidRDefault="00751628" w:rsidP="00FE0CAF">
    <w:pPr>
      <w:spacing w:before="0" w:after="0"/>
      <w:rPr>
        <w:rFonts w:ascii="Times New Roman" w:eastAsiaTheme="majorEastAsia" w:hAnsi="Times New Roman" w:cs="Times New Roman"/>
        <w:color w:val="365F91" w:themeColor="accent1" w:themeShade="BF"/>
        <w:sz w:val="26"/>
        <w:szCs w:val="26"/>
      </w:rPr>
    </w:pPr>
    <w:r>
      <w:rPr>
        <w:noProof/>
        <w:lang w:eastAsia="hr-HR"/>
      </w:rPr>
      <w:drawing>
        <wp:anchor distT="0" distB="0" distL="114300" distR="114300" simplePos="0" relativeHeight="251714560" behindDoc="0" locked="0" layoutInCell="1" allowOverlap="1" wp14:anchorId="65B532E7" wp14:editId="5F8B372D">
          <wp:simplePos x="0" y="0"/>
          <wp:positionH relativeFrom="column">
            <wp:posOffset>-490855</wp:posOffset>
          </wp:positionH>
          <wp:positionV relativeFrom="paragraph">
            <wp:posOffset>-112395</wp:posOffset>
          </wp:positionV>
          <wp:extent cx="315595" cy="378460"/>
          <wp:effectExtent l="0" t="0" r="8255" b="2540"/>
          <wp:wrapTopAndBottom/>
          <wp:docPr id="1701826534" name="Slika 1701826534" descr="Slika na kojoj se prikazuje simbol, emblem,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26534" name="Slika 1701826534" descr="Slika na kojoj se prikazuje simbol, emblem, logotip&#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315595" cy="378460"/>
                  </a:xfrm>
                  <a:prstGeom prst="rect">
                    <a:avLst/>
                  </a:prstGeom>
                </pic:spPr>
              </pic:pic>
            </a:graphicData>
          </a:graphic>
        </wp:anchor>
      </w:drawing>
    </w:r>
    <w:r w:rsidRPr="00FE0CAF">
      <w:rPr>
        <w:rFonts w:ascii="Times New Roman" w:eastAsiaTheme="majorEastAsia" w:hAnsi="Times New Roman" w:cs="Times New Roman"/>
        <w:sz w:val="20"/>
      </w:rPr>
      <w:t xml:space="preserve">Plan djelovanja u području prirodnih nepogoda, </w:t>
    </w:r>
    <w:r>
      <w:rPr>
        <w:rFonts w:ascii="Times New Roman" w:eastAsiaTheme="majorEastAsia" w:hAnsi="Times New Roman" w:cs="Times New Roman"/>
        <w:sz w:val="20"/>
      </w:rPr>
      <w:t>Grad Buje - Buie</w:t>
    </w:r>
    <w:r w:rsidRPr="00813942">
      <w:rPr>
        <w:rFonts w:ascii="Times New Roman" w:eastAsiaTheme="majorEastAsia" w:hAnsi="Times New Roman" w:cs="Times New Roman"/>
        <w:color w:val="365F91" w:themeColor="accent1" w:themeShade="BF"/>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A9E34"/>
    <w:lvl w:ilvl="0">
      <w:start w:val="1"/>
      <w:numFmt w:val="decimal"/>
      <w:pStyle w:val="Brojevi"/>
      <w:lvlText w:val="%1."/>
      <w:lvlJc w:val="left"/>
      <w:pPr>
        <w:tabs>
          <w:tab w:val="num" w:pos="360"/>
        </w:tabs>
        <w:ind w:left="360" w:hanging="360"/>
      </w:pPr>
      <w:rPr>
        <w:rFonts w:hint="default"/>
      </w:rPr>
    </w:lvl>
  </w:abstractNum>
  <w:abstractNum w:abstractNumId="1" w15:restartNumberingAfterBreak="0">
    <w:nsid w:val="02581964"/>
    <w:multiLevelType w:val="hybridMultilevel"/>
    <w:tmpl w:val="757224E2"/>
    <w:lvl w:ilvl="0" w:tplc="A7B0AB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5A6C0E"/>
    <w:multiLevelType w:val="hybridMultilevel"/>
    <w:tmpl w:val="436CFA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2C869E6"/>
    <w:multiLevelType w:val="hybridMultilevel"/>
    <w:tmpl w:val="C19C3238"/>
    <w:lvl w:ilvl="0" w:tplc="D18EECBE">
      <w:start w:val="1"/>
      <w:numFmt w:val="decimal"/>
      <w:lvlText w:val="2.%1"/>
      <w:lvlJc w:val="left"/>
      <w:pPr>
        <w:ind w:left="2221" w:hanging="360"/>
      </w:pPr>
      <w:rPr>
        <w:rFonts w:hint="default"/>
      </w:rPr>
    </w:lvl>
    <w:lvl w:ilvl="1" w:tplc="041A0019" w:tentative="1">
      <w:start w:val="1"/>
      <w:numFmt w:val="lowerLetter"/>
      <w:lvlText w:val="%2."/>
      <w:lvlJc w:val="left"/>
      <w:pPr>
        <w:ind w:left="2941" w:hanging="360"/>
      </w:pPr>
    </w:lvl>
    <w:lvl w:ilvl="2" w:tplc="041A001B" w:tentative="1">
      <w:start w:val="1"/>
      <w:numFmt w:val="lowerRoman"/>
      <w:lvlText w:val="%3."/>
      <w:lvlJc w:val="right"/>
      <w:pPr>
        <w:ind w:left="3661" w:hanging="180"/>
      </w:pPr>
    </w:lvl>
    <w:lvl w:ilvl="3" w:tplc="041A000F" w:tentative="1">
      <w:start w:val="1"/>
      <w:numFmt w:val="decimal"/>
      <w:lvlText w:val="%4."/>
      <w:lvlJc w:val="left"/>
      <w:pPr>
        <w:ind w:left="4381" w:hanging="360"/>
      </w:pPr>
    </w:lvl>
    <w:lvl w:ilvl="4" w:tplc="041A0019" w:tentative="1">
      <w:start w:val="1"/>
      <w:numFmt w:val="lowerLetter"/>
      <w:lvlText w:val="%5."/>
      <w:lvlJc w:val="left"/>
      <w:pPr>
        <w:ind w:left="5101" w:hanging="360"/>
      </w:pPr>
    </w:lvl>
    <w:lvl w:ilvl="5" w:tplc="041A001B" w:tentative="1">
      <w:start w:val="1"/>
      <w:numFmt w:val="lowerRoman"/>
      <w:lvlText w:val="%6."/>
      <w:lvlJc w:val="right"/>
      <w:pPr>
        <w:ind w:left="5821" w:hanging="180"/>
      </w:pPr>
    </w:lvl>
    <w:lvl w:ilvl="6" w:tplc="041A000F" w:tentative="1">
      <w:start w:val="1"/>
      <w:numFmt w:val="decimal"/>
      <w:lvlText w:val="%7."/>
      <w:lvlJc w:val="left"/>
      <w:pPr>
        <w:ind w:left="6541" w:hanging="360"/>
      </w:pPr>
    </w:lvl>
    <w:lvl w:ilvl="7" w:tplc="041A0019" w:tentative="1">
      <w:start w:val="1"/>
      <w:numFmt w:val="lowerLetter"/>
      <w:lvlText w:val="%8."/>
      <w:lvlJc w:val="left"/>
      <w:pPr>
        <w:ind w:left="7261" w:hanging="360"/>
      </w:pPr>
    </w:lvl>
    <w:lvl w:ilvl="8" w:tplc="041A001B" w:tentative="1">
      <w:start w:val="1"/>
      <w:numFmt w:val="lowerRoman"/>
      <w:lvlText w:val="%9."/>
      <w:lvlJc w:val="right"/>
      <w:pPr>
        <w:ind w:left="7981" w:hanging="180"/>
      </w:pPr>
    </w:lvl>
  </w:abstractNum>
  <w:abstractNum w:abstractNumId="4" w15:restartNumberingAfterBreak="0">
    <w:nsid w:val="046955D8"/>
    <w:multiLevelType w:val="hybridMultilevel"/>
    <w:tmpl w:val="1664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552A"/>
    <w:multiLevelType w:val="hybridMultilevel"/>
    <w:tmpl w:val="C3C05614"/>
    <w:lvl w:ilvl="0" w:tplc="BE24F192">
      <w:numFmt w:val="bullet"/>
      <w:lvlText w:val="-"/>
      <w:lvlJc w:val="left"/>
      <w:pPr>
        <w:ind w:left="720" w:hanging="360"/>
      </w:pPr>
      <w:rPr>
        <w:rFonts w:ascii="Century Gothic" w:eastAsiaTheme="minorHAnsi" w:hAnsi="Century Gothic" w:cstheme="minorBid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6C3424"/>
    <w:multiLevelType w:val="hybridMultilevel"/>
    <w:tmpl w:val="F078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A3B1B"/>
    <w:multiLevelType w:val="hybridMultilevel"/>
    <w:tmpl w:val="88A46E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6F127B"/>
    <w:multiLevelType w:val="hybridMultilevel"/>
    <w:tmpl w:val="68749BB2"/>
    <w:lvl w:ilvl="0" w:tplc="AC466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A64AD1"/>
    <w:multiLevelType w:val="hybridMultilevel"/>
    <w:tmpl w:val="0CC2E8D0"/>
    <w:lvl w:ilvl="0" w:tplc="3934E1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E1230"/>
    <w:multiLevelType w:val="hybridMultilevel"/>
    <w:tmpl w:val="14684302"/>
    <w:lvl w:ilvl="0" w:tplc="2E38678A">
      <w:numFmt w:val="bullet"/>
      <w:pStyle w:val="Odlomakpopisa"/>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9A1A68"/>
    <w:multiLevelType w:val="hybridMultilevel"/>
    <w:tmpl w:val="7D0232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55645BE"/>
    <w:multiLevelType w:val="hybridMultilevel"/>
    <w:tmpl w:val="8924BE10"/>
    <w:lvl w:ilvl="0" w:tplc="BE24F192">
      <w:numFmt w:val="bullet"/>
      <w:lvlText w:val="-"/>
      <w:lvlJc w:val="left"/>
      <w:pPr>
        <w:ind w:left="720" w:hanging="360"/>
      </w:pPr>
      <w:rPr>
        <w:rFonts w:ascii="Century Gothic" w:eastAsiaTheme="minorHAnsi" w:hAnsi="Century Gothic" w:cstheme="minorBid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F87B50"/>
    <w:multiLevelType w:val="hybridMultilevel"/>
    <w:tmpl w:val="118E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C1B34"/>
    <w:multiLevelType w:val="hybridMultilevel"/>
    <w:tmpl w:val="8EFAB32E"/>
    <w:lvl w:ilvl="0" w:tplc="12943C00">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1F17A2"/>
    <w:multiLevelType w:val="hybridMultilevel"/>
    <w:tmpl w:val="9E66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F4306"/>
    <w:multiLevelType w:val="hybridMultilevel"/>
    <w:tmpl w:val="F818492E"/>
    <w:lvl w:ilvl="0" w:tplc="BE24F192">
      <w:numFmt w:val="bullet"/>
      <w:lvlText w:val="-"/>
      <w:lvlJc w:val="left"/>
      <w:pPr>
        <w:ind w:left="720" w:hanging="360"/>
      </w:pPr>
      <w:rPr>
        <w:rFonts w:ascii="Century Gothic" w:eastAsiaTheme="minorHAnsi" w:hAnsi="Century Gothic" w:cstheme="minorBid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2E2BE4"/>
    <w:multiLevelType w:val="hybridMultilevel"/>
    <w:tmpl w:val="FE20DECC"/>
    <w:lvl w:ilvl="0" w:tplc="3934E1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708C3"/>
    <w:multiLevelType w:val="hybridMultilevel"/>
    <w:tmpl w:val="B6E037E0"/>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0E1560"/>
    <w:multiLevelType w:val="hybridMultilevel"/>
    <w:tmpl w:val="94EC86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220F61"/>
    <w:multiLevelType w:val="hybridMultilevel"/>
    <w:tmpl w:val="5E069260"/>
    <w:lvl w:ilvl="0" w:tplc="D9842AF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D57D0F"/>
    <w:multiLevelType w:val="multilevel"/>
    <w:tmpl w:val="79F2BF36"/>
    <w:lvl w:ilvl="0">
      <w:start w:val="1"/>
      <w:numFmt w:val="decimal"/>
      <w:pStyle w:val="Naslov"/>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pStyle w:val="Naslov3"/>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2" w15:restartNumberingAfterBreak="0">
    <w:nsid w:val="3A981A2F"/>
    <w:multiLevelType w:val="multilevel"/>
    <w:tmpl w:val="28FEFDF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B46230"/>
    <w:multiLevelType w:val="hybridMultilevel"/>
    <w:tmpl w:val="2E2A65D8"/>
    <w:lvl w:ilvl="0" w:tplc="3934E1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72B89"/>
    <w:multiLevelType w:val="hybridMultilevel"/>
    <w:tmpl w:val="CB249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073BD9"/>
    <w:multiLevelType w:val="hybridMultilevel"/>
    <w:tmpl w:val="890AA556"/>
    <w:lvl w:ilvl="0" w:tplc="BE24F192">
      <w:numFmt w:val="bullet"/>
      <w:lvlText w:val="-"/>
      <w:lvlJc w:val="left"/>
      <w:pPr>
        <w:ind w:left="720" w:hanging="360"/>
      </w:pPr>
      <w:rPr>
        <w:rFonts w:ascii="Century Gothic" w:eastAsiaTheme="minorHAnsi" w:hAnsi="Century Gothic" w:cstheme="minorBid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246A39"/>
    <w:multiLevelType w:val="hybridMultilevel"/>
    <w:tmpl w:val="C558485E"/>
    <w:lvl w:ilvl="0" w:tplc="3934E1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E36C2"/>
    <w:multiLevelType w:val="hybridMultilevel"/>
    <w:tmpl w:val="C0FAC5F6"/>
    <w:lvl w:ilvl="0" w:tplc="AC466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7784CB6"/>
    <w:multiLevelType w:val="multilevel"/>
    <w:tmpl w:val="AB4ACC0C"/>
    <w:lvl w:ilvl="0">
      <w:start w:val="1"/>
      <w:numFmt w:val="decimal"/>
      <w:pStyle w:val="Naslov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80465B7"/>
    <w:multiLevelType w:val="hybridMultilevel"/>
    <w:tmpl w:val="CBC83264"/>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5216FF"/>
    <w:multiLevelType w:val="hybridMultilevel"/>
    <w:tmpl w:val="DCAA0E3A"/>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AA1298"/>
    <w:multiLevelType w:val="hybridMultilevel"/>
    <w:tmpl w:val="00E6E456"/>
    <w:lvl w:ilvl="0" w:tplc="AC466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98522B"/>
    <w:multiLevelType w:val="hybridMultilevel"/>
    <w:tmpl w:val="0D2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034BF"/>
    <w:multiLevelType w:val="hybridMultilevel"/>
    <w:tmpl w:val="665A07E0"/>
    <w:lvl w:ilvl="0" w:tplc="3934E1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E34DA"/>
    <w:multiLevelType w:val="hybridMultilevel"/>
    <w:tmpl w:val="29260A9E"/>
    <w:lvl w:ilvl="0" w:tplc="CD68C040">
      <w:start w:val="1"/>
      <w:numFmt w:val="bullet"/>
      <w:lvlText w:val=""/>
      <w:lvlJc w:val="left"/>
      <w:pPr>
        <w:ind w:left="501"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9582236"/>
    <w:multiLevelType w:val="hybridMultilevel"/>
    <w:tmpl w:val="4318715A"/>
    <w:lvl w:ilvl="0" w:tplc="42DE8C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8D7ED3"/>
    <w:multiLevelType w:val="hybridMultilevel"/>
    <w:tmpl w:val="791A50CE"/>
    <w:lvl w:ilvl="0" w:tplc="05BC56AC">
      <w:start w:val="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25425C"/>
    <w:multiLevelType w:val="hybridMultilevel"/>
    <w:tmpl w:val="08D8C532"/>
    <w:lvl w:ilvl="0" w:tplc="3934E1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939AC"/>
    <w:multiLevelType w:val="multilevel"/>
    <w:tmpl w:val="73667E8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F9162EE"/>
    <w:multiLevelType w:val="hybridMultilevel"/>
    <w:tmpl w:val="FE48D4EE"/>
    <w:lvl w:ilvl="0" w:tplc="42DE8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77CB0"/>
    <w:multiLevelType w:val="hybridMultilevel"/>
    <w:tmpl w:val="9944535C"/>
    <w:lvl w:ilvl="0" w:tplc="3934E1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D31E6"/>
    <w:multiLevelType w:val="hybridMultilevel"/>
    <w:tmpl w:val="E99A4FB8"/>
    <w:lvl w:ilvl="0" w:tplc="3934E1B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93218447">
    <w:abstractNumId w:val="0"/>
  </w:num>
  <w:num w:numId="2" w16cid:durableId="1252930805">
    <w:abstractNumId w:val="38"/>
  </w:num>
  <w:num w:numId="3" w16cid:durableId="2025129524">
    <w:abstractNumId w:val="28"/>
  </w:num>
  <w:num w:numId="4" w16cid:durableId="1310012083">
    <w:abstractNumId w:val="10"/>
  </w:num>
  <w:num w:numId="5" w16cid:durableId="1734541956">
    <w:abstractNumId w:val="18"/>
  </w:num>
  <w:num w:numId="6" w16cid:durableId="1932353859">
    <w:abstractNumId w:val="25"/>
  </w:num>
  <w:num w:numId="7" w16cid:durableId="1021511038">
    <w:abstractNumId w:val="5"/>
  </w:num>
  <w:num w:numId="8" w16cid:durableId="777523712">
    <w:abstractNumId w:val="30"/>
  </w:num>
  <w:num w:numId="9" w16cid:durableId="1895237155">
    <w:abstractNumId w:val="41"/>
  </w:num>
  <w:num w:numId="10" w16cid:durableId="1638366895">
    <w:abstractNumId w:val="35"/>
  </w:num>
  <w:num w:numId="11" w16cid:durableId="1726492861">
    <w:abstractNumId w:val="29"/>
  </w:num>
  <w:num w:numId="12" w16cid:durableId="308287309">
    <w:abstractNumId w:val="20"/>
  </w:num>
  <w:num w:numId="13" w16cid:durableId="1099719548">
    <w:abstractNumId w:val="27"/>
  </w:num>
  <w:num w:numId="14" w16cid:durableId="109668557">
    <w:abstractNumId w:val="22"/>
  </w:num>
  <w:num w:numId="15" w16cid:durableId="2007856108">
    <w:abstractNumId w:val="31"/>
  </w:num>
  <w:num w:numId="16" w16cid:durableId="357125111">
    <w:abstractNumId w:val="21"/>
  </w:num>
  <w:num w:numId="17" w16cid:durableId="1212576909">
    <w:abstractNumId w:val="3"/>
  </w:num>
  <w:num w:numId="18" w16cid:durableId="502355173">
    <w:abstractNumId w:val="8"/>
  </w:num>
  <w:num w:numId="19" w16cid:durableId="14880920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3940379">
    <w:abstractNumId w:val="36"/>
  </w:num>
  <w:num w:numId="21" w16cid:durableId="2140294880">
    <w:abstractNumId w:val="34"/>
  </w:num>
  <w:num w:numId="22" w16cid:durableId="478964346">
    <w:abstractNumId w:val="19"/>
  </w:num>
  <w:num w:numId="23" w16cid:durableId="627933123">
    <w:abstractNumId w:val="1"/>
  </w:num>
  <w:num w:numId="24" w16cid:durableId="858739927">
    <w:abstractNumId w:val="7"/>
  </w:num>
  <w:num w:numId="25" w16cid:durableId="936641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2225076">
    <w:abstractNumId w:val="24"/>
  </w:num>
  <w:num w:numId="27" w16cid:durableId="680816278">
    <w:abstractNumId w:val="13"/>
  </w:num>
  <w:num w:numId="28" w16cid:durableId="1812020496">
    <w:abstractNumId w:val="32"/>
  </w:num>
  <w:num w:numId="29" w16cid:durableId="1250650297">
    <w:abstractNumId w:val="15"/>
  </w:num>
  <w:num w:numId="30" w16cid:durableId="826751279">
    <w:abstractNumId w:val="4"/>
  </w:num>
  <w:num w:numId="31" w16cid:durableId="958755602">
    <w:abstractNumId w:val="11"/>
  </w:num>
  <w:num w:numId="32" w16cid:durableId="875199420">
    <w:abstractNumId w:val="2"/>
  </w:num>
  <w:num w:numId="33" w16cid:durableId="317610754">
    <w:abstractNumId w:val="6"/>
  </w:num>
  <w:num w:numId="34" w16cid:durableId="1193571845">
    <w:abstractNumId w:val="23"/>
  </w:num>
  <w:num w:numId="35" w16cid:durableId="2085563214">
    <w:abstractNumId w:val="40"/>
  </w:num>
  <w:num w:numId="36" w16cid:durableId="668367985">
    <w:abstractNumId w:val="39"/>
  </w:num>
  <w:num w:numId="37" w16cid:durableId="371225515">
    <w:abstractNumId w:val="26"/>
  </w:num>
  <w:num w:numId="38" w16cid:durableId="766270713">
    <w:abstractNumId w:val="17"/>
  </w:num>
  <w:num w:numId="39" w16cid:durableId="198788916">
    <w:abstractNumId w:val="37"/>
  </w:num>
  <w:num w:numId="40" w16cid:durableId="1103233333">
    <w:abstractNumId w:val="33"/>
  </w:num>
  <w:num w:numId="41" w16cid:durableId="1626227356">
    <w:abstractNumId w:val="9"/>
  </w:num>
  <w:num w:numId="42" w16cid:durableId="6418137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9210849">
    <w:abstractNumId w:val="12"/>
  </w:num>
  <w:num w:numId="44" w16cid:durableId="9299650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7746160">
    <w:abstractNumId w:val="14"/>
  </w:num>
  <w:num w:numId="46" w16cid:durableId="60720377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3C5"/>
    <w:rsid w:val="000004E4"/>
    <w:rsid w:val="00000748"/>
    <w:rsid w:val="000007B5"/>
    <w:rsid w:val="00003C63"/>
    <w:rsid w:val="00004644"/>
    <w:rsid w:val="0001261B"/>
    <w:rsid w:val="00015B7A"/>
    <w:rsid w:val="00015C70"/>
    <w:rsid w:val="0001687C"/>
    <w:rsid w:val="0001783D"/>
    <w:rsid w:val="00022317"/>
    <w:rsid w:val="00024770"/>
    <w:rsid w:val="00024920"/>
    <w:rsid w:val="000255E0"/>
    <w:rsid w:val="00025935"/>
    <w:rsid w:val="000269BD"/>
    <w:rsid w:val="00027215"/>
    <w:rsid w:val="000303E1"/>
    <w:rsid w:val="000321FD"/>
    <w:rsid w:val="00033808"/>
    <w:rsid w:val="00033A0C"/>
    <w:rsid w:val="00034F4D"/>
    <w:rsid w:val="00035811"/>
    <w:rsid w:val="00037642"/>
    <w:rsid w:val="0003770D"/>
    <w:rsid w:val="0004217B"/>
    <w:rsid w:val="000433B5"/>
    <w:rsid w:val="00043B95"/>
    <w:rsid w:val="0004583B"/>
    <w:rsid w:val="00047BFE"/>
    <w:rsid w:val="00047F23"/>
    <w:rsid w:val="000512F1"/>
    <w:rsid w:val="000577FA"/>
    <w:rsid w:val="00061B80"/>
    <w:rsid w:val="00063605"/>
    <w:rsid w:val="00065AF2"/>
    <w:rsid w:val="00070249"/>
    <w:rsid w:val="000772CF"/>
    <w:rsid w:val="00081A92"/>
    <w:rsid w:val="000851FB"/>
    <w:rsid w:val="00086346"/>
    <w:rsid w:val="000872E1"/>
    <w:rsid w:val="00087C83"/>
    <w:rsid w:val="0009135B"/>
    <w:rsid w:val="00092F70"/>
    <w:rsid w:val="000A0323"/>
    <w:rsid w:val="000A04AB"/>
    <w:rsid w:val="000A0809"/>
    <w:rsid w:val="000A3BFA"/>
    <w:rsid w:val="000A4F6A"/>
    <w:rsid w:val="000A570D"/>
    <w:rsid w:val="000A5E3B"/>
    <w:rsid w:val="000A6C20"/>
    <w:rsid w:val="000A7498"/>
    <w:rsid w:val="000B09C8"/>
    <w:rsid w:val="000B0CE9"/>
    <w:rsid w:val="000B21F9"/>
    <w:rsid w:val="000B2FA9"/>
    <w:rsid w:val="000B3435"/>
    <w:rsid w:val="000B3A7F"/>
    <w:rsid w:val="000B54BF"/>
    <w:rsid w:val="000B58FF"/>
    <w:rsid w:val="000B65BB"/>
    <w:rsid w:val="000B6E34"/>
    <w:rsid w:val="000C1798"/>
    <w:rsid w:val="000C4070"/>
    <w:rsid w:val="000C51B6"/>
    <w:rsid w:val="000C7CCE"/>
    <w:rsid w:val="000D03BF"/>
    <w:rsid w:val="000D07FC"/>
    <w:rsid w:val="000D1919"/>
    <w:rsid w:val="000D1B3D"/>
    <w:rsid w:val="000D2A3E"/>
    <w:rsid w:val="000D3BBB"/>
    <w:rsid w:val="000D3CE6"/>
    <w:rsid w:val="000D4A7E"/>
    <w:rsid w:val="000D65E4"/>
    <w:rsid w:val="000D6CC4"/>
    <w:rsid w:val="000D779B"/>
    <w:rsid w:val="000E0884"/>
    <w:rsid w:val="000E0C58"/>
    <w:rsid w:val="000E3ADB"/>
    <w:rsid w:val="000E43DB"/>
    <w:rsid w:val="000E4DC0"/>
    <w:rsid w:val="000E685E"/>
    <w:rsid w:val="000F0642"/>
    <w:rsid w:val="000F1C1A"/>
    <w:rsid w:val="000F3481"/>
    <w:rsid w:val="000F3E52"/>
    <w:rsid w:val="000F3EBB"/>
    <w:rsid w:val="000F4035"/>
    <w:rsid w:val="000F4698"/>
    <w:rsid w:val="000F60A6"/>
    <w:rsid w:val="000F618C"/>
    <w:rsid w:val="00104A99"/>
    <w:rsid w:val="00107C69"/>
    <w:rsid w:val="00107CBF"/>
    <w:rsid w:val="00112086"/>
    <w:rsid w:val="001124DE"/>
    <w:rsid w:val="00112674"/>
    <w:rsid w:val="00113FEE"/>
    <w:rsid w:val="00114218"/>
    <w:rsid w:val="00114563"/>
    <w:rsid w:val="00114C0E"/>
    <w:rsid w:val="00115BF8"/>
    <w:rsid w:val="00120A5B"/>
    <w:rsid w:val="00122033"/>
    <w:rsid w:val="00124DCB"/>
    <w:rsid w:val="00124FBB"/>
    <w:rsid w:val="0012593A"/>
    <w:rsid w:val="00125BA4"/>
    <w:rsid w:val="00126995"/>
    <w:rsid w:val="00126EC2"/>
    <w:rsid w:val="0012746A"/>
    <w:rsid w:val="001309DD"/>
    <w:rsid w:val="00132614"/>
    <w:rsid w:val="001378BB"/>
    <w:rsid w:val="00141E9A"/>
    <w:rsid w:val="0014494E"/>
    <w:rsid w:val="001458C7"/>
    <w:rsid w:val="001516A2"/>
    <w:rsid w:val="0015325A"/>
    <w:rsid w:val="00153312"/>
    <w:rsid w:val="00153A8C"/>
    <w:rsid w:val="001552A2"/>
    <w:rsid w:val="00156207"/>
    <w:rsid w:val="001566D9"/>
    <w:rsid w:val="00156B30"/>
    <w:rsid w:val="00156D54"/>
    <w:rsid w:val="001579FD"/>
    <w:rsid w:val="00161C7D"/>
    <w:rsid w:val="001636A9"/>
    <w:rsid w:val="00163FC0"/>
    <w:rsid w:val="00165389"/>
    <w:rsid w:val="00166206"/>
    <w:rsid w:val="00166A26"/>
    <w:rsid w:val="00166D13"/>
    <w:rsid w:val="001719BD"/>
    <w:rsid w:val="00176AB6"/>
    <w:rsid w:val="00181F0F"/>
    <w:rsid w:val="00183695"/>
    <w:rsid w:val="0019468E"/>
    <w:rsid w:val="0019623D"/>
    <w:rsid w:val="001970D7"/>
    <w:rsid w:val="0019767D"/>
    <w:rsid w:val="00197E8F"/>
    <w:rsid w:val="001A24C1"/>
    <w:rsid w:val="001A515C"/>
    <w:rsid w:val="001A56F1"/>
    <w:rsid w:val="001A606D"/>
    <w:rsid w:val="001B4860"/>
    <w:rsid w:val="001B4B61"/>
    <w:rsid w:val="001B4FF6"/>
    <w:rsid w:val="001B6014"/>
    <w:rsid w:val="001B66F1"/>
    <w:rsid w:val="001B78AC"/>
    <w:rsid w:val="001B7E30"/>
    <w:rsid w:val="001C13D3"/>
    <w:rsid w:val="001C1E69"/>
    <w:rsid w:val="001C2768"/>
    <w:rsid w:val="001C531F"/>
    <w:rsid w:val="001C65EB"/>
    <w:rsid w:val="001C7503"/>
    <w:rsid w:val="001D01DB"/>
    <w:rsid w:val="001D47F1"/>
    <w:rsid w:val="001D5CF9"/>
    <w:rsid w:val="001D6474"/>
    <w:rsid w:val="001D6C3A"/>
    <w:rsid w:val="001E0CF3"/>
    <w:rsid w:val="001E3BBC"/>
    <w:rsid w:val="001E44A9"/>
    <w:rsid w:val="001E4FF9"/>
    <w:rsid w:val="001E53A1"/>
    <w:rsid w:val="001E69E3"/>
    <w:rsid w:val="001F1768"/>
    <w:rsid w:val="001F1D2A"/>
    <w:rsid w:val="001F4D11"/>
    <w:rsid w:val="001F7DB2"/>
    <w:rsid w:val="00200A6F"/>
    <w:rsid w:val="00201E3A"/>
    <w:rsid w:val="00202330"/>
    <w:rsid w:val="002033ED"/>
    <w:rsid w:val="0020351A"/>
    <w:rsid w:val="00203619"/>
    <w:rsid w:val="0020368B"/>
    <w:rsid w:val="00204CB2"/>
    <w:rsid w:val="00205226"/>
    <w:rsid w:val="00205D43"/>
    <w:rsid w:val="0021519C"/>
    <w:rsid w:val="002209DE"/>
    <w:rsid w:val="00226B3C"/>
    <w:rsid w:val="00230127"/>
    <w:rsid w:val="002302CA"/>
    <w:rsid w:val="00235B4E"/>
    <w:rsid w:val="00237263"/>
    <w:rsid w:val="002379D4"/>
    <w:rsid w:val="00237F48"/>
    <w:rsid w:val="00241F1A"/>
    <w:rsid w:val="0024424D"/>
    <w:rsid w:val="00250BBF"/>
    <w:rsid w:val="0025187A"/>
    <w:rsid w:val="00252A9B"/>
    <w:rsid w:val="002534EC"/>
    <w:rsid w:val="00255E21"/>
    <w:rsid w:val="00256606"/>
    <w:rsid w:val="00256670"/>
    <w:rsid w:val="00257320"/>
    <w:rsid w:val="00260F73"/>
    <w:rsid w:val="0026129C"/>
    <w:rsid w:val="00261DB0"/>
    <w:rsid w:val="00262482"/>
    <w:rsid w:val="00265B84"/>
    <w:rsid w:val="00265CA6"/>
    <w:rsid w:val="00267BCE"/>
    <w:rsid w:val="00270776"/>
    <w:rsid w:val="00270AB4"/>
    <w:rsid w:val="00271C6F"/>
    <w:rsid w:val="002736C3"/>
    <w:rsid w:val="00275680"/>
    <w:rsid w:val="002761C4"/>
    <w:rsid w:val="00277506"/>
    <w:rsid w:val="00281FA4"/>
    <w:rsid w:val="0028206F"/>
    <w:rsid w:val="00284703"/>
    <w:rsid w:val="00286005"/>
    <w:rsid w:val="00286B7E"/>
    <w:rsid w:val="00287B6A"/>
    <w:rsid w:val="0029221F"/>
    <w:rsid w:val="00292389"/>
    <w:rsid w:val="00294563"/>
    <w:rsid w:val="00296491"/>
    <w:rsid w:val="002A1873"/>
    <w:rsid w:val="002A2EE4"/>
    <w:rsid w:val="002A40F6"/>
    <w:rsid w:val="002A4426"/>
    <w:rsid w:val="002A4B61"/>
    <w:rsid w:val="002A697F"/>
    <w:rsid w:val="002B20C7"/>
    <w:rsid w:val="002B3FB3"/>
    <w:rsid w:val="002B5DAC"/>
    <w:rsid w:val="002B6359"/>
    <w:rsid w:val="002C14AC"/>
    <w:rsid w:val="002C1D0C"/>
    <w:rsid w:val="002C32A8"/>
    <w:rsid w:val="002C5D35"/>
    <w:rsid w:val="002C7B2B"/>
    <w:rsid w:val="002D1532"/>
    <w:rsid w:val="002D1717"/>
    <w:rsid w:val="002D263F"/>
    <w:rsid w:val="002D3AD0"/>
    <w:rsid w:val="002D462A"/>
    <w:rsid w:val="002D67FC"/>
    <w:rsid w:val="002D7854"/>
    <w:rsid w:val="002F1831"/>
    <w:rsid w:val="002F2224"/>
    <w:rsid w:val="002F3F6A"/>
    <w:rsid w:val="002F44AF"/>
    <w:rsid w:val="002F4A87"/>
    <w:rsid w:val="002F530B"/>
    <w:rsid w:val="002F59ED"/>
    <w:rsid w:val="00300F66"/>
    <w:rsid w:val="00300F6D"/>
    <w:rsid w:val="003042AD"/>
    <w:rsid w:val="00304444"/>
    <w:rsid w:val="00304835"/>
    <w:rsid w:val="00310A6C"/>
    <w:rsid w:val="00312DF1"/>
    <w:rsid w:val="00312FD8"/>
    <w:rsid w:val="00314B55"/>
    <w:rsid w:val="003150B0"/>
    <w:rsid w:val="00315ABF"/>
    <w:rsid w:val="003210BC"/>
    <w:rsid w:val="00325313"/>
    <w:rsid w:val="00326E89"/>
    <w:rsid w:val="00331ED4"/>
    <w:rsid w:val="003320EF"/>
    <w:rsid w:val="00332FCB"/>
    <w:rsid w:val="00333025"/>
    <w:rsid w:val="003330C5"/>
    <w:rsid w:val="0033438A"/>
    <w:rsid w:val="003350AA"/>
    <w:rsid w:val="00337514"/>
    <w:rsid w:val="003375A8"/>
    <w:rsid w:val="00340107"/>
    <w:rsid w:val="003407F7"/>
    <w:rsid w:val="00340EBB"/>
    <w:rsid w:val="003413D4"/>
    <w:rsid w:val="003414B2"/>
    <w:rsid w:val="00346307"/>
    <w:rsid w:val="00346C90"/>
    <w:rsid w:val="003509AC"/>
    <w:rsid w:val="003516DB"/>
    <w:rsid w:val="003520FB"/>
    <w:rsid w:val="00352863"/>
    <w:rsid w:val="003539D5"/>
    <w:rsid w:val="00353BE5"/>
    <w:rsid w:val="00356032"/>
    <w:rsid w:val="00356B10"/>
    <w:rsid w:val="0035747D"/>
    <w:rsid w:val="003577E9"/>
    <w:rsid w:val="00357D36"/>
    <w:rsid w:val="00360EF0"/>
    <w:rsid w:val="00360F2D"/>
    <w:rsid w:val="00361460"/>
    <w:rsid w:val="00361729"/>
    <w:rsid w:val="0036352B"/>
    <w:rsid w:val="003658B2"/>
    <w:rsid w:val="00370B57"/>
    <w:rsid w:val="00371908"/>
    <w:rsid w:val="00372DFB"/>
    <w:rsid w:val="00372EB0"/>
    <w:rsid w:val="00375257"/>
    <w:rsid w:val="00376720"/>
    <w:rsid w:val="00383EFE"/>
    <w:rsid w:val="00390000"/>
    <w:rsid w:val="003A0FAA"/>
    <w:rsid w:val="003A1325"/>
    <w:rsid w:val="003A1C1D"/>
    <w:rsid w:val="003A566B"/>
    <w:rsid w:val="003B0D2B"/>
    <w:rsid w:val="003B2AF2"/>
    <w:rsid w:val="003B2CCB"/>
    <w:rsid w:val="003B4CCC"/>
    <w:rsid w:val="003B5121"/>
    <w:rsid w:val="003B513B"/>
    <w:rsid w:val="003B5638"/>
    <w:rsid w:val="003B66A4"/>
    <w:rsid w:val="003C15B3"/>
    <w:rsid w:val="003C3806"/>
    <w:rsid w:val="003C3B85"/>
    <w:rsid w:val="003C4C8B"/>
    <w:rsid w:val="003C66A5"/>
    <w:rsid w:val="003D21F8"/>
    <w:rsid w:val="003D2DCD"/>
    <w:rsid w:val="003D3E52"/>
    <w:rsid w:val="003D47F6"/>
    <w:rsid w:val="003D652F"/>
    <w:rsid w:val="003E1387"/>
    <w:rsid w:val="003E21D3"/>
    <w:rsid w:val="003E2573"/>
    <w:rsid w:val="003E37C2"/>
    <w:rsid w:val="003E3A3E"/>
    <w:rsid w:val="003E5007"/>
    <w:rsid w:val="003E5096"/>
    <w:rsid w:val="003E6D5E"/>
    <w:rsid w:val="003F43EA"/>
    <w:rsid w:val="003F6F45"/>
    <w:rsid w:val="00404705"/>
    <w:rsid w:val="004058CD"/>
    <w:rsid w:val="00407A5E"/>
    <w:rsid w:val="00407DF6"/>
    <w:rsid w:val="0041122C"/>
    <w:rsid w:val="0041291F"/>
    <w:rsid w:val="0041560D"/>
    <w:rsid w:val="004200BA"/>
    <w:rsid w:val="00422D42"/>
    <w:rsid w:val="00425A94"/>
    <w:rsid w:val="004263DC"/>
    <w:rsid w:val="0042670A"/>
    <w:rsid w:val="00426742"/>
    <w:rsid w:val="004316C7"/>
    <w:rsid w:val="004330C3"/>
    <w:rsid w:val="0043408E"/>
    <w:rsid w:val="00434C6C"/>
    <w:rsid w:val="00437790"/>
    <w:rsid w:val="0044122F"/>
    <w:rsid w:val="004417EE"/>
    <w:rsid w:val="004427AB"/>
    <w:rsid w:val="004430AA"/>
    <w:rsid w:val="00443A10"/>
    <w:rsid w:val="004444A0"/>
    <w:rsid w:val="004464C9"/>
    <w:rsid w:val="00456CCD"/>
    <w:rsid w:val="004626A0"/>
    <w:rsid w:val="00466C64"/>
    <w:rsid w:val="00471499"/>
    <w:rsid w:val="00471BD5"/>
    <w:rsid w:val="00471C82"/>
    <w:rsid w:val="00473B0C"/>
    <w:rsid w:val="004741DA"/>
    <w:rsid w:val="00474CBE"/>
    <w:rsid w:val="00474ECB"/>
    <w:rsid w:val="00475645"/>
    <w:rsid w:val="004772B5"/>
    <w:rsid w:val="00482300"/>
    <w:rsid w:val="00486EDB"/>
    <w:rsid w:val="004901BF"/>
    <w:rsid w:val="004904E5"/>
    <w:rsid w:val="004932E4"/>
    <w:rsid w:val="0049345F"/>
    <w:rsid w:val="00494340"/>
    <w:rsid w:val="0049476E"/>
    <w:rsid w:val="00497D49"/>
    <w:rsid w:val="004A350B"/>
    <w:rsid w:val="004A55D9"/>
    <w:rsid w:val="004A5A1E"/>
    <w:rsid w:val="004A7670"/>
    <w:rsid w:val="004B0D3C"/>
    <w:rsid w:val="004B2D3B"/>
    <w:rsid w:val="004B5EA4"/>
    <w:rsid w:val="004C0650"/>
    <w:rsid w:val="004C2F91"/>
    <w:rsid w:val="004D1BC8"/>
    <w:rsid w:val="004D4B4C"/>
    <w:rsid w:val="004D4E18"/>
    <w:rsid w:val="004D7476"/>
    <w:rsid w:val="004E0F09"/>
    <w:rsid w:val="004E1A79"/>
    <w:rsid w:val="004E24FC"/>
    <w:rsid w:val="004E3976"/>
    <w:rsid w:val="004E7B73"/>
    <w:rsid w:val="004E7E90"/>
    <w:rsid w:val="004F00BC"/>
    <w:rsid w:val="004F10B1"/>
    <w:rsid w:val="004F2074"/>
    <w:rsid w:val="004F42CE"/>
    <w:rsid w:val="004F58EC"/>
    <w:rsid w:val="005014D2"/>
    <w:rsid w:val="00503AC2"/>
    <w:rsid w:val="00503B22"/>
    <w:rsid w:val="00503D39"/>
    <w:rsid w:val="00504000"/>
    <w:rsid w:val="00504098"/>
    <w:rsid w:val="00504E8A"/>
    <w:rsid w:val="00506DCA"/>
    <w:rsid w:val="005104AF"/>
    <w:rsid w:val="00510B49"/>
    <w:rsid w:val="005119A1"/>
    <w:rsid w:val="00511D4C"/>
    <w:rsid w:val="00511E6D"/>
    <w:rsid w:val="0051292B"/>
    <w:rsid w:val="00513C99"/>
    <w:rsid w:val="005163EB"/>
    <w:rsid w:val="00520B07"/>
    <w:rsid w:val="00521703"/>
    <w:rsid w:val="005239B1"/>
    <w:rsid w:val="00524C0E"/>
    <w:rsid w:val="00524CFD"/>
    <w:rsid w:val="005252A3"/>
    <w:rsid w:val="005269D7"/>
    <w:rsid w:val="0052737F"/>
    <w:rsid w:val="005310C4"/>
    <w:rsid w:val="00531CC7"/>
    <w:rsid w:val="005343E6"/>
    <w:rsid w:val="00542748"/>
    <w:rsid w:val="005429F5"/>
    <w:rsid w:val="0054457E"/>
    <w:rsid w:val="005458F4"/>
    <w:rsid w:val="00545AAC"/>
    <w:rsid w:val="00551325"/>
    <w:rsid w:val="005517BA"/>
    <w:rsid w:val="00556264"/>
    <w:rsid w:val="00560DA6"/>
    <w:rsid w:val="005623A5"/>
    <w:rsid w:val="00563CA7"/>
    <w:rsid w:val="0056430C"/>
    <w:rsid w:val="00564EDB"/>
    <w:rsid w:val="005661C4"/>
    <w:rsid w:val="00571AEA"/>
    <w:rsid w:val="0057583D"/>
    <w:rsid w:val="00575A5F"/>
    <w:rsid w:val="005766AB"/>
    <w:rsid w:val="005768DD"/>
    <w:rsid w:val="0057702C"/>
    <w:rsid w:val="005777C6"/>
    <w:rsid w:val="00577CE1"/>
    <w:rsid w:val="00580D98"/>
    <w:rsid w:val="0058261D"/>
    <w:rsid w:val="00585411"/>
    <w:rsid w:val="00587B3D"/>
    <w:rsid w:val="00587ED5"/>
    <w:rsid w:val="00595EBB"/>
    <w:rsid w:val="00596BA3"/>
    <w:rsid w:val="005A492C"/>
    <w:rsid w:val="005A5A52"/>
    <w:rsid w:val="005A5FD6"/>
    <w:rsid w:val="005A6BA7"/>
    <w:rsid w:val="005A7288"/>
    <w:rsid w:val="005A7B9A"/>
    <w:rsid w:val="005B173F"/>
    <w:rsid w:val="005B2B0C"/>
    <w:rsid w:val="005B418D"/>
    <w:rsid w:val="005B4CB5"/>
    <w:rsid w:val="005B5B1D"/>
    <w:rsid w:val="005B5F0E"/>
    <w:rsid w:val="005B7412"/>
    <w:rsid w:val="005C0EF9"/>
    <w:rsid w:val="005C227C"/>
    <w:rsid w:val="005C3455"/>
    <w:rsid w:val="005C3B47"/>
    <w:rsid w:val="005C3EDA"/>
    <w:rsid w:val="005C7FE3"/>
    <w:rsid w:val="005D0093"/>
    <w:rsid w:val="005D01E8"/>
    <w:rsid w:val="005D146B"/>
    <w:rsid w:val="005D2269"/>
    <w:rsid w:val="005D270E"/>
    <w:rsid w:val="005D7B3C"/>
    <w:rsid w:val="005E00E9"/>
    <w:rsid w:val="005E2CCD"/>
    <w:rsid w:val="005E39B3"/>
    <w:rsid w:val="005E47D5"/>
    <w:rsid w:val="005E5D8D"/>
    <w:rsid w:val="005F49AB"/>
    <w:rsid w:val="005F7F16"/>
    <w:rsid w:val="00600ADB"/>
    <w:rsid w:val="00601817"/>
    <w:rsid w:val="0060551A"/>
    <w:rsid w:val="00605940"/>
    <w:rsid w:val="00606B39"/>
    <w:rsid w:val="00606C11"/>
    <w:rsid w:val="00611D52"/>
    <w:rsid w:val="0061265B"/>
    <w:rsid w:val="00615626"/>
    <w:rsid w:val="00616CE2"/>
    <w:rsid w:val="006206CB"/>
    <w:rsid w:val="00621959"/>
    <w:rsid w:val="00622546"/>
    <w:rsid w:val="006231A0"/>
    <w:rsid w:val="00625708"/>
    <w:rsid w:val="006266C3"/>
    <w:rsid w:val="0063041F"/>
    <w:rsid w:val="00631FBF"/>
    <w:rsid w:val="0063699C"/>
    <w:rsid w:val="00637256"/>
    <w:rsid w:val="006442D5"/>
    <w:rsid w:val="006462A2"/>
    <w:rsid w:val="00646615"/>
    <w:rsid w:val="00646ABD"/>
    <w:rsid w:val="006503D4"/>
    <w:rsid w:val="0065314B"/>
    <w:rsid w:val="00656E3A"/>
    <w:rsid w:val="0066286A"/>
    <w:rsid w:val="006673C5"/>
    <w:rsid w:val="00671990"/>
    <w:rsid w:val="00671D35"/>
    <w:rsid w:val="00673B9B"/>
    <w:rsid w:val="00673E9D"/>
    <w:rsid w:val="00676687"/>
    <w:rsid w:val="00681099"/>
    <w:rsid w:val="0068202F"/>
    <w:rsid w:val="00682880"/>
    <w:rsid w:val="00682E76"/>
    <w:rsid w:val="00683BEE"/>
    <w:rsid w:val="00687379"/>
    <w:rsid w:val="0069126E"/>
    <w:rsid w:val="00691BC3"/>
    <w:rsid w:val="006948E9"/>
    <w:rsid w:val="006949CC"/>
    <w:rsid w:val="006A004D"/>
    <w:rsid w:val="006A165B"/>
    <w:rsid w:val="006B043A"/>
    <w:rsid w:val="006B0BC4"/>
    <w:rsid w:val="006B0EF0"/>
    <w:rsid w:val="006B2D4B"/>
    <w:rsid w:val="006B50CF"/>
    <w:rsid w:val="006B6367"/>
    <w:rsid w:val="006B67D6"/>
    <w:rsid w:val="006B773C"/>
    <w:rsid w:val="006C16DF"/>
    <w:rsid w:val="006C1F0C"/>
    <w:rsid w:val="006C573A"/>
    <w:rsid w:val="006D15B7"/>
    <w:rsid w:val="006D231D"/>
    <w:rsid w:val="006D3397"/>
    <w:rsid w:val="006D5849"/>
    <w:rsid w:val="006D5DED"/>
    <w:rsid w:val="006E1A2E"/>
    <w:rsid w:val="006E1A53"/>
    <w:rsid w:val="006E2231"/>
    <w:rsid w:val="006E2D95"/>
    <w:rsid w:val="006E3701"/>
    <w:rsid w:val="006E4D37"/>
    <w:rsid w:val="006E6100"/>
    <w:rsid w:val="006F2453"/>
    <w:rsid w:val="006F25B6"/>
    <w:rsid w:val="006F390D"/>
    <w:rsid w:val="006F3F57"/>
    <w:rsid w:val="006F4541"/>
    <w:rsid w:val="006F62C6"/>
    <w:rsid w:val="00700635"/>
    <w:rsid w:val="007026ED"/>
    <w:rsid w:val="0070296F"/>
    <w:rsid w:val="00702C48"/>
    <w:rsid w:val="00706B10"/>
    <w:rsid w:val="00710E0F"/>
    <w:rsid w:val="00710EF3"/>
    <w:rsid w:val="00711061"/>
    <w:rsid w:val="00712B48"/>
    <w:rsid w:val="00714E7B"/>
    <w:rsid w:val="007157DE"/>
    <w:rsid w:val="007164D7"/>
    <w:rsid w:val="007222EE"/>
    <w:rsid w:val="00723D07"/>
    <w:rsid w:val="00723DD3"/>
    <w:rsid w:val="00725D92"/>
    <w:rsid w:val="00730AA7"/>
    <w:rsid w:val="00731734"/>
    <w:rsid w:val="00733013"/>
    <w:rsid w:val="00737858"/>
    <w:rsid w:val="00737E67"/>
    <w:rsid w:val="00744527"/>
    <w:rsid w:val="00744736"/>
    <w:rsid w:val="00746189"/>
    <w:rsid w:val="007474C0"/>
    <w:rsid w:val="00747AB0"/>
    <w:rsid w:val="0075144D"/>
    <w:rsid w:val="00751628"/>
    <w:rsid w:val="00751AC5"/>
    <w:rsid w:val="0075283D"/>
    <w:rsid w:val="0075295D"/>
    <w:rsid w:val="00753F47"/>
    <w:rsid w:val="00754A52"/>
    <w:rsid w:val="00760C1E"/>
    <w:rsid w:val="0076520A"/>
    <w:rsid w:val="00765A22"/>
    <w:rsid w:val="00766FDB"/>
    <w:rsid w:val="007677BF"/>
    <w:rsid w:val="00775DE4"/>
    <w:rsid w:val="007766C9"/>
    <w:rsid w:val="00776815"/>
    <w:rsid w:val="007768E9"/>
    <w:rsid w:val="00777B54"/>
    <w:rsid w:val="0078123E"/>
    <w:rsid w:val="007824E7"/>
    <w:rsid w:val="007839AE"/>
    <w:rsid w:val="007852DF"/>
    <w:rsid w:val="00785F42"/>
    <w:rsid w:val="00786A0A"/>
    <w:rsid w:val="007904BB"/>
    <w:rsid w:val="00791BD9"/>
    <w:rsid w:val="00792F37"/>
    <w:rsid w:val="00793E79"/>
    <w:rsid w:val="00795FB6"/>
    <w:rsid w:val="007A068C"/>
    <w:rsid w:val="007A1E7E"/>
    <w:rsid w:val="007A1ECD"/>
    <w:rsid w:val="007A4670"/>
    <w:rsid w:val="007A521F"/>
    <w:rsid w:val="007A5EE2"/>
    <w:rsid w:val="007A7447"/>
    <w:rsid w:val="007A7BF4"/>
    <w:rsid w:val="007B0027"/>
    <w:rsid w:val="007B1550"/>
    <w:rsid w:val="007B376C"/>
    <w:rsid w:val="007B3C53"/>
    <w:rsid w:val="007B4392"/>
    <w:rsid w:val="007B4DD7"/>
    <w:rsid w:val="007B5508"/>
    <w:rsid w:val="007B561D"/>
    <w:rsid w:val="007B731D"/>
    <w:rsid w:val="007C075E"/>
    <w:rsid w:val="007C1887"/>
    <w:rsid w:val="007C1F10"/>
    <w:rsid w:val="007C2A31"/>
    <w:rsid w:val="007C6905"/>
    <w:rsid w:val="007C708F"/>
    <w:rsid w:val="007C7293"/>
    <w:rsid w:val="007C73C7"/>
    <w:rsid w:val="007C7BB7"/>
    <w:rsid w:val="007D15C8"/>
    <w:rsid w:val="007D3807"/>
    <w:rsid w:val="007D3D0C"/>
    <w:rsid w:val="007D4880"/>
    <w:rsid w:val="007D5BEB"/>
    <w:rsid w:val="007E2483"/>
    <w:rsid w:val="007E2EED"/>
    <w:rsid w:val="007E3122"/>
    <w:rsid w:val="007E3A3B"/>
    <w:rsid w:val="007E424A"/>
    <w:rsid w:val="007E4323"/>
    <w:rsid w:val="007E56CA"/>
    <w:rsid w:val="007F0C3E"/>
    <w:rsid w:val="007F1027"/>
    <w:rsid w:val="007F41E5"/>
    <w:rsid w:val="007F5B7D"/>
    <w:rsid w:val="007F6E0D"/>
    <w:rsid w:val="007F71A6"/>
    <w:rsid w:val="007F7CBF"/>
    <w:rsid w:val="0080129C"/>
    <w:rsid w:val="008023A0"/>
    <w:rsid w:val="0081025D"/>
    <w:rsid w:val="00812B4D"/>
    <w:rsid w:val="00813942"/>
    <w:rsid w:val="00815063"/>
    <w:rsid w:val="00816B8C"/>
    <w:rsid w:val="00816F98"/>
    <w:rsid w:val="00820965"/>
    <w:rsid w:val="00820FC9"/>
    <w:rsid w:val="00821EDB"/>
    <w:rsid w:val="008227C4"/>
    <w:rsid w:val="00822840"/>
    <w:rsid w:val="00824A5F"/>
    <w:rsid w:val="008260E7"/>
    <w:rsid w:val="008263EE"/>
    <w:rsid w:val="008272BB"/>
    <w:rsid w:val="008279DE"/>
    <w:rsid w:val="00827F09"/>
    <w:rsid w:val="00831B38"/>
    <w:rsid w:val="00832CB6"/>
    <w:rsid w:val="008338F8"/>
    <w:rsid w:val="0083594F"/>
    <w:rsid w:val="008363B9"/>
    <w:rsid w:val="00837AC6"/>
    <w:rsid w:val="008412F3"/>
    <w:rsid w:val="00841A3E"/>
    <w:rsid w:val="00841EBF"/>
    <w:rsid w:val="0084254E"/>
    <w:rsid w:val="008427C0"/>
    <w:rsid w:val="00842FC9"/>
    <w:rsid w:val="00844816"/>
    <w:rsid w:val="0084641C"/>
    <w:rsid w:val="00846C1A"/>
    <w:rsid w:val="00846F90"/>
    <w:rsid w:val="008525D4"/>
    <w:rsid w:val="0085305D"/>
    <w:rsid w:val="008556A0"/>
    <w:rsid w:val="0085685F"/>
    <w:rsid w:val="00863133"/>
    <w:rsid w:val="00863701"/>
    <w:rsid w:val="00864C12"/>
    <w:rsid w:val="008652E9"/>
    <w:rsid w:val="00867CB7"/>
    <w:rsid w:val="00870B07"/>
    <w:rsid w:val="00871F85"/>
    <w:rsid w:val="00872CD8"/>
    <w:rsid w:val="008730C5"/>
    <w:rsid w:val="008762B9"/>
    <w:rsid w:val="00876350"/>
    <w:rsid w:val="00876B91"/>
    <w:rsid w:val="00877111"/>
    <w:rsid w:val="00880D4D"/>
    <w:rsid w:val="0088137D"/>
    <w:rsid w:val="00881777"/>
    <w:rsid w:val="00881C47"/>
    <w:rsid w:val="00882ADC"/>
    <w:rsid w:val="00882BFF"/>
    <w:rsid w:val="00887715"/>
    <w:rsid w:val="00890652"/>
    <w:rsid w:val="00890A39"/>
    <w:rsid w:val="0089186A"/>
    <w:rsid w:val="00892017"/>
    <w:rsid w:val="00892BAB"/>
    <w:rsid w:val="00894AF5"/>
    <w:rsid w:val="00896D40"/>
    <w:rsid w:val="008A1BC1"/>
    <w:rsid w:val="008A5B92"/>
    <w:rsid w:val="008A630F"/>
    <w:rsid w:val="008A7421"/>
    <w:rsid w:val="008B0ED9"/>
    <w:rsid w:val="008B5202"/>
    <w:rsid w:val="008B6047"/>
    <w:rsid w:val="008B6177"/>
    <w:rsid w:val="008B6C53"/>
    <w:rsid w:val="008C032E"/>
    <w:rsid w:val="008C06C0"/>
    <w:rsid w:val="008C10A7"/>
    <w:rsid w:val="008D0B35"/>
    <w:rsid w:val="008D16FD"/>
    <w:rsid w:val="008D175D"/>
    <w:rsid w:val="008D1F31"/>
    <w:rsid w:val="008D20EC"/>
    <w:rsid w:val="008D29CF"/>
    <w:rsid w:val="008D2F59"/>
    <w:rsid w:val="008E3CBE"/>
    <w:rsid w:val="008E508B"/>
    <w:rsid w:val="008E55AD"/>
    <w:rsid w:val="008E5D97"/>
    <w:rsid w:val="008F4811"/>
    <w:rsid w:val="008F48E4"/>
    <w:rsid w:val="008F4EBB"/>
    <w:rsid w:val="008F5D6F"/>
    <w:rsid w:val="008F5F8B"/>
    <w:rsid w:val="008F6050"/>
    <w:rsid w:val="008F7AD0"/>
    <w:rsid w:val="0090180B"/>
    <w:rsid w:val="009019B4"/>
    <w:rsid w:val="00904107"/>
    <w:rsid w:val="009053D3"/>
    <w:rsid w:val="0090540D"/>
    <w:rsid w:val="009078D8"/>
    <w:rsid w:val="0091025C"/>
    <w:rsid w:val="00913D11"/>
    <w:rsid w:val="0091424C"/>
    <w:rsid w:val="00914EA7"/>
    <w:rsid w:val="009166DA"/>
    <w:rsid w:val="00916821"/>
    <w:rsid w:val="00917306"/>
    <w:rsid w:val="00917A59"/>
    <w:rsid w:val="0092001E"/>
    <w:rsid w:val="00921F0D"/>
    <w:rsid w:val="009249D8"/>
    <w:rsid w:val="00925542"/>
    <w:rsid w:val="00926896"/>
    <w:rsid w:val="009272FA"/>
    <w:rsid w:val="0093052C"/>
    <w:rsid w:val="00930A6A"/>
    <w:rsid w:val="00932AF5"/>
    <w:rsid w:val="00932DA1"/>
    <w:rsid w:val="009355D4"/>
    <w:rsid w:val="0093612B"/>
    <w:rsid w:val="00944861"/>
    <w:rsid w:val="009500D8"/>
    <w:rsid w:val="009503D1"/>
    <w:rsid w:val="009504F2"/>
    <w:rsid w:val="00950AC5"/>
    <w:rsid w:val="00950B0D"/>
    <w:rsid w:val="00953128"/>
    <w:rsid w:val="009553F4"/>
    <w:rsid w:val="00955937"/>
    <w:rsid w:val="0095659F"/>
    <w:rsid w:val="00957088"/>
    <w:rsid w:val="00962F1A"/>
    <w:rsid w:val="009646CE"/>
    <w:rsid w:val="0096546C"/>
    <w:rsid w:val="00966E64"/>
    <w:rsid w:val="009708EB"/>
    <w:rsid w:val="00973FC1"/>
    <w:rsid w:val="009759AF"/>
    <w:rsid w:val="009762C8"/>
    <w:rsid w:val="00977BD7"/>
    <w:rsid w:val="0098015B"/>
    <w:rsid w:val="00982368"/>
    <w:rsid w:val="00982585"/>
    <w:rsid w:val="00984ABB"/>
    <w:rsid w:val="00985FBF"/>
    <w:rsid w:val="0099358B"/>
    <w:rsid w:val="00994799"/>
    <w:rsid w:val="00994FC0"/>
    <w:rsid w:val="0099526E"/>
    <w:rsid w:val="009961F8"/>
    <w:rsid w:val="0099770E"/>
    <w:rsid w:val="009A14EF"/>
    <w:rsid w:val="009A173D"/>
    <w:rsid w:val="009A395D"/>
    <w:rsid w:val="009A4710"/>
    <w:rsid w:val="009A71CB"/>
    <w:rsid w:val="009B08D3"/>
    <w:rsid w:val="009B10C0"/>
    <w:rsid w:val="009B250C"/>
    <w:rsid w:val="009B3355"/>
    <w:rsid w:val="009C14E6"/>
    <w:rsid w:val="009C1542"/>
    <w:rsid w:val="009C48C8"/>
    <w:rsid w:val="009C4AA3"/>
    <w:rsid w:val="009C629C"/>
    <w:rsid w:val="009C6BDB"/>
    <w:rsid w:val="009D1CD0"/>
    <w:rsid w:val="009D63A3"/>
    <w:rsid w:val="009D6470"/>
    <w:rsid w:val="009D7079"/>
    <w:rsid w:val="009E10A0"/>
    <w:rsid w:val="009E24C8"/>
    <w:rsid w:val="009E3CBF"/>
    <w:rsid w:val="009E4944"/>
    <w:rsid w:val="009E4F68"/>
    <w:rsid w:val="009E772B"/>
    <w:rsid w:val="009E7AEC"/>
    <w:rsid w:val="009F1606"/>
    <w:rsid w:val="009F2C27"/>
    <w:rsid w:val="009F5D35"/>
    <w:rsid w:val="009F5E19"/>
    <w:rsid w:val="009F65E7"/>
    <w:rsid w:val="009F6D9E"/>
    <w:rsid w:val="00A008C8"/>
    <w:rsid w:val="00A00CE8"/>
    <w:rsid w:val="00A0186B"/>
    <w:rsid w:val="00A01878"/>
    <w:rsid w:val="00A04517"/>
    <w:rsid w:val="00A04623"/>
    <w:rsid w:val="00A052D7"/>
    <w:rsid w:val="00A0585E"/>
    <w:rsid w:val="00A06043"/>
    <w:rsid w:val="00A06A6C"/>
    <w:rsid w:val="00A11674"/>
    <w:rsid w:val="00A11EAA"/>
    <w:rsid w:val="00A12513"/>
    <w:rsid w:val="00A1383A"/>
    <w:rsid w:val="00A13851"/>
    <w:rsid w:val="00A14616"/>
    <w:rsid w:val="00A15767"/>
    <w:rsid w:val="00A17A89"/>
    <w:rsid w:val="00A21F23"/>
    <w:rsid w:val="00A22F18"/>
    <w:rsid w:val="00A23552"/>
    <w:rsid w:val="00A2741F"/>
    <w:rsid w:val="00A2759F"/>
    <w:rsid w:val="00A30086"/>
    <w:rsid w:val="00A31772"/>
    <w:rsid w:val="00A3471E"/>
    <w:rsid w:val="00A36349"/>
    <w:rsid w:val="00A3732E"/>
    <w:rsid w:val="00A4323E"/>
    <w:rsid w:val="00A45770"/>
    <w:rsid w:val="00A46BF4"/>
    <w:rsid w:val="00A4793F"/>
    <w:rsid w:val="00A47E1A"/>
    <w:rsid w:val="00A51161"/>
    <w:rsid w:val="00A5232E"/>
    <w:rsid w:val="00A52AB3"/>
    <w:rsid w:val="00A548CD"/>
    <w:rsid w:val="00A60BF5"/>
    <w:rsid w:val="00A625A8"/>
    <w:rsid w:val="00A6282B"/>
    <w:rsid w:val="00A6319A"/>
    <w:rsid w:val="00A6588A"/>
    <w:rsid w:val="00A65A40"/>
    <w:rsid w:val="00A73407"/>
    <w:rsid w:val="00A735F3"/>
    <w:rsid w:val="00A73A2C"/>
    <w:rsid w:val="00A76968"/>
    <w:rsid w:val="00A7768D"/>
    <w:rsid w:val="00A82992"/>
    <w:rsid w:val="00A83B2F"/>
    <w:rsid w:val="00A902C5"/>
    <w:rsid w:val="00A926D6"/>
    <w:rsid w:val="00A92C66"/>
    <w:rsid w:val="00A9341D"/>
    <w:rsid w:val="00A95CBC"/>
    <w:rsid w:val="00AA0142"/>
    <w:rsid w:val="00AA142C"/>
    <w:rsid w:val="00AA432F"/>
    <w:rsid w:val="00AA63FF"/>
    <w:rsid w:val="00AA717E"/>
    <w:rsid w:val="00AA7209"/>
    <w:rsid w:val="00AA793E"/>
    <w:rsid w:val="00AB0394"/>
    <w:rsid w:val="00AB1A35"/>
    <w:rsid w:val="00AB326E"/>
    <w:rsid w:val="00AB3675"/>
    <w:rsid w:val="00AC1382"/>
    <w:rsid w:val="00AC2D09"/>
    <w:rsid w:val="00AC31F1"/>
    <w:rsid w:val="00AC4431"/>
    <w:rsid w:val="00AD42B3"/>
    <w:rsid w:val="00AD7690"/>
    <w:rsid w:val="00AE05C6"/>
    <w:rsid w:val="00AE080C"/>
    <w:rsid w:val="00AE2A6E"/>
    <w:rsid w:val="00AE3496"/>
    <w:rsid w:val="00AE388A"/>
    <w:rsid w:val="00AE7339"/>
    <w:rsid w:val="00AF3316"/>
    <w:rsid w:val="00AF3AA0"/>
    <w:rsid w:val="00AF435C"/>
    <w:rsid w:val="00AF5F63"/>
    <w:rsid w:val="00AF6F65"/>
    <w:rsid w:val="00AF79BB"/>
    <w:rsid w:val="00B02C76"/>
    <w:rsid w:val="00B030F3"/>
    <w:rsid w:val="00B03113"/>
    <w:rsid w:val="00B05B55"/>
    <w:rsid w:val="00B06815"/>
    <w:rsid w:val="00B068C1"/>
    <w:rsid w:val="00B0750B"/>
    <w:rsid w:val="00B11043"/>
    <w:rsid w:val="00B12E5A"/>
    <w:rsid w:val="00B1588C"/>
    <w:rsid w:val="00B1739B"/>
    <w:rsid w:val="00B268D4"/>
    <w:rsid w:val="00B26B52"/>
    <w:rsid w:val="00B27330"/>
    <w:rsid w:val="00B333BA"/>
    <w:rsid w:val="00B3352F"/>
    <w:rsid w:val="00B34049"/>
    <w:rsid w:val="00B347DB"/>
    <w:rsid w:val="00B357E4"/>
    <w:rsid w:val="00B4049C"/>
    <w:rsid w:val="00B40892"/>
    <w:rsid w:val="00B47208"/>
    <w:rsid w:val="00B478B9"/>
    <w:rsid w:val="00B5004F"/>
    <w:rsid w:val="00B5005F"/>
    <w:rsid w:val="00B56626"/>
    <w:rsid w:val="00B57B47"/>
    <w:rsid w:val="00B57C42"/>
    <w:rsid w:val="00B60401"/>
    <w:rsid w:val="00B61827"/>
    <w:rsid w:val="00B61E7C"/>
    <w:rsid w:val="00B641C9"/>
    <w:rsid w:val="00B6669C"/>
    <w:rsid w:val="00B70379"/>
    <w:rsid w:val="00B726AA"/>
    <w:rsid w:val="00B7719D"/>
    <w:rsid w:val="00B77762"/>
    <w:rsid w:val="00B80795"/>
    <w:rsid w:val="00B807A4"/>
    <w:rsid w:val="00B823EC"/>
    <w:rsid w:val="00B83177"/>
    <w:rsid w:val="00B8360D"/>
    <w:rsid w:val="00B85360"/>
    <w:rsid w:val="00B86918"/>
    <w:rsid w:val="00B9212A"/>
    <w:rsid w:val="00B921E2"/>
    <w:rsid w:val="00B92DE5"/>
    <w:rsid w:val="00B94B7B"/>
    <w:rsid w:val="00B95B9A"/>
    <w:rsid w:val="00B96620"/>
    <w:rsid w:val="00B968BC"/>
    <w:rsid w:val="00BA0DCD"/>
    <w:rsid w:val="00BA37C5"/>
    <w:rsid w:val="00BA5B43"/>
    <w:rsid w:val="00BA5E7F"/>
    <w:rsid w:val="00BB04DB"/>
    <w:rsid w:val="00BB15BA"/>
    <w:rsid w:val="00BB201E"/>
    <w:rsid w:val="00BB40D8"/>
    <w:rsid w:val="00BB5422"/>
    <w:rsid w:val="00BB5F67"/>
    <w:rsid w:val="00BB6B9C"/>
    <w:rsid w:val="00BB6DEB"/>
    <w:rsid w:val="00BB7E1C"/>
    <w:rsid w:val="00BC22AF"/>
    <w:rsid w:val="00BC3022"/>
    <w:rsid w:val="00BC3C02"/>
    <w:rsid w:val="00BC42B9"/>
    <w:rsid w:val="00BC7391"/>
    <w:rsid w:val="00BC7C54"/>
    <w:rsid w:val="00BC7EC4"/>
    <w:rsid w:val="00BD1493"/>
    <w:rsid w:val="00BD402B"/>
    <w:rsid w:val="00BD4290"/>
    <w:rsid w:val="00BD4E03"/>
    <w:rsid w:val="00BD62C6"/>
    <w:rsid w:val="00BE2067"/>
    <w:rsid w:val="00BF1479"/>
    <w:rsid w:val="00BF4251"/>
    <w:rsid w:val="00BF4DD8"/>
    <w:rsid w:val="00BF555F"/>
    <w:rsid w:val="00BF5EA5"/>
    <w:rsid w:val="00C01425"/>
    <w:rsid w:val="00C054EA"/>
    <w:rsid w:val="00C128A7"/>
    <w:rsid w:val="00C14C5A"/>
    <w:rsid w:val="00C17EB8"/>
    <w:rsid w:val="00C21F67"/>
    <w:rsid w:val="00C23C1B"/>
    <w:rsid w:val="00C2556B"/>
    <w:rsid w:val="00C27F8A"/>
    <w:rsid w:val="00C30F6F"/>
    <w:rsid w:val="00C3264C"/>
    <w:rsid w:val="00C34735"/>
    <w:rsid w:val="00C35964"/>
    <w:rsid w:val="00C41040"/>
    <w:rsid w:val="00C4509B"/>
    <w:rsid w:val="00C45681"/>
    <w:rsid w:val="00C4581B"/>
    <w:rsid w:val="00C45F92"/>
    <w:rsid w:val="00C54D7A"/>
    <w:rsid w:val="00C5526A"/>
    <w:rsid w:val="00C56582"/>
    <w:rsid w:val="00C571CF"/>
    <w:rsid w:val="00C578E3"/>
    <w:rsid w:val="00C57C3B"/>
    <w:rsid w:val="00C60665"/>
    <w:rsid w:val="00C60680"/>
    <w:rsid w:val="00C60A4E"/>
    <w:rsid w:val="00C63222"/>
    <w:rsid w:val="00C6506A"/>
    <w:rsid w:val="00C669C1"/>
    <w:rsid w:val="00C67BA2"/>
    <w:rsid w:val="00C758F5"/>
    <w:rsid w:val="00C763D5"/>
    <w:rsid w:val="00C802F4"/>
    <w:rsid w:val="00C819C6"/>
    <w:rsid w:val="00C81B18"/>
    <w:rsid w:val="00C81C11"/>
    <w:rsid w:val="00C83995"/>
    <w:rsid w:val="00C84882"/>
    <w:rsid w:val="00C86109"/>
    <w:rsid w:val="00C86A81"/>
    <w:rsid w:val="00C90103"/>
    <w:rsid w:val="00C90105"/>
    <w:rsid w:val="00C91AAD"/>
    <w:rsid w:val="00C933C2"/>
    <w:rsid w:val="00C936D0"/>
    <w:rsid w:val="00C9371C"/>
    <w:rsid w:val="00C94BFD"/>
    <w:rsid w:val="00C95712"/>
    <w:rsid w:val="00C96A96"/>
    <w:rsid w:val="00CA1116"/>
    <w:rsid w:val="00CA3053"/>
    <w:rsid w:val="00CA3D20"/>
    <w:rsid w:val="00CA4F85"/>
    <w:rsid w:val="00CA4F94"/>
    <w:rsid w:val="00CA5B54"/>
    <w:rsid w:val="00CA646F"/>
    <w:rsid w:val="00CA6636"/>
    <w:rsid w:val="00CB0287"/>
    <w:rsid w:val="00CB02AB"/>
    <w:rsid w:val="00CB1C22"/>
    <w:rsid w:val="00CB2652"/>
    <w:rsid w:val="00CB6D68"/>
    <w:rsid w:val="00CB7F9B"/>
    <w:rsid w:val="00CC17C7"/>
    <w:rsid w:val="00CC26B5"/>
    <w:rsid w:val="00CC625A"/>
    <w:rsid w:val="00CC6E69"/>
    <w:rsid w:val="00CC79CB"/>
    <w:rsid w:val="00CC7A29"/>
    <w:rsid w:val="00CD0803"/>
    <w:rsid w:val="00CD15DF"/>
    <w:rsid w:val="00CD521C"/>
    <w:rsid w:val="00CD6660"/>
    <w:rsid w:val="00CD7884"/>
    <w:rsid w:val="00CD78B2"/>
    <w:rsid w:val="00CD7D0C"/>
    <w:rsid w:val="00CE0A19"/>
    <w:rsid w:val="00CE1EBB"/>
    <w:rsid w:val="00CE4AEA"/>
    <w:rsid w:val="00CE5866"/>
    <w:rsid w:val="00CE59C7"/>
    <w:rsid w:val="00CE678E"/>
    <w:rsid w:val="00CE7022"/>
    <w:rsid w:val="00CF3487"/>
    <w:rsid w:val="00CF4E75"/>
    <w:rsid w:val="00CF6468"/>
    <w:rsid w:val="00CF6A47"/>
    <w:rsid w:val="00D00F01"/>
    <w:rsid w:val="00D03AD3"/>
    <w:rsid w:val="00D045CF"/>
    <w:rsid w:val="00D04FEE"/>
    <w:rsid w:val="00D11ED2"/>
    <w:rsid w:val="00D12EEA"/>
    <w:rsid w:val="00D13D46"/>
    <w:rsid w:val="00D17D13"/>
    <w:rsid w:val="00D2122C"/>
    <w:rsid w:val="00D2285F"/>
    <w:rsid w:val="00D2433C"/>
    <w:rsid w:val="00D26076"/>
    <w:rsid w:val="00D27E27"/>
    <w:rsid w:val="00D3057F"/>
    <w:rsid w:val="00D3202D"/>
    <w:rsid w:val="00D322FF"/>
    <w:rsid w:val="00D334ED"/>
    <w:rsid w:val="00D3406A"/>
    <w:rsid w:val="00D34D2B"/>
    <w:rsid w:val="00D350D6"/>
    <w:rsid w:val="00D35521"/>
    <w:rsid w:val="00D35F1C"/>
    <w:rsid w:val="00D370C3"/>
    <w:rsid w:val="00D40091"/>
    <w:rsid w:val="00D4415E"/>
    <w:rsid w:val="00D4540E"/>
    <w:rsid w:val="00D458D1"/>
    <w:rsid w:val="00D50BE3"/>
    <w:rsid w:val="00D50C6E"/>
    <w:rsid w:val="00D52250"/>
    <w:rsid w:val="00D53BFB"/>
    <w:rsid w:val="00D5433F"/>
    <w:rsid w:val="00D55393"/>
    <w:rsid w:val="00D60B22"/>
    <w:rsid w:val="00D6123D"/>
    <w:rsid w:val="00D61A3D"/>
    <w:rsid w:val="00D63D6E"/>
    <w:rsid w:val="00D64B4A"/>
    <w:rsid w:val="00D744CA"/>
    <w:rsid w:val="00D74C4E"/>
    <w:rsid w:val="00D75275"/>
    <w:rsid w:val="00D80BBA"/>
    <w:rsid w:val="00D82CD4"/>
    <w:rsid w:val="00D877EC"/>
    <w:rsid w:val="00D90154"/>
    <w:rsid w:val="00D90DD3"/>
    <w:rsid w:val="00D917CA"/>
    <w:rsid w:val="00D93964"/>
    <w:rsid w:val="00D939B8"/>
    <w:rsid w:val="00D942F8"/>
    <w:rsid w:val="00D9554B"/>
    <w:rsid w:val="00D9798B"/>
    <w:rsid w:val="00D97E28"/>
    <w:rsid w:val="00DA0407"/>
    <w:rsid w:val="00DA08F4"/>
    <w:rsid w:val="00DA14DE"/>
    <w:rsid w:val="00DA22FB"/>
    <w:rsid w:val="00DA4014"/>
    <w:rsid w:val="00DA4291"/>
    <w:rsid w:val="00DA4ABB"/>
    <w:rsid w:val="00DA4F81"/>
    <w:rsid w:val="00DA5D8F"/>
    <w:rsid w:val="00DA6284"/>
    <w:rsid w:val="00DA67D5"/>
    <w:rsid w:val="00DA6C19"/>
    <w:rsid w:val="00DA6FCB"/>
    <w:rsid w:val="00DA7BC9"/>
    <w:rsid w:val="00DB0A78"/>
    <w:rsid w:val="00DB0BE8"/>
    <w:rsid w:val="00DB2065"/>
    <w:rsid w:val="00DB3B57"/>
    <w:rsid w:val="00DB622C"/>
    <w:rsid w:val="00DB73AA"/>
    <w:rsid w:val="00DC252E"/>
    <w:rsid w:val="00DC4781"/>
    <w:rsid w:val="00DC4A8A"/>
    <w:rsid w:val="00DC4CDD"/>
    <w:rsid w:val="00DC6D46"/>
    <w:rsid w:val="00DC777A"/>
    <w:rsid w:val="00DC7F06"/>
    <w:rsid w:val="00DC7F85"/>
    <w:rsid w:val="00DD114E"/>
    <w:rsid w:val="00DD16DF"/>
    <w:rsid w:val="00DD309B"/>
    <w:rsid w:val="00DD3B27"/>
    <w:rsid w:val="00DD3BF3"/>
    <w:rsid w:val="00DD3D90"/>
    <w:rsid w:val="00DD4915"/>
    <w:rsid w:val="00DD55D8"/>
    <w:rsid w:val="00DD61E7"/>
    <w:rsid w:val="00DD7F04"/>
    <w:rsid w:val="00DE2034"/>
    <w:rsid w:val="00DE3517"/>
    <w:rsid w:val="00DE45C4"/>
    <w:rsid w:val="00DE57C6"/>
    <w:rsid w:val="00DF6F39"/>
    <w:rsid w:val="00E00F32"/>
    <w:rsid w:val="00E03BF5"/>
    <w:rsid w:val="00E119B9"/>
    <w:rsid w:val="00E11A75"/>
    <w:rsid w:val="00E13C77"/>
    <w:rsid w:val="00E147D6"/>
    <w:rsid w:val="00E14E47"/>
    <w:rsid w:val="00E214FD"/>
    <w:rsid w:val="00E221D6"/>
    <w:rsid w:val="00E2259D"/>
    <w:rsid w:val="00E23981"/>
    <w:rsid w:val="00E2422B"/>
    <w:rsid w:val="00E24AC8"/>
    <w:rsid w:val="00E2534A"/>
    <w:rsid w:val="00E25510"/>
    <w:rsid w:val="00E2684F"/>
    <w:rsid w:val="00E3476D"/>
    <w:rsid w:val="00E35C73"/>
    <w:rsid w:val="00E37471"/>
    <w:rsid w:val="00E37EC7"/>
    <w:rsid w:val="00E41C08"/>
    <w:rsid w:val="00E42A0E"/>
    <w:rsid w:val="00E4391F"/>
    <w:rsid w:val="00E45519"/>
    <w:rsid w:val="00E4559A"/>
    <w:rsid w:val="00E514EF"/>
    <w:rsid w:val="00E51DC1"/>
    <w:rsid w:val="00E5320E"/>
    <w:rsid w:val="00E53273"/>
    <w:rsid w:val="00E5428B"/>
    <w:rsid w:val="00E5497B"/>
    <w:rsid w:val="00E60323"/>
    <w:rsid w:val="00E60B71"/>
    <w:rsid w:val="00E61C21"/>
    <w:rsid w:val="00E61D61"/>
    <w:rsid w:val="00E64933"/>
    <w:rsid w:val="00E666BC"/>
    <w:rsid w:val="00E671B3"/>
    <w:rsid w:val="00E6735A"/>
    <w:rsid w:val="00E67823"/>
    <w:rsid w:val="00E7187F"/>
    <w:rsid w:val="00E718A8"/>
    <w:rsid w:val="00E723DE"/>
    <w:rsid w:val="00E72D96"/>
    <w:rsid w:val="00E7398F"/>
    <w:rsid w:val="00E74523"/>
    <w:rsid w:val="00E750DF"/>
    <w:rsid w:val="00E763C3"/>
    <w:rsid w:val="00E806CE"/>
    <w:rsid w:val="00E82449"/>
    <w:rsid w:val="00E83326"/>
    <w:rsid w:val="00E8590A"/>
    <w:rsid w:val="00E86E82"/>
    <w:rsid w:val="00E87B3C"/>
    <w:rsid w:val="00E91CFF"/>
    <w:rsid w:val="00E93585"/>
    <w:rsid w:val="00E93CD1"/>
    <w:rsid w:val="00E953A0"/>
    <w:rsid w:val="00E954C5"/>
    <w:rsid w:val="00E95753"/>
    <w:rsid w:val="00E967BA"/>
    <w:rsid w:val="00EA0285"/>
    <w:rsid w:val="00EA4B13"/>
    <w:rsid w:val="00EB10A6"/>
    <w:rsid w:val="00EB1C1C"/>
    <w:rsid w:val="00EB1CA2"/>
    <w:rsid w:val="00EB47A0"/>
    <w:rsid w:val="00EB4D9C"/>
    <w:rsid w:val="00EB5F96"/>
    <w:rsid w:val="00EB70F2"/>
    <w:rsid w:val="00EB7719"/>
    <w:rsid w:val="00EC0B3F"/>
    <w:rsid w:val="00EC196E"/>
    <w:rsid w:val="00EC304C"/>
    <w:rsid w:val="00EC7B50"/>
    <w:rsid w:val="00ED2349"/>
    <w:rsid w:val="00ED424B"/>
    <w:rsid w:val="00ED572A"/>
    <w:rsid w:val="00EE0C3B"/>
    <w:rsid w:val="00EE21F0"/>
    <w:rsid w:val="00EE32EC"/>
    <w:rsid w:val="00EE3FCB"/>
    <w:rsid w:val="00EE4079"/>
    <w:rsid w:val="00EE408D"/>
    <w:rsid w:val="00EE40FF"/>
    <w:rsid w:val="00EE5A09"/>
    <w:rsid w:val="00EE5F0E"/>
    <w:rsid w:val="00EF029D"/>
    <w:rsid w:val="00EF191C"/>
    <w:rsid w:val="00EF47C0"/>
    <w:rsid w:val="00EF4D96"/>
    <w:rsid w:val="00EF7632"/>
    <w:rsid w:val="00F0073F"/>
    <w:rsid w:val="00F0186E"/>
    <w:rsid w:val="00F0237E"/>
    <w:rsid w:val="00F05F9D"/>
    <w:rsid w:val="00F07494"/>
    <w:rsid w:val="00F1085F"/>
    <w:rsid w:val="00F11934"/>
    <w:rsid w:val="00F12160"/>
    <w:rsid w:val="00F16D67"/>
    <w:rsid w:val="00F210AE"/>
    <w:rsid w:val="00F23D3C"/>
    <w:rsid w:val="00F23F73"/>
    <w:rsid w:val="00F2418C"/>
    <w:rsid w:val="00F251D8"/>
    <w:rsid w:val="00F27ECB"/>
    <w:rsid w:val="00F3442D"/>
    <w:rsid w:val="00F357BA"/>
    <w:rsid w:val="00F36770"/>
    <w:rsid w:val="00F36A80"/>
    <w:rsid w:val="00F36D2C"/>
    <w:rsid w:val="00F37F08"/>
    <w:rsid w:val="00F40286"/>
    <w:rsid w:val="00F42202"/>
    <w:rsid w:val="00F42F10"/>
    <w:rsid w:val="00F43A19"/>
    <w:rsid w:val="00F44E0D"/>
    <w:rsid w:val="00F45450"/>
    <w:rsid w:val="00F5011F"/>
    <w:rsid w:val="00F5128F"/>
    <w:rsid w:val="00F54292"/>
    <w:rsid w:val="00F57F69"/>
    <w:rsid w:val="00F63BA1"/>
    <w:rsid w:val="00F6463C"/>
    <w:rsid w:val="00F64803"/>
    <w:rsid w:val="00F64F29"/>
    <w:rsid w:val="00F71AE2"/>
    <w:rsid w:val="00F71D49"/>
    <w:rsid w:val="00F7340A"/>
    <w:rsid w:val="00F747AA"/>
    <w:rsid w:val="00F7518C"/>
    <w:rsid w:val="00F75377"/>
    <w:rsid w:val="00F759E9"/>
    <w:rsid w:val="00F75FD2"/>
    <w:rsid w:val="00F76A88"/>
    <w:rsid w:val="00F77167"/>
    <w:rsid w:val="00F80237"/>
    <w:rsid w:val="00F80B66"/>
    <w:rsid w:val="00F830AA"/>
    <w:rsid w:val="00F84298"/>
    <w:rsid w:val="00F85662"/>
    <w:rsid w:val="00F867E4"/>
    <w:rsid w:val="00F86E89"/>
    <w:rsid w:val="00F870CA"/>
    <w:rsid w:val="00F87B50"/>
    <w:rsid w:val="00F92892"/>
    <w:rsid w:val="00F942E8"/>
    <w:rsid w:val="00F956FE"/>
    <w:rsid w:val="00F96900"/>
    <w:rsid w:val="00F97941"/>
    <w:rsid w:val="00FA1A7C"/>
    <w:rsid w:val="00FA283F"/>
    <w:rsid w:val="00FA2B69"/>
    <w:rsid w:val="00FA4ACC"/>
    <w:rsid w:val="00FA6031"/>
    <w:rsid w:val="00FB012F"/>
    <w:rsid w:val="00FB068C"/>
    <w:rsid w:val="00FB1393"/>
    <w:rsid w:val="00FB1EE4"/>
    <w:rsid w:val="00FB278C"/>
    <w:rsid w:val="00FB2D55"/>
    <w:rsid w:val="00FB368C"/>
    <w:rsid w:val="00FB390A"/>
    <w:rsid w:val="00FB5BF8"/>
    <w:rsid w:val="00FC53FE"/>
    <w:rsid w:val="00FC5B9B"/>
    <w:rsid w:val="00FC6293"/>
    <w:rsid w:val="00FD1334"/>
    <w:rsid w:val="00FE0CAF"/>
    <w:rsid w:val="00FE4833"/>
    <w:rsid w:val="00FE4A15"/>
    <w:rsid w:val="00FE69FD"/>
    <w:rsid w:val="00FE73E7"/>
    <w:rsid w:val="00FE7EA0"/>
    <w:rsid w:val="00FF05EF"/>
    <w:rsid w:val="00FF4133"/>
    <w:rsid w:val="00FF4CC2"/>
    <w:rsid w:val="00FF6B84"/>
    <w:rsid w:val="00FF7B3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35CF"/>
  <w15:docId w15:val="{E8AA3BEB-FE29-462B-9F85-C3F7CEF6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74"/>
    <w:pPr>
      <w:spacing w:before="80" w:after="160"/>
      <w:jc w:val="both"/>
    </w:pPr>
    <w:rPr>
      <w:rFonts w:ascii="Arial" w:eastAsia="Times New Roman" w:hAnsi="Arial" w:cs="Arial"/>
      <w:color w:val="000000" w:themeColor="text1"/>
      <w:szCs w:val="24"/>
    </w:rPr>
  </w:style>
  <w:style w:type="paragraph" w:styleId="Naslov1">
    <w:name w:val="heading 1"/>
    <w:basedOn w:val="Normal"/>
    <w:next w:val="Normal"/>
    <w:link w:val="Naslov1Char"/>
    <w:autoRedefine/>
    <w:uiPriority w:val="9"/>
    <w:qFormat/>
    <w:rsid w:val="007E2483"/>
    <w:pPr>
      <w:keepNext/>
      <w:keepLines/>
      <w:numPr>
        <w:numId w:val="3"/>
      </w:numPr>
      <w:spacing w:before="240"/>
      <w:outlineLvl w:val="0"/>
    </w:pPr>
    <w:rPr>
      <w:rFonts w:ascii="Arial Narrow" w:eastAsiaTheme="majorEastAsia" w:hAnsi="Arial Narrow"/>
      <w:b/>
      <w:color w:val="auto"/>
      <w:sz w:val="32"/>
      <w:szCs w:val="32"/>
    </w:rPr>
  </w:style>
  <w:style w:type="paragraph" w:styleId="Naslov2">
    <w:name w:val="heading 2"/>
    <w:basedOn w:val="Normal"/>
    <w:next w:val="Normal"/>
    <w:link w:val="Naslov2Char"/>
    <w:qFormat/>
    <w:rsid w:val="00D55393"/>
    <w:pPr>
      <w:keepNext/>
      <w:spacing w:before="0"/>
      <w:outlineLvl w:val="1"/>
    </w:pPr>
    <w:rPr>
      <w:rFonts w:ascii="Times New Roman" w:hAnsi="Times New Roman"/>
      <w:b/>
      <w:bCs/>
      <w:color w:val="auto"/>
      <w:sz w:val="30"/>
    </w:rPr>
  </w:style>
  <w:style w:type="paragraph" w:styleId="Naslov3">
    <w:name w:val="heading 3"/>
    <w:basedOn w:val="Normal"/>
    <w:next w:val="Normal"/>
    <w:link w:val="Naslov3Char"/>
    <w:autoRedefine/>
    <w:qFormat/>
    <w:rsid w:val="003F43EA"/>
    <w:pPr>
      <w:keepNext/>
      <w:keepLines/>
      <w:numPr>
        <w:ilvl w:val="2"/>
        <w:numId w:val="16"/>
      </w:numPr>
      <w:spacing w:before="40"/>
      <w:outlineLvl w:val="2"/>
    </w:pPr>
    <w:rPr>
      <w:rFonts w:ascii="Times New Roman" w:eastAsiaTheme="minorEastAsia" w:hAnsi="Times New Roman" w:cs="Times New Roman"/>
      <w:b/>
      <w:bCs/>
      <w:color w:val="auto"/>
      <w:sz w:val="24"/>
      <w:lang w:eastAsia="hr-HR" w:bidi="en-US"/>
    </w:rPr>
  </w:style>
  <w:style w:type="paragraph" w:styleId="Naslov4">
    <w:name w:val="heading 4"/>
    <w:basedOn w:val="Normal"/>
    <w:next w:val="Normal"/>
    <w:link w:val="Naslov4Char"/>
    <w:autoRedefine/>
    <w:uiPriority w:val="9"/>
    <w:qFormat/>
    <w:rsid w:val="00B40892"/>
    <w:pPr>
      <w:keepNext/>
      <w:keepLines/>
      <w:spacing w:before="40"/>
      <w:outlineLvl w:val="3"/>
    </w:pPr>
    <w:rPr>
      <w:rFonts w:ascii="Arial Narrow" w:eastAsiaTheme="minorEastAsia" w:hAnsi="Arial Narrow" w:cstheme="majorBidi"/>
      <w:b/>
      <w:color w:val="auto"/>
      <w:sz w:val="24"/>
      <w:lang w:eastAsia="hr-HR"/>
    </w:rPr>
  </w:style>
  <w:style w:type="paragraph" w:styleId="Naslov5">
    <w:name w:val="heading 5"/>
    <w:basedOn w:val="Normal"/>
    <w:next w:val="Normal"/>
    <w:link w:val="Naslov5Char"/>
    <w:autoRedefine/>
    <w:rsid w:val="00E23981"/>
    <w:pPr>
      <w:keepNext/>
      <w:keepLines/>
      <w:spacing w:before="40"/>
      <w:outlineLvl w:val="4"/>
    </w:pPr>
    <w:rPr>
      <w:rFonts w:eastAsiaTheme="majorEastAsia" w:cstheme="majorBidi"/>
      <w:color w:val="54883D"/>
    </w:rPr>
  </w:style>
  <w:style w:type="paragraph" w:styleId="Naslov6">
    <w:name w:val="heading 6"/>
    <w:basedOn w:val="Normal"/>
    <w:next w:val="Normal"/>
    <w:link w:val="Naslov6Char"/>
    <w:autoRedefine/>
    <w:rsid w:val="00E23981"/>
    <w:pPr>
      <w:keepNext/>
      <w:keepLines/>
      <w:spacing w:before="40"/>
      <w:outlineLvl w:val="5"/>
    </w:pPr>
    <w:rPr>
      <w:rFonts w:eastAsiaTheme="majorEastAsia" w:cstheme="majorBidi"/>
      <w:color w:val="54883D"/>
    </w:rPr>
  </w:style>
  <w:style w:type="paragraph" w:styleId="Naslov7">
    <w:name w:val="heading 7"/>
    <w:basedOn w:val="Normal"/>
    <w:next w:val="Normal"/>
    <w:link w:val="Naslov7Char"/>
    <w:autoRedefine/>
    <w:unhideWhenUsed/>
    <w:rsid w:val="00E23981"/>
    <w:pPr>
      <w:keepNext/>
      <w:keepLines/>
      <w:spacing w:before="40"/>
      <w:outlineLvl w:val="6"/>
    </w:pPr>
    <w:rPr>
      <w:rFonts w:eastAsiaTheme="majorEastAsia" w:cstheme="majorBidi"/>
      <w:i/>
      <w:iCs/>
      <w:color w:val="54883D"/>
    </w:rPr>
  </w:style>
  <w:style w:type="paragraph" w:styleId="Naslov8">
    <w:name w:val="heading 8"/>
    <w:basedOn w:val="Normal"/>
    <w:next w:val="Normal"/>
    <w:link w:val="Naslov8Char"/>
    <w:uiPriority w:val="9"/>
    <w:unhideWhenUsed/>
    <w:qFormat/>
    <w:rsid w:val="00C578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C578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23981"/>
    <w:rPr>
      <w:rFonts w:ascii="Tahoma" w:hAnsi="Tahoma" w:cs="Tahoma"/>
      <w:sz w:val="16"/>
      <w:szCs w:val="16"/>
    </w:rPr>
  </w:style>
  <w:style w:type="character" w:customStyle="1" w:styleId="TekstbaloniaChar">
    <w:name w:val="Tekst balončića Char"/>
    <w:basedOn w:val="Zadanifontodlomka"/>
    <w:link w:val="Tekstbalonia"/>
    <w:uiPriority w:val="99"/>
    <w:semiHidden/>
    <w:rsid w:val="00E23981"/>
    <w:rPr>
      <w:rFonts w:ascii="Tahoma" w:eastAsia="Times New Roman" w:hAnsi="Tahoma" w:cs="Tahoma"/>
      <w:sz w:val="16"/>
      <w:szCs w:val="16"/>
    </w:rPr>
  </w:style>
  <w:style w:type="paragraph" w:styleId="Zaglavlje">
    <w:name w:val="header"/>
    <w:basedOn w:val="Normal"/>
    <w:link w:val="ZaglavljeChar"/>
    <w:autoRedefine/>
    <w:uiPriority w:val="99"/>
    <w:unhideWhenUsed/>
    <w:rsid w:val="000B54BF"/>
    <w:pPr>
      <w:tabs>
        <w:tab w:val="left" w:pos="-142"/>
        <w:tab w:val="center" w:pos="4536"/>
        <w:tab w:val="right" w:pos="9072"/>
        <w:tab w:val="right" w:pos="9923"/>
      </w:tabs>
      <w:spacing w:before="0" w:after="0"/>
    </w:pPr>
    <w:rPr>
      <w:color w:val="595959" w:themeColor="text1" w:themeTint="A6"/>
    </w:rPr>
  </w:style>
  <w:style w:type="character" w:customStyle="1" w:styleId="ZaglavljeChar">
    <w:name w:val="Zaglavlje Char"/>
    <w:basedOn w:val="Zadanifontodlomka"/>
    <w:link w:val="Zaglavlje"/>
    <w:uiPriority w:val="99"/>
    <w:rsid w:val="000B54BF"/>
    <w:rPr>
      <w:rFonts w:ascii="Adviso OTF Std" w:eastAsia="Times New Roman" w:hAnsi="Adviso OTF Std" w:cs="Times New Roman"/>
      <w:color w:val="595959" w:themeColor="text1" w:themeTint="A6"/>
      <w:sz w:val="24"/>
      <w:szCs w:val="24"/>
    </w:rPr>
  </w:style>
  <w:style w:type="paragraph" w:styleId="Podnoje">
    <w:name w:val="footer"/>
    <w:basedOn w:val="Normal"/>
    <w:link w:val="PodnojeChar"/>
    <w:autoRedefine/>
    <w:uiPriority w:val="99"/>
    <w:unhideWhenUsed/>
    <w:qFormat/>
    <w:rsid w:val="00C936D0"/>
    <w:pPr>
      <w:tabs>
        <w:tab w:val="center" w:pos="4536"/>
        <w:tab w:val="right" w:pos="9072"/>
      </w:tabs>
      <w:jc w:val="center"/>
    </w:pPr>
    <w:rPr>
      <w:rFonts w:ascii="Arial Narrow" w:hAnsi="Arial Narrow"/>
      <w:noProof/>
    </w:rPr>
  </w:style>
  <w:style w:type="character" w:customStyle="1" w:styleId="PodnojeChar">
    <w:name w:val="Podnožje Char"/>
    <w:basedOn w:val="Zadanifontodlomka"/>
    <w:link w:val="Podnoje"/>
    <w:uiPriority w:val="99"/>
    <w:rsid w:val="00C936D0"/>
    <w:rPr>
      <w:rFonts w:ascii="Arial Narrow" w:eastAsia="Times New Roman" w:hAnsi="Arial Narrow" w:cs="Arial"/>
      <w:noProof/>
      <w:color w:val="000000" w:themeColor="text1"/>
      <w:szCs w:val="24"/>
    </w:rPr>
  </w:style>
  <w:style w:type="character" w:styleId="Hiperveza">
    <w:name w:val="Hyperlink"/>
    <w:basedOn w:val="Zadanifontodlomka"/>
    <w:uiPriority w:val="99"/>
    <w:rsid w:val="001F1D2A"/>
    <w:rPr>
      <w:rFonts w:ascii="Arial" w:hAnsi="Arial"/>
      <w:color w:val="0000FF"/>
      <w:u w:val="single"/>
    </w:rPr>
  </w:style>
  <w:style w:type="character" w:customStyle="1" w:styleId="Naslov1Char">
    <w:name w:val="Naslov 1 Char"/>
    <w:basedOn w:val="Zadanifontodlomka"/>
    <w:link w:val="Naslov1"/>
    <w:uiPriority w:val="9"/>
    <w:rsid w:val="007E2483"/>
    <w:rPr>
      <w:rFonts w:ascii="Arial Narrow" w:eastAsiaTheme="majorEastAsia" w:hAnsi="Arial Narrow" w:cs="Arial"/>
      <w:b/>
      <w:sz w:val="32"/>
      <w:szCs w:val="32"/>
    </w:rPr>
  </w:style>
  <w:style w:type="paragraph" w:styleId="Odlomakpopisa">
    <w:name w:val="List Paragraph"/>
    <w:basedOn w:val="Normal"/>
    <w:link w:val="OdlomakpopisaChar"/>
    <w:uiPriority w:val="34"/>
    <w:qFormat/>
    <w:rsid w:val="000B3A7F"/>
    <w:pPr>
      <w:numPr>
        <w:numId w:val="4"/>
      </w:numPr>
      <w:tabs>
        <w:tab w:val="left" w:pos="2445"/>
      </w:tabs>
      <w:spacing w:before="120" w:after="0" w:line="240" w:lineRule="auto"/>
      <w:contextualSpacing/>
      <w:jc w:val="left"/>
      <w:textAlignment w:val="baseline"/>
    </w:pPr>
    <w:rPr>
      <w:rFonts w:ascii="Arial Narrow" w:hAnsi="Arial Narrow"/>
      <w:szCs w:val="22"/>
      <w:shd w:val="clear" w:color="auto" w:fill="FFFFFF"/>
      <w:lang w:eastAsia="hr-HR"/>
    </w:rPr>
  </w:style>
  <w:style w:type="paragraph" w:styleId="Naglaencitat">
    <w:name w:val="Intense Quote"/>
    <w:basedOn w:val="Normal"/>
    <w:next w:val="Normal"/>
    <w:link w:val="NaglaencitatChar"/>
    <w:autoRedefine/>
    <w:rsid w:val="00753F47"/>
    <w:pPr>
      <w:spacing w:before="240" w:after="240"/>
      <w:ind w:right="864"/>
      <w:jc w:val="left"/>
    </w:pPr>
    <w:rPr>
      <w:rFonts w:ascii="Arial Narrow" w:hAnsi="Arial Narrow"/>
      <w:b/>
      <w:i/>
      <w:iCs/>
      <w:color w:val="auto"/>
      <w:sz w:val="24"/>
    </w:rPr>
  </w:style>
  <w:style w:type="character" w:customStyle="1" w:styleId="NaglaencitatChar">
    <w:name w:val="Naglašen citat Char"/>
    <w:basedOn w:val="Zadanifontodlomka"/>
    <w:link w:val="Naglaencitat"/>
    <w:rsid w:val="00753F47"/>
    <w:rPr>
      <w:rFonts w:ascii="Arial Narrow" w:eastAsia="Times New Roman" w:hAnsi="Arial Narrow" w:cs="Arial"/>
      <w:b/>
      <w:i/>
      <w:iCs/>
      <w:sz w:val="24"/>
      <w:szCs w:val="24"/>
    </w:rPr>
  </w:style>
  <w:style w:type="character" w:customStyle="1" w:styleId="Naslov2Char">
    <w:name w:val="Naslov 2 Char"/>
    <w:basedOn w:val="Zadanifontodlomka"/>
    <w:link w:val="Naslov2"/>
    <w:rsid w:val="00D55393"/>
    <w:rPr>
      <w:rFonts w:ascii="Times New Roman" w:eastAsia="Times New Roman" w:hAnsi="Times New Roman" w:cs="Arial"/>
      <w:b/>
      <w:bCs/>
      <w:sz w:val="30"/>
      <w:szCs w:val="24"/>
    </w:rPr>
  </w:style>
  <w:style w:type="character" w:customStyle="1" w:styleId="Naslov3Char">
    <w:name w:val="Naslov 3 Char"/>
    <w:basedOn w:val="Zadanifontodlomka"/>
    <w:link w:val="Naslov3"/>
    <w:rsid w:val="003F43EA"/>
    <w:rPr>
      <w:rFonts w:ascii="Times New Roman" w:eastAsiaTheme="minorEastAsia" w:hAnsi="Times New Roman" w:cs="Times New Roman"/>
      <w:b/>
      <w:bCs/>
      <w:sz w:val="24"/>
      <w:szCs w:val="24"/>
      <w:lang w:eastAsia="hr-HR" w:bidi="en-US"/>
    </w:rPr>
  </w:style>
  <w:style w:type="character" w:styleId="Naglaeno">
    <w:name w:val="Strong"/>
    <w:basedOn w:val="Zadanifontodlomka"/>
    <w:uiPriority w:val="22"/>
    <w:qFormat/>
    <w:rsid w:val="001F1D2A"/>
    <w:rPr>
      <w:rFonts w:ascii="Arial" w:hAnsi="Arial"/>
      <w:b/>
      <w:bCs/>
    </w:rPr>
  </w:style>
  <w:style w:type="paragraph" w:styleId="Opisslike">
    <w:name w:val="caption"/>
    <w:aliases w:val="Branko"/>
    <w:basedOn w:val="Normal"/>
    <w:next w:val="Normal"/>
    <w:autoRedefine/>
    <w:uiPriority w:val="35"/>
    <w:unhideWhenUsed/>
    <w:qFormat/>
    <w:rsid w:val="00CB6D68"/>
    <w:pPr>
      <w:spacing w:before="120" w:after="120"/>
      <w:jc w:val="center"/>
    </w:pPr>
    <w:rPr>
      <w:rFonts w:ascii="Times New Roman" w:hAnsi="Times New Roman" w:cs="Times New Roman"/>
      <w:color w:val="auto"/>
      <w:sz w:val="20"/>
      <w:szCs w:val="20"/>
    </w:rPr>
  </w:style>
  <w:style w:type="table" w:styleId="Reetkatablice">
    <w:name w:val="Table Grid"/>
    <w:basedOn w:val="Obinatablica"/>
    <w:uiPriority w:val="39"/>
    <w:rsid w:val="00E2398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ijetlosjenanje-Isticanje1">
    <w:name w:val="Light Shading Accent 1"/>
    <w:basedOn w:val="Obinatablica"/>
    <w:uiPriority w:val="60"/>
    <w:rsid w:val="005D1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icaslika">
    <w:name w:val="table of figures"/>
    <w:basedOn w:val="Normal"/>
    <w:next w:val="Normal"/>
    <w:autoRedefine/>
    <w:uiPriority w:val="99"/>
    <w:unhideWhenUsed/>
    <w:rsid w:val="00AD7690"/>
    <w:pPr>
      <w:tabs>
        <w:tab w:val="left" w:pos="851"/>
        <w:tab w:val="right" w:pos="8222"/>
      </w:tabs>
      <w:spacing w:after="0"/>
      <w:jc w:val="left"/>
    </w:pPr>
    <w:rPr>
      <w:rFonts w:ascii="Arial Narrow" w:hAnsi="Arial Narrow"/>
      <w:bCs/>
      <w:noProof/>
      <w:sz w:val="20"/>
      <w:szCs w:val="20"/>
      <w:u w:val="single"/>
    </w:rPr>
  </w:style>
  <w:style w:type="character" w:styleId="Referencakomentara">
    <w:name w:val="annotation reference"/>
    <w:basedOn w:val="Zadanifontodlomka"/>
    <w:uiPriority w:val="99"/>
    <w:semiHidden/>
    <w:unhideWhenUsed/>
    <w:rsid w:val="005D146B"/>
    <w:rPr>
      <w:sz w:val="16"/>
      <w:szCs w:val="16"/>
    </w:rPr>
  </w:style>
  <w:style w:type="paragraph" w:styleId="Tekstkomentara">
    <w:name w:val="annotation text"/>
    <w:basedOn w:val="Normal"/>
    <w:link w:val="TekstkomentaraChar"/>
    <w:uiPriority w:val="99"/>
    <w:semiHidden/>
    <w:unhideWhenUsed/>
    <w:rsid w:val="005D146B"/>
    <w:rPr>
      <w:sz w:val="20"/>
      <w:szCs w:val="20"/>
    </w:rPr>
  </w:style>
  <w:style w:type="character" w:customStyle="1" w:styleId="TekstkomentaraChar">
    <w:name w:val="Tekst komentara Char"/>
    <w:basedOn w:val="Zadanifontodlomka"/>
    <w:link w:val="Tekstkomentara"/>
    <w:uiPriority w:val="99"/>
    <w:semiHidden/>
    <w:rsid w:val="005D146B"/>
    <w:rPr>
      <w:sz w:val="20"/>
      <w:szCs w:val="20"/>
    </w:rPr>
  </w:style>
  <w:style w:type="paragraph" w:styleId="Predmetkomentara">
    <w:name w:val="annotation subject"/>
    <w:basedOn w:val="Tekstkomentara"/>
    <w:next w:val="Tekstkomentara"/>
    <w:link w:val="PredmetkomentaraChar"/>
    <w:uiPriority w:val="99"/>
    <w:semiHidden/>
    <w:unhideWhenUsed/>
    <w:rsid w:val="005D146B"/>
    <w:rPr>
      <w:b/>
      <w:bCs/>
    </w:rPr>
  </w:style>
  <w:style w:type="character" w:customStyle="1" w:styleId="PredmetkomentaraChar">
    <w:name w:val="Predmet komentara Char"/>
    <w:basedOn w:val="TekstkomentaraChar"/>
    <w:link w:val="Predmetkomentara"/>
    <w:uiPriority w:val="99"/>
    <w:semiHidden/>
    <w:rsid w:val="005D146B"/>
    <w:rPr>
      <w:b/>
      <w:bCs/>
      <w:sz w:val="20"/>
      <w:szCs w:val="20"/>
    </w:rPr>
  </w:style>
  <w:style w:type="paragraph" w:styleId="Sadraj1">
    <w:name w:val="toc 1"/>
    <w:basedOn w:val="Normal"/>
    <w:next w:val="Normal"/>
    <w:autoRedefine/>
    <w:uiPriority w:val="39"/>
    <w:unhideWhenUsed/>
    <w:qFormat/>
    <w:rsid w:val="005A7B9A"/>
    <w:pPr>
      <w:tabs>
        <w:tab w:val="left" w:pos="851"/>
        <w:tab w:val="right" w:leader="dot" w:pos="9060"/>
      </w:tabs>
      <w:spacing w:before="360" w:after="360"/>
      <w:ind w:left="851" w:hanging="851"/>
    </w:pPr>
    <w:rPr>
      <w:b/>
      <w:bCs/>
      <w:caps/>
      <w:u w:val="single"/>
    </w:rPr>
  </w:style>
  <w:style w:type="paragraph" w:styleId="Sadraj2">
    <w:name w:val="toc 2"/>
    <w:basedOn w:val="Normal"/>
    <w:next w:val="Normal"/>
    <w:autoRedefine/>
    <w:uiPriority w:val="39"/>
    <w:unhideWhenUsed/>
    <w:rsid w:val="003A1C1D"/>
    <w:pPr>
      <w:tabs>
        <w:tab w:val="left" w:pos="880"/>
        <w:tab w:val="right" w:leader="dot" w:pos="9060"/>
      </w:tabs>
      <w:spacing w:after="100"/>
      <w:ind w:left="851" w:right="848" w:hanging="631"/>
    </w:pPr>
    <w:rPr>
      <w:b/>
      <w:bCs/>
      <w:smallCaps/>
    </w:rPr>
  </w:style>
  <w:style w:type="paragraph" w:styleId="Sadraj3">
    <w:name w:val="toc 3"/>
    <w:basedOn w:val="Normal"/>
    <w:next w:val="Normal"/>
    <w:autoRedefine/>
    <w:uiPriority w:val="39"/>
    <w:unhideWhenUsed/>
    <w:rsid w:val="00CC625A"/>
    <w:pPr>
      <w:spacing w:after="0"/>
    </w:pPr>
    <w:rPr>
      <w:smallCaps/>
    </w:rPr>
  </w:style>
  <w:style w:type="paragraph" w:styleId="Sadraj4">
    <w:name w:val="toc 4"/>
    <w:basedOn w:val="Normal"/>
    <w:next w:val="Normal"/>
    <w:autoRedefine/>
    <w:uiPriority w:val="39"/>
    <w:unhideWhenUsed/>
    <w:rsid w:val="00CC625A"/>
    <w:pPr>
      <w:spacing w:after="0"/>
    </w:pPr>
  </w:style>
  <w:style w:type="paragraph" w:styleId="Sadraj5">
    <w:name w:val="toc 5"/>
    <w:basedOn w:val="Normal"/>
    <w:next w:val="Normal"/>
    <w:autoRedefine/>
    <w:uiPriority w:val="39"/>
    <w:unhideWhenUsed/>
    <w:rsid w:val="00CC625A"/>
    <w:pPr>
      <w:spacing w:after="0"/>
    </w:pPr>
  </w:style>
  <w:style w:type="paragraph" w:styleId="Sadraj6">
    <w:name w:val="toc 6"/>
    <w:basedOn w:val="Normal"/>
    <w:next w:val="Normal"/>
    <w:autoRedefine/>
    <w:uiPriority w:val="39"/>
    <w:unhideWhenUsed/>
    <w:rsid w:val="00CC625A"/>
    <w:pPr>
      <w:spacing w:after="0"/>
    </w:pPr>
  </w:style>
  <w:style w:type="paragraph" w:styleId="Sadraj7">
    <w:name w:val="toc 7"/>
    <w:basedOn w:val="Normal"/>
    <w:next w:val="Normal"/>
    <w:autoRedefine/>
    <w:uiPriority w:val="39"/>
    <w:unhideWhenUsed/>
    <w:rsid w:val="00CC625A"/>
    <w:pPr>
      <w:spacing w:after="0"/>
    </w:pPr>
  </w:style>
  <w:style w:type="paragraph" w:styleId="Sadraj8">
    <w:name w:val="toc 8"/>
    <w:basedOn w:val="Normal"/>
    <w:next w:val="Normal"/>
    <w:autoRedefine/>
    <w:uiPriority w:val="39"/>
    <w:unhideWhenUsed/>
    <w:rsid w:val="00CC625A"/>
    <w:pPr>
      <w:spacing w:after="0"/>
    </w:pPr>
  </w:style>
  <w:style w:type="paragraph" w:styleId="Sadraj9">
    <w:name w:val="toc 9"/>
    <w:basedOn w:val="Normal"/>
    <w:next w:val="Normal"/>
    <w:autoRedefine/>
    <w:uiPriority w:val="39"/>
    <w:unhideWhenUsed/>
    <w:rsid w:val="00CC625A"/>
    <w:pPr>
      <w:spacing w:after="0"/>
    </w:pPr>
  </w:style>
  <w:style w:type="paragraph" w:styleId="Tijeloteksta">
    <w:name w:val="Body Text"/>
    <w:basedOn w:val="Normal"/>
    <w:link w:val="TijelotekstaChar"/>
    <w:semiHidden/>
    <w:unhideWhenUsed/>
    <w:rsid w:val="00E23981"/>
    <w:pPr>
      <w:spacing w:after="120"/>
    </w:pPr>
  </w:style>
  <w:style w:type="character" w:customStyle="1" w:styleId="TijelotekstaChar">
    <w:name w:val="Tijelo teksta Char"/>
    <w:basedOn w:val="Zadanifontodlomka"/>
    <w:link w:val="Tijeloteksta"/>
    <w:semiHidden/>
    <w:rsid w:val="00E23981"/>
    <w:rPr>
      <w:rFonts w:ascii="Adviso OTF Std" w:eastAsia="Times New Roman" w:hAnsi="Adviso OTF Std" w:cs="Times New Roman"/>
      <w:sz w:val="24"/>
      <w:szCs w:val="24"/>
    </w:rPr>
  </w:style>
  <w:style w:type="paragraph" w:styleId="Tijeloteksta-prvauvlaka">
    <w:name w:val="Body Text First Indent"/>
    <w:basedOn w:val="Tijeloteksta"/>
    <w:link w:val="Tijeloteksta-prvauvlakaChar"/>
    <w:autoRedefine/>
    <w:rsid w:val="00777B54"/>
    <w:pPr>
      <w:spacing w:after="0"/>
      <w:ind w:firstLine="360"/>
    </w:pPr>
  </w:style>
  <w:style w:type="character" w:customStyle="1" w:styleId="Tijeloteksta-prvauvlakaChar">
    <w:name w:val="Tijelo teksta - prva uvlaka Char"/>
    <w:basedOn w:val="TijelotekstaChar"/>
    <w:link w:val="Tijeloteksta-prvauvlaka"/>
    <w:rsid w:val="00777B54"/>
    <w:rPr>
      <w:rFonts w:ascii="Arial" w:eastAsia="Times New Roman" w:hAnsi="Arial" w:cs="Arial"/>
      <w:color w:val="000000" w:themeColor="text1"/>
      <w:sz w:val="24"/>
      <w:szCs w:val="24"/>
    </w:rPr>
  </w:style>
  <w:style w:type="character" w:styleId="Naslovknjige">
    <w:name w:val="Book Title"/>
    <w:basedOn w:val="Zadanifontodlomka"/>
    <w:uiPriority w:val="33"/>
    <w:qFormat/>
    <w:rsid w:val="00777B54"/>
    <w:rPr>
      <w:rFonts w:ascii="Arial" w:hAnsi="Arial"/>
      <w:b/>
      <w:bCs/>
      <w:i/>
      <w:iCs/>
      <w:spacing w:val="5"/>
    </w:rPr>
  </w:style>
  <w:style w:type="paragraph" w:customStyle="1" w:styleId="Bulletlist">
    <w:name w:val="Bullet list"/>
    <w:basedOn w:val="Odlomakpopisa"/>
    <w:autoRedefine/>
    <w:rsid w:val="00777B54"/>
    <w:pPr>
      <w:spacing w:after="320" w:line="288" w:lineRule="auto"/>
    </w:pPr>
  </w:style>
  <w:style w:type="paragraph" w:styleId="Datum">
    <w:name w:val="Date"/>
    <w:basedOn w:val="Normal"/>
    <w:next w:val="Normal"/>
    <w:link w:val="DatumChar"/>
    <w:autoRedefine/>
    <w:rsid w:val="00FE0CAF"/>
    <w:rPr>
      <w:rFonts w:ascii="Times New Roman" w:hAnsi="Times New Roman" w:cs="Times New Roman"/>
      <w:sz w:val="24"/>
    </w:rPr>
  </w:style>
  <w:style w:type="character" w:customStyle="1" w:styleId="DatumChar">
    <w:name w:val="Datum Char"/>
    <w:basedOn w:val="Zadanifontodlomka"/>
    <w:link w:val="Datum"/>
    <w:rsid w:val="00FE0CAF"/>
    <w:rPr>
      <w:rFonts w:ascii="Times New Roman" w:eastAsia="Times New Roman" w:hAnsi="Times New Roman" w:cs="Times New Roman"/>
      <w:color w:val="000000" w:themeColor="text1"/>
      <w:sz w:val="24"/>
      <w:szCs w:val="24"/>
    </w:rPr>
  </w:style>
  <w:style w:type="table" w:customStyle="1" w:styleId="DLSLIGHT2015">
    <w:name w:val="DLS LIGHT 2015"/>
    <w:basedOn w:val="Obinatablica"/>
    <w:uiPriority w:val="99"/>
    <w:rsid w:val="00E23981"/>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Istaknuto">
    <w:name w:val="Emphasis"/>
    <w:basedOn w:val="Zadanifontodlomka"/>
    <w:uiPriority w:val="20"/>
    <w:qFormat/>
    <w:rsid w:val="00777B54"/>
    <w:rPr>
      <w:rFonts w:ascii="Arial" w:hAnsi="Arial"/>
      <w:i/>
      <w:iCs/>
    </w:rPr>
  </w:style>
  <w:style w:type="character" w:styleId="SlijeenaHiperveza">
    <w:name w:val="FollowedHyperlink"/>
    <w:basedOn w:val="Zadanifontodlomka"/>
    <w:uiPriority w:val="99"/>
    <w:rsid w:val="00777B54"/>
    <w:rPr>
      <w:rFonts w:ascii="Arial" w:hAnsi="Arial"/>
      <w:color w:val="800080" w:themeColor="followedHyperlink"/>
      <w:u w:val="single"/>
    </w:rPr>
  </w:style>
  <w:style w:type="table" w:customStyle="1" w:styleId="GridTable2-Accent31">
    <w:name w:val="Grid Table 2 - Accent 31"/>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slov4Char">
    <w:name w:val="Naslov 4 Char"/>
    <w:basedOn w:val="Zadanifontodlomka"/>
    <w:link w:val="Naslov4"/>
    <w:uiPriority w:val="9"/>
    <w:rsid w:val="00B40892"/>
    <w:rPr>
      <w:rFonts w:ascii="Arial Narrow" w:eastAsiaTheme="minorEastAsia" w:hAnsi="Arial Narrow" w:cstheme="majorBidi"/>
      <w:b/>
      <w:sz w:val="24"/>
      <w:szCs w:val="24"/>
      <w:lang w:eastAsia="hr-HR"/>
    </w:rPr>
  </w:style>
  <w:style w:type="character" w:customStyle="1" w:styleId="Naslov5Char">
    <w:name w:val="Naslov 5 Char"/>
    <w:basedOn w:val="Zadanifontodlomka"/>
    <w:link w:val="Naslov5"/>
    <w:rsid w:val="00E23981"/>
    <w:rPr>
      <w:rFonts w:ascii="Arial" w:eastAsiaTheme="majorEastAsia" w:hAnsi="Arial" w:cstheme="majorBidi"/>
      <w:color w:val="54883D"/>
      <w:szCs w:val="24"/>
    </w:rPr>
  </w:style>
  <w:style w:type="character" w:customStyle="1" w:styleId="Naslov6Char">
    <w:name w:val="Naslov 6 Char"/>
    <w:basedOn w:val="Zadanifontodlomka"/>
    <w:link w:val="Naslov6"/>
    <w:rsid w:val="00E23981"/>
    <w:rPr>
      <w:rFonts w:ascii="Arial" w:eastAsiaTheme="majorEastAsia" w:hAnsi="Arial" w:cstheme="majorBidi"/>
      <w:color w:val="54883D"/>
      <w:szCs w:val="24"/>
    </w:rPr>
  </w:style>
  <w:style w:type="character" w:customStyle="1" w:styleId="Naslov7Char">
    <w:name w:val="Naslov 7 Char"/>
    <w:basedOn w:val="Zadanifontodlomka"/>
    <w:link w:val="Naslov7"/>
    <w:rsid w:val="00E23981"/>
    <w:rPr>
      <w:rFonts w:ascii="Arial" w:eastAsiaTheme="majorEastAsia" w:hAnsi="Arial" w:cstheme="majorBidi"/>
      <w:i/>
      <w:iCs/>
      <w:color w:val="54883D"/>
      <w:szCs w:val="24"/>
    </w:rPr>
  </w:style>
  <w:style w:type="character" w:styleId="Jakoisticanje">
    <w:name w:val="Intense Emphasis"/>
    <w:basedOn w:val="Zadanifontodlomka"/>
    <w:qFormat/>
    <w:rsid w:val="00777B54"/>
    <w:rPr>
      <w:rFonts w:ascii="Arial" w:hAnsi="Arial"/>
      <w:i/>
      <w:iCs/>
      <w:color w:val="6EAA42"/>
    </w:rPr>
  </w:style>
  <w:style w:type="character" w:styleId="Istaknutareferenca">
    <w:name w:val="Intense Reference"/>
    <w:basedOn w:val="Zadanifontodlomka"/>
    <w:rsid w:val="00777B54"/>
    <w:rPr>
      <w:rFonts w:ascii="Arial" w:hAnsi="Arial"/>
      <w:b/>
      <w:bCs/>
      <w:smallCaps/>
      <w:color w:val="6EAA42"/>
      <w:spacing w:val="5"/>
    </w:rPr>
  </w:style>
  <w:style w:type="table" w:customStyle="1" w:styleId="LightGrid-Accent12">
    <w:name w:val="Light Grid - Accent 12"/>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opis4">
    <w:name w:val="List 4"/>
    <w:basedOn w:val="Normal"/>
    <w:autoRedefine/>
    <w:rsid w:val="00E23981"/>
    <w:pPr>
      <w:ind w:left="1132" w:hanging="283"/>
      <w:contextualSpacing/>
    </w:pPr>
  </w:style>
  <w:style w:type="paragraph" w:styleId="Popis5">
    <w:name w:val="List 5"/>
    <w:basedOn w:val="Normal"/>
    <w:autoRedefine/>
    <w:rsid w:val="00E23981"/>
    <w:pPr>
      <w:contextualSpacing/>
      <w:jc w:val="center"/>
    </w:pPr>
  </w:style>
  <w:style w:type="paragraph" w:styleId="Brojevi">
    <w:name w:val="List Number"/>
    <w:basedOn w:val="Normal"/>
    <w:autoRedefine/>
    <w:rsid w:val="00E23981"/>
    <w:pPr>
      <w:numPr>
        <w:numId w:val="1"/>
      </w:numPr>
      <w:contextualSpacing/>
    </w:pPr>
    <w:rPr>
      <w:b/>
      <w:i/>
      <w:sz w:val="28"/>
      <w:u w:val="single"/>
    </w:rPr>
  </w:style>
  <w:style w:type="table" w:customStyle="1" w:styleId="ListTable2-Accent31">
    <w:name w:val="List Table 2 - Accent 31"/>
    <w:aliases w:val="DLS LIGHT"/>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zproreda">
    <w:name w:val="No Spacing"/>
    <w:link w:val="BezproredaChar"/>
    <w:uiPriority w:val="1"/>
    <w:qFormat/>
    <w:rsid w:val="007F6E0D"/>
    <w:pPr>
      <w:spacing w:before="80" w:after="160" w:line="240" w:lineRule="auto"/>
      <w:ind w:left="141"/>
    </w:pPr>
    <w:rPr>
      <w:rFonts w:ascii="Arial Narrow" w:eastAsia="Times New Roman" w:hAnsi="Arial Narrow" w:cs="Arial"/>
      <w:color w:val="000000" w:themeColor="text1"/>
      <w:sz w:val="20"/>
      <w:szCs w:val="20"/>
    </w:rPr>
  </w:style>
  <w:style w:type="paragraph" w:customStyle="1" w:styleId="Opis">
    <w:name w:val="Opis"/>
    <w:basedOn w:val="Normal"/>
    <w:autoRedefine/>
    <w:qFormat/>
    <w:rsid w:val="00E23981"/>
    <w:rPr>
      <w:rFonts w:cs="Tahoma"/>
      <w:b/>
      <w:color w:val="54883D"/>
      <w:sz w:val="32"/>
    </w:rPr>
  </w:style>
  <w:style w:type="character" w:styleId="Brojstranice">
    <w:name w:val="page number"/>
    <w:basedOn w:val="Zadanifontodlomka"/>
    <w:rsid w:val="00777B54"/>
    <w:rPr>
      <w:rFonts w:ascii="Arial" w:hAnsi="Arial"/>
    </w:rPr>
  </w:style>
  <w:style w:type="character" w:styleId="Tekstrezerviranogmjesta">
    <w:name w:val="Placeholder Text"/>
    <w:basedOn w:val="Zadanifontodlomka"/>
    <w:rsid w:val="001F1D2A"/>
    <w:rPr>
      <w:rFonts w:ascii="Arial" w:hAnsi="Arial"/>
      <w:color w:val="808080"/>
    </w:rPr>
  </w:style>
  <w:style w:type="table" w:customStyle="1" w:styleId="PlainTable41">
    <w:name w:val="Plain Table 41"/>
    <w:basedOn w:val="Obinatablica"/>
    <w:uiPriority w:val="44"/>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
    <w:name w:val="Quote"/>
    <w:basedOn w:val="Normal"/>
    <w:next w:val="Normal"/>
    <w:link w:val="CitatChar"/>
    <w:autoRedefine/>
    <w:rsid w:val="00E23981"/>
    <w:pPr>
      <w:spacing w:before="200"/>
      <w:ind w:left="864" w:right="864"/>
      <w:jc w:val="center"/>
    </w:pPr>
    <w:rPr>
      <w:i/>
      <w:iCs/>
      <w:color w:val="404040" w:themeColor="text1" w:themeTint="BF"/>
    </w:rPr>
  </w:style>
  <w:style w:type="character" w:customStyle="1" w:styleId="CitatChar">
    <w:name w:val="Citat Char"/>
    <w:basedOn w:val="Zadanifontodlomka"/>
    <w:link w:val="Citat"/>
    <w:rsid w:val="00E23981"/>
    <w:rPr>
      <w:rFonts w:ascii="Adviso OTF Std" w:eastAsia="Times New Roman" w:hAnsi="Adviso OTF Std" w:cs="Times New Roman"/>
      <w:i/>
      <w:iCs/>
      <w:color w:val="404040" w:themeColor="text1" w:themeTint="BF"/>
      <w:sz w:val="24"/>
      <w:szCs w:val="24"/>
    </w:rPr>
  </w:style>
  <w:style w:type="paragraph" w:customStyle="1" w:styleId="sadraopisaBOLD">
    <w:name w:val="sadrža opisa BOLD"/>
    <w:basedOn w:val="Normal"/>
    <w:autoRedefine/>
    <w:qFormat/>
    <w:rsid w:val="00203619"/>
    <w:rPr>
      <w:sz w:val="40"/>
      <w:szCs w:val="40"/>
    </w:rPr>
  </w:style>
  <w:style w:type="paragraph" w:customStyle="1" w:styleId="sadrajopisa">
    <w:name w:val="sadržaj opisa"/>
    <w:basedOn w:val="sadraopisaBOLD"/>
    <w:autoRedefine/>
    <w:qFormat/>
    <w:rsid w:val="00E23981"/>
    <w:rPr>
      <w:sz w:val="28"/>
    </w:rPr>
  </w:style>
  <w:style w:type="paragraph" w:styleId="Pozdrav">
    <w:name w:val="Salutation"/>
    <w:basedOn w:val="Normal"/>
    <w:next w:val="Normal"/>
    <w:link w:val="PozdravChar"/>
    <w:autoRedefine/>
    <w:rsid w:val="00E23981"/>
    <w:rPr>
      <w:sz w:val="28"/>
    </w:rPr>
  </w:style>
  <w:style w:type="character" w:customStyle="1" w:styleId="PozdravChar">
    <w:name w:val="Pozdrav Char"/>
    <w:basedOn w:val="Zadanifontodlomka"/>
    <w:link w:val="Pozdrav"/>
    <w:rsid w:val="00E23981"/>
    <w:rPr>
      <w:rFonts w:ascii="Adviso OTF Std" w:eastAsia="Times New Roman" w:hAnsi="Adviso OTF Std" w:cs="Times New Roman"/>
      <w:sz w:val="28"/>
      <w:szCs w:val="24"/>
    </w:rPr>
  </w:style>
  <w:style w:type="paragraph" w:styleId="Podnaslov">
    <w:name w:val="Subtitle"/>
    <w:basedOn w:val="Normal"/>
    <w:next w:val="Normal"/>
    <w:link w:val="PodnaslovChar"/>
    <w:autoRedefine/>
    <w:rsid w:val="00E23981"/>
    <w:pPr>
      <w:numPr>
        <w:ilvl w:val="1"/>
      </w:numPr>
    </w:pPr>
    <w:rPr>
      <w:rFonts w:eastAsiaTheme="minorEastAsia" w:cstheme="minorBidi"/>
      <w:color w:val="5A5A5A" w:themeColor="text1" w:themeTint="A5"/>
      <w:spacing w:val="15"/>
      <w:szCs w:val="22"/>
    </w:rPr>
  </w:style>
  <w:style w:type="character" w:customStyle="1" w:styleId="PodnaslovChar">
    <w:name w:val="Podnaslov Char"/>
    <w:basedOn w:val="Zadanifontodlomka"/>
    <w:link w:val="Podnaslov"/>
    <w:rsid w:val="00E23981"/>
    <w:rPr>
      <w:rFonts w:ascii="Adviso OTF Std" w:eastAsiaTheme="minorEastAsia" w:hAnsi="Adviso OTF Std"/>
      <w:color w:val="5A5A5A" w:themeColor="text1" w:themeTint="A5"/>
      <w:spacing w:val="15"/>
    </w:rPr>
  </w:style>
  <w:style w:type="character" w:styleId="Neupadljivoisticanje">
    <w:name w:val="Subtle Emphasis"/>
    <w:basedOn w:val="Zadanifontodlomka"/>
    <w:rsid w:val="001F1D2A"/>
    <w:rPr>
      <w:rFonts w:ascii="Arial" w:hAnsi="Arial"/>
      <w:i/>
      <w:iCs/>
      <w:color w:val="404040" w:themeColor="text1" w:themeTint="BF"/>
    </w:rPr>
  </w:style>
  <w:style w:type="character" w:styleId="Neupadljivareferenca">
    <w:name w:val="Subtle Reference"/>
    <w:basedOn w:val="Zadanifontodlomka"/>
    <w:rsid w:val="001F1D2A"/>
    <w:rPr>
      <w:rFonts w:ascii="Arial" w:hAnsi="Arial"/>
      <w:smallCaps/>
      <w:color w:val="5A5A5A" w:themeColor="text1" w:themeTint="A5"/>
    </w:rPr>
  </w:style>
  <w:style w:type="paragraph" w:styleId="Naslov">
    <w:name w:val="Title"/>
    <w:aliases w:val="Naslov1"/>
    <w:basedOn w:val="Normal"/>
    <w:next w:val="Normal"/>
    <w:link w:val="NaslovChar"/>
    <w:autoRedefine/>
    <w:qFormat/>
    <w:rsid w:val="00D64B4A"/>
    <w:pPr>
      <w:numPr>
        <w:numId w:val="16"/>
      </w:numPr>
      <w:contextualSpacing/>
    </w:pPr>
    <w:rPr>
      <w:rFonts w:ascii="Times New Roman" w:eastAsiaTheme="majorEastAsia" w:hAnsi="Times New Roman" w:cs="Times New Roman"/>
      <w:b/>
      <w:spacing w:val="-10"/>
      <w:kern w:val="28"/>
      <w:sz w:val="32"/>
      <w:szCs w:val="56"/>
    </w:rPr>
  </w:style>
  <w:style w:type="character" w:customStyle="1" w:styleId="NaslovChar">
    <w:name w:val="Naslov Char"/>
    <w:aliases w:val="Naslov1 Char"/>
    <w:basedOn w:val="Zadanifontodlomka"/>
    <w:link w:val="Naslov"/>
    <w:rsid w:val="00D64B4A"/>
    <w:rPr>
      <w:rFonts w:ascii="Times New Roman" w:eastAsiaTheme="majorEastAsia" w:hAnsi="Times New Roman" w:cs="Times New Roman"/>
      <w:b/>
      <w:color w:val="000000" w:themeColor="text1"/>
      <w:spacing w:val="-10"/>
      <w:kern w:val="28"/>
      <w:sz w:val="32"/>
      <w:szCs w:val="56"/>
    </w:rPr>
  </w:style>
  <w:style w:type="character" w:customStyle="1" w:styleId="Naslov8Char">
    <w:name w:val="Naslov 8 Char"/>
    <w:basedOn w:val="Zadanifontodlomka"/>
    <w:link w:val="Naslov8"/>
    <w:uiPriority w:val="9"/>
    <w:rsid w:val="00C578E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C578E3"/>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Obinatablica"/>
    <w:uiPriority w:val="40"/>
    <w:rsid w:val="00EC1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aliases w:val=" Char,Char"/>
    <w:basedOn w:val="Normal"/>
    <w:link w:val="TekstfusnoteChar"/>
    <w:unhideWhenUsed/>
    <w:rsid w:val="00FE73E7"/>
    <w:pPr>
      <w:spacing w:before="0" w:after="0" w:line="240" w:lineRule="auto"/>
    </w:pPr>
    <w:rPr>
      <w:sz w:val="20"/>
      <w:szCs w:val="20"/>
    </w:rPr>
  </w:style>
  <w:style w:type="character" w:customStyle="1" w:styleId="TekstfusnoteChar">
    <w:name w:val="Tekst fusnote Char"/>
    <w:aliases w:val=" Char Char,Char Char"/>
    <w:basedOn w:val="Zadanifontodlomka"/>
    <w:link w:val="Tekstfusnote"/>
    <w:rsid w:val="00FE73E7"/>
    <w:rPr>
      <w:rFonts w:ascii="Adviso OTF Std" w:eastAsia="Times New Roman" w:hAnsi="Adviso OTF Std" w:cs="Arial"/>
      <w:color w:val="000000" w:themeColor="text1"/>
      <w:sz w:val="20"/>
      <w:szCs w:val="20"/>
    </w:rPr>
  </w:style>
  <w:style w:type="character" w:styleId="Referencafusnote">
    <w:name w:val="footnote reference"/>
    <w:aliases w:val="Footnote"/>
    <w:basedOn w:val="Zadanifontodlomka"/>
    <w:unhideWhenUsed/>
    <w:rsid w:val="00FE73E7"/>
    <w:rPr>
      <w:vertAlign w:val="superscript"/>
    </w:rPr>
  </w:style>
  <w:style w:type="paragraph" w:customStyle="1" w:styleId="FootnoteDLS">
    <w:name w:val="Footnote DLS"/>
    <w:basedOn w:val="Tekstfusnote"/>
    <w:autoRedefine/>
    <w:qFormat/>
    <w:rsid w:val="00777B54"/>
    <w:rPr>
      <w:sz w:val="18"/>
    </w:rPr>
  </w:style>
  <w:style w:type="table" w:customStyle="1" w:styleId="Svijetlatablicareetke11">
    <w:name w:val="Svijetla tablica rešetke 11"/>
    <w:basedOn w:val="Obinatablica"/>
    <w:uiPriority w:val="46"/>
    <w:rsid w:val="00085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il1">
    <w:name w:val="Stil1"/>
    <w:basedOn w:val="Naslov1"/>
    <w:link w:val="Stil1Char"/>
    <w:qFormat/>
    <w:rsid w:val="00D55393"/>
    <w:rPr>
      <w:rFonts w:ascii="Times New Roman" w:hAnsi="Times New Roman"/>
    </w:rPr>
  </w:style>
  <w:style w:type="character" w:customStyle="1" w:styleId="Stil1Char">
    <w:name w:val="Stil1 Char"/>
    <w:basedOn w:val="Naslov1Char"/>
    <w:link w:val="Stil1"/>
    <w:rsid w:val="00D55393"/>
    <w:rPr>
      <w:rFonts w:ascii="Times New Roman" w:eastAsiaTheme="majorEastAsia" w:hAnsi="Times New Roman" w:cs="Arial"/>
      <w:b/>
      <w:sz w:val="32"/>
      <w:szCs w:val="32"/>
    </w:rPr>
  </w:style>
  <w:style w:type="character" w:customStyle="1" w:styleId="Nerijeenospominjanje1">
    <w:name w:val="Neriješeno spominjanje1"/>
    <w:basedOn w:val="Zadanifontodlomka"/>
    <w:uiPriority w:val="99"/>
    <w:semiHidden/>
    <w:unhideWhenUsed/>
    <w:rsid w:val="00887715"/>
    <w:rPr>
      <w:color w:val="808080"/>
      <w:shd w:val="clear" w:color="auto" w:fill="E6E6E6"/>
    </w:rPr>
  </w:style>
  <w:style w:type="paragraph" w:styleId="TOCNaslov">
    <w:name w:val="TOC Heading"/>
    <w:basedOn w:val="Naslov1"/>
    <w:next w:val="Normal"/>
    <w:uiPriority w:val="39"/>
    <w:unhideWhenUsed/>
    <w:qFormat/>
    <w:rsid w:val="006E1A53"/>
    <w:pPr>
      <w:numPr>
        <w:numId w:val="0"/>
      </w:numPr>
      <w:spacing w:after="0" w:line="259" w:lineRule="auto"/>
      <w:jc w:val="left"/>
      <w:outlineLvl w:val="9"/>
    </w:pPr>
    <w:rPr>
      <w:rFonts w:asciiTheme="majorHAnsi" w:hAnsiTheme="majorHAnsi" w:cstheme="majorBidi"/>
      <w:b w:val="0"/>
      <w:color w:val="365F91" w:themeColor="accent1" w:themeShade="BF"/>
      <w:lang w:eastAsia="hr-HR"/>
    </w:rPr>
  </w:style>
  <w:style w:type="paragraph" w:customStyle="1" w:styleId="box454509">
    <w:name w:val="box_454509"/>
    <w:basedOn w:val="Normal"/>
    <w:rsid w:val="006E1A53"/>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ezproredaChar">
    <w:name w:val="Bez proreda Char"/>
    <w:link w:val="Bezproreda"/>
    <w:uiPriority w:val="1"/>
    <w:locked/>
    <w:rsid w:val="007F6E0D"/>
    <w:rPr>
      <w:rFonts w:ascii="Arial Narrow" w:eastAsia="Times New Roman" w:hAnsi="Arial Narrow" w:cs="Arial"/>
      <w:color w:val="000000" w:themeColor="text1"/>
      <w:sz w:val="20"/>
      <w:szCs w:val="20"/>
    </w:rPr>
  </w:style>
  <w:style w:type="paragraph" w:styleId="Tijeloteksta2">
    <w:name w:val="Body Text 2"/>
    <w:basedOn w:val="Normal"/>
    <w:link w:val="Tijeloteksta2Char"/>
    <w:unhideWhenUsed/>
    <w:rsid w:val="007F7CBF"/>
    <w:pPr>
      <w:spacing w:after="120" w:line="480" w:lineRule="auto"/>
    </w:pPr>
  </w:style>
  <w:style w:type="character" w:customStyle="1" w:styleId="Tijeloteksta2Char">
    <w:name w:val="Tijelo teksta 2 Char"/>
    <w:basedOn w:val="Zadanifontodlomka"/>
    <w:link w:val="Tijeloteksta2"/>
    <w:rsid w:val="007F7CBF"/>
    <w:rPr>
      <w:rFonts w:ascii="Arial" w:eastAsia="Times New Roman" w:hAnsi="Arial" w:cs="Arial"/>
      <w:color w:val="000000" w:themeColor="text1"/>
      <w:szCs w:val="24"/>
    </w:rPr>
  </w:style>
  <w:style w:type="table" w:customStyle="1" w:styleId="ivopisnatablicareetke6-isticanje31">
    <w:name w:val="Živopisna tablica rešetke 6 - isticanje 31"/>
    <w:basedOn w:val="Obinatablica"/>
    <w:uiPriority w:val="51"/>
    <w:rsid w:val="007F7CB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odnaslov0">
    <w:name w:val="podnaslov"/>
    <w:basedOn w:val="Normal"/>
    <w:rsid w:val="00BF4251"/>
    <w:pPr>
      <w:spacing w:before="0" w:after="240" w:line="300" w:lineRule="exact"/>
    </w:pPr>
    <w:rPr>
      <w:rFonts w:cs="Times New Roman"/>
      <w:b/>
      <w:color w:val="auto"/>
      <w:szCs w:val="20"/>
      <w:lang w:eastAsia="hr-HR"/>
    </w:rPr>
  </w:style>
  <w:style w:type="character" w:customStyle="1" w:styleId="OdlomakpopisaChar">
    <w:name w:val="Odlomak popisa Char"/>
    <w:link w:val="Odlomakpopisa"/>
    <w:uiPriority w:val="34"/>
    <w:locked/>
    <w:rsid w:val="000B3A7F"/>
    <w:rPr>
      <w:rFonts w:ascii="Arial Narrow" w:eastAsia="Times New Roman" w:hAnsi="Arial Narrow" w:cs="Arial"/>
      <w:color w:val="000000" w:themeColor="text1"/>
      <w:lang w:eastAsia="hr-HR"/>
    </w:rPr>
  </w:style>
  <w:style w:type="paragraph" w:styleId="StandardWeb">
    <w:name w:val="Normal (Web)"/>
    <w:basedOn w:val="Normal"/>
    <w:uiPriority w:val="99"/>
    <w:unhideWhenUsed/>
    <w:rsid w:val="005A5A52"/>
    <w:pPr>
      <w:spacing w:before="100" w:beforeAutospacing="1" w:after="100" w:afterAutospacing="1" w:line="240" w:lineRule="auto"/>
      <w:jc w:val="left"/>
    </w:pPr>
    <w:rPr>
      <w:rFonts w:ascii="Times New Roman" w:hAnsi="Times New Roman" w:cs="Times New Roman"/>
      <w:color w:val="auto"/>
      <w:sz w:val="24"/>
      <w:lang w:eastAsia="hr-HR"/>
    </w:rPr>
  </w:style>
  <w:style w:type="paragraph" w:styleId="Obinitekst">
    <w:name w:val="Plain Text"/>
    <w:basedOn w:val="Normal"/>
    <w:link w:val="ObinitekstChar"/>
    <w:uiPriority w:val="99"/>
    <w:rsid w:val="00982368"/>
    <w:pPr>
      <w:spacing w:before="0" w:after="0" w:line="240" w:lineRule="auto"/>
      <w:jc w:val="left"/>
    </w:pPr>
    <w:rPr>
      <w:rFonts w:ascii="Courier New" w:hAnsi="Courier New" w:cs="Courier New"/>
      <w:color w:val="auto"/>
      <w:sz w:val="20"/>
      <w:szCs w:val="20"/>
      <w:lang w:eastAsia="hr-HR"/>
    </w:rPr>
  </w:style>
  <w:style w:type="character" w:customStyle="1" w:styleId="ObinitekstChar">
    <w:name w:val="Obični tekst Char"/>
    <w:basedOn w:val="Zadanifontodlomka"/>
    <w:link w:val="Obinitekst"/>
    <w:uiPriority w:val="99"/>
    <w:rsid w:val="00982368"/>
    <w:rPr>
      <w:rFonts w:ascii="Courier New" w:eastAsia="Times New Roman" w:hAnsi="Courier New" w:cs="Courier New"/>
      <w:sz w:val="20"/>
      <w:szCs w:val="20"/>
      <w:lang w:eastAsia="hr-HR"/>
    </w:rPr>
  </w:style>
  <w:style w:type="paragraph" w:customStyle="1" w:styleId="Odlomak">
    <w:name w:val="Odlomak"/>
    <w:basedOn w:val="Normal"/>
    <w:rsid w:val="00EE408D"/>
    <w:pPr>
      <w:shd w:val="clear" w:color="auto" w:fill="FFFFFF"/>
      <w:suppressAutoHyphens/>
      <w:autoSpaceDN w:val="0"/>
      <w:spacing w:before="0" w:after="0" w:line="360" w:lineRule="auto"/>
      <w:ind w:left="5" w:right="72" w:firstLine="703"/>
      <w:textAlignment w:val="baseline"/>
    </w:pPr>
    <w:rPr>
      <w:rFonts w:eastAsia="Calibri" w:cs="Times New Roman"/>
      <w:color w:val="auto"/>
      <w:sz w:val="24"/>
      <w:lang w:eastAsia="hr-HR"/>
    </w:rPr>
  </w:style>
  <w:style w:type="paragraph" w:customStyle="1" w:styleId="Default">
    <w:name w:val="Default"/>
    <w:rsid w:val="00EE40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Zadanifontodlomka"/>
    <w:rsid w:val="00EE408D"/>
  </w:style>
  <w:style w:type="numbering" w:customStyle="1" w:styleId="WWOutlineListStyle1">
    <w:name w:val="WW_OutlineListStyle_1"/>
    <w:basedOn w:val="Bezpopisa"/>
    <w:rsid w:val="00EE408D"/>
    <w:pPr>
      <w:numPr>
        <w:numId w:val="2"/>
      </w:numPr>
    </w:pPr>
  </w:style>
  <w:style w:type="paragraph" w:customStyle="1" w:styleId="OdlomakChar">
    <w:name w:val="Odlomak Char"/>
    <w:basedOn w:val="Normal"/>
    <w:rsid w:val="00EE408D"/>
    <w:pPr>
      <w:shd w:val="clear" w:color="auto" w:fill="FFFFFF"/>
      <w:suppressAutoHyphens/>
      <w:autoSpaceDN w:val="0"/>
      <w:spacing w:before="0" w:after="0" w:line="360" w:lineRule="auto"/>
      <w:ind w:left="5" w:right="72" w:firstLine="703"/>
      <w:textAlignment w:val="baseline"/>
    </w:pPr>
    <w:rPr>
      <w:rFonts w:eastAsia="Calibri" w:cs="Times New Roman"/>
      <w:color w:val="auto"/>
      <w:sz w:val="24"/>
      <w:lang w:eastAsia="hr-HR"/>
    </w:rPr>
  </w:style>
  <w:style w:type="paragraph" w:customStyle="1" w:styleId="ColorfulList-Accent11">
    <w:name w:val="Colorful List - Accent 11"/>
    <w:basedOn w:val="Normal"/>
    <w:rsid w:val="00EE408D"/>
    <w:pPr>
      <w:suppressAutoHyphens/>
      <w:autoSpaceDN w:val="0"/>
      <w:spacing w:before="0" w:after="0" w:line="360" w:lineRule="auto"/>
      <w:ind w:left="720"/>
      <w:textAlignment w:val="baseline"/>
    </w:pPr>
    <w:rPr>
      <w:rFonts w:ascii="Times New Roman" w:eastAsia="Calibri" w:hAnsi="Times New Roman" w:cs="Times New Roman"/>
      <w:color w:val="auto"/>
      <w:sz w:val="24"/>
      <w:lang w:eastAsia="hr-HR"/>
    </w:rPr>
  </w:style>
  <w:style w:type="table" w:customStyle="1" w:styleId="Tablicareetke4-isticanje31">
    <w:name w:val="Tablica rešetke 4 - isticanje 31"/>
    <w:basedOn w:val="Obinatablica"/>
    <w:uiPriority w:val="49"/>
    <w:rsid w:val="00EE408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61">
    <w:name w:val="Tablica rešetke 4 - isticanje 61"/>
    <w:basedOn w:val="Obinatablica"/>
    <w:uiPriority w:val="49"/>
    <w:rsid w:val="00EE408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5">
    <w:name w:val="Table Grid5"/>
    <w:basedOn w:val="Obinatablica"/>
    <w:next w:val="Reetkatablice"/>
    <w:uiPriority w:val="59"/>
    <w:rsid w:val="00B921E2"/>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rsid w:val="00DE2034"/>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b-na16">
    <w:name w:val="tb-na16"/>
    <w:basedOn w:val="Normal"/>
    <w:rsid w:val="00E42A0E"/>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12-9-fett-s">
    <w:name w:val="t-12-9-fett-s"/>
    <w:basedOn w:val="Normal"/>
    <w:rsid w:val="00E42A0E"/>
    <w:pPr>
      <w:spacing w:before="100" w:beforeAutospacing="1" w:after="100" w:afterAutospacing="1" w:line="240" w:lineRule="auto"/>
      <w:jc w:val="left"/>
    </w:pPr>
    <w:rPr>
      <w:rFonts w:ascii="Times New Roman" w:hAnsi="Times New Roman" w:cs="Times New Roman"/>
      <w:color w:val="auto"/>
      <w:sz w:val="24"/>
      <w:lang w:eastAsia="hr-HR"/>
    </w:rPr>
  </w:style>
  <w:style w:type="table" w:customStyle="1" w:styleId="ivopisnatablicareetke6-isticanje311">
    <w:name w:val="Živopisna tablica rešetke 6 - isticanje 311"/>
    <w:basedOn w:val="Obinatablica"/>
    <w:next w:val="ivopisnatablicareetke6-isticanje31"/>
    <w:uiPriority w:val="51"/>
    <w:rsid w:val="0025667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Bezproreda1">
    <w:name w:val="Bez proreda1"/>
    <w:qFormat/>
    <w:rsid w:val="00D370C3"/>
    <w:pPr>
      <w:spacing w:after="0" w:line="240" w:lineRule="auto"/>
    </w:pPr>
    <w:rPr>
      <w:rFonts w:ascii="Calibri" w:eastAsia="Calibri" w:hAnsi="Calibri" w:cs="Arial"/>
      <w:lang w:val="en-US"/>
    </w:rPr>
  </w:style>
  <w:style w:type="table" w:customStyle="1" w:styleId="Reetkatablice1">
    <w:name w:val="Rešetka tablice1"/>
    <w:basedOn w:val="Obinatablica"/>
    <w:next w:val="Reetkatablice"/>
    <w:rsid w:val="001309DD"/>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455018">
    <w:name w:val="box_455018"/>
    <w:basedOn w:val="Normal"/>
    <w:rsid w:val="005623A5"/>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9-8">
    <w:name w:val="t-9-8"/>
    <w:basedOn w:val="Normal"/>
    <w:rsid w:val="00DA67D5"/>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ezproredaChar1">
    <w:name w:val="Bez proreda Char1"/>
    <w:uiPriority w:val="1"/>
    <w:rsid w:val="00E5497B"/>
    <w:rPr>
      <w:rFonts w:ascii="Calibri" w:eastAsia="Times New Roman" w:hAnsi="Calibri" w:cs="Times New Roman"/>
      <w:sz w:val="20"/>
    </w:rPr>
  </w:style>
  <w:style w:type="table" w:customStyle="1" w:styleId="Svijetlatablicareetke111">
    <w:name w:val="Svijetla tablica rešetke 111"/>
    <w:basedOn w:val="Obinatablica"/>
    <w:uiPriority w:val="46"/>
    <w:rsid w:val="002A2E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ijeenospominjanje11">
    <w:name w:val="Neriješeno spominjanje11"/>
    <w:basedOn w:val="Zadanifontodlomka"/>
    <w:uiPriority w:val="99"/>
    <w:semiHidden/>
    <w:unhideWhenUsed/>
    <w:rsid w:val="002A2EE4"/>
    <w:rPr>
      <w:color w:val="808080"/>
      <w:shd w:val="clear" w:color="auto" w:fill="E6E6E6"/>
    </w:rPr>
  </w:style>
  <w:style w:type="table" w:customStyle="1" w:styleId="Tablicareetke4-isticanje311">
    <w:name w:val="Tablica rešetke 4 - isticanje 311"/>
    <w:basedOn w:val="Obinatablica"/>
    <w:uiPriority w:val="49"/>
    <w:rsid w:val="002A2E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611">
    <w:name w:val="Tablica rešetke 4 - isticanje 611"/>
    <w:basedOn w:val="Obinatablica"/>
    <w:uiPriority w:val="49"/>
    <w:rsid w:val="002A2EE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TMLunaprijedoblikovano">
    <w:name w:val="HTML Preformatted"/>
    <w:basedOn w:val="Normal"/>
    <w:link w:val="HTMLunaprijedoblikovanoChar"/>
    <w:uiPriority w:val="99"/>
    <w:semiHidden/>
    <w:unhideWhenUsed/>
    <w:rsid w:val="002A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auto"/>
      <w:sz w:val="20"/>
      <w:szCs w:val="20"/>
      <w:lang w:eastAsia="hr-HR"/>
    </w:rPr>
  </w:style>
  <w:style w:type="character" w:customStyle="1" w:styleId="HTMLunaprijedoblikovanoChar">
    <w:name w:val="HTML unaprijed oblikovano Char"/>
    <w:basedOn w:val="Zadanifontodlomka"/>
    <w:link w:val="HTMLunaprijedoblikovano"/>
    <w:uiPriority w:val="99"/>
    <w:semiHidden/>
    <w:rsid w:val="002A2EE4"/>
    <w:rPr>
      <w:rFonts w:ascii="Courier New" w:eastAsia="Times New Roman" w:hAnsi="Courier New" w:cs="Courier New"/>
      <w:sz w:val="20"/>
      <w:szCs w:val="20"/>
      <w:lang w:eastAsia="hr-HR"/>
    </w:rPr>
  </w:style>
  <w:style w:type="paragraph" w:customStyle="1" w:styleId="T-98-2">
    <w:name w:val="T-9/8-2"/>
    <w:link w:val="T-98-2Char"/>
    <w:rsid w:val="002A2EE4"/>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FontStyle167">
    <w:name w:val="Font Style167"/>
    <w:basedOn w:val="Zadanifontodlomka"/>
    <w:rsid w:val="002A2EE4"/>
    <w:rPr>
      <w:rFonts w:ascii="Arial" w:hAnsi="Arial" w:cs="Arial"/>
      <w:sz w:val="22"/>
      <w:szCs w:val="22"/>
    </w:rPr>
  </w:style>
  <w:style w:type="paragraph" w:customStyle="1" w:styleId="Style46">
    <w:name w:val="Style46"/>
    <w:basedOn w:val="Normal"/>
    <w:rsid w:val="002A2EE4"/>
    <w:pPr>
      <w:widowControl w:val="0"/>
      <w:suppressAutoHyphens/>
      <w:autoSpaceDE w:val="0"/>
      <w:autoSpaceDN w:val="0"/>
      <w:spacing w:before="0" w:after="0" w:line="240" w:lineRule="auto"/>
      <w:jc w:val="center"/>
      <w:textAlignment w:val="baseline"/>
    </w:pPr>
    <w:rPr>
      <w:color w:val="auto"/>
      <w:sz w:val="24"/>
      <w:lang w:eastAsia="hr-HR"/>
    </w:rPr>
  </w:style>
  <w:style w:type="paragraph" w:customStyle="1" w:styleId="contenttitle">
    <w:name w:val="contenttitle"/>
    <w:basedOn w:val="Normal"/>
    <w:rsid w:val="002A2EE4"/>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BodyText21">
    <w:name w:val="Body Text 21"/>
    <w:basedOn w:val="Normal"/>
    <w:uiPriority w:val="99"/>
    <w:rsid w:val="002A2EE4"/>
    <w:pPr>
      <w:tabs>
        <w:tab w:val="left" w:pos="1770"/>
      </w:tabs>
      <w:overflowPunct w:val="0"/>
      <w:autoSpaceDE w:val="0"/>
      <w:autoSpaceDN w:val="0"/>
      <w:adjustRightInd w:val="0"/>
      <w:spacing w:before="0" w:after="0" w:line="240" w:lineRule="auto"/>
      <w:ind w:left="360"/>
      <w:jc w:val="left"/>
      <w:textAlignment w:val="baseline"/>
    </w:pPr>
    <w:rPr>
      <w:rFonts w:ascii="Times New Roman" w:hAnsi="Times New Roman" w:cs="Times New Roman"/>
      <w:color w:val="auto"/>
      <w:sz w:val="23"/>
      <w:szCs w:val="23"/>
      <w:lang w:eastAsia="hr-HR"/>
    </w:rPr>
  </w:style>
  <w:style w:type="paragraph" w:customStyle="1" w:styleId="marine">
    <w:name w:val="marine"/>
    <w:basedOn w:val="Normal"/>
    <w:uiPriority w:val="99"/>
    <w:rsid w:val="002A2EE4"/>
    <w:pPr>
      <w:spacing w:before="0" w:after="0" w:line="240" w:lineRule="auto"/>
    </w:pPr>
    <w:rPr>
      <w:rFonts w:ascii="CRO_Korinna" w:hAnsi="CRO_Korinna" w:cs="CRO_Korinna"/>
      <w:color w:val="auto"/>
      <w:szCs w:val="22"/>
      <w:lang w:val="en-GB" w:eastAsia="hr-HR"/>
    </w:rPr>
  </w:style>
  <w:style w:type="paragraph" w:customStyle="1" w:styleId="Tabletext">
    <w:name w:val="Table text"/>
    <w:rsid w:val="002A2EE4"/>
    <w:pPr>
      <w:spacing w:after="0" w:line="240" w:lineRule="auto"/>
      <w:jc w:val="center"/>
    </w:pPr>
    <w:rPr>
      <w:rFonts w:ascii="Arial" w:eastAsia="Times New Roman" w:hAnsi="Arial" w:cs="Times New Roman"/>
      <w:noProof/>
      <w:sz w:val="24"/>
      <w:szCs w:val="20"/>
      <w:lang w:eastAsia="hr-HR"/>
    </w:rPr>
  </w:style>
  <w:style w:type="paragraph" w:customStyle="1" w:styleId="Obicnitekst">
    <w:name w:val="Obicni tekst"/>
    <w:link w:val="ObicnitekstChar1"/>
    <w:rsid w:val="002A2EE4"/>
    <w:pPr>
      <w:spacing w:after="120" w:line="240" w:lineRule="auto"/>
      <w:ind w:firstLine="720"/>
      <w:jc w:val="both"/>
    </w:pPr>
    <w:rPr>
      <w:rFonts w:ascii="Arial" w:eastAsia="Times New Roman" w:hAnsi="Arial" w:cs="Times New Roman"/>
      <w:noProof/>
      <w:sz w:val="24"/>
      <w:szCs w:val="20"/>
      <w:lang w:eastAsia="hr-HR"/>
    </w:rPr>
  </w:style>
  <w:style w:type="character" w:customStyle="1" w:styleId="ObicnitekstChar1">
    <w:name w:val="Obicni tekst Char1"/>
    <w:link w:val="Obicnitekst"/>
    <w:rsid w:val="002A2EE4"/>
    <w:rPr>
      <w:rFonts w:ascii="Arial" w:eastAsia="Times New Roman" w:hAnsi="Arial" w:cs="Times New Roman"/>
      <w:noProof/>
      <w:sz w:val="24"/>
      <w:szCs w:val="20"/>
      <w:lang w:eastAsia="hr-HR"/>
    </w:rPr>
  </w:style>
  <w:style w:type="table" w:customStyle="1" w:styleId="TableGrid3">
    <w:name w:val="Table Grid3"/>
    <w:basedOn w:val="Obinatablica"/>
    <w:next w:val="Reetkatablice"/>
    <w:rsid w:val="002A2EE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bez-uvl">
    <w:name w:val="t-9-8-bez-uvl"/>
    <w:basedOn w:val="Normal"/>
    <w:rsid w:val="002A2EE4"/>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Uvuceno">
    <w:name w:val="Uvuceno"/>
    <w:basedOn w:val="Normal"/>
    <w:link w:val="UvucenoChar"/>
    <w:qFormat/>
    <w:rsid w:val="002A2EE4"/>
    <w:pPr>
      <w:spacing w:before="120" w:after="120" w:line="360" w:lineRule="auto"/>
      <w:ind w:firstLine="709"/>
    </w:pPr>
    <w:rPr>
      <w:rFonts w:eastAsiaTheme="minorHAnsi"/>
      <w:color w:val="auto"/>
      <w:sz w:val="24"/>
      <w:lang w:val="gl-ES"/>
    </w:rPr>
  </w:style>
  <w:style w:type="character" w:customStyle="1" w:styleId="UvucenoChar">
    <w:name w:val="Uvuceno Char"/>
    <w:basedOn w:val="Zadanifontodlomka"/>
    <w:link w:val="Uvuceno"/>
    <w:rsid w:val="002A2EE4"/>
    <w:rPr>
      <w:rFonts w:ascii="Arial" w:hAnsi="Arial" w:cs="Arial"/>
      <w:sz w:val="24"/>
      <w:szCs w:val="24"/>
      <w:lang w:val="gl-ES"/>
    </w:rPr>
  </w:style>
  <w:style w:type="character" w:customStyle="1" w:styleId="Nerijeenospominjanje2">
    <w:name w:val="Neriješeno spominjanje2"/>
    <w:basedOn w:val="Zadanifontodlomka"/>
    <w:uiPriority w:val="99"/>
    <w:semiHidden/>
    <w:unhideWhenUsed/>
    <w:rsid w:val="002A2EE4"/>
    <w:rPr>
      <w:color w:val="808080"/>
      <w:shd w:val="clear" w:color="auto" w:fill="E6E6E6"/>
    </w:rPr>
  </w:style>
  <w:style w:type="paragraph" w:customStyle="1" w:styleId="Stil3">
    <w:name w:val="Stil3"/>
    <w:basedOn w:val="Normal"/>
    <w:link w:val="Stil3Char"/>
    <w:qFormat/>
    <w:rsid w:val="00EB7719"/>
    <w:pPr>
      <w:spacing w:before="0" w:after="0" w:line="240" w:lineRule="auto"/>
      <w:jc w:val="left"/>
    </w:pPr>
    <w:rPr>
      <w:rFonts w:ascii="Times New Roman" w:hAnsi="Times New Roman" w:cs="Times New Roman"/>
      <w:b/>
      <w:color w:val="auto"/>
      <w:sz w:val="24"/>
      <w:u w:val="single"/>
    </w:rPr>
  </w:style>
  <w:style w:type="character" w:customStyle="1" w:styleId="Stil3Char">
    <w:name w:val="Stil3 Char"/>
    <w:link w:val="Stil3"/>
    <w:rsid w:val="00EB7719"/>
    <w:rPr>
      <w:rFonts w:ascii="Times New Roman" w:eastAsia="Times New Roman" w:hAnsi="Times New Roman" w:cs="Times New Roman"/>
      <w:b/>
      <w:sz w:val="24"/>
      <w:szCs w:val="24"/>
      <w:u w:val="single"/>
    </w:rPr>
  </w:style>
  <w:style w:type="paragraph" w:customStyle="1" w:styleId="NoSpacing1">
    <w:name w:val="No Spacing1"/>
    <w:qFormat/>
    <w:rsid w:val="00EB7719"/>
    <w:pPr>
      <w:spacing w:after="0" w:line="240" w:lineRule="auto"/>
    </w:pPr>
    <w:rPr>
      <w:rFonts w:ascii="Calibri" w:eastAsia="Times New Roman" w:hAnsi="Calibri" w:cs="Times New Roman"/>
      <w:sz w:val="24"/>
    </w:rPr>
  </w:style>
  <w:style w:type="paragraph" w:styleId="Tijeloteksta3">
    <w:name w:val="Body Text 3"/>
    <w:basedOn w:val="Normal"/>
    <w:link w:val="Tijeloteksta3Char"/>
    <w:semiHidden/>
    <w:rsid w:val="00B268D4"/>
    <w:pPr>
      <w:tabs>
        <w:tab w:val="left" w:pos="709"/>
      </w:tabs>
      <w:spacing w:before="0" w:after="0" w:line="240" w:lineRule="auto"/>
      <w:jc w:val="left"/>
    </w:pPr>
    <w:rPr>
      <w:rFonts w:ascii="Times New Roman" w:hAnsi="Times New Roman" w:cs="Times New Roman"/>
      <w:color w:val="auto"/>
      <w:szCs w:val="22"/>
      <w:lang w:eastAsia="hr-HR"/>
    </w:rPr>
  </w:style>
  <w:style w:type="character" w:customStyle="1" w:styleId="Tijeloteksta3Char">
    <w:name w:val="Tijelo teksta 3 Char"/>
    <w:basedOn w:val="Zadanifontodlomka"/>
    <w:link w:val="Tijeloteksta3"/>
    <w:semiHidden/>
    <w:rsid w:val="00B268D4"/>
    <w:rPr>
      <w:rFonts w:ascii="Times New Roman" w:eastAsia="Times New Roman" w:hAnsi="Times New Roman" w:cs="Times New Roman"/>
      <w:lang w:eastAsia="hr-HR"/>
    </w:rPr>
  </w:style>
  <w:style w:type="character" w:customStyle="1" w:styleId="st1">
    <w:name w:val="st1"/>
    <w:basedOn w:val="Zadanifontodlomka"/>
    <w:rsid w:val="00B268D4"/>
  </w:style>
  <w:style w:type="character" w:customStyle="1" w:styleId="T-98-2Char">
    <w:name w:val="T-9/8-2 Char"/>
    <w:basedOn w:val="Zadanifontodlomka"/>
    <w:link w:val="T-98-2"/>
    <w:rsid w:val="00B268D4"/>
    <w:rPr>
      <w:rFonts w:ascii="Times-NewRoman" w:eastAsia="Times New Roman" w:hAnsi="Times-NewRoman" w:cs="Times New Roman"/>
      <w:sz w:val="19"/>
      <w:szCs w:val="19"/>
      <w:lang w:eastAsia="hr-HR"/>
    </w:rPr>
  </w:style>
  <w:style w:type="paragraph" w:customStyle="1" w:styleId="style4">
    <w:name w:val="style4"/>
    <w:basedOn w:val="Normal"/>
    <w:rsid w:val="00B268D4"/>
    <w:pPr>
      <w:spacing w:before="100" w:beforeAutospacing="1" w:after="100" w:afterAutospacing="1" w:line="240" w:lineRule="auto"/>
      <w:jc w:val="left"/>
    </w:pPr>
    <w:rPr>
      <w:rFonts w:ascii="Times New Roman" w:hAnsi="Times New Roman" w:cs="Times New Roman"/>
      <w:color w:val="auto"/>
      <w:sz w:val="15"/>
      <w:szCs w:val="15"/>
      <w:lang w:eastAsia="hr-HR"/>
    </w:rPr>
  </w:style>
  <w:style w:type="character" w:customStyle="1" w:styleId="maintexttitle1">
    <w:name w:val="maintexttitle1"/>
    <w:basedOn w:val="Zadanifontodlomka"/>
    <w:rsid w:val="00B268D4"/>
    <w:rPr>
      <w:rFonts w:ascii="Arial" w:hAnsi="Arial" w:cs="Arial" w:hint="default"/>
      <w:b/>
      <w:bCs/>
      <w:i w:val="0"/>
      <w:iCs w:val="0"/>
      <w:strike w:val="0"/>
      <w:dstrike w:val="0"/>
      <w:color w:val="FFBA00"/>
      <w:sz w:val="15"/>
      <w:szCs w:val="15"/>
      <w:u w:val="none"/>
      <w:effect w:val="none"/>
    </w:rPr>
  </w:style>
  <w:style w:type="character" w:customStyle="1" w:styleId="style31">
    <w:name w:val="style31"/>
    <w:basedOn w:val="Zadanifontodlomka"/>
    <w:rsid w:val="00B268D4"/>
    <w:rPr>
      <w:b/>
      <w:bCs/>
      <w:color w:val="FFBA00"/>
    </w:rPr>
  </w:style>
  <w:style w:type="paragraph" w:customStyle="1" w:styleId="BodyTextIndent22">
    <w:name w:val="Body Text Indent 22"/>
    <w:basedOn w:val="Normal"/>
    <w:rsid w:val="00B268D4"/>
    <w:pPr>
      <w:overflowPunct w:val="0"/>
      <w:autoSpaceDE w:val="0"/>
      <w:autoSpaceDN w:val="0"/>
      <w:adjustRightInd w:val="0"/>
      <w:spacing w:before="0" w:after="0" w:line="240" w:lineRule="auto"/>
      <w:ind w:firstLine="720"/>
      <w:textAlignment w:val="baseline"/>
    </w:pPr>
    <w:rPr>
      <w:rFonts w:ascii="Times New Roman" w:hAnsi="Times New Roman" w:cs="Times New Roman"/>
      <w:color w:val="auto"/>
      <w:sz w:val="24"/>
      <w:szCs w:val="20"/>
      <w:lang w:val="en-GB" w:eastAsia="hr-HR"/>
    </w:rPr>
  </w:style>
  <w:style w:type="character" w:customStyle="1" w:styleId="apple-style-span">
    <w:name w:val="apple-style-span"/>
    <w:basedOn w:val="Zadanifontodlomka"/>
    <w:rsid w:val="00B268D4"/>
    <w:rPr>
      <w:rFonts w:cs="Times New Roman"/>
    </w:rPr>
  </w:style>
  <w:style w:type="paragraph" w:customStyle="1" w:styleId="Stil5">
    <w:name w:val="Stil5"/>
    <w:basedOn w:val="Normal"/>
    <w:qFormat/>
    <w:rsid w:val="00B268D4"/>
    <w:pPr>
      <w:spacing w:before="0" w:after="0" w:line="240" w:lineRule="auto"/>
    </w:pPr>
    <w:rPr>
      <w:rFonts w:ascii="Arial Narrow" w:eastAsia="Calibri" w:hAnsi="Arial Narrow"/>
      <w:b/>
      <w:bCs/>
      <w:color w:val="auto"/>
      <w:sz w:val="24"/>
      <w:lang w:eastAsia="hr-HR"/>
    </w:rPr>
  </w:style>
  <w:style w:type="table" w:customStyle="1" w:styleId="Reetkatablice8">
    <w:name w:val="Rešetka tablice8"/>
    <w:basedOn w:val="Obinatablica"/>
    <w:uiPriority w:val="59"/>
    <w:rsid w:val="00B268D4"/>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ijeenospominjanje3">
    <w:name w:val="Neriješeno spominjanje3"/>
    <w:basedOn w:val="Zadanifontodlomka"/>
    <w:uiPriority w:val="99"/>
    <w:semiHidden/>
    <w:unhideWhenUsed/>
    <w:rsid w:val="00DC777A"/>
    <w:rPr>
      <w:color w:val="605E5C"/>
      <w:shd w:val="clear" w:color="auto" w:fill="E1DFDD"/>
    </w:rPr>
  </w:style>
  <w:style w:type="table" w:customStyle="1" w:styleId="ivopisnatablicareetke6-isticanje32">
    <w:name w:val="Živopisna tablica rešetke 6 - isticanje 32"/>
    <w:basedOn w:val="Obinatablica"/>
    <w:uiPriority w:val="51"/>
    <w:rsid w:val="00F16D6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kurziv">
    <w:name w:val="kurziv"/>
    <w:basedOn w:val="Zadanifontodlomka"/>
    <w:rsid w:val="00890A39"/>
  </w:style>
  <w:style w:type="paragraph" w:customStyle="1" w:styleId="box459727">
    <w:name w:val="box_459727"/>
    <w:basedOn w:val="Normal"/>
    <w:rsid w:val="00AE080C"/>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abletext0">
    <w:name w:val="table text"/>
    <w:basedOn w:val="Normal"/>
    <w:rsid w:val="00E763C3"/>
    <w:pPr>
      <w:spacing w:before="0" w:after="0" w:line="240" w:lineRule="auto"/>
      <w:jc w:val="center"/>
    </w:pPr>
    <w:rPr>
      <w:rFonts w:cs="Times New Roman"/>
      <w:noProof/>
      <w:color w:val="auto"/>
      <w:sz w:val="20"/>
      <w:szCs w:val="20"/>
      <w:lang w:val="en-US"/>
    </w:rPr>
  </w:style>
  <w:style w:type="paragraph" w:customStyle="1" w:styleId="box460811">
    <w:name w:val="box_460811"/>
    <w:basedOn w:val="Normal"/>
    <w:rsid w:val="00841A3E"/>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msonormal0">
    <w:name w:val="msonormal"/>
    <w:basedOn w:val="Normal"/>
    <w:rsid w:val="0049476E"/>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xl65">
    <w:name w:val="xl65"/>
    <w:basedOn w:val="Normal"/>
    <w:rsid w:val="0049476E"/>
    <w:pPr>
      <w:spacing w:before="100" w:beforeAutospacing="1" w:after="100" w:afterAutospacing="1" w:line="240" w:lineRule="auto"/>
      <w:jc w:val="left"/>
    </w:pPr>
    <w:rPr>
      <w:rFonts w:ascii="Arial Narrow" w:hAnsi="Arial Narrow" w:cs="Times New Roman"/>
      <w:color w:val="auto"/>
      <w:sz w:val="24"/>
      <w:lang w:eastAsia="hr-HR"/>
    </w:rPr>
  </w:style>
  <w:style w:type="paragraph" w:customStyle="1" w:styleId="xl66">
    <w:name w:val="xl66"/>
    <w:basedOn w:val="Normal"/>
    <w:rsid w:val="004947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color w:val="auto"/>
      <w:sz w:val="24"/>
      <w:lang w:eastAsia="hr-HR"/>
    </w:rPr>
  </w:style>
  <w:style w:type="paragraph" w:customStyle="1" w:styleId="xl67">
    <w:name w:val="xl67"/>
    <w:basedOn w:val="Normal"/>
    <w:rsid w:val="004947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hAnsi="Arial Narrow" w:cs="Times New Roman"/>
      <w:b/>
      <w:bCs/>
      <w:color w:val="auto"/>
      <w:sz w:val="24"/>
      <w:lang w:eastAsia="hr-HR"/>
    </w:rPr>
  </w:style>
  <w:style w:type="paragraph" w:customStyle="1" w:styleId="xl68">
    <w:name w:val="xl68"/>
    <w:basedOn w:val="Normal"/>
    <w:rsid w:val="004947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hAnsi="Arial Narrow" w:cs="Times New Roman"/>
      <w:b/>
      <w:bCs/>
      <w:color w:val="auto"/>
      <w:sz w:val="24"/>
      <w:lang w:eastAsia="hr-HR"/>
    </w:rPr>
  </w:style>
  <w:style w:type="paragraph" w:customStyle="1" w:styleId="xl69">
    <w:name w:val="xl69"/>
    <w:basedOn w:val="Normal"/>
    <w:rsid w:val="004947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4"/>
      <w:lang w:eastAsia="hr-HR"/>
    </w:rPr>
  </w:style>
  <w:style w:type="paragraph" w:customStyle="1" w:styleId="xl70">
    <w:name w:val="xl70"/>
    <w:basedOn w:val="Normal"/>
    <w:rsid w:val="004947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auto"/>
      <w:sz w:val="24"/>
      <w:lang w:eastAsia="hr-HR"/>
    </w:rPr>
  </w:style>
  <w:style w:type="paragraph" w:customStyle="1" w:styleId="xl71">
    <w:name w:val="xl71"/>
    <w:basedOn w:val="Normal"/>
    <w:rsid w:val="0049476E"/>
    <w:pPr>
      <w:spacing w:before="100" w:beforeAutospacing="1" w:after="100" w:afterAutospacing="1" w:line="240" w:lineRule="auto"/>
      <w:jc w:val="center"/>
    </w:pPr>
    <w:rPr>
      <w:rFonts w:ascii="Arial Narrow" w:hAnsi="Arial Narrow" w:cs="Times New Roman"/>
      <w:color w:val="auto"/>
      <w:sz w:val="24"/>
      <w:lang w:eastAsia="hr-HR"/>
    </w:rPr>
  </w:style>
  <w:style w:type="paragraph" w:customStyle="1" w:styleId="font5">
    <w:name w:val="font5"/>
    <w:basedOn w:val="Normal"/>
    <w:rsid w:val="0049345F"/>
    <w:pPr>
      <w:spacing w:before="100" w:beforeAutospacing="1" w:after="100" w:afterAutospacing="1" w:line="240" w:lineRule="auto"/>
      <w:jc w:val="left"/>
    </w:pPr>
    <w:rPr>
      <w:rFonts w:ascii="Arial Narrow" w:hAnsi="Arial Narrow" w:cs="Times New Roman"/>
      <w:color w:val="auto"/>
      <w:sz w:val="20"/>
      <w:szCs w:val="20"/>
      <w:lang w:eastAsia="hr-HR"/>
    </w:rPr>
  </w:style>
  <w:style w:type="paragraph" w:customStyle="1" w:styleId="font6">
    <w:name w:val="font6"/>
    <w:basedOn w:val="Normal"/>
    <w:rsid w:val="0049345F"/>
    <w:pPr>
      <w:spacing w:before="100" w:beforeAutospacing="1" w:after="100" w:afterAutospacing="1" w:line="240" w:lineRule="auto"/>
      <w:jc w:val="left"/>
    </w:pPr>
    <w:rPr>
      <w:rFonts w:ascii="Arial Narrow" w:hAnsi="Arial Narrow" w:cs="Times New Roman"/>
      <w:i/>
      <w:iCs/>
      <w:color w:val="auto"/>
      <w:sz w:val="20"/>
      <w:szCs w:val="20"/>
      <w:lang w:eastAsia="hr-HR"/>
    </w:rPr>
  </w:style>
  <w:style w:type="paragraph" w:customStyle="1" w:styleId="font7">
    <w:name w:val="font7"/>
    <w:basedOn w:val="Normal"/>
    <w:rsid w:val="0049345F"/>
    <w:pPr>
      <w:spacing w:before="100" w:beforeAutospacing="1" w:after="100" w:afterAutospacing="1" w:line="240" w:lineRule="auto"/>
      <w:jc w:val="left"/>
    </w:pPr>
    <w:rPr>
      <w:rFonts w:ascii="Calibri" w:hAnsi="Calibri" w:cs="Calibri"/>
      <w:color w:val="auto"/>
      <w:sz w:val="20"/>
      <w:szCs w:val="20"/>
      <w:lang w:eastAsia="hr-HR"/>
    </w:rPr>
  </w:style>
  <w:style w:type="paragraph" w:customStyle="1" w:styleId="xl72">
    <w:name w:val="xl72"/>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3">
    <w:name w:val="xl73"/>
    <w:basedOn w:val="Normal"/>
    <w:rsid w:val="0049345F"/>
    <w:pP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4">
    <w:name w:val="xl74"/>
    <w:basedOn w:val="Normal"/>
    <w:rsid w:val="004934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5">
    <w:name w:val="xl75"/>
    <w:basedOn w:val="Normal"/>
    <w:rsid w:val="0049345F"/>
    <w:pP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76">
    <w:name w:val="xl76"/>
    <w:basedOn w:val="Normal"/>
    <w:rsid w:val="0049345F"/>
    <w:pPr>
      <w:spacing w:before="100" w:beforeAutospacing="1" w:after="100" w:afterAutospacing="1" w:line="240" w:lineRule="auto"/>
      <w:jc w:val="left"/>
      <w:textAlignment w:val="center"/>
    </w:pPr>
    <w:rPr>
      <w:rFonts w:ascii="Arial Narrow" w:hAnsi="Arial Narrow" w:cs="Times New Roman"/>
      <w:color w:val="auto"/>
      <w:sz w:val="20"/>
      <w:szCs w:val="20"/>
      <w:lang w:eastAsia="hr-HR"/>
    </w:rPr>
  </w:style>
  <w:style w:type="paragraph" w:customStyle="1" w:styleId="xl77">
    <w:name w:val="xl77"/>
    <w:basedOn w:val="Normal"/>
    <w:rsid w:val="0049345F"/>
    <w:pPr>
      <w:shd w:val="clear" w:color="000000" w:fill="FFFFFF"/>
      <w:spacing w:before="100" w:beforeAutospacing="1" w:after="100" w:afterAutospacing="1" w:line="240" w:lineRule="auto"/>
      <w:jc w:val="left"/>
      <w:textAlignment w:val="center"/>
    </w:pPr>
    <w:rPr>
      <w:rFonts w:ascii="Arial Narrow" w:hAnsi="Arial Narrow" w:cs="Times New Roman"/>
      <w:color w:val="auto"/>
      <w:sz w:val="20"/>
      <w:szCs w:val="20"/>
      <w:lang w:eastAsia="hr-HR"/>
    </w:rPr>
  </w:style>
  <w:style w:type="paragraph" w:customStyle="1" w:styleId="xl78">
    <w:name w:val="xl78"/>
    <w:basedOn w:val="Normal"/>
    <w:rsid w:val="0049345F"/>
    <w:pPr>
      <w:spacing w:before="100" w:beforeAutospacing="1" w:after="100" w:afterAutospacing="1" w:line="240" w:lineRule="auto"/>
      <w:jc w:val="left"/>
      <w:textAlignment w:val="center"/>
    </w:pPr>
    <w:rPr>
      <w:rFonts w:ascii="Arial Narrow" w:hAnsi="Arial Narrow" w:cs="Times New Roman"/>
      <w:b/>
      <w:bCs/>
      <w:color w:val="auto"/>
      <w:sz w:val="20"/>
      <w:szCs w:val="20"/>
      <w:lang w:eastAsia="hr-HR"/>
    </w:rPr>
  </w:style>
  <w:style w:type="paragraph" w:customStyle="1" w:styleId="xl79">
    <w:name w:val="xl79"/>
    <w:basedOn w:val="Normal"/>
    <w:rsid w:val="0049345F"/>
    <w:pP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0">
    <w:name w:val="xl80"/>
    <w:basedOn w:val="Normal"/>
    <w:rsid w:val="0049345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1">
    <w:name w:val="xl81"/>
    <w:basedOn w:val="Normal"/>
    <w:rsid w:val="0049345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2">
    <w:name w:val="xl82"/>
    <w:basedOn w:val="Normal"/>
    <w:rsid w:val="0049345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3">
    <w:name w:val="xl83"/>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4">
    <w:name w:val="xl84"/>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5">
    <w:name w:val="xl85"/>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6">
    <w:name w:val="xl86"/>
    <w:basedOn w:val="Normal"/>
    <w:rsid w:val="0049345F"/>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7">
    <w:name w:val="xl87"/>
    <w:basedOn w:val="Normal"/>
    <w:rsid w:val="0049345F"/>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8">
    <w:name w:val="xl88"/>
    <w:basedOn w:val="Normal"/>
    <w:rsid w:val="0049345F"/>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89">
    <w:name w:val="xl89"/>
    <w:basedOn w:val="Normal"/>
    <w:rsid w:val="0049345F"/>
    <w:pPr>
      <w:pBdr>
        <w:top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0">
    <w:name w:val="xl90"/>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1">
    <w:name w:val="xl91"/>
    <w:basedOn w:val="Normal"/>
    <w:rsid w:val="004934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2">
    <w:name w:val="xl92"/>
    <w:basedOn w:val="Normal"/>
    <w:rsid w:val="0049345F"/>
    <w:pPr>
      <w:pBdr>
        <w:top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3">
    <w:name w:val="xl93"/>
    <w:basedOn w:val="Normal"/>
    <w:rsid w:val="0049345F"/>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4">
    <w:name w:val="xl94"/>
    <w:basedOn w:val="Normal"/>
    <w:rsid w:val="004934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5">
    <w:name w:val="xl95"/>
    <w:basedOn w:val="Normal"/>
    <w:rsid w:val="0049345F"/>
    <w:pPr>
      <w:pBdr>
        <w:top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6">
    <w:name w:val="xl96"/>
    <w:basedOn w:val="Normal"/>
    <w:rsid w:val="004934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97">
    <w:name w:val="xl97"/>
    <w:basedOn w:val="Normal"/>
    <w:rsid w:val="0049345F"/>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xl98">
    <w:name w:val="xl98"/>
    <w:basedOn w:val="Normal"/>
    <w:rsid w:val="0049345F"/>
    <w:pPr>
      <w:spacing w:before="100" w:beforeAutospacing="1" w:after="100" w:afterAutospacing="1" w:line="240" w:lineRule="auto"/>
      <w:jc w:val="left"/>
      <w:textAlignment w:val="center"/>
    </w:pPr>
    <w:rPr>
      <w:rFonts w:ascii="Arial Narrow" w:hAnsi="Arial Narrow" w:cs="Times New Roman"/>
      <w:color w:val="auto"/>
      <w:sz w:val="24"/>
      <w:lang w:eastAsia="hr-HR"/>
    </w:rPr>
  </w:style>
  <w:style w:type="paragraph" w:customStyle="1" w:styleId="xl99">
    <w:name w:val="xl99"/>
    <w:basedOn w:val="Normal"/>
    <w:rsid w:val="004934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00">
    <w:name w:val="xl100"/>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18"/>
      <w:szCs w:val="18"/>
      <w:lang w:eastAsia="hr-HR"/>
    </w:rPr>
  </w:style>
  <w:style w:type="paragraph" w:customStyle="1" w:styleId="xl101">
    <w:name w:val="xl101"/>
    <w:basedOn w:val="Normal"/>
    <w:rsid w:val="004934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color w:val="auto"/>
      <w:sz w:val="18"/>
      <w:szCs w:val="18"/>
      <w:lang w:eastAsia="hr-HR"/>
    </w:rPr>
  </w:style>
  <w:style w:type="paragraph" w:customStyle="1" w:styleId="xl102">
    <w:name w:val="xl102"/>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3">
    <w:name w:val="xl103"/>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4">
    <w:name w:val="xl104"/>
    <w:basedOn w:val="Normal"/>
    <w:rsid w:val="0049345F"/>
    <w:pPr>
      <w:shd w:val="clear" w:color="000000" w:fill="FFFFFF"/>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xl105">
    <w:name w:val="xl105"/>
    <w:basedOn w:val="Normal"/>
    <w:rsid w:val="004934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6">
    <w:name w:val="xl106"/>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07">
    <w:name w:val="xl107"/>
    <w:basedOn w:val="Normal"/>
    <w:rsid w:val="0049345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08">
    <w:name w:val="xl108"/>
    <w:basedOn w:val="Normal"/>
    <w:rsid w:val="0049345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09">
    <w:name w:val="xl109"/>
    <w:basedOn w:val="Normal"/>
    <w:rsid w:val="004934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10">
    <w:name w:val="xl110"/>
    <w:basedOn w:val="Normal"/>
    <w:rsid w:val="004934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hAnsi="Arial Narrow" w:cs="Times New Roman"/>
      <w:color w:val="auto"/>
      <w:sz w:val="20"/>
      <w:szCs w:val="20"/>
      <w:lang w:eastAsia="hr-HR"/>
    </w:rPr>
  </w:style>
  <w:style w:type="paragraph" w:customStyle="1" w:styleId="xl111">
    <w:name w:val="xl111"/>
    <w:basedOn w:val="Normal"/>
    <w:rsid w:val="0049345F"/>
    <w:pPr>
      <w:spacing w:before="100" w:beforeAutospacing="1" w:after="100" w:afterAutospacing="1" w:line="240" w:lineRule="auto"/>
      <w:jc w:val="center"/>
      <w:textAlignment w:val="center"/>
    </w:pPr>
    <w:rPr>
      <w:rFonts w:ascii="Arial Narrow" w:hAnsi="Arial Narrow" w:cs="Times New Roman"/>
      <w:b/>
      <w:bCs/>
      <w:color w:val="auto"/>
      <w:sz w:val="20"/>
      <w:szCs w:val="20"/>
      <w:lang w:eastAsia="hr-HR"/>
    </w:rPr>
  </w:style>
  <w:style w:type="paragraph" w:customStyle="1" w:styleId="xl112">
    <w:name w:val="xl112"/>
    <w:basedOn w:val="Normal"/>
    <w:rsid w:val="0049345F"/>
    <w:pPr>
      <w:spacing w:before="100" w:beforeAutospacing="1" w:after="100" w:afterAutospacing="1" w:line="240" w:lineRule="auto"/>
      <w:jc w:val="center"/>
      <w:textAlignment w:val="center"/>
    </w:pPr>
    <w:rPr>
      <w:rFonts w:ascii="Times New Roman" w:hAnsi="Times New Roman" w:cs="Times New Roman"/>
      <w:b/>
      <w:bCs/>
      <w:color w:val="auto"/>
      <w:sz w:val="24"/>
      <w:lang w:eastAsia="hr-HR"/>
    </w:rPr>
  </w:style>
  <w:style w:type="table" w:customStyle="1" w:styleId="TableGrid">
    <w:name w:val="TableGrid"/>
    <w:rsid w:val="00723DD3"/>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ableParagraph">
    <w:name w:val="Table Paragraph"/>
    <w:basedOn w:val="Normal"/>
    <w:uiPriority w:val="1"/>
    <w:qFormat/>
    <w:rsid w:val="00D3202D"/>
    <w:pPr>
      <w:widowControl w:val="0"/>
      <w:autoSpaceDE w:val="0"/>
      <w:autoSpaceDN w:val="0"/>
      <w:spacing w:before="115" w:after="0" w:line="240" w:lineRule="auto"/>
      <w:jc w:val="left"/>
    </w:pPr>
    <w:rPr>
      <w:rFonts w:ascii="Times New Roman" w:hAnsi="Times New Roman" w:cs="Times New Roman"/>
      <w:color w:val="auto"/>
      <w:szCs w:val="22"/>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24">
      <w:bodyDiv w:val="1"/>
      <w:marLeft w:val="0"/>
      <w:marRight w:val="0"/>
      <w:marTop w:val="0"/>
      <w:marBottom w:val="0"/>
      <w:divBdr>
        <w:top w:val="none" w:sz="0" w:space="0" w:color="auto"/>
        <w:left w:val="none" w:sz="0" w:space="0" w:color="auto"/>
        <w:bottom w:val="none" w:sz="0" w:space="0" w:color="auto"/>
        <w:right w:val="none" w:sz="0" w:space="0" w:color="auto"/>
      </w:divBdr>
    </w:div>
    <w:div w:id="12582969">
      <w:bodyDiv w:val="1"/>
      <w:marLeft w:val="0"/>
      <w:marRight w:val="0"/>
      <w:marTop w:val="0"/>
      <w:marBottom w:val="0"/>
      <w:divBdr>
        <w:top w:val="none" w:sz="0" w:space="0" w:color="auto"/>
        <w:left w:val="none" w:sz="0" w:space="0" w:color="auto"/>
        <w:bottom w:val="none" w:sz="0" w:space="0" w:color="auto"/>
        <w:right w:val="none" w:sz="0" w:space="0" w:color="auto"/>
      </w:divBdr>
    </w:div>
    <w:div w:id="14111784">
      <w:bodyDiv w:val="1"/>
      <w:marLeft w:val="0"/>
      <w:marRight w:val="0"/>
      <w:marTop w:val="0"/>
      <w:marBottom w:val="0"/>
      <w:divBdr>
        <w:top w:val="none" w:sz="0" w:space="0" w:color="auto"/>
        <w:left w:val="none" w:sz="0" w:space="0" w:color="auto"/>
        <w:bottom w:val="none" w:sz="0" w:space="0" w:color="auto"/>
        <w:right w:val="none" w:sz="0" w:space="0" w:color="auto"/>
      </w:divBdr>
    </w:div>
    <w:div w:id="26880270">
      <w:bodyDiv w:val="1"/>
      <w:marLeft w:val="0"/>
      <w:marRight w:val="0"/>
      <w:marTop w:val="0"/>
      <w:marBottom w:val="0"/>
      <w:divBdr>
        <w:top w:val="none" w:sz="0" w:space="0" w:color="auto"/>
        <w:left w:val="none" w:sz="0" w:space="0" w:color="auto"/>
        <w:bottom w:val="none" w:sz="0" w:space="0" w:color="auto"/>
        <w:right w:val="none" w:sz="0" w:space="0" w:color="auto"/>
      </w:divBdr>
      <w:divsChild>
        <w:div w:id="26101264">
          <w:marLeft w:val="600"/>
          <w:marRight w:val="0"/>
          <w:marTop w:val="0"/>
          <w:marBottom w:val="0"/>
          <w:divBdr>
            <w:top w:val="none" w:sz="0" w:space="0" w:color="auto"/>
            <w:left w:val="none" w:sz="0" w:space="0" w:color="auto"/>
            <w:bottom w:val="none" w:sz="0" w:space="0" w:color="auto"/>
            <w:right w:val="none" w:sz="0" w:space="0" w:color="auto"/>
          </w:divBdr>
        </w:div>
        <w:div w:id="1600676340">
          <w:marLeft w:val="0"/>
          <w:marRight w:val="0"/>
          <w:marTop w:val="0"/>
          <w:marBottom w:val="0"/>
          <w:divBdr>
            <w:top w:val="none" w:sz="0" w:space="0" w:color="auto"/>
            <w:left w:val="none" w:sz="0" w:space="0" w:color="auto"/>
            <w:bottom w:val="none" w:sz="0" w:space="0" w:color="auto"/>
            <w:right w:val="none" w:sz="0" w:space="0" w:color="auto"/>
          </w:divBdr>
        </w:div>
      </w:divsChild>
    </w:div>
    <w:div w:id="27224950">
      <w:bodyDiv w:val="1"/>
      <w:marLeft w:val="0"/>
      <w:marRight w:val="0"/>
      <w:marTop w:val="0"/>
      <w:marBottom w:val="0"/>
      <w:divBdr>
        <w:top w:val="none" w:sz="0" w:space="0" w:color="auto"/>
        <w:left w:val="none" w:sz="0" w:space="0" w:color="auto"/>
        <w:bottom w:val="none" w:sz="0" w:space="0" w:color="auto"/>
        <w:right w:val="none" w:sz="0" w:space="0" w:color="auto"/>
      </w:divBdr>
    </w:div>
    <w:div w:id="30880683">
      <w:bodyDiv w:val="1"/>
      <w:marLeft w:val="0"/>
      <w:marRight w:val="0"/>
      <w:marTop w:val="0"/>
      <w:marBottom w:val="0"/>
      <w:divBdr>
        <w:top w:val="none" w:sz="0" w:space="0" w:color="auto"/>
        <w:left w:val="none" w:sz="0" w:space="0" w:color="auto"/>
        <w:bottom w:val="none" w:sz="0" w:space="0" w:color="auto"/>
        <w:right w:val="none" w:sz="0" w:space="0" w:color="auto"/>
      </w:divBdr>
    </w:div>
    <w:div w:id="49770342">
      <w:bodyDiv w:val="1"/>
      <w:marLeft w:val="0"/>
      <w:marRight w:val="0"/>
      <w:marTop w:val="0"/>
      <w:marBottom w:val="0"/>
      <w:divBdr>
        <w:top w:val="none" w:sz="0" w:space="0" w:color="auto"/>
        <w:left w:val="none" w:sz="0" w:space="0" w:color="auto"/>
        <w:bottom w:val="none" w:sz="0" w:space="0" w:color="auto"/>
        <w:right w:val="none" w:sz="0" w:space="0" w:color="auto"/>
      </w:divBdr>
    </w:div>
    <w:div w:id="207424027">
      <w:bodyDiv w:val="1"/>
      <w:marLeft w:val="0"/>
      <w:marRight w:val="0"/>
      <w:marTop w:val="0"/>
      <w:marBottom w:val="0"/>
      <w:divBdr>
        <w:top w:val="none" w:sz="0" w:space="0" w:color="auto"/>
        <w:left w:val="none" w:sz="0" w:space="0" w:color="auto"/>
        <w:bottom w:val="none" w:sz="0" w:space="0" w:color="auto"/>
        <w:right w:val="none" w:sz="0" w:space="0" w:color="auto"/>
      </w:divBdr>
    </w:div>
    <w:div w:id="211886124">
      <w:bodyDiv w:val="1"/>
      <w:marLeft w:val="0"/>
      <w:marRight w:val="0"/>
      <w:marTop w:val="0"/>
      <w:marBottom w:val="0"/>
      <w:divBdr>
        <w:top w:val="none" w:sz="0" w:space="0" w:color="auto"/>
        <w:left w:val="none" w:sz="0" w:space="0" w:color="auto"/>
        <w:bottom w:val="none" w:sz="0" w:space="0" w:color="auto"/>
        <w:right w:val="none" w:sz="0" w:space="0" w:color="auto"/>
      </w:divBdr>
    </w:div>
    <w:div w:id="286738309">
      <w:bodyDiv w:val="1"/>
      <w:marLeft w:val="0"/>
      <w:marRight w:val="0"/>
      <w:marTop w:val="0"/>
      <w:marBottom w:val="0"/>
      <w:divBdr>
        <w:top w:val="none" w:sz="0" w:space="0" w:color="auto"/>
        <w:left w:val="none" w:sz="0" w:space="0" w:color="auto"/>
        <w:bottom w:val="none" w:sz="0" w:space="0" w:color="auto"/>
        <w:right w:val="none" w:sz="0" w:space="0" w:color="auto"/>
      </w:divBdr>
    </w:div>
    <w:div w:id="309750394">
      <w:bodyDiv w:val="1"/>
      <w:marLeft w:val="0"/>
      <w:marRight w:val="0"/>
      <w:marTop w:val="0"/>
      <w:marBottom w:val="0"/>
      <w:divBdr>
        <w:top w:val="none" w:sz="0" w:space="0" w:color="auto"/>
        <w:left w:val="none" w:sz="0" w:space="0" w:color="auto"/>
        <w:bottom w:val="none" w:sz="0" w:space="0" w:color="auto"/>
        <w:right w:val="none" w:sz="0" w:space="0" w:color="auto"/>
      </w:divBdr>
    </w:div>
    <w:div w:id="315494426">
      <w:bodyDiv w:val="1"/>
      <w:marLeft w:val="0"/>
      <w:marRight w:val="0"/>
      <w:marTop w:val="0"/>
      <w:marBottom w:val="0"/>
      <w:divBdr>
        <w:top w:val="none" w:sz="0" w:space="0" w:color="auto"/>
        <w:left w:val="none" w:sz="0" w:space="0" w:color="auto"/>
        <w:bottom w:val="none" w:sz="0" w:space="0" w:color="auto"/>
        <w:right w:val="none" w:sz="0" w:space="0" w:color="auto"/>
      </w:divBdr>
    </w:div>
    <w:div w:id="336734345">
      <w:bodyDiv w:val="1"/>
      <w:marLeft w:val="0"/>
      <w:marRight w:val="0"/>
      <w:marTop w:val="0"/>
      <w:marBottom w:val="0"/>
      <w:divBdr>
        <w:top w:val="none" w:sz="0" w:space="0" w:color="auto"/>
        <w:left w:val="none" w:sz="0" w:space="0" w:color="auto"/>
        <w:bottom w:val="none" w:sz="0" w:space="0" w:color="auto"/>
        <w:right w:val="none" w:sz="0" w:space="0" w:color="auto"/>
      </w:divBdr>
    </w:div>
    <w:div w:id="404375762">
      <w:bodyDiv w:val="1"/>
      <w:marLeft w:val="0"/>
      <w:marRight w:val="0"/>
      <w:marTop w:val="0"/>
      <w:marBottom w:val="0"/>
      <w:divBdr>
        <w:top w:val="none" w:sz="0" w:space="0" w:color="auto"/>
        <w:left w:val="none" w:sz="0" w:space="0" w:color="auto"/>
        <w:bottom w:val="none" w:sz="0" w:space="0" w:color="auto"/>
        <w:right w:val="none" w:sz="0" w:space="0" w:color="auto"/>
      </w:divBdr>
    </w:div>
    <w:div w:id="404423292">
      <w:bodyDiv w:val="1"/>
      <w:marLeft w:val="0"/>
      <w:marRight w:val="0"/>
      <w:marTop w:val="0"/>
      <w:marBottom w:val="0"/>
      <w:divBdr>
        <w:top w:val="none" w:sz="0" w:space="0" w:color="auto"/>
        <w:left w:val="none" w:sz="0" w:space="0" w:color="auto"/>
        <w:bottom w:val="none" w:sz="0" w:space="0" w:color="auto"/>
        <w:right w:val="none" w:sz="0" w:space="0" w:color="auto"/>
      </w:divBdr>
    </w:div>
    <w:div w:id="464392104">
      <w:bodyDiv w:val="1"/>
      <w:marLeft w:val="0"/>
      <w:marRight w:val="0"/>
      <w:marTop w:val="0"/>
      <w:marBottom w:val="0"/>
      <w:divBdr>
        <w:top w:val="none" w:sz="0" w:space="0" w:color="auto"/>
        <w:left w:val="none" w:sz="0" w:space="0" w:color="auto"/>
        <w:bottom w:val="none" w:sz="0" w:space="0" w:color="auto"/>
        <w:right w:val="none" w:sz="0" w:space="0" w:color="auto"/>
      </w:divBdr>
    </w:div>
    <w:div w:id="526911310">
      <w:bodyDiv w:val="1"/>
      <w:marLeft w:val="0"/>
      <w:marRight w:val="0"/>
      <w:marTop w:val="0"/>
      <w:marBottom w:val="0"/>
      <w:divBdr>
        <w:top w:val="none" w:sz="0" w:space="0" w:color="auto"/>
        <w:left w:val="none" w:sz="0" w:space="0" w:color="auto"/>
        <w:bottom w:val="none" w:sz="0" w:space="0" w:color="auto"/>
        <w:right w:val="none" w:sz="0" w:space="0" w:color="auto"/>
      </w:divBdr>
    </w:div>
    <w:div w:id="536966900">
      <w:bodyDiv w:val="1"/>
      <w:marLeft w:val="0"/>
      <w:marRight w:val="0"/>
      <w:marTop w:val="0"/>
      <w:marBottom w:val="0"/>
      <w:divBdr>
        <w:top w:val="none" w:sz="0" w:space="0" w:color="auto"/>
        <w:left w:val="none" w:sz="0" w:space="0" w:color="auto"/>
        <w:bottom w:val="none" w:sz="0" w:space="0" w:color="auto"/>
        <w:right w:val="none" w:sz="0" w:space="0" w:color="auto"/>
      </w:divBdr>
    </w:div>
    <w:div w:id="597057798">
      <w:bodyDiv w:val="1"/>
      <w:marLeft w:val="0"/>
      <w:marRight w:val="0"/>
      <w:marTop w:val="0"/>
      <w:marBottom w:val="0"/>
      <w:divBdr>
        <w:top w:val="none" w:sz="0" w:space="0" w:color="auto"/>
        <w:left w:val="none" w:sz="0" w:space="0" w:color="auto"/>
        <w:bottom w:val="none" w:sz="0" w:space="0" w:color="auto"/>
        <w:right w:val="none" w:sz="0" w:space="0" w:color="auto"/>
      </w:divBdr>
    </w:div>
    <w:div w:id="709955900">
      <w:bodyDiv w:val="1"/>
      <w:marLeft w:val="0"/>
      <w:marRight w:val="0"/>
      <w:marTop w:val="0"/>
      <w:marBottom w:val="0"/>
      <w:divBdr>
        <w:top w:val="none" w:sz="0" w:space="0" w:color="auto"/>
        <w:left w:val="none" w:sz="0" w:space="0" w:color="auto"/>
        <w:bottom w:val="none" w:sz="0" w:space="0" w:color="auto"/>
        <w:right w:val="none" w:sz="0" w:space="0" w:color="auto"/>
      </w:divBdr>
    </w:div>
    <w:div w:id="711540968">
      <w:bodyDiv w:val="1"/>
      <w:marLeft w:val="0"/>
      <w:marRight w:val="0"/>
      <w:marTop w:val="0"/>
      <w:marBottom w:val="0"/>
      <w:divBdr>
        <w:top w:val="none" w:sz="0" w:space="0" w:color="auto"/>
        <w:left w:val="none" w:sz="0" w:space="0" w:color="auto"/>
        <w:bottom w:val="none" w:sz="0" w:space="0" w:color="auto"/>
        <w:right w:val="none" w:sz="0" w:space="0" w:color="auto"/>
      </w:divBdr>
    </w:div>
    <w:div w:id="741677542">
      <w:bodyDiv w:val="1"/>
      <w:marLeft w:val="0"/>
      <w:marRight w:val="0"/>
      <w:marTop w:val="0"/>
      <w:marBottom w:val="0"/>
      <w:divBdr>
        <w:top w:val="none" w:sz="0" w:space="0" w:color="auto"/>
        <w:left w:val="none" w:sz="0" w:space="0" w:color="auto"/>
        <w:bottom w:val="none" w:sz="0" w:space="0" w:color="auto"/>
        <w:right w:val="none" w:sz="0" w:space="0" w:color="auto"/>
      </w:divBdr>
    </w:div>
    <w:div w:id="793254066">
      <w:bodyDiv w:val="1"/>
      <w:marLeft w:val="0"/>
      <w:marRight w:val="0"/>
      <w:marTop w:val="0"/>
      <w:marBottom w:val="0"/>
      <w:divBdr>
        <w:top w:val="none" w:sz="0" w:space="0" w:color="auto"/>
        <w:left w:val="none" w:sz="0" w:space="0" w:color="auto"/>
        <w:bottom w:val="none" w:sz="0" w:space="0" w:color="auto"/>
        <w:right w:val="none" w:sz="0" w:space="0" w:color="auto"/>
      </w:divBdr>
    </w:div>
    <w:div w:id="870874742">
      <w:bodyDiv w:val="1"/>
      <w:marLeft w:val="0"/>
      <w:marRight w:val="0"/>
      <w:marTop w:val="0"/>
      <w:marBottom w:val="0"/>
      <w:divBdr>
        <w:top w:val="none" w:sz="0" w:space="0" w:color="auto"/>
        <w:left w:val="none" w:sz="0" w:space="0" w:color="auto"/>
        <w:bottom w:val="none" w:sz="0" w:space="0" w:color="auto"/>
        <w:right w:val="none" w:sz="0" w:space="0" w:color="auto"/>
      </w:divBdr>
    </w:div>
    <w:div w:id="912811026">
      <w:bodyDiv w:val="1"/>
      <w:marLeft w:val="0"/>
      <w:marRight w:val="0"/>
      <w:marTop w:val="0"/>
      <w:marBottom w:val="0"/>
      <w:divBdr>
        <w:top w:val="none" w:sz="0" w:space="0" w:color="auto"/>
        <w:left w:val="none" w:sz="0" w:space="0" w:color="auto"/>
        <w:bottom w:val="none" w:sz="0" w:space="0" w:color="auto"/>
        <w:right w:val="none" w:sz="0" w:space="0" w:color="auto"/>
      </w:divBdr>
    </w:div>
    <w:div w:id="950941647">
      <w:bodyDiv w:val="1"/>
      <w:marLeft w:val="0"/>
      <w:marRight w:val="0"/>
      <w:marTop w:val="0"/>
      <w:marBottom w:val="0"/>
      <w:divBdr>
        <w:top w:val="none" w:sz="0" w:space="0" w:color="auto"/>
        <w:left w:val="none" w:sz="0" w:space="0" w:color="auto"/>
        <w:bottom w:val="none" w:sz="0" w:space="0" w:color="auto"/>
        <w:right w:val="none" w:sz="0" w:space="0" w:color="auto"/>
      </w:divBdr>
    </w:div>
    <w:div w:id="970744690">
      <w:bodyDiv w:val="1"/>
      <w:marLeft w:val="0"/>
      <w:marRight w:val="0"/>
      <w:marTop w:val="0"/>
      <w:marBottom w:val="0"/>
      <w:divBdr>
        <w:top w:val="none" w:sz="0" w:space="0" w:color="auto"/>
        <w:left w:val="none" w:sz="0" w:space="0" w:color="auto"/>
        <w:bottom w:val="none" w:sz="0" w:space="0" w:color="auto"/>
        <w:right w:val="none" w:sz="0" w:space="0" w:color="auto"/>
      </w:divBdr>
    </w:div>
    <w:div w:id="993869861">
      <w:bodyDiv w:val="1"/>
      <w:marLeft w:val="0"/>
      <w:marRight w:val="0"/>
      <w:marTop w:val="0"/>
      <w:marBottom w:val="0"/>
      <w:divBdr>
        <w:top w:val="none" w:sz="0" w:space="0" w:color="auto"/>
        <w:left w:val="none" w:sz="0" w:space="0" w:color="auto"/>
        <w:bottom w:val="none" w:sz="0" w:space="0" w:color="auto"/>
        <w:right w:val="none" w:sz="0" w:space="0" w:color="auto"/>
      </w:divBdr>
    </w:div>
    <w:div w:id="1044409062">
      <w:bodyDiv w:val="1"/>
      <w:marLeft w:val="0"/>
      <w:marRight w:val="0"/>
      <w:marTop w:val="0"/>
      <w:marBottom w:val="0"/>
      <w:divBdr>
        <w:top w:val="none" w:sz="0" w:space="0" w:color="auto"/>
        <w:left w:val="none" w:sz="0" w:space="0" w:color="auto"/>
        <w:bottom w:val="none" w:sz="0" w:space="0" w:color="auto"/>
        <w:right w:val="none" w:sz="0" w:space="0" w:color="auto"/>
      </w:divBdr>
    </w:div>
    <w:div w:id="1053426238">
      <w:bodyDiv w:val="1"/>
      <w:marLeft w:val="0"/>
      <w:marRight w:val="0"/>
      <w:marTop w:val="0"/>
      <w:marBottom w:val="0"/>
      <w:divBdr>
        <w:top w:val="none" w:sz="0" w:space="0" w:color="auto"/>
        <w:left w:val="none" w:sz="0" w:space="0" w:color="auto"/>
        <w:bottom w:val="none" w:sz="0" w:space="0" w:color="auto"/>
        <w:right w:val="none" w:sz="0" w:space="0" w:color="auto"/>
      </w:divBdr>
    </w:div>
    <w:div w:id="1103066782">
      <w:bodyDiv w:val="1"/>
      <w:marLeft w:val="0"/>
      <w:marRight w:val="0"/>
      <w:marTop w:val="0"/>
      <w:marBottom w:val="0"/>
      <w:divBdr>
        <w:top w:val="none" w:sz="0" w:space="0" w:color="auto"/>
        <w:left w:val="none" w:sz="0" w:space="0" w:color="auto"/>
        <w:bottom w:val="none" w:sz="0" w:space="0" w:color="auto"/>
        <w:right w:val="none" w:sz="0" w:space="0" w:color="auto"/>
      </w:divBdr>
    </w:div>
    <w:div w:id="1210723891">
      <w:bodyDiv w:val="1"/>
      <w:marLeft w:val="0"/>
      <w:marRight w:val="0"/>
      <w:marTop w:val="0"/>
      <w:marBottom w:val="0"/>
      <w:divBdr>
        <w:top w:val="none" w:sz="0" w:space="0" w:color="auto"/>
        <w:left w:val="none" w:sz="0" w:space="0" w:color="auto"/>
        <w:bottom w:val="none" w:sz="0" w:space="0" w:color="auto"/>
        <w:right w:val="none" w:sz="0" w:space="0" w:color="auto"/>
      </w:divBdr>
    </w:div>
    <w:div w:id="1210991380">
      <w:bodyDiv w:val="1"/>
      <w:marLeft w:val="0"/>
      <w:marRight w:val="0"/>
      <w:marTop w:val="0"/>
      <w:marBottom w:val="0"/>
      <w:divBdr>
        <w:top w:val="none" w:sz="0" w:space="0" w:color="auto"/>
        <w:left w:val="none" w:sz="0" w:space="0" w:color="auto"/>
        <w:bottom w:val="none" w:sz="0" w:space="0" w:color="auto"/>
        <w:right w:val="none" w:sz="0" w:space="0" w:color="auto"/>
      </w:divBdr>
    </w:div>
    <w:div w:id="1219130412">
      <w:bodyDiv w:val="1"/>
      <w:marLeft w:val="0"/>
      <w:marRight w:val="0"/>
      <w:marTop w:val="0"/>
      <w:marBottom w:val="0"/>
      <w:divBdr>
        <w:top w:val="none" w:sz="0" w:space="0" w:color="auto"/>
        <w:left w:val="none" w:sz="0" w:space="0" w:color="auto"/>
        <w:bottom w:val="none" w:sz="0" w:space="0" w:color="auto"/>
        <w:right w:val="none" w:sz="0" w:space="0" w:color="auto"/>
      </w:divBdr>
    </w:div>
    <w:div w:id="1234851151">
      <w:bodyDiv w:val="1"/>
      <w:marLeft w:val="0"/>
      <w:marRight w:val="0"/>
      <w:marTop w:val="0"/>
      <w:marBottom w:val="0"/>
      <w:divBdr>
        <w:top w:val="none" w:sz="0" w:space="0" w:color="auto"/>
        <w:left w:val="none" w:sz="0" w:space="0" w:color="auto"/>
        <w:bottom w:val="none" w:sz="0" w:space="0" w:color="auto"/>
        <w:right w:val="none" w:sz="0" w:space="0" w:color="auto"/>
      </w:divBdr>
    </w:div>
    <w:div w:id="1250769495">
      <w:bodyDiv w:val="1"/>
      <w:marLeft w:val="0"/>
      <w:marRight w:val="0"/>
      <w:marTop w:val="0"/>
      <w:marBottom w:val="0"/>
      <w:divBdr>
        <w:top w:val="none" w:sz="0" w:space="0" w:color="auto"/>
        <w:left w:val="none" w:sz="0" w:space="0" w:color="auto"/>
        <w:bottom w:val="none" w:sz="0" w:space="0" w:color="auto"/>
        <w:right w:val="none" w:sz="0" w:space="0" w:color="auto"/>
      </w:divBdr>
    </w:div>
    <w:div w:id="1523208630">
      <w:bodyDiv w:val="1"/>
      <w:marLeft w:val="0"/>
      <w:marRight w:val="0"/>
      <w:marTop w:val="0"/>
      <w:marBottom w:val="0"/>
      <w:divBdr>
        <w:top w:val="none" w:sz="0" w:space="0" w:color="auto"/>
        <w:left w:val="none" w:sz="0" w:space="0" w:color="auto"/>
        <w:bottom w:val="none" w:sz="0" w:space="0" w:color="auto"/>
        <w:right w:val="none" w:sz="0" w:space="0" w:color="auto"/>
      </w:divBdr>
    </w:div>
    <w:div w:id="1575972014">
      <w:bodyDiv w:val="1"/>
      <w:marLeft w:val="0"/>
      <w:marRight w:val="0"/>
      <w:marTop w:val="0"/>
      <w:marBottom w:val="0"/>
      <w:divBdr>
        <w:top w:val="none" w:sz="0" w:space="0" w:color="auto"/>
        <w:left w:val="none" w:sz="0" w:space="0" w:color="auto"/>
        <w:bottom w:val="none" w:sz="0" w:space="0" w:color="auto"/>
        <w:right w:val="none" w:sz="0" w:space="0" w:color="auto"/>
      </w:divBdr>
    </w:div>
    <w:div w:id="1643193212">
      <w:bodyDiv w:val="1"/>
      <w:marLeft w:val="0"/>
      <w:marRight w:val="0"/>
      <w:marTop w:val="0"/>
      <w:marBottom w:val="0"/>
      <w:divBdr>
        <w:top w:val="none" w:sz="0" w:space="0" w:color="auto"/>
        <w:left w:val="none" w:sz="0" w:space="0" w:color="auto"/>
        <w:bottom w:val="none" w:sz="0" w:space="0" w:color="auto"/>
        <w:right w:val="none" w:sz="0" w:space="0" w:color="auto"/>
      </w:divBdr>
    </w:div>
    <w:div w:id="1651908862">
      <w:bodyDiv w:val="1"/>
      <w:marLeft w:val="0"/>
      <w:marRight w:val="0"/>
      <w:marTop w:val="0"/>
      <w:marBottom w:val="0"/>
      <w:divBdr>
        <w:top w:val="none" w:sz="0" w:space="0" w:color="auto"/>
        <w:left w:val="none" w:sz="0" w:space="0" w:color="auto"/>
        <w:bottom w:val="none" w:sz="0" w:space="0" w:color="auto"/>
        <w:right w:val="none" w:sz="0" w:space="0" w:color="auto"/>
      </w:divBdr>
    </w:div>
    <w:div w:id="1681930195">
      <w:bodyDiv w:val="1"/>
      <w:marLeft w:val="0"/>
      <w:marRight w:val="0"/>
      <w:marTop w:val="0"/>
      <w:marBottom w:val="0"/>
      <w:divBdr>
        <w:top w:val="none" w:sz="0" w:space="0" w:color="auto"/>
        <w:left w:val="none" w:sz="0" w:space="0" w:color="auto"/>
        <w:bottom w:val="none" w:sz="0" w:space="0" w:color="auto"/>
        <w:right w:val="none" w:sz="0" w:space="0" w:color="auto"/>
      </w:divBdr>
    </w:div>
    <w:div w:id="1745029393">
      <w:bodyDiv w:val="1"/>
      <w:marLeft w:val="0"/>
      <w:marRight w:val="0"/>
      <w:marTop w:val="0"/>
      <w:marBottom w:val="0"/>
      <w:divBdr>
        <w:top w:val="none" w:sz="0" w:space="0" w:color="auto"/>
        <w:left w:val="none" w:sz="0" w:space="0" w:color="auto"/>
        <w:bottom w:val="none" w:sz="0" w:space="0" w:color="auto"/>
        <w:right w:val="none" w:sz="0" w:space="0" w:color="auto"/>
      </w:divBdr>
    </w:div>
    <w:div w:id="1748073828">
      <w:bodyDiv w:val="1"/>
      <w:marLeft w:val="0"/>
      <w:marRight w:val="0"/>
      <w:marTop w:val="0"/>
      <w:marBottom w:val="0"/>
      <w:divBdr>
        <w:top w:val="none" w:sz="0" w:space="0" w:color="auto"/>
        <w:left w:val="none" w:sz="0" w:space="0" w:color="auto"/>
        <w:bottom w:val="none" w:sz="0" w:space="0" w:color="auto"/>
        <w:right w:val="none" w:sz="0" w:space="0" w:color="auto"/>
      </w:divBdr>
    </w:div>
    <w:div w:id="1763725299">
      <w:bodyDiv w:val="1"/>
      <w:marLeft w:val="0"/>
      <w:marRight w:val="0"/>
      <w:marTop w:val="0"/>
      <w:marBottom w:val="0"/>
      <w:divBdr>
        <w:top w:val="none" w:sz="0" w:space="0" w:color="auto"/>
        <w:left w:val="none" w:sz="0" w:space="0" w:color="auto"/>
        <w:bottom w:val="none" w:sz="0" w:space="0" w:color="auto"/>
        <w:right w:val="none" w:sz="0" w:space="0" w:color="auto"/>
      </w:divBdr>
    </w:div>
    <w:div w:id="1842964474">
      <w:bodyDiv w:val="1"/>
      <w:marLeft w:val="0"/>
      <w:marRight w:val="0"/>
      <w:marTop w:val="0"/>
      <w:marBottom w:val="0"/>
      <w:divBdr>
        <w:top w:val="none" w:sz="0" w:space="0" w:color="auto"/>
        <w:left w:val="none" w:sz="0" w:space="0" w:color="auto"/>
        <w:bottom w:val="none" w:sz="0" w:space="0" w:color="auto"/>
        <w:right w:val="none" w:sz="0" w:space="0" w:color="auto"/>
      </w:divBdr>
    </w:div>
    <w:div w:id="1866794531">
      <w:bodyDiv w:val="1"/>
      <w:marLeft w:val="0"/>
      <w:marRight w:val="0"/>
      <w:marTop w:val="0"/>
      <w:marBottom w:val="0"/>
      <w:divBdr>
        <w:top w:val="none" w:sz="0" w:space="0" w:color="auto"/>
        <w:left w:val="none" w:sz="0" w:space="0" w:color="auto"/>
        <w:bottom w:val="none" w:sz="0" w:space="0" w:color="auto"/>
        <w:right w:val="none" w:sz="0" w:space="0" w:color="auto"/>
      </w:divBdr>
    </w:div>
    <w:div w:id="1869635415">
      <w:bodyDiv w:val="1"/>
      <w:marLeft w:val="0"/>
      <w:marRight w:val="0"/>
      <w:marTop w:val="0"/>
      <w:marBottom w:val="0"/>
      <w:divBdr>
        <w:top w:val="none" w:sz="0" w:space="0" w:color="auto"/>
        <w:left w:val="none" w:sz="0" w:space="0" w:color="auto"/>
        <w:bottom w:val="none" w:sz="0" w:space="0" w:color="auto"/>
        <w:right w:val="none" w:sz="0" w:space="0" w:color="auto"/>
      </w:divBdr>
    </w:div>
    <w:div w:id="1873808005">
      <w:bodyDiv w:val="1"/>
      <w:marLeft w:val="0"/>
      <w:marRight w:val="0"/>
      <w:marTop w:val="0"/>
      <w:marBottom w:val="0"/>
      <w:divBdr>
        <w:top w:val="none" w:sz="0" w:space="0" w:color="auto"/>
        <w:left w:val="none" w:sz="0" w:space="0" w:color="auto"/>
        <w:bottom w:val="none" w:sz="0" w:space="0" w:color="auto"/>
        <w:right w:val="none" w:sz="0" w:space="0" w:color="auto"/>
      </w:divBdr>
    </w:div>
    <w:div w:id="1947959076">
      <w:bodyDiv w:val="1"/>
      <w:marLeft w:val="0"/>
      <w:marRight w:val="0"/>
      <w:marTop w:val="0"/>
      <w:marBottom w:val="0"/>
      <w:divBdr>
        <w:top w:val="none" w:sz="0" w:space="0" w:color="auto"/>
        <w:left w:val="none" w:sz="0" w:space="0" w:color="auto"/>
        <w:bottom w:val="none" w:sz="0" w:space="0" w:color="auto"/>
        <w:right w:val="none" w:sz="0" w:space="0" w:color="auto"/>
      </w:divBdr>
    </w:div>
    <w:div w:id="1953246544">
      <w:bodyDiv w:val="1"/>
      <w:marLeft w:val="0"/>
      <w:marRight w:val="0"/>
      <w:marTop w:val="0"/>
      <w:marBottom w:val="0"/>
      <w:divBdr>
        <w:top w:val="none" w:sz="0" w:space="0" w:color="auto"/>
        <w:left w:val="none" w:sz="0" w:space="0" w:color="auto"/>
        <w:bottom w:val="none" w:sz="0" w:space="0" w:color="auto"/>
        <w:right w:val="none" w:sz="0" w:space="0" w:color="auto"/>
      </w:divBdr>
    </w:div>
    <w:div w:id="1992251586">
      <w:bodyDiv w:val="1"/>
      <w:marLeft w:val="0"/>
      <w:marRight w:val="0"/>
      <w:marTop w:val="0"/>
      <w:marBottom w:val="0"/>
      <w:divBdr>
        <w:top w:val="none" w:sz="0" w:space="0" w:color="auto"/>
        <w:left w:val="none" w:sz="0" w:space="0" w:color="auto"/>
        <w:bottom w:val="none" w:sz="0" w:space="0" w:color="auto"/>
        <w:right w:val="none" w:sz="0" w:space="0" w:color="auto"/>
      </w:divBdr>
    </w:div>
    <w:div w:id="2009285032">
      <w:bodyDiv w:val="1"/>
      <w:marLeft w:val="0"/>
      <w:marRight w:val="0"/>
      <w:marTop w:val="0"/>
      <w:marBottom w:val="0"/>
      <w:divBdr>
        <w:top w:val="none" w:sz="0" w:space="0" w:color="auto"/>
        <w:left w:val="none" w:sz="0" w:space="0" w:color="auto"/>
        <w:bottom w:val="none" w:sz="0" w:space="0" w:color="auto"/>
        <w:right w:val="none" w:sz="0" w:space="0" w:color="auto"/>
      </w:divBdr>
    </w:div>
    <w:div w:id="20809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ijaM\AppData\Local\Packages\Microsoft.SkypeApp_kzf8qxf38zg5c\LocalState\Downloads\projekt%20HR%20bez%20lans%20V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945FF6A4E4552BA45D8D74D3C3F8E"/>
        <w:category>
          <w:name w:val="Općenito"/>
          <w:gallery w:val="placeholder"/>
        </w:category>
        <w:types>
          <w:type w:val="bbPlcHdr"/>
        </w:types>
        <w:behaviors>
          <w:behavior w:val="content"/>
        </w:behaviors>
        <w:guid w:val="{FF6A093E-9073-4BEF-8C3F-854021345364}"/>
      </w:docPartPr>
      <w:docPartBody>
        <w:p w:rsidR="000C2F2D" w:rsidRDefault="000C2F2D" w:rsidP="000C2F2D">
          <w:pPr>
            <w:pStyle w:val="DE7945FF6A4E4552BA45D8D74D3C3F8E"/>
          </w:pPr>
          <w:r>
            <w:rPr>
              <w:rFonts w:asciiTheme="majorHAnsi" w:eastAsiaTheme="majorEastAsia" w:hAnsiTheme="majorHAnsi" w:cstheme="majorBidi"/>
              <w:color w:val="2F5496"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viso OTF Std">
    <w:charset w:val="00"/>
    <w:family w:val="auto"/>
    <w:pitch w:val="variable"/>
    <w:sig w:usb0="00000001" w:usb1="00000000" w:usb2="00000000" w:usb3="00000000" w:csb0="00000003" w:csb1="00000000"/>
  </w:font>
  <w:font w:name="Times-NewRoman">
    <w:altName w:val="Times New Roman"/>
    <w:charset w:val="00"/>
    <w:family w:val="auto"/>
    <w:pitch w:val="default"/>
  </w:font>
  <w:font w:name="CRO_Korinna">
    <w:altName w:val="Cambri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F2D"/>
    <w:rsid w:val="00083278"/>
    <w:rsid w:val="000B742C"/>
    <w:rsid w:val="000C2F2D"/>
    <w:rsid w:val="00141B85"/>
    <w:rsid w:val="00144B39"/>
    <w:rsid w:val="001478E4"/>
    <w:rsid w:val="001700E4"/>
    <w:rsid w:val="001E373C"/>
    <w:rsid w:val="002045B9"/>
    <w:rsid w:val="0024052E"/>
    <w:rsid w:val="002C0962"/>
    <w:rsid w:val="002C620B"/>
    <w:rsid w:val="002E2C97"/>
    <w:rsid w:val="002E46AC"/>
    <w:rsid w:val="00311D98"/>
    <w:rsid w:val="00337FC4"/>
    <w:rsid w:val="00397A1B"/>
    <w:rsid w:val="00437B81"/>
    <w:rsid w:val="004517C8"/>
    <w:rsid w:val="004779C2"/>
    <w:rsid w:val="00484B73"/>
    <w:rsid w:val="00527C9F"/>
    <w:rsid w:val="00591DF6"/>
    <w:rsid w:val="005D1BF7"/>
    <w:rsid w:val="00633167"/>
    <w:rsid w:val="00794462"/>
    <w:rsid w:val="007A3CF8"/>
    <w:rsid w:val="00811448"/>
    <w:rsid w:val="0084256F"/>
    <w:rsid w:val="008614B3"/>
    <w:rsid w:val="00880250"/>
    <w:rsid w:val="009A252A"/>
    <w:rsid w:val="00A24EC9"/>
    <w:rsid w:val="00A35127"/>
    <w:rsid w:val="00A44D8A"/>
    <w:rsid w:val="00AF6290"/>
    <w:rsid w:val="00B317B7"/>
    <w:rsid w:val="00B425D1"/>
    <w:rsid w:val="00B66E48"/>
    <w:rsid w:val="00BA28BE"/>
    <w:rsid w:val="00C15E6C"/>
    <w:rsid w:val="00CF4242"/>
    <w:rsid w:val="00DD2637"/>
    <w:rsid w:val="00E65D9D"/>
    <w:rsid w:val="00F67C4B"/>
    <w:rsid w:val="00FB40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7945FF6A4E4552BA45D8D74D3C3F8E">
    <w:name w:val="DE7945FF6A4E4552BA45D8D74D3C3F8E"/>
    <w:rsid w:val="000C2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7955-6CDB-494E-8C25-F7FE2F57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HR bez lans VIII.dotx</Template>
  <TotalTime>4813</TotalTime>
  <Pages>1</Pages>
  <Words>22381</Words>
  <Characters>127573</Characters>
  <Application>Microsoft Office Word</Application>
  <DocSecurity>0</DocSecurity>
  <Lines>1063</Lines>
  <Paragraphs>299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djelovanja u području prirodnih nepogoda za 2024. godinu</vt:lpstr>
      <vt:lpstr>Plan djelovanja u području prirodnih nepogoda godina za 2022. godinu</vt:lpstr>
    </vt:vector>
  </TitlesOfParts>
  <Company>Hewlett-Packard Company</Company>
  <LinksUpToDate>false</LinksUpToDate>
  <CharactersWithSpaces>149655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 za 2024. godinu</dc:title>
  <dc:creator>LidijaM</dc:creator>
  <cp:lastModifiedBy>Marko Karašić</cp:lastModifiedBy>
  <cp:revision>43</cp:revision>
  <cp:lastPrinted>2023-10-26T07:53:00Z</cp:lastPrinted>
  <dcterms:created xsi:type="dcterms:W3CDTF">2021-11-04T09:05:00Z</dcterms:created>
  <dcterms:modified xsi:type="dcterms:W3CDTF">2023-10-26T07:53:00Z</dcterms:modified>
</cp:coreProperties>
</file>