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 - REPUBBLICA DI CROAZIA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ISTARSKA ŽUPANIJA - REGIONE ISTRIANA 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BUJE-BUIE – CITTA' DI BUIE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UPRAVNI ODJEL ZA PROSTORNO UREĐENJE I UPRAVLJANJE GRADSKOM IMOVINOM – ASSESSORATO ALL'ASSETTO TERRITORIALE E LA GESTIONE PATRIMONIALE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Klasa:350-02/22-01/0</w:t>
      </w:r>
      <w:r>
        <w:rPr>
          <w:sz w:val="24"/>
          <w:szCs w:val="24"/>
          <w:lang w:val="hr-HR"/>
        </w:rPr>
        <w:t>4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Urbroj:2163-2-04/1-23-1</w:t>
      </w:r>
      <w:r>
        <w:rPr>
          <w:sz w:val="24"/>
          <w:szCs w:val="24"/>
          <w:lang w:val="hr-HR"/>
        </w:rPr>
        <w:t>5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Buje-Buie, </w:t>
      </w:r>
      <w:r>
        <w:rPr>
          <w:sz w:val="24"/>
          <w:szCs w:val="24"/>
          <w:lang w:val="hr-HR"/>
        </w:rPr>
        <w:t>05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2023. godine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Temeljem članka 96. Zakona o prostornom uređenju („Narodne novine“ broj 153/13, </w:t>
      </w:r>
      <w:r>
        <w:rPr>
          <w:sz w:val="24"/>
          <w:szCs w:val="24"/>
          <w:lang w:val="hr-HR"/>
        </w:rPr>
        <w:t>65/17, 114/18, 39/19, 98/19 i 67/23</w:t>
      </w:r>
      <w:r>
        <w:rPr>
          <w:sz w:val="24"/>
          <w:szCs w:val="24"/>
          <w:lang w:val="hr-HR"/>
        </w:rPr>
        <w:t>) i Zaključka Gradonačelnika Grada Buja-Buie (Klasa: 350-02/22-01/0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, Urbroj: 2163-2-01/01-23-1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, od </w:t>
      </w:r>
      <w:r>
        <w:rPr>
          <w:sz w:val="24"/>
          <w:szCs w:val="24"/>
          <w:lang w:val="hr-HR"/>
        </w:rPr>
        <w:t>05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listopada </w:t>
      </w:r>
      <w:r>
        <w:rPr>
          <w:sz w:val="24"/>
          <w:szCs w:val="24"/>
          <w:lang w:val="hr-HR"/>
        </w:rPr>
        <w:t>2023. godine), daje se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  <w:lang w:val="hr-HR"/>
        </w:rPr>
        <w:t>OBAVIJEST</w:t>
        <w:br/>
        <w:t xml:space="preserve">o održavanju Javne rasprave o Prijedlogu Urbanističkog plana uređenja naselja  </w:t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  <w:lang w:val="hr-HR"/>
        </w:rPr>
        <w:t xml:space="preserve">Vižinada </w:t>
      </w:r>
      <w:r>
        <w:rPr>
          <w:b/>
          <w:bCs/>
          <w:sz w:val="24"/>
          <w:szCs w:val="24"/>
          <w:lang w:val="hr-HR"/>
        </w:rPr>
        <w:t>2</w:t>
      </w:r>
      <w:r>
        <w:rPr>
          <w:b/>
          <w:bCs/>
          <w:sz w:val="24"/>
          <w:szCs w:val="24"/>
          <w:lang w:val="hr-HR"/>
        </w:rPr>
        <w:t>- dio naselja (S)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1. Javna rasprava o Prijedlogu </w:t>
      </w:r>
      <w:r>
        <w:rPr>
          <w:bCs/>
          <w:sz w:val="24"/>
          <w:szCs w:val="24"/>
          <w:lang w:val="hr-HR"/>
        </w:rPr>
        <w:t xml:space="preserve"> Urbanističkog plana uređenja naselja </w:t>
      </w:r>
      <w:r>
        <w:rPr>
          <w:bCs/>
          <w:sz w:val="24"/>
          <w:szCs w:val="24"/>
          <w:lang w:val="hr-HR"/>
        </w:rPr>
        <w:t xml:space="preserve">Vižinada </w:t>
      </w:r>
      <w:r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- dio naselja  (S)</w:t>
      </w:r>
      <w:r>
        <w:rPr>
          <w:bCs/>
          <w:sz w:val="24"/>
          <w:szCs w:val="24"/>
          <w:lang w:val="hr-HR"/>
        </w:rPr>
        <w:t xml:space="preserve"> provesti će se od </w:t>
      </w:r>
      <w:r>
        <w:rPr>
          <w:b/>
          <w:bCs/>
          <w:sz w:val="24"/>
          <w:szCs w:val="24"/>
          <w:lang w:val="hr-HR"/>
        </w:rPr>
        <w:t>17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listopada</w:t>
      </w:r>
      <w:r>
        <w:rPr>
          <w:b/>
          <w:bCs/>
          <w:sz w:val="24"/>
          <w:szCs w:val="24"/>
          <w:lang w:val="hr-HR"/>
        </w:rPr>
        <w:t xml:space="preserve"> 2023 do 1</w:t>
      </w:r>
      <w:r>
        <w:rPr>
          <w:b/>
          <w:bCs/>
          <w:sz w:val="24"/>
          <w:szCs w:val="24"/>
          <w:lang w:val="hr-HR"/>
        </w:rPr>
        <w:t>7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studenog</w:t>
      </w:r>
      <w:r>
        <w:rPr>
          <w:b/>
          <w:bCs/>
          <w:sz w:val="24"/>
          <w:szCs w:val="24"/>
          <w:lang w:val="hr-HR"/>
        </w:rPr>
        <w:t>a</w:t>
      </w:r>
      <w:r>
        <w:rPr>
          <w:b/>
          <w:bCs/>
          <w:sz w:val="24"/>
          <w:szCs w:val="24"/>
          <w:lang w:val="hr-HR"/>
        </w:rPr>
        <w:t xml:space="preserve"> 2023.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2. Uvid u prijedlog plana moći će se izvršiti u Gradskoj vijećnici Grada Buja-Buie svakog radnog dana od 8 do 11 sati, te na mrežnim stranicama Grada Buja-Buie - </w:t>
      </w:r>
      <w:hyperlink r:id="rId2">
        <w:r>
          <w:rPr>
            <w:rStyle w:val="InternetLink"/>
            <w:bCs/>
            <w:sz w:val="24"/>
            <w:szCs w:val="24"/>
            <w:lang w:val="hr-HR"/>
          </w:rPr>
          <w:t>www.buje.hr</w:t>
        </w:r>
      </w:hyperlink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3. Javno izlaganje </w:t>
      </w:r>
      <w:r>
        <w:rPr>
          <w:sz w:val="24"/>
          <w:szCs w:val="24"/>
          <w:lang w:val="hr-HR"/>
        </w:rPr>
        <w:t xml:space="preserve">Prijedloga </w:t>
      </w:r>
      <w:r>
        <w:rPr>
          <w:bCs/>
          <w:sz w:val="24"/>
          <w:szCs w:val="24"/>
          <w:lang w:val="hr-HR"/>
        </w:rPr>
        <w:t xml:space="preserve"> Urbanističkog plana uređenja  naselja </w:t>
      </w:r>
      <w:r>
        <w:rPr>
          <w:bCs/>
          <w:sz w:val="24"/>
          <w:szCs w:val="24"/>
          <w:lang w:val="hr-HR"/>
        </w:rPr>
        <w:t xml:space="preserve">Vižinada </w:t>
      </w:r>
      <w:r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- dio naselja  (S)</w:t>
      </w:r>
      <w:r>
        <w:rPr>
          <w:bCs/>
          <w:sz w:val="24"/>
          <w:szCs w:val="24"/>
          <w:lang w:val="hr-HR"/>
        </w:rPr>
        <w:t xml:space="preserve"> održat će se u </w:t>
      </w:r>
      <w:r>
        <w:rPr>
          <w:b/>
          <w:bCs/>
          <w:sz w:val="24"/>
          <w:szCs w:val="24"/>
          <w:lang w:val="hr-HR"/>
        </w:rPr>
        <w:t>četvrtak 26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listopada</w:t>
      </w:r>
      <w:r>
        <w:rPr>
          <w:b/>
          <w:bCs/>
          <w:sz w:val="24"/>
          <w:szCs w:val="24"/>
          <w:lang w:val="hr-HR"/>
        </w:rPr>
        <w:t xml:space="preserve"> 2023. godine u 1</w:t>
      </w:r>
      <w:r>
        <w:rPr>
          <w:b/>
          <w:bCs/>
          <w:sz w:val="24"/>
          <w:szCs w:val="24"/>
          <w:lang w:val="hr-HR"/>
        </w:rPr>
        <w:t>3</w:t>
      </w:r>
      <w:r>
        <w:rPr>
          <w:b/>
          <w:bCs/>
          <w:sz w:val="24"/>
          <w:szCs w:val="24"/>
          <w:lang w:val="hr-HR"/>
        </w:rPr>
        <w:t>,</w:t>
      </w:r>
      <w:r>
        <w:rPr>
          <w:b/>
          <w:bCs/>
          <w:sz w:val="24"/>
          <w:szCs w:val="24"/>
          <w:lang w:val="hr-HR"/>
        </w:rPr>
        <w:t xml:space="preserve">00 </w:t>
      </w:r>
      <w:r>
        <w:rPr>
          <w:b/>
          <w:bCs/>
          <w:sz w:val="24"/>
          <w:szCs w:val="24"/>
          <w:lang w:val="hr-HR"/>
        </w:rPr>
        <w:t xml:space="preserve"> sati</w:t>
      </w:r>
      <w:r>
        <w:rPr>
          <w:bCs/>
          <w:sz w:val="24"/>
          <w:szCs w:val="24"/>
          <w:lang w:val="hr-HR"/>
        </w:rPr>
        <w:t xml:space="preserve"> u Gradskoj vijećnici Grada Buja-Buie.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4. Tijekom trajanja javne rasprave sudionici (pravne i fizičke osobe) imaju pravo davanja mišljenja, prijedloga i primjedbi na prijedlog Plana: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- upisom u knjigu primjedbi i prijedloga u Upravnom odjelu za prostorno uređenje i upravljanje gradskom imovinom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upisom u zapisnik o javnom izlaganju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dostavom putem pošte na adresu: Grad Buje-Buie, Istarska 2, Buje.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5. Mišljenja, prijedlozi i primjedbe na </w:t>
      </w:r>
      <w:r>
        <w:rPr>
          <w:sz w:val="24"/>
          <w:szCs w:val="24"/>
          <w:lang w:val="hr-HR"/>
        </w:rPr>
        <w:t xml:space="preserve">Prijedlog </w:t>
      </w:r>
      <w:r>
        <w:rPr>
          <w:bCs/>
          <w:sz w:val="24"/>
          <w:szCs w:val="24"/>
          <w:lang w:val="hr-HR"/>
        </w:rPr>
        <w:t xml:space="preserve"> Urbanističkog plana uređenja naselja </w:t>
      </w:r>
      <w:r>
        <w:rPr>
          <w:bCs/>
          <w:sz w:val="24"/>
          <w:szCs w:val="24"/>
          <w:lang w:val="hr-HR"/>
        </w:rPr>
        <w:t>Vižinada 2</w:t>
      </w:r>
      <w:r>
        <w:rPr>
          <w:bCs/>
          <w:sz w:val="24"/>
          <w:szCs w:val="24"/>
          <w:lang w:val="hr-HR"/>
        </w:rPr>
        <w:t>- dio naselja  (S)</w:t>
      </w:r>
      <w:r>
        <w:rPr>
          <w:bCs/>
          <w:sz w:val="24"/>
          <w:szCs w:val="24"/>
          <w:lang w:val="hr-HR"/>
        </w:rPr>
        <w:t xml:space="preserve">  koji nisu čitko napisani i potpisani imenom i prezimenom, te adresom podnositelja, neće se uzeti u obzir prilikom pripreme Izvješća o javnoj raspravi.</w:t>
      </w:r>
    </w:p>
    <w:p>
      <w:pPr>
        <w:pStyle w:val="Normal"/>
        <w:bidi w:val="0"/>
        <w:jc w:val="start"/>
        <w:rPr/>
      </w:pPr>
      <w:r>
        <w:rPr>
          <w:sz w:val="24"/>
          <w:szCs w:val="24"/>
          <w:lang w:val="hr-HR"/>
        </w:rPr>
        <w:t xml:space="preserve">                                                      </w:t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ab/>
        <w:tab/>
        <w:tab/>
        <w:tab/>
      </w:r>
    </w:p>
    <w:p>
      <w:pPr>
        <w:pStyle w:val="Normal"/>
        <w:bidi w:val="0"/>
        <w:ind w:start="1416" w:firstLine="708"/>
        <w:jc w:val="end"/>
        <w:rPr/>
      </w:pPr>
      <w:r>
        <w:rPr>
          <w:b/>
          <w:bCs/>
          <w:sz w:val="24"/>
          <w:szCs w:val="24"/>
          <w:lang w:val="hr-HR"/>
        </w:rPr>
        <w:t xml:space="preserve">                  </w:t>
      </w:r>
      <w:r>
        <w:rPr>
          <w:bCs/>
          <w:sz w:val="24"/>
          <w:szCs w:val="24"/>
          <w:lang w:val="hr-HR"/>
        </w:rPr>
        <w:t xml:space="preserve">Upravni odjel za prostorno uređenje i </w:t>
      </w:r>
    </w:p>
    <w:p>
      <w:pPr>
        <w:pStyle w:val="Normal"/>
        <w:bidi w:val="0"/>
        <w:ind w:start="1416" w:firstLine="708"/>
        <w:jc w:val="end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upravljanje gradskom imovinom Grada Buja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5667</TotalTime>
  <Application>LibreOffice/6.3.4.2$Windows_X86_64 LibreOffice_project/60da17e045e08f1793c57c00ba83cdfce946d0aa</Application>
  <Pages>1</Pages>
  <Words>279</Words>
  <Characters>1656</Characters>
  <CharactersWithSpaces>2117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2023-10-05T13:08:52Z</dcterms:created>
  <dc:creator/>
  <dc:description/>
  <dc:language>hr-HR</dc:language>
  <cp:lastModifiedBy/>
  <cp:lastPrinted>2023-10-05T15:26:26Z</cp:lastPrinted>
  <dcterms:modified xsi:type="dcterms:W3CDTF">2023-10-09T14:04:45Z</dcterms:modified>
  <cp:revision>2</cp:revision>
  <dc:subject/>
  <dc:title/>
</cp:coreProperties>
</file>