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9" w:rsidRDefault="002379DB"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89" w:rsidRDefault="002379DB"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Odsjek za lokalnusamoupravu, društvenedjelatnosti i gospodarstvo</w:t>
      </w:r>
    </w:p>
    <w:p w:rsidR="00791089" w:rsidRDefault="002379DB"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 w:rsidR="00791089" w:rsidRDefault="002379DB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URBRO</w:t>
      </w:r>
      <w:r w:rsidR="00690549">
        <w:rPr>
          <w:rFonts w:ascii="Times New Roman" w:hAnsi="Times New Roman" w:cs="Times New Roman"/>
          <w:sz w:val="20"/>
          <w:szCs w:val="20"/>
          <w:lang w:val="pl-PL"/>
        </w:rPr>
        <w:t>J/NUM.PROT.: 2163-2-03-1/1-23-55</w:t>
      </w:r>
    </w:p>
    <w:p w:rsidR="00791089" w:rsidRDefault="0069054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07</w:t>
      </w:r>
      <w:r w:rsidR="002379DB">
        <w:rPr>
          <w:rFonts w:ascii="Times New Roman" w:hAnsi="Times New Roman" w:cs="Times New Roman"/>
          <w:sz w:val="20"/>
          <w:szCs w:val="20"/>
          <w:lang w:val="pl-PL"/>
        </w:rPr>
        <w:t>. rujna/settembre 2023.</w:t>
      </w:r>
    </w:p>
    <w:p w:rsidR="00791089" w:rsidRDefault="0079108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 w:rsidR="00791089" w:rsidRDefault="00791089"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 w:rsidR="00791089" w:rsidRDefault="002379D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izdanih se na temelju Pravilnika o izmjenama i dopunama Pravilnika o evidenciji uporabe poljoprivrednog zemljišta (NN 1/23, 41/23), dopisa Ministarstva poljoprivrede, Uprave za potpore poljoprivredi i ruralnom razvoju od 10. Svibnja 2022., veza Klasa: 023-03/22-01/8 i sukladno točci 1., 2. </w:t>
      </w:r>
      <w:r w:rsidR="00690549">
        <w:rPr>
          <w:rFonts w:ascii="Times New Roman" w:hAnsi="Times New Roman"/>
          <w:sz w:val="24"/>
          <w:szCs w:val="24"/>
          <w:lang w:eastAsia="hr-HR"/>
        </w:rPr>
        <w:t>i 5. i</w:t>
      </w:r>
      <w:r>
        <w:rPr>
          <w:rFonts w:ascii="Times New Roman" w:hAnsi="Times New Roman"/>
          <w:sz w:val="24"/>
          <w:szCs w:val="24"/>
          <w:lang w:eastAsia="hr-HR"/>
        </w:rPr>
        <w:t>z Preporuke za rad Agenciji za plaćanja u poljoprivredi, ribarstvu i ruralnom razvoju 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5"/>
        <w:gridCol w:w="2127"/>
        <w:gridCol w:w="1701"/>
        <w:gridCol w:w="2551"/>
        <w:gridCol w:w="1588"/>
        <w:gridCol w:w="1706"/>
      </w:tblGrid>
      <w:tr w:rsidR="00791089">
        <w:tc>
          <w:tcPr>
            <w:tcW w:w="675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588" w:type="dxa"/>
          </w:tcPr>
          <w:p w:rsidR="00791089" w:rsidRDefault="0023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706" w:type="dxa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Preporuke//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Članak/stavak Pravilnika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rPr>
          <w:trHeight w:val="3670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265/1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266/3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312/2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698/3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1469/1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1555/4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1562/27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105/4, 120/1, 111/2, 113/6, 114, 113/7, 320/3, 314/2, 315, 304/5,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301/1, 300/1, 300/2, 295, 290, 264/1, 338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1057/2, 1053/4, 1089/1, 886/2, 1024/2, 1023/2,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1023/1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786/1, 786/2, 787/1, 787/2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DIEGO SCHERLICH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MERIŠĆE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1887/3, 1902/1, 1902/2, 1905/3, 1905/4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733/3, 733/4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05.04.2023.</w:t>
            </w:r>
          </w:p>
        </w:tc>
        <w:tc>
          <w:tcPr>
            <w:tcW w:w="1706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413371"/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 PIŠTAN</w:t>
            </w:r>
          </w:p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705/15, 708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 FRANK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BRDO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31, 32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MOJZEŠ</w:t>
            </w: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2256/5, 2256/6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6414992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ADRIANO BUROLO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887/1, 887/2, 887/3, 887/5</w:t>
            </w:r>
          </w:p>
        </w:tc>
        <w:tc>
          <w:tcPr>
            <w:tcW w:w="1588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791089">
        <w:trPr>
          <w:trHeight w:val="255"/>
        </w:trPr>
        <w:tc>
          <w:tcPr>
            <w:tcW w:w="675" w:type="dxa"/>
            <w:vMerge w:val="restart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KADENARO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3104/1, 3104/2, 3104/3, 3104/6, 3104/7, 3148/1, 3148/2, 3148/3, 3148/5, 3148/6, 3148/7, 3148/8, 3148/9, 3148/10, 3148/11, 3148/12, 3251/7, 2940, 2940, 2944, 2946, 2947, 2949/1, 2952/10, 2952/10, 2952/17, 2952/18, 2952/23, 2952/24, 2952/25, 2952/25, 2952/26, 2952/27, 2952/28, 2952/70, 2952/71, 2952/73, 2955/7, 2955/8, 2955/11, 2955/12, 2955/14, 2955/16, 2955/17, 2955/18, 2955/19, 2955/20, 2955/21, 2955/22, 2955/23, 2955/24, 2955/27, 2955/28, 2955/30, 2955/32, 2955/35, 2955/36, 2955/37, 2955/39, 2955/40, 2955/42, 2955/43, 2955/46, 2955/47, 2955/48, 2955/49, 2955/50, 2955/51, 2955/52, 2955/53, 2955/54, 2955/55, 2955/56, 2955/57, 2955/58, 2955/59, 2955/60, 2955/61, 2955/62, 2955/63, 2955/65, 2955/151, 2955/152, 2955/153, 2955/155, 2955/156, 2955/157, 2955/158, 2955/159, 2955/160, 2955/161, 2955/163, 2955/165, 2955/166, 2955/167, 2955/168, 2955/169,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2955/170, 2955/172, 2955/175, 2955/293, 2955/299, 2955/322, 2955/323, 2955/324, 2955/325, 2955/326, 2955/334, 2955/336, 2955/340, 2955/343, 2955/359, 2955/383, 2955/385, 2955/390, 2955/282, 2955/225, 2955/226, 2955/226, 2955/227, 2955/228, 2955/229, 2955/229, 2955/230, 2955/231, 2955/232, 2955/233, 2955/234, 2955/236, 2955/237, 2955/239, 2955/240, 2955/241, 2955/242, 2955/247, 2955/248, 2955/249, 2955/250, 2955/251, 2955/253, 2955/253, 2955/300, 2955/317, 2955/328, 2955/330, 2955/351, 2970/1, 2970/2, 2971, 2973/1, 2980/2, 2981/2, 2981/3, 2981/4, 2981/5, 2981/6, 2981/8, 2982/1, 2945, 2955/154 u 1/4 dijela, 2955/321, 2955/348</w:t>
            </w:r>
          </w:p>
        </w:tc>
        <w:tc>
          <w:tcPr>
            <w:tcW w:w="1588" w:type="dxa"/>
            <w:vMerge w:val="restart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2.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Toč. 31.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1058/5</w:t>
            </w:r>
          </w:p>
        </w:tc>
        <w:tc>
          <w:tcPr>
            <w:tcW w:w="1588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365/1</w:t>
            </w:r>
          </w:p>
        </w:tc>
        <w:tc>
          <w:tcPr>
            <w:tcW w:w="1588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91089" w:rsidRDefault="00791089">
            <w:pPr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VIŽINTIN</w:t>
            </w:r>
          </w:p>
          <w:p w:rsidR="00791089" w:rsidRDefault="0079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 237/1, 237/2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ČOVO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2087/1, 2087/2, 2087/3, 2089/1, 2089/1, 2089/3, 2089/5, 2090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FRANCO CATTUNAR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3197/11, 3197/13, 3197/14, 3197/17, 3197/19, 3197/21, 3199/1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089">
        <w:trPr>
          <w:trHeight w:val="255"/>
        </w:trPr>
        <w:tc>
          <w:tcPr>
            <w:tcW w:w="675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791089" w:rsidRDefault="0023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GIANFRANCO KOZLOVIĆA, vlasnika obrta „KOZLOVIĆ“-GIANFRANCO KOZLOVIĆ</w:t>
            </w:r>
          </w:p>
        </w:tc>
        <w:tc>
          <w:tcPr>
            <w:tcW w:w="170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2582/1, 2582/2, 2603, 2605, 2606, 2608, 2609, 2610/1, 2610/2, 2611, 2612, 2613/1, 2613/2, 2616/1, 2622/1, 2623, 2624, 2626/1, 2679/1, 2679/2, 2679/4, 2680, 2681, 2685, 2686/1, 2691, 2692/2, 2693/1, 2693/2, 2752, 2753/1, 2753/2, 2753/3, 2753/4, 2753/5, 2753/9, 2756/1, 2756/2, 2757/1, 2757/2, 2758/1, 2758/2, 2760, 2761, 2762, 2779/1, 2779/4, 2784, 2785, 2786/1, 2786/2, </w:t>
            </w:r>
            <w:r>
              <w:rPr>
                <w:rFonts w:ascii="Times New Roman" w:hAnsi="Times New Roman" w:cs="Times New Roman"/>
              </w:rPr>
              <w:lastRenderedPageBreak/>
              <w:t>2787/4, 2576/2, 2577/1, 2577/2, 2578, 2579, 2580, 2581, 2631/1, 2631/2, 2632, 2634, 2635, 2637, 2638, 2639, 2640/1, 2640/2, 2641/1, 2641/2, 2641/3, 2646, 2647, 2648, 2649/1, 2649/2, 2649/4, 2649/6, 3258/21,3258/22, 3258/23, 3264, 3267, 2614, 2615, 2616/2, 2616/3, 2616/4, 2617, 2618, 2619/1, 2619/3, 2620/1, 2620/2, 2620/3, 2620/5, 2621, 2622/2, 2626/2, 2628, 2629, 2630, 2649/7, 2649/8, 2650/1, 2650/2, 2651/1, 2651/2, 2659, 2660/1, 2660/2, 2661, 2662, 2663/1, 2663/2, 2674, 2675/1, 2675/2, 2677, 3258/10</w:t>
            </w:r>
          </w:p>
        </w:tc>
        <w:tc>
          <w:tcPr>
            <w:tcW w:w="1588" w:type="dxa"/>
            <w:vAlign w:val="center"/>
          </w:tcPr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18.07.2023.</w:t>
            </w:r>
          </w:p>
        </w:tc>
        <w:tc>
          <w:tcPr>
            <w:tcW w:w="1706" w:type="dxa"/>
            <w:vAlign w:val="center"/>
          </w:tcPr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791089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791089" w:rsidRDefault="00791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9DB">
        <w:trPr>
          <w:trHeight w:val="255"/>
        </w:trPr>
        <w:tc>
          <w:tcPr>
            <w:tcW w:w="675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2379DB" w:rsidRDefault="002379DB" w:rsidP="0045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GIANFRANCO KOZLOVIĆA, vlasnika obrta „KOZLOVIĆ“-GIANFRANCO KOZLOVIĆ</w:t>
            </w:r>
          </w:p>
        </w:tc>
        <w:tc>
          <w:tcPr>
            <w:tcW w:w="1701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681/1</w:t>
            </w:r>
          </w:p>
        </w:tc>
        <w:tc>
          <w:tcPr>
            <w:tcW w:w="1588" w:type="dxa"/>
            <w:vAlign w:val="center"/>
          </w:tcPr>
          <w:p w:rsidR="002379DB" w:rsidRDefault="0023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06.09.2023.</w:t>
            </w:r>
          </w:p>
        </w:tc>
        <w:tc>
          <w:tcPr>
            <w:tcW w:w="1706" w:type="dxa"/>
            <w:vAlign w:val="center"/>
          </w:tcPr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2379DB" w:rsidRDefault="002379DB" w:rsidP="00450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549">
        <w:trPr>
          <w:trHeight w:val="255"/>
        </w:trPr>
        <w:tc>
          <w:tcPr>
            <w:tcW w:w="675" w:type="dxa"/>
            <w:vAlign w:val="center"/>
          </w:tcPr>
          <w:p w:rsidR="00690549" w:rsidRDefault="0069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690549" w:rsidRDefault="00690549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 w:rsidR="00690549" w:rsidRDefault="00690549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742/1,</w:t>
            </w:r>
            <w:r>
              <w:rPr>
                <w:rFonts w:ascii="Times New Roman" w:hAnsi="Times New Roman" w:cs="Times New Roman"/>
                <w:color w:val="000000"/>
              </w:rPr>
              <w:t>786/1, 786/2, 787/1, 787/2</w:t>
            </w: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3860</w:t>
            </w:r>
          </w:p>
        </w:tc>
        <w:tc>
          <w:tcPr>
            <w:tcW w:w="1588" w:type="dxa"/>
            <w:vAlign w:val="center"/>
          </w:tcPr>
          <w:p w:rsidR="00690549" w:rsidRDefault="0069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07.09.2023.</w:t>
            </w:r>
          </w:p>
        </w:tc>
        <w:tc>
          <w:tcPr>
            <w:tcW w:w="1706" w:type="dxa"/>
            <w:vAlign w:val="center"/>
          </w:tcPr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Čl. 8.</w:t>
            </w: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2. i 3. </w:t>
            </w:r>
          </w:p>
          <w:p w:rsidR="00690549" w:rsidRDefault="00690549" w:rsidP="00617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089" w:rsidRDefault="00791089">
      <w:pPr>
        <w:rPr>
          <w:rFonts w:ascii="Times New Roman" w:hAnsi="Times New Roman" w:cs="Times New Roman"/>
        </w:rPr>
      </w:pPr>
    </w:p>
    <w:sectPr w:rsidR="00791089" w:rsidSect="00791089"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089"/>
    <w:rsid w:val="002379DB"/>
    <w:rsid w:val="00690549"/>
    <w:rsid w:val="006B6B44"/>
    <w:rsid w:val="0079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2023-07-18T08:23:00Z</cp:lastPrinted>
  <dcterms:created xsi:type="dcterms:W3CDTF">2023-09-07T12:30:00Z</dcterms:created>
  <dcterms:modified xsi:type="dcterms:W3CDTF">2023-09-07T12:30:00Z</dcterms:modified>
</cp:coreProperties>
</file>