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82" w:type="dxa"/>
        <w:tblInd w:w="-1276" w:type="dxa"/>
        <w:tblLook w:val="01E0" w:firstRow="1" w:lastRow="1" w:firstColumn="1" w:lastColumn="1" w:noHBand="0" w:noVBand="0"/>
      </w:tblPr>
      <w:tblGrid>
        <w:gridCol w:w="3344"/>
        <w:gridCol w:w="8138"/>
      </w:tblGrid>
      <w:tr w:rsidR="0020203C" w14:paraId="752BC499" w14:textId="77777777" w:rsidTr="0020203C">
        <w:tc>
          <w:tcPr>
            <w:tcW w:w="3344" w:type="dxa"/>
            <w:hideMark/>
          </w:tcPr>
          <w:p w14:paraId="620976CC" w14:textId="77777777" w:rsidR="0020203C" w:rsidRDefault="0020203C">
            <w:pPr>
              <w:spacing w:after="0" w:line="240" w:lineRule="auto"/>
              <w:rPr>
                <w:rFonts w:ascii="Times New Roman" w:hAnsi="Times New Roman"/>
                <w:sz w:val="24"/>
                <w:szCs w:val="24"/>
                <w:lang w:val="en-GB"/>
              </w:rPr>
            </w:pPr>
            <w:r>
              <w:rPr>
                <w:rFonts w:ascii="Times New Roman" w:hAnsi="Times New Roman"/>
                <w:noProof/>
                <w:sz w:val="24"/>
                <w:szCs w:val="24"/>
                <w:lang w:eastAsia="hr-HR"/>
              </w:rPr>
              <w:drawing>
                <wp:inline distT="0" distB="0" distL="0" distR="0" wp14:anchorId="0306597F" wp14:editId="25A40F6B">
                  <wp:extent cx="1400175" cy="1781175"/>
                  <wp:effectExtent l="0" t="0" r="9525" b="9525"/>
                  <wp:docPr id="3" name="Slika 1" descr="GRB konacn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konacno 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p>
        </w:tc>
        <w:tc>
          <w:tcPr>
            <w:tcW w:w="8138" w:type="dxa"/>
          </w:tcPr>
          <w:p w14:paraId="201F6A52" w14:textId="77777777" w:rsidR="0020203C" w:rsidRDefault="0020203C">
            <w:pPr>
              <w:spacing w:after="0" w:line="240" w:lineRule="auto"/>
              <w:rPr>
                <w:rFonts w:ascii="Times New Roman" w:hAnsi="Times New Roman"/>
                <w:sz w:val="24"/>
                <w:szCs w:val="24"/>
                <w:lang w:val="en-GB"/>
              </w:rPr>
            </w:pPr>
          </w:p>
          <w:p w14:paraId="703E8914" w14:textId="77777777" w:rsidR="0020203C" w:rsidRDefault="0020203C">
            <w:pPr>
              <w:spacing w:after="0" w:line="240" w:lineRule="auto"/>
              <w:rPr>
                <w:rFonts w:ascii="Times New Roman" w:hAnsi="Times New Roman"/>
                <w:sz w:val="24"/>
                <w:szCs w:val="24"/>
                <w:lang w:val="en-GB"/>
              </w:rPr>
            </w:pPr>
          </w:p>
          <w:p w14:paraId="2A1DB46F" w14:textId="77777777" w:rsidR="0020203C" w:rsidRDefault="0020203C">
            <w:pPr>
              <w:spacing w:after="0" w:line="240" w:lineRule="auto"/>
              <w:rPr>
                <w:rFonts w:ascii="Times New Roman" w:hAnsi="Times New Roman"/>
                <w:sz w:val="24"/>
                <w:szCs w:val="24"/>
                <w:lang w:val="en-GB"/>
              </w:rPr>
            </w:pPr>
          </w:p>
          <w:p w14:paraId="509FDD04"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SLUŽBENE NOVINE GRADA BUJA</w:t>
            </w:r>
          </w:p>
          <w:p w14:paraId="1FEEC25D" w14:textId="77777777" w:rsidR="0020203C" w:rsidRDefault="0020203C">
            <w:pPr>
              <w:spacing w:after="0" w:line="240" w:lineRule="auto"/>
              <w:rPr>
                <w:rFonts w:ascii="Times New Roman" w:hAnsi="Times New Roman"/>
                <w:b/>
                <w:sz w:val="24"/>
                <w:szCs w:val="24"/>
                <w:lang w:val="en-GB"/>
              </w:rPr>
            </w:pPr>
          </w:p>
          <w:p w14:paraId="25A33072" w14:textId="77777777" w:rsidR="0020203C" w:rsidRDefault="0020203C">
            <w:pPr>
              <w:spacing w:after="0" w:line="240" w:lineRule="auto"/>
              <w:rPr>
                <w:rFonts w:ascii="Times New Roman" w:hAnsi="Times New Roman"/>
                <w:b/>
                <w:sz w:val="24"/>
                <w:szCs w:val="24"/>
                <w:lang w:val="en-GB"/>
              </w:rPr>
            </w:pPr>
            <w:r>
              <w:rPr>
                <w:rFonts w:ascii="Times New Roman" w:hAnsi="Times New Roman"/>
                <w:b/>
                <w:sz w:val="24"/>
                <w:szCs w:val="24"/>
                <w:lang w:val="en-GB"/>
              </w:rPr>
              <w:t>GAZZETTA UFFICIALE DELLA CITTÀ DI BUIE</w:t>
            </w:r>
          </w:p>
          <w:p w14:paraId="008643E9" w14:textId="77777777" w:rsidR="0020203C" w:rsidRDefault="0020203C">
            <w:pPr>
              <w:spacing w:after="0" w:line="240" w:lineRule="auto"/>
              <w:rPr>
                <w:rFonts w:ascii="Times New Roman" w:hAnsi="Times New Roman"/>
                <w:sz w:val="24"/>
                <w:szCs w:val="24"/>
                <w:lang w:val="en-GB"/>
              </w:rPr>
            </w:pPr>
          </w:p>
          <w:p w14:paraId="39E7E17D" w14:textId="77777777" w:rsidR="0020203C" w:rsidRDefault="0020203C">
            <w:pPr>
              <w:spacing w:after="0" w:line="240" w:lineRule="auto"/>
              <w:rPr>
                <w:rFonts w:ascii="Times New Roman" w:hAnsi="Times New Roman"/>
                <w:sz w:val="24"/>
                <w:szCs w:val="24"/>
                <w:lang w:val="en-GB"/>
              </w:rPr>
            </w:pPr>
            <w:r>
              <w:rPr>
                <w:rFonts w:ascii="Times New Roman" w:hAnsi="Times New Roman"/>
                <w:sz w:val="24"/>
                <w:szCs w:val="24"/>
                <w:lang w:val="en-GB"/>
              </w:rPr>
              <w:t>-----------------------------------------------------------------------------------</w:t>
            </w:r>
          </w:p>
          <w:p w14:paraId="0FC259D2" w14:textId="1780518A" w:rsidR="0020203C" w:rsidRDefault="0020203C">
            <w:pPr>
              <w:spacing w:after="0" w:line="240" w:lineRule="auto"/>
              <w:rPr>
                <w:rFonts w:ascii="Times New Roman" w:hAnsi="Times New Roman"/>
                <w:b/>
                <w:sz w:val="24"/>
                <w:szCs w:val="24"/>
                <w:lang w:val="en-GB"/>
              </w:rPr>
            </w:pPr>
            <w:proofErr w:type="spellStart"/>
            <w:r>
              <w:rPr>
                <w:rFonts w:ascii="Times New Roman" w:hAnsi="Times New Roman"/>
                <w:b/>
                <w:sz w:val="24"/>
                <w:szCs w:val="24"/>
                <w:lang w:val="en-GB"/>
              </w:rPr>
              <w:t>Broj</w:t>
            </w:r>
            <w:proofErr w:type="spellEnd"/>
            <w:r>
              <w:rPr>
                <w:rFonts w:ascii="Times New Roman" w:hAnsi="Times New Roman"/>
                <w:b/>
                <w:sz w:val="24"/>
                <w:szCs w:val="24"/>
                <w:lang w:val="en-GB"/>
              </w:rPr>
              <w:t xml:space="preserve">: </w:t>
            </w:r>
            <w:proofErr w:type="gramStart"/>
            <w:r>
              <w:rPr>
                <w:rFonts w:ascii="Times New Roman" w:hAnsi="Times New Roman"/>
                <w:b/>
                <w:sz w:val="24"/>
                <w:szCs w:val="24"/>
                <w:lang w:val="en-GB"/>
              </w:rPr>
              <w:t>0</w:t>
            </w:r>
            <w:r w:rsidR="00524D5E">
              <w:rPr>
                <w:rFonts w:ascii="Times New Roman" w:hAnsi="Times New Roman"/>
                <w:b/>
                <w:sz w:val="24"/>
                <w:szCs w:val="24"/>
                <w:lang w:val="en-GB"/>
              </w:rPr>
              <w:t>7</w:t>
            </w:r>
            <w:r>
              <w:rPr>
                <w:rFonts w:ascii="Times New Roman" w:hAnsi="Times New Roman"/>
                <w:b/>
                <w:sz w:val="24"/>
                <w:szCs w:val="24"/>
                <w:lang w:val="en-GB"/>
              </w:rPr>
              <w:t xml:space="preserve">  Buje</w:t>
            </w:r>
            <w:proofErr w:type="gramEnd"/>
            <w:r>
              <w:rPr>
                <w:rFonts w:ascii="Times New Roman" w:hAnsi="Times New Roman"/>
                <w:b/>
                <w:sz w:val="24"/>
                <w:szCs w:val="24"/>
                <w:lang w:val="en-GB"/>
              </w:rPr>
              <w:t xml:space="preserve">,   </w:t>
            </w:r>
            <w:r w:rsidR="00524D5E">
              <w:rPr>
                <w:rFonts w:ascii="Times New Roman" w:hAnsi="Times New Roman"/>
                <w:b/>
                <w:sz w:val="24"/>
                <w:szCs w:val="24"/>
                <w:lang w:val="en-GB"/>
              </w:rPr>
              <w:t>25</w:t>
            </w:r>
            <w:r>
              <w:rPr>
                <w:rFonts w:ascii="Times New Roman" w:hAnsi="Times New Roman"/>
                <w:b/>
                <w:sz w:val="24"/>
                <w:szCs w:val="24"/>
                <w:lang w:val="en-GB"/>
              </w:rPr>
              <w:t>.0</w:t>
            </w:r>
            <w:r w:rsidR="00524D5E">
              <w:rPr>
                <w:rFonts w:ascii="Times New Roman" w:hAnsi="Times New Roman"/>
                <w:b/>
                <w:sz w:val="24"/>
                <w:szCs w:val="24"/>
                <w:lang w:val="en-GB"/>
              </w:rPr>
              <w:t>4</w:t>
            </w:r>
            <w:r>
              <w:rPr>
                <w:rFonts w:ascii="Times New Roman" w:hAnsi="Times New Roman"/>
                <w:b/>
                <w:sz w:val="24"/>
                <w:szCs w:val="24"/>
                <w:lang w:val="en-GB"/>
              </w:rPr>
              <w:t xml:space="preserve">.2023.    </w:t>
            </w:r>
            <w:proofErr w:type="spellStart"/>
            <w:r>
              <w:rPr>
                <w:rFonts w:ascii="Times New Roman" w:hAnsi="Times New Roman"/>
                <w:b/>
                <w:sz w:val="24"/>
                <w:szCs w:val="24"/>
                <w:lang w:val="en-GB"/>
              </w:rPr>
              <w:t>Godina</w:t>
            </w:r>
            <w:proofErr w:type="spellEnd"/>
            <w:r>
              <w:rPr>
                <w:rFonts w:ascii="Times New Roman" w:hAnsi="Times New Roman"/>
                <w:b/>
                <w:sz w:val="24"/>
                <w:szCs w:val="24"/>
                <w:lang w:val="en-GB"/>
              </w:rPr>
              <w:t xml:space="preserve">: XXVI      </w:t>
            </w:r>
            <w:proofErr w:type="spellStart"/>
            <w:r>
              <w:rPr>
                <w:rFonts w:ascii="Times New Roman" w:hAnsi="Times New Roman"/>
                <w:b/>
                <w:sz w:val="24"/>
                <w:szCs w:val="24"/>
                <w:lang w:val="en-GB"/>
              </w:rPr>
              <w:t>Cijena</w:t>
            </w:r>
            <w:proofErr w:type="spellEnd"/>
            <w:r>
              <w:rPr>
                <w:rFonts w:ascii="Times New Roman" w:hAnsi="Times New Roman"/>
                <w:b/>
                <w:sz w:val="24"/>
                <w:szCs w:val="24"/>
                <w:lang w:val="en-GB"/>
              </w:rPr>
              <w:t>: 1,99 €</w:t>
            </w:r>
          </w:p>
          <w:p w14:paraId="2DFC9153" w14:textId="77777777" w:rsidR="0020203C" w:rsidRDefault="0020203C">
            <w:pPr>
              <w:spacing w:after="0" w:line="240" w:lineRule="auto"/>
              <w:rPr>
                <w:rFonts w:ascii="Times New Roman" w:hAnsi="Times New Roman"/>
                <w:b/>
                <w:sz w:val="24"/>
                <w:szCs w:val="24"/>
                <w:lang w:val="en-GB"/>
              </w:rPr>
            </w:pPr>
            <w:proofErr w:type="spellStart"/>
            <w:r>
              <w:rPr>
                <w:rFonts w:ascii="Times New Roman" w:hAnsi="Times New Roman"/>
                <w:b/>
                <w:sz w:val="24"/>
                <w:szCs w:val="24"/>
                <w:lang w:val="en-GB"/>
              </w:rPr>
              <w:t>Nro</w:t>
            </w:r>
            <w:proofErr w:type="spellEnd"/>
            <w:r>
              <w:rPr>
                <w:rFonts w:ascii="Times New Roman" w:hAnsi="Times New Roman"/>
                <w:b/>
                <w:sz w:val="24"/>
                <w:szCs w:val="24"/>
                <w:lang w:val="en-GB"/>
              </w:rPr>
              <w:t>.</w:t>
            </w:r>
            <w:r>
              <w:rPr>
                <w:rFonts w:ascii="Times New Roman" w:hAnsi="Times New Roman"/>
                <w:b/>
                <w:sz w:val="24"/>
                <w:szCs w:val="24"/>
                <w:lang w:val="en-GB"/>
              </w:rPr>
              <w:tab/>
              <w:t xml:space="preserve">    Buie,</w:t>
            </w:r>
            <w:r>
              <w:rPr>
                <w:rFonts w:ascii="Times New Roman" w:hAnsi="Times New Roman"/>
                <w:b/>
                <w:sz w:val="24"/>
                <w:szCs w:val="24"/>
                <w:lang w:val="en-GB"/>
              </w:rPr>
              <w:tab/>
              <w:t xml:space="preserve">                 Anno:   </w:t>
            </w:r>
            <w:r>
              <w:rPr>
                <w:rFonts w:ascii="Times New Roman" w:hAnsi="Times New Roman"/>
                <w:b/>
                <w:sz w:val="24"/>
                <w:szCs w:val="24"/>
                <w:lang w:val="en-GB"/>
              </w:rPr>
              <w:tab/>
              <w:t xml:space="preserve">            Prezzo:</w:t>
            </w:r>
          </w:p>
          <w:p w14:paraId="4D5FF44B" w14:textId="77777777" w:rsidR="0020203C" w:rsidRDefault="0020203C">
            <w:pPr>
              <w:spacing w:after="0" w:line="240" w:lineRule="auto"/>
              <w:rPr>
                <w:rFonts w:ascii="Times New Roman" w:hAnsi="Times New Roman"/>
                <w:sz w:val="24"/>
                <w:szCs w:val="24"/>
                <w:lang w:val="en-GB"/>
              </w:rPr>
            </w:pPr>
            <w:r>
              <w:rPr>
                <w:rFonts w:ascii="Times New Roman" w:hAnsi="Times New Roman"/>
                <w:sz w:val="24"/>
                <w:szCs w:val="24"/>
                <w:lang w:val="en-GB"/>
              </w:rPr>
              <w:t>-----------------------------------------------------------------------------------</w:t>
            </w:r>
          </w:p>
        </w:tc>
      </w:tr>
    </w:tbl>
    <w:p w14:paraId="2B221C3E" w14:textId="77777777" w:rsidR="0020203C" w:rsidRDefault="0020203C" w:rsidP="0020203C">
      <w:pPr>
        <w:spacing w:after="0" w:line="240" w:lineRule="auto"/>
        <w:ind w:hanging="709"/>
        <w:rPr>
          <w:rFonts w:ascii="Times New Roman" w:hAnsi="Times New Roman"/>
          <w:b/>
          <w:lang w:val="en-GB"/>
        </w:rPr>
      </w:pPr>
      <w:proofErr w:type="spellStart"/>
      <w:r>
        <w:rPr>
          <w:rFonts w:ascii="Times New Roman" w:hAnsi="Times New Roman"/>
          <w:b/>
          <w:lang w:val="en-GB"/>
        </w:rPr>
        <w:t>Izdavač</w:t>
      </w:r>
      <w:proofErr w:type="spellEnd"/>
      <w:r>
        <w:rPr>
          <w:rFonts w:ascii="Times New Roman" w:hAnsi="Times New Roman"/>
          <w:b/>
          <w:lang w:val="en-GB"/>
        </w:rPr>
        <w:t xml:space="preserve">: Grad Buje-Buie          </w:t>
      </w:r>
      <w:proofErr w:type="spellStart"/>
      <w:r>
        <w:rPr>
          <w:rFonts w:ascii="Times New Roman" w:hAnsi="Times New Roman"/>
          <w:b/>
          <w:lang w:val="en-GB"/>
        </w:rPr>
        <w:t>Uredništvo</w:t>
      </w:r>
      <w:proofErr w:type="spellEnd"/>
      <w:r>
        <w:rPr>
          <w:rFonts w:ascii="Times New Roman" w:hAnsi="Times New Roman"/>
          <w:b/>
          <w:lang w:val="en-GB"/>
        </w:rPr>
        <w:t xml:space="preserve">: 52460 Buje, </w:t>
      </w:r>
      <w:proofErr w:type="spellStart"/>
      <w:r>
        <w:rPr>
          <w:rFonts w:ascii="Times New Roman" w:hAnsi="Times New Roman"/>
          <w:b/>
          <w:lang w:val="en-GB"/>
        </w:rPr>
        <w:t>Istarska</w:t>
      </w:r>
      <w:proofErr w:type="spellEnd"/>
      <w:r>
        <w:rPr>
          <w:rFonts w:ascii="Times New Roman" w:hAnsi="Times New Roman"/>
          <w:b/>
          <w:lang w:val="en-GB"/>
        </w:rPr>
        <w:t xml:space="preserve"> 2, Tel: 772-122; Fax: 772-158</w:t>
      </w:r>
    </w:p>
    <w:p w14:paraId="56A23756" w14:textId="77777777" w:rsidR="0020203C" w:rsidRDefault="0020203C" w:rsidP="0020203C">
      <w:pPr>
        <w:spacing w:after="0" w:line="240" w:lineRule="auto"/>
        <w:ind w:hanging="709"/>
      </w:pPr>
      <w:r>
        <w:rPr>
          <w:rFonts w:ascii="Times New Roman" w:hAnsi="Times New Roman"/>
          <w:b/>
          <w:sz w:val="24"/>
          <w:szCs w:val="24"/>
          <w:lang w:val="en-GB"/>
        </w:rPr>
        <w:t xml:space="preserve">Web: </w:t>
      </w:r>
      <w:hyperlink r:id="rId8" w:history="1">
        <w:r>
          <w:rPr>
            <w:rStyle w:val="Hiperveza"/>
            <w:rFonts w:ascii="Times New Roman" w:hAnsi="Times New Roman"/>
            <w:b/>
            <w:sz w:val="24"/>
            <w:szCs w:val="24"/>
            <w:lang w:val="en-GB"/>
          </w:rPr>
          <w:t>www.buje.hr</w:t>
        </w:r>
      </w:hyperlink>
      <w:r>
        <w:rPr>
          <w:rFonts w:ascii="Times New Roman" w:hAnsi="Times New Roman"/>
          <w:b/>
          <w:sz w:val="24"/>
          <w:szCs w:val="24"/>
          <w:lang w:val="en-GB"/>
        </w:rPr>
        <w:t xml:space="preserve">                E-mail </w:t>
      </w:r>
      <w:proofErr w:type="spellStart"/>
      <w:r>
        <w:rPr>
          <w:rFonts w:ascii="Times New Roman" w:hAnsi="Times New Roman"/>
          <w:b/>
          <w:sz w:val="24"/>
          <w:szCs w:val="24"/>
          <w:lang w:val="en-GB"/>
        </w:rPr>
        <w:t>adresa</w:t>
      </w:r>
      <w:proofErr w:type="spellEnd"/>
      <w:r>
        <w:rPr>
          <w:rFonts w:ascii="Times New Roman" w:hAnsi="Times New Roman"/>
          <w:b/>
          <w:sz w:val="24"/>
          <w:szCs w:val="24"/>
          <w:lang w:val="en-GB"/>
        </w:rPr>
        <w:t xml:space="preserve">: </w:t>
      </w:r>
      <w:hyperlink r:id="rId9" w:history="1">
        <w:r>
          <w:rPr>
            <w:rStyle w:val="Hiperveza"/>
            <w:rFonts w:ascii="Times New Roman" w:hAnsi="Times New Roman"/>
            <w:b/>
            <w:sz w:val="24"/>
            <w:szCs w:val="24"/>
            <w:lang w:val="en-GB"/>
          </w:rPr>
          <w:t>info@buje.hr</w:t>
        </w:r>
      </w:hyperlink>
    </w:p>
    <w:p w14:paraId="2831BCA7" w14:textId="77777777" w:rsidR="0020203C" w:rsidRDefault="0020203C" w:rsidP="0020203C">
      <w:pPr>
        <w:spacing w:after="0" w:line="240" w:lineRule="auto"/>
        <w:ind w:hanging="709"/>
        <w:rPr>
          <w:rFonts w:ascii="Times New Roman" w:eastAsia="Times New Roman" w:hAnsi="Times New Roman"/>
          <w:sz w:val="24"/>
          <w:szCs w:val="24"/>
          <w:lang w:eastAsia="hr-HR"/>
        </w:rPr>
      </w:pPr>
    </w:p>
    <w:p w14:paraId="171F276A" w14:textId="77777777" w:rsidR="0020203C" w:rsidRDefault="0020203C" w:rsidP="0020203C">
      <w:pPr>
        <w:spacing w:after="0" w:line="276" w:lineRule="auto"/>
        <w:jc w:val="both"/>
        <w:rPr>
          <w:rFonts w:ascii="Times New Roman" w:eastAsia="Times New Roman" w:hAnsi="Times New Roman"/>
          <w:b/>
          <w:bCs/>
          <w:sz w:val="24"/>
          <w:szCs w:val="24"/>
          <w:u w:val="single"/>
          <w:lang w:val="pl-PL"/>
        </w:rPr>
      </w:pPr>
    </w:p>
    <w:p w14:paraId="2137D1B2" w14:textId="77777777" w:rsidR="0020203C" w:rsidRDefault="0020203C" w:rsidP="0020203C">
      <w:pPr>
        <w:spacing w:after="0" w:line="276" w:lineRule="auto"/>
        <w:jc w:val="both"/>
        <w:rPr>
          <w:rFonts w:ascii="Times New Roman" w:eastAsia="Times New Roman" w:hAnsi="Times New Roman"/>
          <w:b/>
          <w:bCs/>
          <w:sz w:val="24"/>
          <w:szCs w:val="24"/>
          <w:u w:val="single"/>
          <w:lang w:val="pl-PL"/>
        </w:rPr>
      </w:pPr>
    </w:p>
    <w:p w14:paraId="75745860" w14:textId="77777777" w:rsidR="0020203C" w:rsidRDefault="0020203C" w:rsidP="0020203C">
      <w:pPr>
        <w:spacing w:after="0" w:line="276" w:lineRule="auto"/>
        <w:jc w:val="both"/>
        <w:rPr>
          <w:rFonts w:ascii="Arial" w:eastAsia="Times New Roman" w:hAnsi="Arial"/>
          <w:b/>
          <w:bCs/>
          <w:sz w:val="24"/>
          <w:szCs w:val="24"/>
          <w:u w:val="single"/>
          <w:lang w:val="pl-PL"/>
        </w:rPr>
      </w:pPr>
    </w:p>
    <w:p w14:paraId="0B6F5C5B" w14:textId="77777777" w:rsidR="0020203C" w:rsidRDefault="0020203C" w:rsidP="0020203C">
      <w:pPr>
        <w:spacing w:after="0" w:line="276" w:lineRule="auto"/>
        <w:jc w:val="both"/>
        <w:rPr>
          <w:rFonts w:ascii="Arial" w:eastAsia="Times New Roman" w:hAnsi="Arial"/>
          <w:b/>
          <w:bCs/>
          <w:sz w:val="24"/>
          <w:szCs w:val="24"/>
          <w:u w:val="single"/>
          <w:lang w:val="pl-PL"/>
        </w:rPr>
      </w:pPr>
    </w:p>
    <w:p w14:paraId="4A36BDBD" w14:textId="77777777" w:rsidR="0020203C" w:rsidRDefault="0020203C" w:rsidP="0020203C">
      <w:pPr>
        <w:spacing w:after="0" w:line="276" w:lineRule="auto"/>
        <w:jc w:val="both"/>
        <w:rPr>
          <w:rFonts w:ascii="Arial" w:eastAsia="Times New Roman" w:hAnsi="Arial"/>
          <w:b/>
          <w:bCs/>
          <w:sz w:val="24"/>
          <w:szCs w:val="24"/>
          <w:u w:val="single"/>
          <w:lang w:val="pl-PL"/>
        </w:rPr>
      </w:pPr>
      <w:r>
        <w:rPr>
          <w:rFonts w:ascii="Arial" w:eastAsia="Times New Roman" w:hAnsi="Arial"/>
          <w:b/>
          <w:bCs/>
          <w:sz w:val="24"/>
          <w:szCs w:val="24"/>
          <w:u w:val="single"/>
          <w:lang w:val="pl-PL"/>
        </w:rPr>
        <w:t>GRADONAČELNIK</w:t>
      </w:r>
    </w:p>
    <w:p w14:paraId="3119DBB8" w14:textId="77777777" w:rsidR="0020203C" w:rsidRDefault="0020203C" w:rsidP="0020203C">
      <w:pPr>
        <w:spacing w:after="0" w:line="276" w:lineRule="auto"/>
        <w:jc w:val="both"/>
        <w:rPr>
          <w:rFonts w:ascii="Arial" w:eastAsia="Times New Roman" w:hAnsi="Arial"/>
          <w:b/>
          <w:bCs/>
          <w:sz w:val="24"/>
          <w:szCs w:val="24"/>
          <w:u w:val="single"/>
          <w:lang w:val="pl-PL"/>
        </w:rPr>
      </w:pPr>
    </w:p>
    <w:p w14:paraId="480EF670" w14:textId="77777777" w:rsidR="0020203C" w:rsidRDefault="0020203C" w:rsidP="0020203C">
      <w:pPr>
        <w:spacing w:after="0" w:line="276" w:lineRule="auto"/>
        <w:jc w:val="both"/>
        <w:rPr>
          <w:rFonts w:ascii="Arial" w:eastAsia="Times New Roman" w:hAnsi="Arial"/>
          <w:b/>
          <w:bCs/>
          <w:sz w:val="24"/>
          <w:szCs w:val="24"/>
          <w:u w:val="single"/>
          <w:lang w:val="pl-PL"/>
        </w:rPr>
      </w:pPr>
    </w:p>
    <w:p w14:paraId="0111034E" w14:textId="4EA190FF" w:rsidR="0020203C" w:rsidRDefault="00524D5E" w:rsidP="00F026FF">
      <w:pPr>
        <w:spacing w:after="0" w:line="360" w:lineRule="auto"/>
        <w:ind w:left="284" w:hanging="284"/>
        <w:jc w:val="both"/>
        <w:rPr>
          <w:rFonts w:ascii="Times New Roman" w:eastAsia="MS Mincho" w:hAnsi="Times New Roman"/>
          <w:bCs/>
          <w:sz w:val="24"/>
          <w:szCs w:val="24"/>
          <w:lang w:val="es-ES" w:eastAsia="zh-CN"/>
        </w:rPr>
      </w:pPr>
      <w:bookmarkStart w:id="0" w:name="_Hlk121319638"/>
      <w:r>
        <w:rPr>
          <w:rFonts w:ascii="Times New Roman" w:eastAsia="Times New Roman" w:hAnsi="Times New Roman"/>
          <w:b/>
          <w:bCs/>
          <w:sz w:val="28"/>
          <w:szCs w:val="28"/>
          <w:lang w:eastAsia="hr-HR"/>
        </w:rPr>
        <w:t>5</w:t>
      </w:r>
      <w:r w:rsidR="0020203C">
        <w:rPr>
          <w:rFonts w:ascii="Times New Roman" w:eastAsia="Times New Roman" w:hAnsi="Times New Roman"/>
          <w:b/>
          <w:bCs/>
          <w:sz w:val="28"/>
          <w:szCs w:val="28"/>
          <w:lang w:eastAsia="hr-HR"/>
        </w:rPr>
        <w:t>.</w:t>
      </w:r>
      <w:bookmarkEnd w:id="0"/>
      <w:r w:rsidR="0020203C">
        <w:rPr>
          <w:rFonts w:ascii="Times New Roman" w:eastAsia="MS Mincho" w:hAnsi="Times New Roman"/>
          <w:b/>
          <w:sz w:val="24"/>
          <w:szCs w:val="24"/>
          <w:lang w:val="es-ES" w:eastAsia="zh-CN"/>
        </w:rPr>
        <w:t xml:space="preserve"> </w:t>
      </w:r>
      <w:r>
        <w:rPr>
          <w:rFonts w:ascii="Times New Roman" w:eastAsia="MS Mincho" w:hAnsi="Times New Roman"/>
          <w:bCs/>
          <w:sz w:val="24"/>
          <w:szCs w:val="24"/>
          <w:lang w:val="es-ES" w:eastAsia="zh-CN"/>
        </w:rPr>
        <w:t xml:space="preserve">Pravilnik o unutarnjem redu </w:t>
      </w:r>
      <w:r w:rsidR="00F026FF" w:rsidRPr="00F026FF">
        <w:rPr>
          <w:rFonts w:ascii="Times New Roman" w:eastAsia="MS Mincho" w:hAnsi="Times New Roman"/>
          <w:bCs/>
          <w:sz w:val="24"/>
          <w:szCs w:val="24"/>
          <w:lang w:val="es-ES" w:eastAsia="zh-CN"/>
        </w:rPr>
        <w:t xml:space="preserve">upravnih tijela </w:t>
      </w:r>
      <w:r w:rsidR="00F026FF">
        <w:rPr>
          <w:rFonts w:ascii="Times New Roman" w:eastAsia="MS Mincho" w:hAnsi="Times New Roman"/>
          <w:bCs/>
          <w:sz w:val="24"/>
          <w:szCs w:val="24"/>
          <w:lang w:val="es-ES" w:eastAsia="zh-CN"/>
        </w:rPr>
        <w:t>G</w:t>
      </w:r>
      <w:r w:rsidR="00F026FF" w:rsidRPr="00F026FF">
        <w:rPr>
          <w:rFonts w:ascii="Times New Roman" w:eastAsia="MS Mincho" w:hAnsi="Times New Roman"/>
          <w:bCs/>
          <w:sz w:val="24"/>
          <w:szCs w:val="24"/>
          <w:lang w:val="es-ES" w:eastAsia="zh-CN"/>
        </w:rPr>
        <w:t xml:space="preserve">rada </w:t>
      </w:r>
      <w:r w:rsidR="00F026FF">
        <w:rPr>
          <w:rFonts w:ascii="Times New Roman" w:eastAsia="MS Mincho" w:hAnsi="Times New Roman"/>
          <w:bCs/>
          <w:sz w:val="24"/>
          <w:szCs w:val="24"/>
          <w:lang w:val="es-ES" w:eastAsia="zh-CN"/>
        </w:rPr>
        <w:t>B</w:t>
      </w:r>
      <w:r w:rsidR="00F026FF" w:rsidRPr="00F026FF">
        <w:rPr>
          <w:rFonts w:ascii="Times New Roman" w:eastAsia="MS Mincho" w:hAnsi="Times New Roman"/>
          <w:bCs/>
          <w:sz w:val="24"/>
          <w:szCs w:val="24"/>
          <w:lang w:val="es-ES" w:eastAsia="zh-CN"/>
        </w:rPr>
        <w:t xml:space="preserve">uje </w:t>
      </w:r>
      <w:r w:rsidR="00F026FF">
        <w:rPr>
          <w:rFonts w:ascii="Times New Roman" w:eastAsia="MS Mincho" w:hAnsi="Times New Roman"/>
          <w:bCs/>
          <w:sz w:val="24"/>
          <w:szCs w:val="24"/>
          <w:lang w:val="es-ES" w:eastAsia="zh-CN"/>
        </w:rPr>
        <w:t>–</w:t>
      </w:r>
      <w:r w:rsidR="00F026FF" w:rsidRPr="00F026FF">
        <w:rPr>
          <w:rFonts w:ascii="Times New Roman" w:eastAsia="MS Mincho" w:hAnsi="Times New Roman"/>
          <w:bCs/>
          <w:sz w:val="24"/>
          <w:szCs w:val="24"/>
          <w:lang w:val="es-ES" w:eastAsia="zh-CN"/>
        </w:rPr>
        <w:t xml:space="preserve"> </w:t>
      </w:r>
      <w:r w:rsidR="00F026FF">
        <w:rPr>
          <w:rFonts w:ascii="Times New Roman" w:eastAsia="MS Mincho" w:hAnsi="Times New Roman"/>
          <w:bCs/>
          <w:sz w:val="24"/>
          <w:szCs w:val="24"/>
          <w:lang w:val="es-ES" w:eastAsia="zh-CN"/>
        </w:rPr>
        <w:t>B</w:t>
      </w:r>
      <w:r w:rsidR="00F026FF" w:rsidRPr="00F026FF">
        <w:rPr>
          <w:rFonts w:ascii="Times New Roman" w:eastAsia="MS Mincho" w:hAnsi="Times New Roman"/>
          <w:bCs/>
          <w:sz w:val="24"/>
          <w:szCs w:val="24"/>
          <w:lang w:val="es-ES" w:eastAsia="zh-CN"/>
        </w:rPr>
        <w:t>uie</w:t>
      </w:r>
    </w:p>
    <w:p w14:paraId="0C2E40E0" w14:textId="044D66C8" w:rsidR="00F026FF" w:rsidRDefault="00F026FF" w:rsidP="00C60B13">
      <w:pPr>
        <w:spacing w:after="0" w:line="276" w:lineRule="auto"/>
        <w:ind w:left="284" w:hanging="284"/>
        <w:jc w:val="both"/>
        <w:rPr>
          <w:rFonts w:ascii="Times New Roman" w:eastAsia="MS Mincho" w:hAnsi="Times New Roman"/>
          <w:bCs/>
          <w:sz w:val="24"/>
          <w:szCs w:val="24"/>
          <w:lang w:val="es-ES" w:eastAsia="zh-CN"/>
        </w:rPr>
      </w:pPr>
      <w:r>
        <w:rPr>
          <w:rFonts w:ascii="Times New Roman" w:eastAsia="Times New Roman" w:hAnsi="Times New Roman"/>
          <w:b/>
          <w:bCs/>
          <w:sz w:val="28"/>
          <w:szCs w:val="28"/>
          <w:lang w:eastAsia="hr-HR"/>
        </w:rPr>
        <w:t>6</w:t>
      </w:r>
      <w:r>
        <w:rPr>
          <w:rFonts w:ascii="Times New Roman" w:eastAsia="Times New Roman" w:hAnsi="Times New Roman"/>
          <w:b/>
          <w:bCs/>
          <w:sz w:val="28"/>
          <w:szCs w:val="28"/>
          <w:lang w:eastAsia="hr-HR"/>
        </w:rPr>
        <w:t>.</w:t>
      </w:r>
      <w:r>
        <w:rPr>
          <w:rFonts w:ascii="Times New Roman" w:eastAsia="Times New Roman" w:hAnsi="Times New Roman"/>
          <w:b/>
          <w:bCs/>
          <w:sz w:val="28"/>
          <w:szCs w:val="28"/>
          <w:lang w:eastAsia="hr-HR"/>
        </w:rPr>
        <w:t xml:space="preserve"> </w:t>
      </w:r>
      <w:r w:rsidR="00C60B13" w:rsidRPr="00C60B13">
        <w:rPr>
          <w:rFonts w:ascii="Times New Roman" w:eastAsia="MS Mincho" w:hAnsi="Times New Roman"/>
          <w:bCs/>
          <w:sz w:val="24"/>
          <w:szCs w:val="24"/>
          <w:lang w:val="es-ES" w:eastAsia="zh-CN"/>
        </w:rPr>
        <w:t>Izvješće Grada Buja-Buie o provedbi Plana gospodarenja otpadom Republike Hrvatske za 2022. godinu</w:t>
      </w:r>
    </w:p>
    <w:p w14:paraId="04B867EF" w14:textId="77777777" w:rsidR="0020203C" w:rsidRDefault="0020203C" w:rsidP="00F026FF">
      <w:pPr>
        <w:spacing w:after="0" w:line="360" w:lineRule="auto"/>
        <w:ind w:left="284" w:hanging="284"/>
        <w:jc w:val="both"/>
        <w:rPr>
          <w:rFonts w:ascii="Times New Roman" w:hAnsi="Times New Roman"/>
          <w:b/>
          <w:bCs/>
          <w:color w:val="2E74B5" w:themeColor="accent5" w:themeShade="BF"/>
          <w:sz w:val="28"/>
          <w:szCs w:val="28"/>
          <w:lang w:val="pl-PL"/>
        </w:rPr>
      </w:pPr>
    </w:p>
    <w:p w14:paraId="3177EFD4"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6138593C"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49C43CB5"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0859CF1D"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786B3977"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44887155"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4170A152"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18E99FA8"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559EB3D7"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446627B5"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1E0E141C"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1D264958"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60D88045" w14:textId="77777777" w:rsidR="0020203C" w:rsidRDefault="0020203C" w:rsidP="0020203C">
      <w:pPr>
        <w:spacing w:line="252" w:lineRule="auto"/>
        <w:rPr>
          <w:rFonts w:ascii="Times New Roman" w:hAnsi="Times New Roman"/>
          <w:b/>
          <w:bCs/>
          <w:color w:val="2E74B5" w:themeColor="accent5" w:themeShade="BF"/>
          <w:sz w:val="28"/>
          <w:szCs w:val="28"/>
          <w:lang w:val="pl-PL"/>
        </w:rPr>
      </w:pPr>
    </w:p>
    <w:p w14:paraId="4760419D" w14:textId="4E589279" w:rsidR="0020203C" w:rsidRDefault="0025792B" w:rsidP="0020203C">
      <w:pPr>
        <w:spacing w:line="252" w:lineRule="auto"/>
        <w:rPr>
          <w:rFonts w:ascii="Times New Roman" w:hAnsi="Times New Roman"/>
          <w:b/>
          <w:bCs/>
          <w:color w:val="2E74B5" w:themeColor="accent5" w:themeShade="BF"/>
          <w:sz w:val="28"/>
          <w:szCs w:val="28"/>
          <w:lang w:val="pl-PL"/>
        </w:rPr>
      </w:pPr>
      <w:bookmarkStart w:id="1" w:name="_Hlk133320591"/>
      <w:r>
        <w:rPr>
          <w:rFonts w:ascii="Times New Roman" w:hAnsi="Times New Roman"/>
          <w:b/>
          <w:bCs/>
          <w:color w:val="2E74B5" w:themeColor="accent5" w:themeShade="BF"/>
          <w:sz w:val="28"/>
          <w:szCs w:val="28"/>
          <w:lang w:val="pl-PL"/>
        </w:rPr>
        <w:lastRenderedPageBreak/>
        <w:t>5</w:t>
      </w:r>
      <w:r w:rsidR="0020203C">
        <w:rPr>
          <w:rFonts w:ascii="Times New Roman" w:hAnsi="Times New Roman"/>
          <w:b/>
          <w:bCs/>
          <w:color w:val="2E74B5" w:themeColor="accent5" w:themeShade="BF"/>
          <w:sz w:val="28"/>
          <w:szCs w:val="28"/>
          <w:lang w:val="pl-PL"/>
        </w:rPr>
        <w:t>.______________________________________________________________</w:t>
      </w:r>
    </w:p>
    <w:bookmarkEnd w:id="1"/>
    <w:p w14:paraId="6689F7AE"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55EFC772" w14:textId="400D39A8"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Na temelju </w:t>
      </w: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lanka 4. stavka 3. Zakona o službenicima i namještenicima u lokalnoj i podru</w:t>
      </w: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 xml:space="preserve">noj (regionalnoj) samoupravi </w:t>
      </w:r>
      <w:bookmarkStart w:id="2" w:name="_Hlk130296016"/>
      <w:r w:rsidRPr="0025792B">
        <w:rPr>
          <w:rFonts w:ascii="Times New Roman" w:eastAsia="Times New Roman" w:hAnsi="Times New Roman"/>
          <w:sz w:val="24"/>
          <w:szCs w:val="24"/>
          <w:lang w:eastAsia="hr-HR"/>
        </w:rPr>
        <w:t xml:space="preserve">(„Narodne novine“ </w:t>
      </w:r>
      <w:bookmarkEnd w:id="2"/>
      <w:r w:rsidRPr="0025792B">
        <w:rPr>
          <w:rFonts w:ascii="Times New Roman" w:eastAsia="Times New Roman" w:hAnsi="Times New Roman"/>
          <w:sz w:val="24"/>
          <w:szCs w:val="24"/>
          <w:lang w:eastAsia="hr-HR"/>
        </w:rPr>
        <w:t>broj 86/08, 61/11, 4/18, 96/18 i 112/19), članka 4. Odluke o ustrojstvu i djelokrugu upravnih tijela Grada Buje - Buie („Službene novine Grada Buja, 04/23) i članka 65.a Statuta Grada Buja („Službene novine Grada Buja 11/09, 5/11, 11/11, 3/13, 5/18, 19/18-pročišćeni tekst i 04/21), na prijedlog pročelnika upravnih tijela te nakon savjetovanja sa Sindikatom, Gradona</w:t>
      </w: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 xml:space="preserve">elnik Grada Buje - Buie, </w:t>
      </w:r>
      <w:r w:rsidR="009B5A11">
        <w:rPr>
          <w:rFonts w:ascii="Times New Roman" w:eastAsia="Times New Roman" w:hAnsi="Times New Roman"/>
          <w:sz w:val="24"/>
          <w:szCs w:val="24"/>
          <w:lang w:eastAsia="hr-HR"/>
        </w:rPr>
        <w:t xml:space="preserve">25. travnja </w:t>
      </w:r>
      <w:r w:rsidRPr="0025792B">
        <w:rPr>
          <w:rFonts w:ascii="Times New Roman" w:eastAsia="Times New Roman" w:hAnsi="Times New Roman"/>
          <w:sz w:val="24"/>
          <w:szCs w:val="24"/>
          <w:lang w:eastAsia="hr-HR"/>
        </w:rPr>
        <w:t>2023., donosi</w:t>
      </w:r>
    </w:p>
    <w:p w14:paraId="5E036844" w14:textId="77777777" w:rsidR="0025792B" w:rsidRPr="0025792B" w:rsidRDefault="0025792B" w:rsidP="0025792B">
      <w:pPr>
        <w:spacing w:after="0" w:line="240" w:lineRule="auto"/>
        <w:jc w:val="both"/>
        <w:rPr>
          <w:rFonts w:ascii="Times New Roman" w:eastAsia="Times New Roman" w:hAnsi="Times New Roman"/>
          <w:b/>
          <w:iCs/>
          <w:sz w:val="32"/>
          <w:szCs w:val="32"/>
          <w:lang w:eastAsia="hr-HR"/>
        </w:rPr>
      </w:pPr>
    </w:p>
    <w:p w14:paraId="43C3F0D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bCs/>
          <w:sz w:val="24"/>
          <w:szCs w:val="24"/>
          <w:lang w:eastAsia="hr-HR"/>
        </w:rPr>
      </w:pPr>
      <w:r w:rsidRPr="0025792B">
        <w:rPr>
          <w:rFonts w:ascii="Times New Roman" w:eastAsia="Times New Roman" w:hAnsi="Times New Roman"/>
          <w:b/>
          <w:bCs/>
          <w:sz w:val="24"/>
          <w:szCs w:val="24"/>
          <w:lang w:eastAsia="hr-HR"/>
        </w:rPr>
        <w:t>PRAVILNIK</w:t>
      </w:r>
    </w:p>
    <w:p w14:paraId="4EFA3BEB"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bCs/>
          <w:sz w:val="24"/>
          <w:szCs w:val="24"/>
          <w:lang w:eastAsia="hr-HR"/>
        </w:rPr>
      </w:pPr>
      <w:r w:rsidRPr="0025792B">
        <w:rPr>
          <w:rFonts w:ascii="Times New Roman" w:eastAsia="Times New Roman" w:hAnsi="Times New Roman"/>
          <w:b/>
          <w:bCs/>
          <w:sz w:val="24"/>
          <w:szCs w:val="24"/>
          <w:lang w:eastAsia="hr-HR"/>
        </w:rPr>
        <w:t>O UNUTARNJEM REDU UPRAVNIH TIJELA GRADA BUJE - BUIE</w:t>
      </w:r>
    </w:p>
    <w:p w14:paraId="70D996D6"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667C823B"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bCs/>
          <w:sz w:val="24"/>
          <w:szCs w:val="24"/>
          <w:lang w:eastAsia="hr-HR"/>
        </w:rPr>
      </w:pPr>
    </w:p>
    <w:p w14:paraId="519D004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I. OP</w:t>
      </w:r>
      <w:r w:rsidRPr="0025792B">
        <w:rPr>
          <w:rFonts w:ascii="TimesNewRoman" w:eastAsia="TimesNewRoman" w:hAnsi="Times New Roman" w:cs="TimesNewRoman" w:hint="eastAsia"/>
          <w:b/>
          <w:sz w:val="24"/>
          <w:szCs w:val="24"/>
          <w:lang w:eastAsia="hr-HR"/>
        </w:rPr>
        <w:t>Ć</w:t>
      </w:r>
      <w:r w:rsidRPr="0025792B">
        <w:rPr>
          <w:rFonts w:ascii="Times New Roman" w:eastAsia="Times New Roman" w:hAnsi="Times New Roman"/>
          <w:b/>
          <w:sz w:val="24"/>
          <w:szCs w:val="24"/>
          <w:lang w:eastAsia="hr-HR"/>
        </w:rPr>
        <w:t>E ODREDBE</w:t>
      </w:r>
    </w:p>
    <w:p w14:paraId="0F1F89E5"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47F9C63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w:t>
      </w:r>
    </w:p>
    <w:p w14:paraId="54363CBE"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Ovim Pravilnikom ure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 xml:space="preserve">uje se </w:t>
      </w:r>
      <w:bookmarkStart w:id="3" w:name="_Hlk130298987"/>
      <w:r w:rsidRPr="0025792B">
        <w:rPr>
          <w:rFonts w:ascii="Times New Roman" w:eastAsia="Times New Roman" w:hAnsi="Times New Roman"/>
          <w:sz w:val="24"/>
          <w:szCs w:val="24"/>
          <w:lang w:eastAsia="hr-HR"/>
        </w:rPr>
        <w:t>unutarnje ustrojstvo upravnih tijela, nazivi i opisi poslova radnih mjesta</w:t>
      </w:r>
      <w:bookmarkEnd w:id="3"/>
      <w:r w:rsidRPr="0025792B">
        <w:rPr>
          <w:rFonts w:ascii="Times New Roman" w:eastAsia="Times New Roman" w:hAnsi="Times New Roman"/>
          <w:sz w:val="24"/>
          <w:szCs w:val="24"/>
          <w:lang w:eastAsia="hr-HR"/>
        </w:rPr>
        <w:t xml:space="preserve">, </w:t>
      </w:r>
      <w:bookmarkStart w:id="4" w:name="_Hlk130299411"/>
      <w:r w:rsidRPr="0025792B">
        <w:rPr>
          <w:rFonts w:ascii="Times New Roman" w:eastAsia="Times New Roman" w:hAnsi="Times New Roman"/>
          <w:sz w:val="24"/>
          <w:szCs w:val="24"/>
          <w:lang w:eastAsia="hr-HR"/>
        </w:rPr>
        <w:t xml:space="preserve">stručni i drugi uvjeti za raspored na radna mjesta, broj izvršitelja </w:t>
      </w:r>
      <w:bookmarkEnd w:id="4"/>
      <w:r w:rsidRPr="0025792B">
        <w:rPr>
          <w:rFonts w:ascii="Times New Roman" w:eastAsia="Times New Roman" w:hAnsi="Times New Roman"/>
          <w:sz w:val="24"/>
          <w:szCs w:val="24"/>
          <w:lang w:eastAsia="hr-HR"/>
        </w:rPr>
        <w:t xml:space="preserve">i druga pitanja od značaja za rad </w:t>
      </w:r>
      <w:bookmarkStart w:id="5" w:name="_Hlk129790258"/>
      <w:r w:rsidRPr="0025792B">
        <w:rPr>
          <w:rFonts w:ascii="Times New Roman" w:eastAsia="Times New Roman" w:hAnsi="Times New Roman"/>
          <w:sz w:val="24"/>
          <w:szCs w:val="24"/>
          <w:lang w:eastAsia="hr-HR"/>
        </w:rPr>
        <w:t xml:space="preserve">upravnih tijela Grada Buje - Buie </w:t>
      </w:r>
      <w:bookmarkEnd w:id="5"/>
      <w:r w:rsidRPr="0025792B">
        <w:rPr>
          <w:rFonts w:ascii="Times New Roman" w:eastAsia="Times New Roman" w:hAnsi="Times New Roman"/>
          <w:sz w:val="24"/>
          <w:szCs w:val="24"/>
          <w:lang w:eastAsia="hr-HR"/>
        </w:rPr>
        <w:t>(u nastavku teksta: upravna tijela).</w:t>
      </w:r>
    </w:p>
    <w:p w14:paraId="3FC51C2A"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07D65A9E"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2.</w:t>
      </w:r>
    </w:p>
    <w:p w14:paraId="455F0D54"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Upravna tijela obavljaju poslove odre</w:t>
      </w:r>
      <w:r w:rsidRPr="0025792B">
        <w:rPr>
          <w:rFonts w:ascii="TimesNewRoman" w:eastAsia="TimesNewRoman" w:hAnsi="Times New Roman" w:cs="TimesNewRoman"/>
          <w:sz w:val="24"/>
          <w:szCs w:val="24"/>
          <w:lang w:eastAsia="hr-HR"/>
        </w:rPr>
        <w:t>đ</w:t>
      </w:r>
      <w:r w:rsidRPr="0025792B">
        <w:rPr>
          <w:rFonts w:ascii="Times New Roman" w:eastAsia="Times New Roman" w:hAnsi="Times New Roman"/>
          <w:sz w:val="24"/>
          <w:szCs w:val="24"/>
          <w:lang w:eastAsia="hr-HR"/>
        </w:rPr>
        <w:t xml:space="preserve">ene zakonom, </w:t>
      </w:r>
      <w:bookmarkStart w:id="6" w:name="_Hlk129791248"/>
      <w:r w:rsidRPr="0025792B">
        <w:rPr>
          <w:rFonts w:ascii="Times New Roman" w:eastAsia="Times New Roman" w:hAnsi="Times New Roman"/>
          <w:sz w:val="24"/>
          <w:szCs w:val="24"/>
          <w:lang w:eastAsia="hr-HR"/>
        </w:rPr>
        <w:t xml:space="preserve">Odlukom o ustrojstvu i djelokrugu upravnih tijela Grada Buje - Buie („Službene novine Grada Buja, 04/23 </w:t>
      </w:r>
      <w:bookmarkEnd w:id="6"/>
      <w:r w:rsidRPr="0025792B">
        <w:rPr>
          <w:rFonts w:ascii="Times New Roman" w:eastAsia="Times New Roman" w:hAnsi="Times New Roman"/>
          <w:sz w:val="24"/>
          <w:szCs w:val="24"/>
          <w:lang w:eastAsia="hr-HR"/>
        </w:rPr>
        <w:t>– u nastavku teksta: Odluka) i drugim propisima.</w:t>
      </w:r>
    </w:p>
    <w:p w14:paraId="6A8F369D" w14:textId="77777777" w:rsidR="0025792B" w:rsidRPr="0025792B" w:rsidRDefault="0025792B" w:rsidP="0025792B">
      <w:pPr>
        <w:autoSpaceDE w:val="0"/>
        <w:autoSpaceDN w:val="0"/>
        <w:adjustRightInd w:val="0"/>
        <w:spacing w:after="0" w:line="240" w:lineRule="auto"/>
        <w:jc w:val="center"/>
        <w:rPr>
          <w:rFonts w:ascii="TimesNewRoman" w:eastAsia="TimesNewRoman" w:hAnsi="Times New Roman" w:cs="TimesNewRoman"/>
          <w:sz w:val="24"/>
          <w:szCs w:val="24"/>
          <w:lang w:eastAsia="hr-HR"/>
        </w:rPr>
      </w:pPr>
    </w:p>
    <w:p w14:paraId="132F22D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3.</w:t>
      </w:r>
    </w:p>
    <w:p w14:paraId="12586AF9" w14:textId="77777777" w:rsidR="0025792B" w:rsidRPr="0025792B" w:rsidRDefault="0025792B" w:rsidP="0025792B">
      <w:pPr>
        <w:autoSpaceDE w:val="0"/>
        <w:autoSpaceDN w:val="0"/>
        <w:adjustRightInd w:val="0"/>
        <w:spacing w:after="0" w:line="240" w:lineRule="auto"/>
        <w:ind w:firstLine="708"/>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Izrazi koji se koriste u ovom Pravilniku,  a imaju rodno značenje, koriste se neutralno i odnose se jednako na muški i ženski rod.</w:t>
      </w:r>
    </w:p>
    <w:p w14:paraId="650C9644"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2EED974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6BD254B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II. UNUTARNJE USTROJSTVENE JEDINICE</w:t>
      </w:r>
    </w:p>
    <w:p w14:paraId="7F07DD7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6BC8366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4.</w:t>
      </w:r>
    </w:p>
    <w:p w14:paraId="7ADC30AF"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Odsjeci, kao unutarnje ustrojstvene jedinice, ustrojeni su u Upravnom odjelu za opće poslove.</w:t>
      </w:r>
    </w:p>
    <w:p w14:paraId="6C44A1FB"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2007167E"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4AF6A07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III. UPRAVLJANJE U SLUŽBI</w:t>
      </w:r>
    </w:p>
    <w:p w14:paraId="7275B92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294D36E2"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5.</w:t>
      </w:r>
    </w:p>
    <w:p w14:paraId="123F3F9D"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Upravnim tijelom upravlja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 kojega na temelju javnog natječaja imenuje gradonačelnik.</w:t>
      </w:r>
    </w:p>
    <w:p w14:paraId="1F7836C4" w14:textId="77777777" w:rsidR="0025792B" w:rsidRPr="0025792B" w:rsidRDefault="0025792B" w:rsidP="0025792B">
      <w:pPr>
        <w:spacing w:after="0" w:line="240" w:lineRule="auto"/>
        <w:ind w:firstLine="708"/>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Odsjekom kao unutarnjom ustrojstvenom jedinicom upravlja voditelj.</w:t>
      </w:r>
    </w:p>
    <w:p w14:paraId="61D9B0AD" w14:textId="77777777" w:rsidR="0025792B" w:rsidRPr="0025792B" w:rsidRDefault="0025792B" w:rsidP="0025792B">
      <w:pPr>
        <w:spacing w:after="0" w:line="240" w:lineRule="auto"/>
        <w:ind w:firstLine="708"/>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 odnosno voditelj, organizira i uskla</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uje rad upravnog tijela, odnosno odsjeka.</w:t>
      </w:r>
    </w:p>
    <w:p w14:paraId="775BD4E1"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Za zakonitost i u</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inkovitost rada upravnog tijela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 odgovara gradona</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elniku.</w:t>
      </w:r>
    </w:p>
    <w:p w14:paraId="1902BB7E"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Za zakonitost i u</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inkovitost rada odsjeka voditelj odgovara nadre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enom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elniku upravnog tijela.</w:t>
      </w:r>
    </w:p>
    <w:p w14:paraId="18DF9F14" w14:textId="77777777" w:rsidR="0025792B" w:rsidRPr="0025792B" w:rsidRDefault="0025792B" w:rsidP="0025792B">
      <w:pPr>
        <w:tabs>
          <w:tab w:val="left" w:pos="709"/>
          <w:tab w:val="left" w:pos="7088"/>
        </w:tabs>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ab/>
        <w:t xml:space="preserve">Za vrijeme trajanja postupka provedbe javnog natječaja za imenovanje pročelnika upravnog tijela, odnosno za vrijeme odsutnosti pročelnika upravnog tijela, gradonačelnik može rješenjem ovlastiti nekog od službenika upravnog tijela koji ispunjava propisane stručne uvjete za raspored na radno mjesto pročelnika iz ovog Pravilnika, da obavlja poslove pročelnika upravnog tijela do imenovanja pročelnika temeljem javnog natječaja, odnosno do povratka pročelnika upravnog tijela na radno mjesto. </w:t>
      </w:r>
    </w:p>
    <w:p w14:paraId="55E66E9F"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042EB7FC"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6.</w:t>
      </w:r>
    </w:p>
    <w:p w14:paraId="0F54F972"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Službenici i namještenici dužni su svoje poslove obavljati sukladno zakonu i drugim propisima, op</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im aktima Grada Buje - Buie, Eti</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kim kodeksom Gradske uprave Grada Buja, pravilima struke te uputama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elnika upravnih tijela, voditelja odsjeka i ostalih nadre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enih službenika.</w:t>
      </w:r>
    </w:p>
    <w:p w14:paraId="49F2350C"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p>
    <w:p w14:paraId="6BE9F4C2"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p>
    <w:p w14:paraId="095FA9CB"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IV. POPUNA RADNIH MJESTA</w:t>
      </w:r>
    </w:p>
    <w:p w14:paraId="36019934" w14:textId="77777777" w:rsidR="0025792B" w:rsidRPr="0025792B" w:rsidRDefault="0025792B" w:rsidP="0025792B">
      <w:pPr>
        <w:autoSpaceDE w:val="0"/>
        <w:autoSpaceDN w:val="0"/>
        <w:adjustRightInd w:val="0"/>
        <w:spacing w:after="0" w:line="240" w:lineRule="auto"/>
        <w:rPr>
          <w:rFonts w:ascii="Times New Roman" w:eastAsia="Times New Roman" w:hAnsi="Times New Roman"/>
          <w:b/>
          <w:sz w:val="24"/>
          <w:szCs w:val="24"/>
          <w:lang w:eastAsia="hr-HR"/>
        </w:rPr>
      </w:pPr>
    </w:p>
    <w:p w14:paraId="765F2C2A"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7.</w:t>
      </w:r>
    </w:p>
    <w:p w14:paraId="3C2E4404"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Službenik i namještenik može biti raspore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 na upražnjeno radno mjesto ako ispunjava op</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e uvjete za prijam u službu propisane zakonom, te posebne uvjete za raspored na pojedino radno mjesto propisane zakonom, Uredbom o klasifikaciji radnih mjesta u lokalnoj i područnoj (regionalnoj) samoupravi („Narodne novine“ broj 74/10, 125/14 - u nastavku teksta Uredba) i ovim Pravilnikom.</w:t>
      </w:r>
    </w:p>
    <w:p w14:paraId="55F41190"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Posebni uvjeti za raspored na sva radna mjesta službenika su radno iskustvo na odgovarajućim poslovima sukladno Uredbi, položen državni ispit, poznavanje talijanskog jezika, poznavanje rada na računalu i posjedovanje vozačke dozvole «B» kategorije. </w:t>
      </w:r>
    </w:p>
    <w:p w14:paraId="0F529F6D"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Osoba bez položenog državnog ispita može biti raspoređena na radno mjesto pod uvjetom propisanim zakonom.</w:t>
      </w:r>
    </w:p>
    <w:p w14:paraId="6FBAD177"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Kandidat za prijam u službu, odnosno službenik koji na dan rasporeda ne ispunjava uvjet za raspored na radno mjesto za koje je propisan poseban stru</w:t>
      </w: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 xml:space="preserve">ni ispit ili osposobljavanje za službenika u pismohrani ili prometnog redara, odnosno, položen </w:t>
      </w:r>
      <w:bookmarkStart w:id="7" w:name="_Hlk132180476"/>
      <w:r w:rsidRPr="0025792B">
        <w:rPr>
          <w:rFonts w:ascii="Times New Roman" w:eastAsia="Times New Roman" w:hAnsi="Times New Roman"/>
          <w:sz w:val="24"/>
          <w:szCs w:val="24"/>
          <w:lang w:eastAsia="hr-HR"/>
        </w:rPr>
        <w:t xml:space="preserve">specijalistički program u području javne nabave </w:t>
      </w:r>
      <w:bookmarkEnd w:id="7"/>
      <w:r w:rsidRPr="0025792B">
        <w:rPr>
          <w:rFonts w:ascii="Times New Roman" w:eastAsia="Times New Roman" w:hAnsi="Times New Roman"/>
          <w:sz w:val="24"/>
          <w:szCs w:val="24"/>
          <w:lang w:eastAsia="hr-HR"/>
        </w:rPr>
        <w:t>a ispunjava ostale uvjete za raspored, može biti primljen u službu, odnosno raspore</w:t>
      </w:r>
      <w:r w:rsidRPr="0025792B">
        <w:rPr>
          <w:rFonts w:ascii="TimesNewRoman" w:eastAsia="TimesNewRoman" w:hAnsi="Times New Roman" w:cs="TimesNewRoman"/>
          <w:sz w:val="24"/>
          <w:szCs w:val="24"/>
          <w:lang w:eastAsia="hr-HR"/>
        </w:rPr>
        <w:t>đ</w:t>
      </w:r>
      <w:r w:rsidRPr="0025792B">
        <w:rPr>
          <w:rFonts w:ascii="Times New Roman" w:eastAsia="Times New Roman" w:hAnsi="Times New Roman"/>
          <w:sz w:val="24"/>
          <w:szCs w:val="24"/>
          <w:lang w:eastAsia="hr-HR"/>
        </w:rPr>
        <w:t>en, uz uvjet da u roku od 12 mjeseci od dana prijma u službu položi stru</w:t>
      </w: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 xml:space="preserve">ni ispit, prođe osposobljavanje za prometnog redara, odnosno položi specijalistički program u području javne nabave, u protivnom </w:t>
      </w:r>
      <w:r w:rsidRPr="0025792B">
        <w:rPr>
          <w:rFonts w:ascii="TimesNewRoman" w:eastAsia="TimesNewRoman" w:hAnsi="Times New Roman" w:cs="TimesNewRoman" w:hint="eastAsia"/>
          <w:sz w:val="24"/>
          <w:szCs w:val="24"/>
          <w:lang w:eastAsia="hr-HR"/>
        </w:rPr>
        <w:t>ć</w:t>
      </w:r>
      <w:r w:rsidRPr="0025792B">
        <w:rPr>
          <w:rFonts w:ascii="Times New Roman" w:eastAsia="Times New Roman" w:hAnsi="Times New Roman"/>
          <w:sz w:val="24"/>
          <w:szCs w:val="24"/>
          <w:lang w:eastAsia="hr-HR"/>
        </w:rPr>
        <w:t>e se prvog dana nakon isteka roka za polaganje ispita ili osposobljavanje smatrati da službenik više ne ispunjava uvjete za raspored na odnosno radno mjesto.</w:t>
      </w:r>
    </w:p>
    <w:p w14:paraId="6D02BD43"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Poseban uvjet položenog pravosudnog ispita, pretpostavlja da kandidat u trenutku prijave na javni natječaj/oglas ima već položen pravosudni ispit.</w:t>
      </w:r>
    </w:p>
    <w:p w14:paraId="1D239712"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 poznavanje rada na računalu i druge eventualne vještine propisane Sistematizacijom radnih mjesta dokazuju se odgovarajućim diplomama, svjedodžbama, certifikatima ili pisanom izjavom.</w:t>
      </w:r>
    </w:p>
    <w:p w14:paraId="79675E62"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Ako se tijekom probnog rada utvrdi da osoba ne posjeduje znanja i vještine iz st. 6. ovog članka postoji opravdani razlog za otkaz službe sukladno Zakonu.</w:t>
      </w:r>
    </w:p>
    <w:p w14:paraId="0D9CD56F"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Obveza probnog rada utvr</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uje se u skladu za Zakonom.</w:t>
      </w:r>
    </w:p>
    <w:p w14:paraId="54B4B24E"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p>
    <w:p w14:paraId="33292FE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9.</w:t>
      </w:r>
    </w:p>
    <w:p w14:paraId="4E1F9B64"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 slu</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aju potrebe obavljanja privremeno pove</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anog opsega posla ili zamjene odsutnog službenika ili namještenika, koji ne mogu obaviti ostali službenici i namještenici upravnog tijela, privremena popuna provodi se izme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u službenika i namještenika drugih upravnih tijela, u suradnji s ostalim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elnicima upravnih tijela, a kada to nije mogu</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e, putem prijma u službu na odre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 xml:space="preserve">eno vrijeme. </w:t>
      </w:r>
    </w:p>
    <w:p w14:paraId="2D992971"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Kra</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e obavljanje jednostavnijih pomo</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nih poslova, koje nije mogu</w:t>
      </w:r>
      <w:r w:rsidRPr="0025792B">
        <w:rPr>
          <w:rFonts w:ascii="Times New Roman" w:eastAsia="TimesNewRoman" w:hAnsi="Times New Roman" w:hint="eastAsia"/>
          <w:sz w:val="24"/>
          <w:szCs w:val="24"/>
          <w:lang w:eastAsia="hr-HR"/>
        </w:rPr>
        <w:t>ć</w:t>
      </w:r>
      <w:r w:rsidRPr="0025792B">
        <w:rPr>
          <w:rFonts w:ascii="Times New Roman" w:eastAsia="Times New Roman" w:hAnsi="Times New Roman"/>
          <w:sz w:val="24"/>
          <w:szCs w:val="24"/>
          <w:lang w:eastAsia="hr-HR"/>
        </w:rPr>
        <w:t>e osigurati privremenom popunom unutar upravnih tijela, može se osigurati putem studentskog servisa, ili putem ugovora o djelu.</w:t>
      </w:r>
    </w:p>
    <w:p w14:paraId="67D78CEB"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p>
    <w:p w14:paraId="41A368FF"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10.</w:t>
      </w:r>
    </w:p>
    <w:p w14:paraId="34FFE7D6"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Na temelju prijedloga plana prijma u službu pročelnika upravnih tijela, gradonačelnik utvrđuje plan prijma u službu u upravna tijela za sljedeću kalendarsku godinu, vodeći računa o potrebama upravnih tijela i raspoloživim financijskim sredstvima. </w:t>
      </w:r>
    </w:p>
    <w:p w14:paraId="586DD77B"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Postupak popune radnih mjesta, prijem i raspored na radna mjesta provodi se u skladu sa zakonom.</w:t>
      </w:r>
    </w:p>
    <w:p w14:paraId="08F06241"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Postupak prijema vježbenika, vježbenički staž i prava iz rada vježbenika uređuju se u skladu sa zakonom. </w:t>
      </w:r>
    </w:p>
    <w:p w14:paraId="08F5FF8E"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Stru</w:t>
      </w: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nu i administrativnu potporu povjerenstvima za provedbu natječaja za prijam u službu obavlja Upravni odjel za opće poslove - Odsjek za lokalnu samoupravu, društvene djelatnosti i gospodarstvo.</w:t>
      </w:r>
    </w:p>
    <w:p w14:paraId="605996F1"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680089C5"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77B22BD2"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V. SISTEMATIZACIJA RADNIH MJESTA</w:t>
      </w:r>
    </w:p>
    <w:p w14:paraId="09480EA7"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2C66DDC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11.</w:t>
      </w:r>
    </w:p>
    <w:p w14:paraId="01571595"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Sastavni dio ovog Pravilnika </w:t>
      </w:r>
      <w:r w:rsidRPr="0025792B">
        <w:rPr>
          <w:rFonts w:ascii="Times New Roman" w:eastAsia="TimesNewRoman" w:hAnsi="Times New Roman"/>
          <w:sz w:val="24"/>
          <w:szCs w:val="24"/>
          <w:lang w:eastAsia="hr-HR"/>
        </w:rPr>
        <w:t>je</w:t>
      </w:r>
      <w:r w:rsidRPr="0025792B">
        <w:rPr>
          <w:rFonts w:ascii="Times New Roman" w:eastAsia="Times New Roman" w:hAnsi="Times New Roman"/>
          <w:sz w:val="24"/>
          <w:szCs w:val="24"/>
          <w:lang w:eastAsia="hr-HR"/>
        </w:rPr>
        <w:t xml:space="preserve"> Sistematizacija radnih mjesta u upravnim tijelima, koja sadržava popis radnih mjesta, opis poslova i broj izvršitelja na pojedinome radnom mjestu, kao i posebni uvjet stru</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ne spreme utvr</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 xml:space="preserve">en za odnosno radno mjesto te druge posebne uvjete koji nisu propisani u </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lanku 7. ovog Pravilnika.</w:t>
      </w:r>
    </w:p>
    <w:p w14:paraId="04E39307"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Prilog iz stavka 1. ovoga </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 xml:space="preserve">lanka </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ini sastavni dio ovog Pravilnika.</w:t>
      </w:r>
    </w:p>
    <w:p w14:paraId="298C393B"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037C489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12.</w:t>
      </w:r>
    </w:p>
    <w:p w14:paraId="51F8725F"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Kada je za obavljanje poslova pojedinoga radnog mjesta sistematizirano više izvršitelja,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 upravnog tijela, voditelj odsjeka, odnosno drugi nadre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eni službenik raspore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uje obavljanje poslova radnog mjesta me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u službenicima ili namještenicima raspore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enima na odnosno radno mjesto, uzevši u obzir trenutne potrebe i prioritete službe.</w:t>
      </w:r>
    </w:p>
    <w:p w14:paraId="43489598"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529FB9BD"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13.</w:t>
      </w:r>
    </w:p>
    <w:p w14:paraId="54A5797A"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 rješenjima kojima se odlu</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uje o pravima, obvezama i odgovornostima službenika i namještenika, kao i u potpisu službenih dokumenata te na uredskim natpisima, naziv radnog mjesta navodi se u rodu koji odgovara spolu službenika, odnosno namještenika raspore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enog na odnosno radno mjesto.</w:t>
      </w:r>
    </w:p>
    <w:p w14:paraId="6B3213C9"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7B2DF762"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2D78641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VI. VO</w:t>
      </w:r>
      <w:r w:rsidRPr="0025792B">
        <w:rPr>
          <w:rFonts w:ascii="TimesNewRoman" w:eastAsia="TimesNewRoman" w:hAnsi="Times New Roman" w:cs="TimesNewRoman"/>
          <w:b/>
          <w:sz w:val="24"/>
          <w:szCs w:val="24"/>
          <w:lang w:eastAsia="hr-HR"/>
        </w:rPr>
        <w:t>Đ</w:t>
      </w:r>
      <w:r w:rsidRPr="0025792B">
        <w:rPr>
          <w:rFonts w:ascii="Times New Roman" w:eastAsia="Times New Roman" w:hAnsi="Times New Roman"/>
          <w:b/>
          <w:sz w:val="24"/>
          <w:szCs w:val="24"/>
          <w:lang w:eastAsia="hr-HR"/>
        </w:rPr>
        <w:t>ENJE UPRAVNOG POSTUPKA I RJEŠAVANJE O UPRAVNIM</w:t>
      </w:r>
    </w:p>
    <w:p w14:paraId="7EA37E38"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STVARIMA</w:t>
      </w:r>
    </w:p>
    <w:p w14:paraId="612E2453"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42347944"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14.</w:t>
      </w:r>
    </w:p>
    <w:p w14:paraId="721CFBDE"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 upravnom postupku postupa službenik u opisu poslova kojeg je vo</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enje tog postupka ili rješavanje o upravnim stvarima.</w:t>
      </w:r>
    </w:p>
    <w:p w14:paraId="5CF76F81"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Službenik ovlašten za rješavanje o upravnim stvarima ovlašten je i za vo</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enje postupka koji prethodi rješavanju upravne stvari.</w:t>
      </w:r>
    </w:p>
    <w:p w14:paraId="1B7D8B72"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Kada je službenik u opisu poslova kojeg je rješavanje o upravnim stvarima odsutan, ili postoje pravne zapreke za njegovo postupanje, ili odnosno radno mjesto nije popunjeno, za rješavanje upravne stvari nadležan je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 upravnog tijela.</w:t>
      </w:r>
    </w:p>
    <w:p w14:paraId="3A5B5740"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Ako nadležnost za rješavanje pojedine stvari nije odre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ena zakonom, drugim propisom, niti ovim Pravilnikom, za rješavanje upravne stvari nadležan je pro</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elnik upravnog tijela.</w:t>
      </w:r>
    </w:p>
    <w:p w14:paraId="5D2F0CFD"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p>
    <w:p w14:paraId="71121E79"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VII. RADNO VRIJEME</w:t>
      </w:r>
    </w:p>
    <w:p w14:paraId="5F27FC9E"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1C13328F"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15.</w:t>
      </w:r>
    </w:p>
    <w:p w14:paraId="278766C7" w14:textId="77777777" w:rsidR="0025792B" w:rsidRPr="0025792B" w:rsidRDefault="0025792B" w:rsidP="0025792B">
      <w:pPr>
        <w:autoSpaceDE w:val="0"/>
        <w:autoSpaceDN w:val="0"/>
        <w:adjustRightInd w:val="0"/>
        <w:spacing w:after="0" w:line="240" w:lineRule="auto"/>
        <w:ind w:firstLine="567"/>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Tjedno radno vrijeme upravnih tijela gradske uprave traje četrdeset sati, raspoređenih u pet radnih dana od ponedjeljka do petka.</w:t>
      </w:r>
    </w:p>
    <w:p w14:paraId="107E9712" w14:textId="77777777" w:rsidR="0025792B" w:rsidRPr="0025792B" w:rsidRDefault="0025792B" w:rsidP="0025792B">
      <w:pPr>
        <w:autoSpaceDE w:val="0"/>
        <w:autoSpaceDN w:val="0"/>
        <w:adjustRightInd w:val="0"/>
        <w:spacing w:after="0" w:line="240" w:lineRule="auto"/>
        <w:ind w:firstLine="567"/>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Ponedjeljkom, utorkom i četvrtkom radno vrijeme službenika i namještenika gradske uprave je od 07,00-08,00 do 15,00-16,00 sati (klizno radno vrijeme).</w:t>
      </w:r>
    </w:p>
    <w:p w14:paraId="6376388C" w14:textId="77777777" w:rsidR="0025792B" w:rsidRPr="0025792B" w:rsidRDefault="0025792B" w:rsidP="0025792B">
      <w:pPr>
        <w:autoSpaceDE w:val="0"/>
        <w:autoSpaceDN w:val="0"/>
        <w:adjustRightInd w:val="0"/>
        <w:spacing w:after="0" w:line="240" w:lineRule="auto"/>
        <w:ind w:firstLine="567"/>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Srijedom je radno vrijeme službenika i namještenika gradske uprave od 07,00-17,00 sati</w:t>
      </w:r>
    </w:p>
    <w:p w14:paraId="496436BD" w14:textId="77777777" w:rsidR="0025792B" w:rsidRPr="0025792B" w:rsidRDefault="0025792B" w:rsidP="0025792B">
      <w:pPr>
        <w:autoSpaceDE w:val="0"/>
        <w:autoSpaceDN w:val="0"/>
        <w:adjustRightInd w:val="0"/>
        <w:spacing w:after="0" w:line="240" w:lineRule="auto"/>
        <w:ind w:firstLine="567"/>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Petkom je radno vrijeme službenika i namještenika gradske uprave od 07,00-08,00 do 13,00-14,00 sati (klizno radno vrijeme).</w:t>
      </w:r>
    </w:p>
    <w:p w14:paraId="2494CF5F" w14:textId="77777777" w:rsidR="0025792B" w:rsidRPr="0025792B" w:rsidRDefault="0025792B" w:rsidP="0025792B">
      <w:pPr>
        <w:autoSpaceDE w:val="0"/>
        <w:autoSpaceDN w:val="0"/>
        <w:adjustRightInd w:val="0"/>
        <w:spacing w:after="0" w:line="240" w:lineRule="auto"/>
        <w:ind w:firstLine="567"/>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Iznimno od rasporeda radnog vremena u prethodnim stavcima ovog članka, za  izvršenje određenih poslova i zadataka gradske uprave koji zahtijevaju obavljanje izvan utvrđenog radnog vremena, pročelnici mogu pojedinom službeniku utvrditi i drugačije radno vrijeme, uz poštivanje prava službenika iz Kolektivnog ugovora i Zakona o radu.“</w:t>
      </w:r>
    </w:p>
    <w:p w14:paraId="7BE439C3"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7D88EE43" w14:textId="77777777" w:rsidR="0025792B" w:rsidRPr="0025792B" w:rsidRDefault="0025792B" w:rsidP="0025792B">
      <w:pPr>
        <w:spacing w:after="0" w:line="240" w:lineRule="auto"/>
        <w:jc w:val="center"/>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Članak 16.</w:t>
      </w:r>
    </w:p>
    <w:p w14:paraId="09298D6F"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Službenik se za vrijeme radnog vremena ne smije, bez odobrenja nadređenog službenika, udaljavati iz zgrade gradske uprave, osim radi korištenja dnevnog odmora, a u slučaju hitnog razloga svoje udaljavanje mora opravdati odmah po povratku.</w:t>
      </w:r>
    </w:p>
    <w:p w14:paraId="1A239000"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Prisustvovanje na radu, te ulazak i izlazak iz zgrade, službenici i namještenici su dužni evidentirati kontrolnom karticom.</w:t>
      </w:r>
    </w:p>
    <w:p w14:paraId="61581E13"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Izlasci u tijeku radnog vremena evidentiraju se unosom šifre „pauza, privatno ili službeno“, ovisno o razlogu izlaska, i učitavanjem kontrolne kartice.</w:t>
      </w:r>
    </w:p>
    <w:p w14:paraId="0C86A316"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 slučaju spriječenosti dolaska na rad službenik je dužan obavijestiti nadređenog službenika o razlozima spriječenosti najkasnije u roku od 24 sata od njihova nastanka, osim ako je to nemoguće učiniti iz objektivnih razloga ili više sile, u kojem slučaju je obavješćivanje dužan izvršiti odmah po prestanku razloga koji su onemogućili obavješćivanje.</w:t>
      </w:r>
    </w:p>
    <w:p w14:paraId="242B30DA"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Nepoštivanje odredbi iz ovog članka jesu laka povreda službene dužnosti.</w:t>
      </w:r>
    </w:p>
    <w:p w14:paraId="27FDD4F8" w14:textId="77777777" w:rsidR="0025792B" w:rsidRPr="0025792B" w:rsidRDefault="0025792B" w:rsidP="0025792B">
      <w:pPr>
        <w:spacing w:after="0" w:line="240" w:lineRule="auto"/>
        <w:jc w:val="center"/>
        <w:rPr>
          <w:rFonts w:ascii="Times New Roman" w:eastAsia="Times New Roman" w:hAnsi="Times New Roman"/>
          <w:sz w:val="24"/>
          <w:szCs w:val="24"/>
          <w:lang w:eastAsia="hr-HR"/>
        </w:rPr>
      </w:pPr>
    </w:p>
    <w:p w14:paraId="4FDFE34B" w14:textId="77777777" w:rsidR="0025792B" w:rsidRPr="0025792B" w:rsidRDefault="0025792B" w:rsidP="0025792B">
      <w:pPr>
        <w:spacing w:after="0" w:line="240" w:lineRule="auto"/>
        <w:jc w:val="center"/>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Članak 17.</w:t>
      </w:r>
    </w:p>
    <w:p w14:paraId="5B1F8CBC" w14:textId="77777777" w:rsidR="0025792B" w:rsidRPr="0025792B" w:rsidRDefault="0025792B" w:rsidP="0025792B">
      <w:pPr>
        <w:spacing w:after="0" w:line="240" w:lineRule="auto"/>
        <w:ind w:firstLine="360"/>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Službenici gradske uprave imaju uredovno vrijeme za rad sa strankama:</w:t>
      </w:r>
    </w:p>
    <w:p w14:paraId="6466F5FD" w14:textId="77777777" w:rsidR="0025792B" w:rsidRPr="0025792B" w:rsidRDefault="0025792B" w:rsidP="0025792B">
      <w:pPr>
        <w:numPr>
          <w:ilvl w:val="0"/>
          <w:numId w:val="2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ponedjeljkom i petkom od 08,30 do 11,00 sati</w:t>
      </w:r>
    </w:p>
    <w:p w14:paraId="5CF7E81D" w14:textId="77777777" w:rsidR="0025792B" w:rsidRPr="0025792B" w:rsidRDefault="0025792B" w:rsidP="0025792B">
      <w:pPr>
        <w:numPr>
          <w:ilvl w:val="0"/>
          <w:numId w:val="2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srijedom od 14,00 do 17,00 sati</w:t>
      </w:r>
    </w:p>
    <w:p w14:paraId="2D908E62" w14:textId="77777777" w:rsidR="0025792B" w:rsidRPr="0025792B" w:rsidRDefault="0025792B" w:rsidP="0025792B">
      <w:pPr>
        <w:spacing w:after="0" w:line="240" w:lineRule="auto"/>
        <w:ind w:firstLine="360"/>
        <w:jc w:val="both"/>
        <w:rPr>
          <w:rFonts w:ascii="Times New Roman" w:eastAsia="Times New Roman" w:hAnsi="Times New Roman"/>
          <w:sz w:val="24"/>
          <w:szCs w:val="24"/>
          <w:lang w:eastAsia="hr-HR"/>
        </w:rPr>
      </w:pPr>
    </w:p>
    <w:p w14:paraId="1DB30405" w14:textId="77777777" w:rsidR="0025792B" w:rsidRPr="0025792B" w:rsidRDefault="0025792B" w:rsidP="0025792B">
      <w:pPr>
        <w:spacing w:after="0" w:line="240" w:lineRule="auto"/>
        <w:ind w:firstLine="360"/>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Pročelnici i voditelji odsjeka primaju stranke:</w:t>
      </w:r>
    </w:p>
    <w:p w14:paraId="77ADF30E" w14:textId="77777777" w:rsidR="0025792B" w:rsidRPr="0025792B" w:rsidRDefault="0025792B" w:rsidP="0025792B">
      <w:pPr>
        <w:numPr>
          <w:ilvl w:val="0"/>
          <w:numId w:val="2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srijedom od 9,00 do 11,00 sati  i od 15,00 do 17,00 sati</w:t>
      </w:r>
    </w:p>
    <w:p w14:paraId="6752459D" w14:textId="77777777" w:rsidR="0025792B" w:rsidRPr="0025792B" w:rsidRDefault="0025792B" w:rsidP="0025792B">
      <w:pPr>
        <w:spacing w:after="0" w:line="240" w:lineRule="auto"/>
        <w:ind w:left="720"/>
        <w:jc w:val="both"/>
        <w:rPr>
          <w:rFonts w:ascii="Times New Roman" w:eastAsia="Times New Roman" w:hAnsi="Times New Roman"/>
          <w:sz w:val="24"/>
          <w:szCs w:val="24"/>
          <w:lang w:eastAsia="hr-HR"/>
        </w:rPr>
      </w:pPr>
    </w:p>
    <w:p w14:paraId="5A4576AB" w14:textId="77777777" w:rsidR="0025792B" w:rsidRPr="0025792B" w:rsidRDefault="0025792B" w:rsidP="0025792B">
      <w:pPr>
        <w:spacing w:after="0" w:line="240" w:lineRule="auto"/>
        <w:ind w:firstLine="360"/>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Gradonačelnik prima stranke isključivo uz prethodno dogovoreni i zakazani termin.</w:t>
      </w:r>
    </w:p>
    <w:p w14:paraId="35E667C5"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6327CEC0"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Članak 18.</w:t>
      </w:r>
    </w:p>
    <w:p w14:paraId="093381F5"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Namještenik telefonist - vratar, odnosno namještenik ili službenik koji ga zamjenjuje u trenutku njegove opravdane odsutnosti, vodi evidenciju stranaka koje ulaze u gradsku upravu Grada Buja.</w:t>
      </w:r>
    </w:p>
    <w:p w14:paraId="180D3E31"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 evidenciju stranaka upisuje se ime i prezime stranke, vrijeme ulaska i ime službenika kod kojeg su upućeni.</w:t>
      </w:r>
    </w:p>
    <w:p w14:paraId="4F179B64"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43B1DFDC"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p>
    <w:p w14:paraId="19E5D55D"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VII. LAKE POVREDE SLUŽBENE DUŽNOSTI</w:t>
      </w:r>
    </w:p>
    <w:p w14:paraId="21370D7B"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p>
    <w:p w14:paraId="580CE01A"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Članak 19.</w:t>
      </w:r>
    </w:p>
    <w:p w14:paraId="00FE3D09"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ab/>
        <w:t>Osim onih propisanih zakonom, lake povrede službene dužnosti su:</w:t>
      </w:r>
    </w:p>
    <w:p w14:paraId="347831DA"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021D38CA" w14:textId="77777777" w:rsidR="0025792B" w:rsidRPr="0025792B" w:rsidRDefault="0025792B" w:rsidP="0025792B">
      <w:pPr>
        <w:numPr>
          <w:ilvl w:val="0"/>
          <w:numId w:val="3"/>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kršenje odredbi Etičkog kodeksa gradske uprave Grada Buja, osim kada su time ispunjena obilježja neke od drugih povreda službene dužnosti propisanih zakonom;</w:t>
      </w:r>
    </w:p>
    <w:p w14:paraId="36184C07" w14:textId="77777777" w:rsidR="0025792B" w:rsidRPr="0025792B" w:rsidRDefault="0025792B" w:rsidP="0025792B">
      <w:pPr>
        <w:numPr>
          <w:ilvl w:val="0"/>
          <w:numId w:val="3"/>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osobito blagi slučaj djela koje sadržava obilježja neke od teških povreda službene dužnosti propisanih u članku 46. točkama 1., 2., 3., 6. i 11. Zakona o službenicima i namještenicima u lokalnoj i područnoj (regionalnoj) samoupravi, ako osoba ovlaštena za pokretanje postupka zbog teške povrede službene dužnosti procijeni da nije svrhovito pokretati postupak zbog teške povrede službene dužnosti</w:t>
      </w:r>
    </w:p>
    <w:p w14:paraId="5D2971F0" w14:textId="77777777" w:rsidR="0025792B" w:rsidRPr="0025792B" w:rsidRDefault="0025792B" w:rsidP="0025792B">
      <w:pPr>
        <w:numPr>
          <w:ilvl w:val="0"/>
          <w:numId w:val="3"/>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povreda službene dužnosti iz čl. 16. ovog Pravilnika.</w:t>
      </w:r>
    </w:p>
    <w:p w14:paraId="1A04DEA1"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47DD832E"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17FE5A7F"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VIII. PRIJELAZNE I ZAVRŠNE ODREDBE</w:t>
      </w:r>
    </w:p>
    <w:p w14:paraId="13E28B5D"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75091E5D"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20.</w:t>
      </w:r>
    </w:p>
    <w:p w14:paraId="79DEBCBC"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Službenici i namještenici zate</w:t>
      </w:r>
      <w:r w:rsidRPr="0025792B">
        <w:rPr>
          <w:rFonts w:ascii="Times New Roman" w:eastAsia="TimesNewRoman" w:hAnsi="Times New Roman" w:hint="eastAsia"/>
          <w:sz w:val="24"/>
          <w:szCs w:val="24"/>
          <w:lang w:eastAsia="hr-HR"/>
        </w:rPr>
        <w:t>č</w:t>
      </w:r>
      <w:r w:rsidRPr="0025792B">
        <w:rPr>
          <w:rFonts w:ascii="Times New Roman" w:eastAsia="Times New Roman" w:hAnsi="Times New Roman"/>
          <w:sz w:val="24"/>
          <w:szCs w:val="24"/>
          <w:lang w:eastAsia="hr-HR"/>
        </w:rPr>
        <w:t xml:space="preserve">eni u službi u upravnim tijelima na dan stupanja na snagu ovog Pravilnika kojima se naziv </w:t>
      </w:r>
      <w:bookmarkStart w:id="8" w:name="_Hlk130801015"/>
      <w:r w:rsidRPr="0025792B">
        <w:rPr>
          <w:rFonts w:ascii="Times New Roman" w:eastAsia="Times New Roman" w:hAnsi="Times New Roman"/>
          <w:sz w:val="24"/>
          <w:szCs w:val="24"/>
          <w:lang w:eastAsia="hr-HR"/>
        </w:rPr>
        <w:t xml:space="preserve">i uvjeti za obavljanje poslova radnog mjesta </w:t>
      </w:r>
      <w:bookmarkEnd w:id="8"/>
      <w:r w:rsidRPr="0025792B">
        <w:rPr>
          <w:rFonts w:ascii="Times New Roman" w:eastAsia="Times New Roman" w:hAnsi="Times New Roman"/>
          <w:sz w:val="24"/>
          <w:szCs w:val="24"/>
          <w:lang w:eastAsia="hr-HR"/>
        </w:rPr>
        <w:t>ne mijenjaju ostati će raspore</w:t>
      </w:r>
      <w:r w:rsidRPr="0025792B">
        <w:rPr>
          <w:rFonts w:ascii="Times New Roman" w:eastAsia="TimesNewRoman" w:hAnsi="Times New Roman"/>
          <w:sz w:val="24"/>
          <w:szCs w:val="24"/>
          <w:lang w:eastAsia="hr-HR"/>
        </w:rPr>
        <w:t>đ</w:t>
      </w:r>
      <w:r w:rsidRPr="0025792B">
        <w:rPr>
          <w:rFonts w:ascii="Times New Roman" w:eastAsia="Times New Roman" w:hAnsi="Times New Roman"/>
          <w:sz w:val="24"/>
          <w:szCs w:val="24"/>
          <w:lang w:eastAsia="hr-HR"/>
        </w:rPr>
        <w:t>eni na svojim radnim mjestima u skladu s ovim Pravilnikom.</w:t>
      </w:r>
    </w:p>
    <w:p w14:paraId="70FB6850" w14:textId="77777777" w:rsidR="0025792B" w:rsidRPr="0025792B" w:rsidRDefault="0025792B" w:rsidP="0025792B">
      <w:pPr>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Službenicima kojima se mijenja naziv ili uvjeti za obavljanje poslova radnog mjesta, a udovoljavaju svim uvjetima, izdati će se nova rješenja o rasporedu na radna mjesta.</w:t>
      </w:r>
    </w:p>
    <w:p w14:paraId="77DDB42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0F5630F1"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78A03423" w14:textId="77777777" w:rsidR="0025792B" w:rsidRPr="0025792B" w:rsidRDefault="0025792B" w:rsidP="0025792B">
      <w:pPr>
        <w:autoSpaceDE w:val="0"/>
        <w:autoSpaceDN w:val="0"/>
        <w:adjustRightInd w:val="0"/>
        <w:spacing w:after="0" w:line="240" w:lineRule="auto"/>
        <w:jc w:val="center"/>
        <w:rPr>
          <w:rFonts w:ascii="Times New Roman" w:eastAsia="Times New Roman" w:hAnsi="Times New Roman"/>
          <w:sz w:val="24"/>
          <w:szCs w:val="24"/>
          <w:lang w:eastAsia="hr-HR"/>
        </w:rPr>
      </w:pPr>
      <w:r w:rsidRPr="0025792B">
        <w:rPr>
          <w:rFonts w:ascii="TimesNewRoman" w:eastAsia="TimesNewRoman" w:hAnsi="Times New Roman" w:cs="TimesNewRoman" w:hint="eastAsia"/>
          <w:sz w:val="24"/>
          <w:szCs w:val="24"/>
          <w:lang w:eastAsia="hr-HR"/>
        </w:rPr>
        <w:t>Č</w:t>
      </w:r>
      <w:r w:rsidRPr="0025792B">
        <w:rPr>
          <w:rFonts w:ascii="Times New Roman" w:eastAsia="Times New Roman" w:hAnsi="Times New Roman"/>
          <w:sz w:val="24"/>
          <w:szCs w:val="24"/>
          <w:lang w:eastAsia="hr-HR"/>
        </w:rPr>
        <w:t>lanak 21.</w:t>
      </w:r>
    </w:p>
    <w:p w14:paraId="34FD1176"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Ovaj Pravilnik stupa na snagu 8. (osmi) dan od dana objave u Službenim novinama Grada Buja. </w:t>
      </w:r>
    </w:p>
    <w:p w14:paraId="6B93A153"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Danom stupanja na snagu ovoga Pravilnika prestaje važiti Pravilnik o unutarnjem redu gradske uprave Grada Buja od 19.12.2011., Klasa:080-01/11-01/01, Urbroj:2105/01-01/01-11-2, („Službene novine Grada Buja“, broj 14/11) sa pripadajućim izmjenama objavljenim u „Službenim novinama Grada Buja“,  broj 10/12, 13/12, 3/13, 11/15, 11/16, 8/17, 13/18, 11/20, 04/21 i 15/22.</w:t>
      </w:r>
    </w:p>
    <w:p w14:paraId="19A0D59B" w14:textId="77777777" w:rsidR="0025792B" w:rsidRPr="0025792B" w:rsidRDefault="0025792B" w:rsidP="0025792B">
      <w:pPr>
        <w:autoSpaceDE w:val="0"/>
        <w:autoSpaceDN w:val="0"/>
        <w:adjustRightInd w:val="0"/>
        <w:spacing w:after="0" w:line="240" w:lineRule="auto"/>
        <w:ind w:firstLine="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Primjerak Pravilnika dostavlja se predstavnicima sindikata gradske uprave Grada Buja, koji su na prijedlog Pravilnika dali prethodnu suglasnost.</w:t>
      </w:r>
    </w:p>
    <w:p w14:paraId="7E83A36C" w14:textId="77777777" w:rsidR="0025792B" w:rsidRPr="0025792B" w:rsidRDefault="0025792B" w:rsidP="0025792B">
      <w:pPr>
        <w:autoSpaceDE w:val="0"/>
        <w:autoSpaceDN w:val="0"/>
        <w:adjustRightInd w:val="0"/>
        <w:spacing w:after="0" w:line="240" w:lineRule="auto"/>
        <w:ind w:left="426" w:firstLine="141"/>
        <w:rPr>
          <w:rFonts w:ascii="Times New Roman" w:eastAsia="Times New Roman" w:hAnsi="Times New Roman"/>
          <w:sz w:val="24"/>
          <w:szCs w:val="24"/>
          <w:lang w:eastAsia="hr-HR"/>
        </w:rPr>
      </w:pPr>
    </w:p>
    <w:p w14:paraId="1B215BA6"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0"/>
          <w:szCs w:val="20"/>
          <w:lang w:val="pl-PL" w:eastAsia="hr-HR"/>
        </w:rPr>
        <w:t>KLASA/CLASSE</w:t>
      </w:r>
      <w:r w:rsidRPr="0025792B">
        <w:rPr>
          <w:rFonts w:ascii="Times New Roman" w:eastAsia="Times New Roman" w:hAnsi="Times New Roman"/>
          <w:sz w:val="24"/>
          <w:szCs w:val="24"/>
          <w:lang w:eastAsia="hr-HR"/>
        </w:rPr>
        <w:t>:110-01/23-01/01</w:t>
      </w:r>
    </w:p>
    <w:p w14:paraId="69C5BB0E" w14:textId="6789EF83"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0"/>
          <w:szCs w:val="20"/>
          <w:lang w:val="pl-PL" w:eastAsia="hr-HR"/>
        </w:rPr>
        <w:t>URBROJ/NUM.PROT.</w:t>
      </w:r>
      <w:r w:rsidRPr="0025792B">
        <w:rPr>
          <w:rFonts w:ascii="Times New Roman" w:eastAsia="Times New Roman" w:hAnsi="Times New Roman"/>
          <w:sz w:val="24"/>
          <w:szCs w:val="24"/>
          <w:lang w:eastAsia="hr-HR"/>
        </w:rPr>
        <w:t>:2163-2-01/1-23-</w:t>
      </w:r>
      <w:r w:rsidR="00340C85">
        <w:rPr>
          <w:rFonts w:ascii="Times New Roman" w:eastAsia="Times New Roman" w:hAnsi="Times New Roman"/>
          <w:sz w:val="24"/>
          <w:szCs w:val="24"/>
          <w:lang w:eastAsia="hr-HR"/>
        </w:rPr>
        <w:t>3</w:t>
      </w:r>
    </w:p>
    <w:p w14:paraId="61A5FA6D" w14:textId="20610A2B"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Buje/Buie, 2</w:t>
      </w:r>
      <w:r w:rsidR="00340C85">
        <w:rPr>
          <w:rFonts w:ascii="Times New Roman" w:eastAsia="Times New Roman" w:hAnsi="Times New Roman"/>
          <w:sz w:val="24"/>
          <w:szCs w:val="24"/>
          <w:lang w:eastAsia="hr-HR"/>
        </w:rPr>
        <w:t>5</w:t>
      </w:r>
      <w:r w:rsidRPr="0025792B">
        <w:rPr>
          <w:rFonts w:ascii="Times New Roman" w:eastAsia="Times New Roman" w:hAnsi="Times New Roman"/>
          <w:sz w:val="24"/>
          <w:szCs w:val="24"/>
          <w:lang w:eastAsia="hr-HR"/>
        </w:rPr>
        <w:t>.0</w:t>
      </w:r>
      <w:r w:rsidR="00340C85">
        <w:rPr>
          <w:rFonts w:ascii="Times New Roman" w:eastAsia="Times New Roman" w:hAnsi="Times New Roman"/>
          <w:sz w:val="24"/>
          <w:szCs w:val="24"/>
          <w:lang w:eastAsia="hr-HR"/>
        </w:rPr>
        <w:t>4</w:t>
      </w:r>
      <w:r w:rsidRPr="0025792B">
        <w:rPr>
          <w:rFonts w:ascii="Times New Roman" w:eastAsia="Times New Roman" w:hAnsi="Times New Roman"/>
          <w:sz w:val="24"/>
          <w:szCs w:val="24"/>
          <w:lang w:eastAsia="hr-HR"/>
        </w:rPr>
        <w:t>.2023.</w:t>
      </w:r>
    </w:p>
    <w:p w14:paraId="5FBD3F88" w14:textId="77777777" w:rsidR="0025792B" w:rsidRDefault="0025792B" w:rsidP="0025792B">
      <w:pPr>
        <w:spacing w:after="0" w:line="240" w:lineRule="auto"/>
        <w:jc w:val="both"/>
        <w:rPr>
          <w:rFonts w:ascii="Times New Roman" w:eastAsia="Times New Roman" w:hAnsi="Times New Roman"/>
          <w:sz w:val="24"/>
          <w:szCs w:val="24"/>
          <w:lang w:eastAsia="hr-HR"/>
        </w:rPr>
      </w:pPr>
    </w:p>
    <w:p w14:paraId="1BCBA8FB" w14:textId="77777777" w:rsidR="00F026FF" w:rsidRPr="0025792B" w:rsidRDefault="00F026FF" w:rsidP="0025792B">
      <w:pPr>
        <w:spacing w:after="0" w:line="240" w:lineRule="auto"/>
        <w:jc w:val="both"/>
        <w:rPr>
          <w:rFonts w:ascii="Times New Roman" w:eastAsia="Times New Roman" w:hAnsi="Times New Roman"/>
          <w:sz w:val="24"/>
          <w:szCs w:val="24"/>
          <w:lang w:eastAsia="hr-HR"/>
        </w:rPr>
      </w:pPr>
    </w:p>
    <w:p w14:paraId="7A3B35D8" w14:textId="77777777" w:rsidR="0025792B" w:rsidRPr="0025792B" w:rsidRDefault="0025792B" w:rsidP="0025792B">
      <w:pPr>
        <w:spacing w:after="0" w:line="240" w:lineRule="auto"/>
        <w:jc w:val="center"/>
        <w:rPr>
          <w:rFonts w:ascii="Times New Roman" w:eastAsia="Times New Roman" w:hAnsi="Times New Roman"/>
          <w:b/>
          <w:sz w:val="24"/>
          <w:szCs w:val="24"/>
          <w:lang w:eastAsia="hr-HR"/>
        </w:rPr>
      </w:pPr>
      <w:r w:rsidRPr="0025792B">
        <w:rPr>
          <w:rFonts w:ascii="Times New Roman" w:eastAsia="Times New Roman" w:hAnsi="Times New Roman"/>
          <w:b/>
          <w:sz w:val="24"/>
          <w:szCs w:val="24"/>
          <w:lang w:eastAsia="hr-HR"/>
        </w:rPr>
        <w:t>GRADONAČELNIK</w:t>
      </w:r>
    </w:p>
    <w:p w14:paraId="4C8D9FD2" w14:textId="77777777" w:rsidR="0025792B" w:rsidRPr="0025792B" w:rsidRDefault="0025792B" w:rsidP="0025792B">
      <w:pPr>
        <w:spacing w:after="0" w:line="240" w:lineRule="auto"/>
        <w:jc w:val="center"/>
        <w:rPr>
          <w:rFonts w:ascii="Times New Roman" w:eastAsia="Times New Roman" w:hAnsi="Times New Roman"/>
          <w:b/>
          <w:sz w:val="24"/>
          <w:szCs w:val="24"/>
          <w:lang w:eastAsia="hr-HR"/>
        </w:rPr>
      </w:pPr>
    </w:p>
    <w:p w14:paraId="70391AF8" w14:textId="37D4DF4E" w:rsidR="0025792B" w:rsidRPr="0025792B" w:rsidRDefault="0025792B" w:rsidP="0025792B">
      <w:pPr>
        <w:spacing w:after="0" w:line="240" w:lineRule="auto"/>
        <w:jc w:val="center"/>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Fabrizio </w:t>
      </w:r>
      <w:proofErr w:type="spellStart"/>
      <w:r w:rsidRPr="0025792B">
        <w:rPr>
          <w:rFonts w:ascii="Times New Roman" w:eastAsia="Times New Roman" w:hAnsi="Times New Roman"/>
          <w:sz w:val="24"/>
          <w:szCs w:val="24"/>
          <w:lang w:eastAsia="hr-HR"/>
        </w:rPr>
        <w:t>Vižintin</w:t>
      </w:r>
      <w:r w:rsidR="009B5A11">
        <w:rPr>
          <w:rFonts w:ascii="Times New Roman" w:eastAsia="Times New Roman" w:hAnsi="Times New Roman"/>
          <w:sz w:val="24"/>
          <w:szCs w:val="24"/>
          <w:lang w:eastAsia="hr-HR"/>
        </w:rPr>
        <w:t>,v.r</w:t>
      </w:r>
      <w:proofErr w:type="spellEnd"/>
      <w:r w:rsidR="009B5A11">
        <w:rPr>
          <w:rFonts w:ascii="Times New Roman" w:eastAsia="Times New Roman" w:hAnsi="Times New Roman"/>
          <w:sz w:val="24"/>
          <w:szCs w:val="24"/>
          <w:lang w:eastAsia="hr-HR"/>
        </w:rPr>
        <w:t>.</w:t>
      </w:r>
    </w:p>
    <w:p w14:paraId="59CC9A92" w14:textId="77777777" w:rsidR="0025792B" w:rsidRPr="0025792B" w:rsidRDefault="0025792B" w:rsidP="0025792B">
      <w:pPr>
        <w:spacing w:after="0" w:line="240" w:lineRule="auto"/>
        <w:jc w:val="both"/>
        <w:rPr>
          <w:rFonts w:ascii="Times New Roman" w:eastAsia="Times New Roman" w:hAnsi="Times New Roman"/>
          <w:b/>
          <w:iCs/>
          <w:sz w:val="32"/>
          <w:szCs w:val="32"/>
          <w:lang w:eastAsia="hr-HR"/>
        </w:rPr>
      </w:pPr>
    </w:p>
    <w:p w14:paraId="1952C442"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5AD280F7" w14:textId="77777777" w:rsidR="0025792B" w:rsidRPr="0025792B" w:rsidRDefault="0025792B" w:rsidP="0025792B">
      <w:pPr>
        <w:spacing w:after="0" w:line="240" w:lineRule="auto"/>
        <w:jc w:val="center"/>
        <w:rPr>
          <w:rFonts w:ascii="Times New Roman" w:eastAsia="Times New Roman" w:hAnsi="Times New Roman"/>
          <w:b/>
          <w:iCs/>
          <w:sz w:val="32"/>
          <w:szCs w:val="32"/>
          <w:lang w:eastAsia="hr-HR"/>
        </w:rPr>
      </w:pPr>
      <w:r w:rsidRPr="0025792B">
        <w:rPr>
          <w:rFonts w:ascii="Times New Roman" w:eastAsia="Times New Roman" w:hAnsi="Times New Roman"/>
          <w:b/>
          <w:iCs/>
          <w:sz w:val="32"/>
          <w:szCs w:val="32"/>
          <w:lang w:eastAsia="hr-HR"/>
        </w:rPr>
        <w:t>SISTEMATIZACIJA RADNIH MJESTA</w:t>
      </w:r>
    </w:p>
    <w:p w14:paraId="58AA6D87" w14:textId="77777777" w:rsidR="0025792B" w:rsidRPr="0025792B" w:rsidRDefault="0025792B" w:rsidP="0025792B">
      <w:pPr>
        <w:spacing w:after="0" w:line="240" w:lineRule="auto"/>
        <w:rPr>
          <w:rFonts w:ascii="Times New Roman" w:eastAsia="Times New Roman" w:hAnsi="Times New Roman"/>
          <w:b/>
          <w:iCs/>
          <w:sz w:val="24"/>
          <w:szCs w:val="24"/>
          <w:lang w:eastAsia="hr-HR"/>
        </w:rPr>
      </w:pPr>
    </w:p>
    <w:p w14:paraId="1D38C02B" w14:textId="77777777" w:rsidR="0025792B" w:rsidRPr="0025792B" w:rsidRDefault="0025792B" w:rsidP="0025792B">
      <w:pPr>
        <w:numPr>
          <w:ilvl w:val="0"/>
          <w:numId w:val="20"/>
        </w:numPr>
        <w:spacing w:after="0" w:line="240" w:lineRule="auto"/>
        <w:ind w:left="567" w:hanging="567"/>
        <w:contextualSpacing/>
        <w:rPr>
          <w:rFonts w:ascii="Times New Roman" w:eastAsia="Times New Roman" w:hAnsi="Times New Roman"/>
          <w:b/>
          <w:iCs/>
          <w:sz w:val="28"/>
          <w:szCs w:val="28"/>
          <w:u w:val="single"/>
          <w:lang w:eastAsia="hr-HR"/>
        </w:rPr>
      </w:pPr>
      <w:r w:rsidRPr="0025792B">
        <w:rPr>
          <w:rFonts w:ascii="Times New Roman" w:eastAsia="Times New Roman" w:hAnsi="Times New Roman"/>
          <w:b/>
          <w:iCs/>
          <w:sz w:val="28"/>
          <w:szCs w:val="28"/>
          <w:u w:val="single"/>
          <w:lang w:eastAsia="hr-HR"/>
        </w:rPr>
        <w:t xml:space="preserve">UPRAVNI ODJEL ZA OPĆE POSLOVE                                                               </w:t>
      </w:r>
    </w:p>
    <w:p w14:paraId="2530E938" w14:textId="77777777" w:rsidR="0025792B" w:rsidRPr="0025792B" w:rsidRDefault="0025792B" w:rsidP="0025792B">
      <w:pPr>
        <w:spacing w:after="0" w:line="240" w:lineRule="auto"/>
        <w:ind w:left="567"/>
        <w:contextualSpacing/>
        <w:rPr>
          <w:rFonts w:ascii="Times New Roman" w:eastAsia="Times New Roman" w:hAnsi="Times New Roman"/>
          <w:b/>
          <w:iCs/>
          <w:sz w:val="28"/>
          <w:szCs w:val="28"/>
          <w:lang w:eastAsia="hr-HR"/>
        </w:rPr>
      </w:pPr>
    </w:p>
    <w:p w14:paraId="606FDAA4" w14:textId="77777777" w:rsidR="0025792B" w:rsidRPr="0025792B" w:rsidRDefault="0025792B" w:rsidP="0025792B">
      <w:pPr>
        <w:numPr>
          <w:ilvl w:val="0"/>
          <w:numId w:val="21"/>
        </w:numPr>
        <w:spacing w:after="0" w:line="240" w:lineRule="auto"/>
        <w:contextualSpacing/>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Pročelnik upravnog odjela za opće poslove </w:t>
      </w:r>
    </w:p>
    <w:p w14:paraId="3E23A27D" w14:textId="77777777" w:rsidR="0025792B" w:rsidRPr="0025792B" w:rsidRDefault="0025792B" w:rsidP="0025792B">
      <w:pPr>
        <w:spacing w:after="0" w:line="240" w:lineRule="auto"/>
        <w:ind w:left="720"/>
        <w:contextualSpacing/>
        <w:rPr>
          <w:rFonts w:ascii="Times New Roman" w:eastAsia="Times New Roman" w:hAnsi="Times New Roman"/>
          <w:iCs/>
          <w:sz w:val="28"/>
          <w:szCs w:val="28"/>
          <w:lang w:eastAsia="hr-HR"/>
        </w:rPr>
      </w:pPr>
    </w:p>
    <w:p w14:paraId="781D783D" w14:textId="77777777" w:rsidR="0025792B" w:rsidRPr="0025792B" w:rsidRDefault="0025792B" w:rsidP="0025792B">
      <w:pPr>
        <w:spacing w:after="0" w:line="240" w:lineRule="auto"/>
        <w:ind w:left="360" w:hanging="360"/>
        <w:rPr>
          <w:rFonts w:ascii="Times New Roman" w:eastAsia="Times New Roman" w:hAnsi="Times New Roman"/>
          <w:b/>
          <w:iCs/>
          <w:sz w:val="24"/>
          <w:szCs w:val="24"/>
          <w:u w:val="single"/>
          <w:lang w:eastAsia="hr-HR"/>
        </w:rPr>
      </w:pPr>
      <w:r w:rsidRPr="0025792B">
        <w:rPr>
          <w:rFonts w:ascii="Times New Roman" w:eastAsia="Times New Roman" w:hAnsi="Times New Roman"/>
          <w:b/>
          <w:iCs/>
          <w:sz w:val="28"/>
          <w:szCs w:val="28"/>
          <w:lang w:eastAsia="hr-HR"/>
        </w:rPr>
        <w:t>I. A</w:t>
      </w:r>
      <w:r w:rsidRPr="0025792B">
        <w:rPr>
          <w:rFonts w:ascii="Times New Roman" w:eastAsia="Times New Roman" w:hAnsi="Times New Roman"/>
          <w:b/>
          <w:iCs/>
          <w:sz w:val="28"/>
          <w:szCs w:val="28"/>
          <w:lang w:eastAsia="hr-HR"/>
        </w:rPr>
        <w:tab/>
      </w:r>
      <w:r w:rsidRPr="0025792B">
        <w:rPr>
          <w:rFonts w:ascii="Times New Roman" w:eastAsia="Times New Roman" w:hAnsi="Times New Roman"/>
          <w:b/>
          <w:iCs/>
          <w:sz w:val="24"/>
          <w:szCs w:val="24"/>
          <w:u w:val="single"/>
          <w:lang w:eastAsia="hr-HR"/>
        </w:rPr>
        <w:t>ODSJEK  ZA  LOKALNU  SAMOUPRAVU,  DRUŠTVENE  DJELATNOSTI  I GOSPODARSTVO</w:t>
      </w:r>
    </w:p>
    <w:p w14:paraId="1D9AAC68" w14:textId="77777777" w:rsidR="0025792B" w:rsidRPr="0025792B" w:rsidRDefault="0025792B" w:rsidP="0025792B">
      <w:pPr>
        <w:spacing w:after="0" w:line="240" w:lineRule="auto"/>
        <w:ind w:left="360" w:hanging="360"/>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 xml:space="preserve"> </w:t>
      </w:r>
    </w:p>
    <w:p w14:paraId="51D4C927"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Voditelj odsjeka za lokalnu samoupravu, društvene djelatnosti i gospodarstvo </w:t>
      </w:r>
    </w:p>
    <w:p w14:paraId="6B35BFEC"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Viši savjetnik za opće i kadrovske poslove</w:t>
      </w:r>
    </w:p>
    <w:p w14:paraId="0810AA03"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Savjetnik za društvene djelatnosti</w:t>
      </w:r>
    </w:p>
    <w:p w14:paraId="0256F083"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Savjetnik za gospodarstvo</w:t>
      </w:r>
    </w:p>
    <w:p w14:paraId="5C5586A3"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Viši referent za društvene djelatnosti, zdravstvo i socijalnu skrb</w:t>
      </w:r>
    </w:p>
    <w:p w14:paraId="581B0C22"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Administrativni tajnik</w:t>
      </w:r>
    </w:p>
    <w:p w14:paraId="20AD5AEE"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Referent za pisarnicu i arhiv</w:t>
      </w:r>
    </w:p>
    <w:p w14:paraId="3586297D"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Telefonist – vratar</w:t>
      </w:r>
    </w:p>
    <w:p w14:paraId="76F26FC2" w14:textId="77777777" w:rsidR="0025792B" w:rsidRPr="0025792B" w:rsidRDefault="0025792B" w:rsidP="0025792B">
      <w:pPr>
        <w:numPr>
          <w:ilvl w:val="0"/>
          <w:numId w:val="21"/>
        </w:numPr>
        <w:spacing w:after="0" w:line="276" w:lineRule="auto"/>
        <w:ind w:hanging="436"/>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Čistačica-spremačica</w:t>
      </w:r>
    </w:p>
    <w:p w14:paraId="4DB64D07"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65B5E094" w14:textId="77777777" w:rsidR="0025792B" w:rsidRPr="0025792B" w:rsidRDefault="0025792B" w:rsidP="0025792B">
      <w:pPr>
        <w:spacing w:after="0" w:line="240" w:lineRule="auto"/>
        <w:ind w:left="360" w:hanging="360"/>
        <w:rPr>
          <w:rFonts w:ascii="Times New Roman" w:eastAsia="Times New Roman" w:hAnsi="Times New Roman"/>
          <w:b/>
          <w:iCs/>
          <w:sz w:val="24"/>
          <w:szCs w:val="24"/>
          <w:u w:val="single"/>
          <w:lang w:eastAsia="hr-HR"/>
        </w:rPr>
      </w:pPr>
      <w:r w:rsidRPr="0025792B">
        <w:rPr>
          <w:rFonts w:ascii="Times New Roman" w:eastAsia="Times New Roman" w:hAnsi="Times New Roman"/>
          <w:b/>
          <w:iCs/>
          <w:sz w:val="28"/>
          <w:szCs w:val="28"/>
          <w:lang w:eastAsia="hr-HR"/>
        </w:rPr>
        <w:t>I. B</w:t>
      </w:r>
      <w:r w:rsidRPr="0025792B">
        <w:rPr>
          <w:rFonts w:ascii="Times New Roman" w:eastAsia="Times New Roman" w:hAnsi="Times New Roman"/>
          <w:b/>
          <w:iCs/>
          <w:sz w:val="28"/>
          <w:szCs w:val="28"/>
          <w:lang w:eastAsia="hr-HR"/>
        </w:rPr>
        <w:tab/>
      </w:r>
      <w:r w:rsidRPr="0025792B">
        <w:rPr>
          <w:rFonts w:ascii="Times New Roman" w:eastAsia="Times New Roman" w:hAnsi="Times New Roman"/>
          <w:b/>
          <w:iCs/>
          <w:sz w:val="24"/>
          <w:szCs w:val="24"/>
          <w:u w:val="single"/>
          <w:lang w:eastAsia="hr-HR"/>
        </w:rPr>
        <w:t>ODSJEK ZA PRORAČUN  I FINANCIJE</w:t>
      </w:r>
    </w:p>
    <w:p w14:paraId="0D758235" w14:textId="77777777" w:rsidR="0025792B" w:rsidRPr="0025792B" w:rsidRDefault="0025792B" w:rsidP="0025792B">
      <w:pPr>
        <w:spacing w:after="0" w:line="240" w:lineRule="auto"/>
        <w:ind w:left="360" w:hanging="360"/>
        <w:rPr>
          <w:rFonts w:ascii="Times New Roman" w:eastAsia="Times New Roman" w:hAnsi="Times New Roman"/>
          <w:b/>
          <w:iCs/>
          <w:sz w:val="28"/>
          <w:szCs w:val="28"/>
          <w:lang w:eastAsia="hr-HR"/>
        </w:rPr>
      </w:pPr>
    </w:p>
    <w:p w14:paraId="7010E911"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b/>
          <w:iCs/>
          <w:sz w:val="28"/>
          <w:szCs w:val="28"/>
          <w:lang w:eastAsia="hr-HR"/>
        </w:rPr>
      </w:pPr>
      <w:r w:rsidRPr="0025792B">
        <w:rPr>
          <w:rFonts w:ascii="Times New Roman" w:eastAsia="Times New Roman" w:hAnsi="Times New Roman"/>
          <w:iCs/>
          <w:sz w:val="28"/>
          <w:szCs w:val="28"/>
          <w:lang w:eastAsia="hr-HR"/>
        </w:rPr>
        <w:t xml:space="preserve"> Voditelj odsjeka za proračun i financije</w:t>
      </w:r>
    </w:p>
    <w:p w14:paraId="53CA2BC2"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b/>
          <w:iCs/>
          <w:sz w:val="28"/>
          <w:szCs w:val="28"/>
          <w:lang w:eastAsia="hr-HR"/>
        </w:rPr>
      </w:pPr>
      <w:r w:rsidRPr="0025792B">
        <w:rPr>
          <w:rFonts w:ascii="Times New Roman" w:eastAsia="Times New Roman" w:hAnsi="Times New Roman"/>
          <w:bCs/>
          <w:iCs/>
          <w:sz w:val="28"/>
          <w:szCs w:val="28"/>
          <w:lang w:eastAsia="hr-HR"/>
        </w:rPr>
        <w:t xml:space="preserve"> Savjetnik za proračun i financije</w:t>
      </w:r>
    </w:p>
    <w:p w14:paraId="0DFD919D" w14:textId="77777777" w:rsidR="0025792B" w:rsidRPr="0025792B" w:rsidRDefault="0025792B" w:rsidP="0025792B">
      <w:pPr>
        <w:numPr>
          <w:ilvl w:val="0"/>
          <w:numId w:val="21"/>
        </w:numPr>
        <w:autoSpaceDE w:val="0"/>
        <w:autoSpaceDN w:val="0"/>
        <w:adjustRightInd w:val="0"/>
        <w:spacing w:after="0" w:line="276" w:lineRule="auto"/>
        <w:contextualSpacing/>
        <w:rPr>
          <w:rFonts w:ascii="Times New Roman" w:eastAsia="Times New Roman" w:hAnsi="Times New Roman"/>
          <w:bCs/>
          <w:iCs/>
          <w:sz w:val="28"/>
          <w:szCs w:val="28"/>
          <w:lang w:eastAsia="hr-HR"/>
        </w:rPr>
      </w:pPr>
      <w:r w:rsidRPr="0025792B">
        <w:rPr>
          <w:rFonts w:ascii="Times New Roman" w:eastAsia="Times New Roman" w:hAnsi="Times New Roman"/>
          <w:bCs/>
          <w:iCs/>
          <w:sz w:val="28"/>
          <w:szCs w:val="28"/>
          <w:lang w:eastAsia="hr-HR"/>
        </w:rPr>
        <w:t xml:space="preserve"> Viši referent za knjigovodstvo</w:t>
      </w:r>
    </w:p>
    <w:p w14:paraId="53C7E93C" w14:textId="77777777" w:rsidR="0025792B" w:rsidRPr="0025792B" w:rsidRDefault="0025792B" w:rsidP="0025792B">
      <w:pPr>
        <w:numPr>
          <w:ilvl w:val="0"/>
          <w:numId w:val="21"/>
        </w:numPr>
        <w:autoSpaceDE w:val="0"/>
        <w:autoSpaceDN w:val="0"/>
        <w:adjustRightInd w:val="0"/>
        <w:spacing w:after="0" w:line="276" w:lineRule="auto"/>
        <w:contextualSpacing/>
        <w:rPr>
          <w:rFonts w:ascii="Times New Roman" w:eastAsia="Times New Roman" w:hAnsi="Times New Roman"/>
          <w:b/>
          <w:iCs/>
          <w:sz w:val="28"/>
          <w:szCs w:val="28"/>
          <w:lang w:eastAsia="hr-HR"/>
        </w:rPr>
      </w:pPr>
      <w:r w:rsidRPr="0025792B">
        <w:rPr>
          <w:rFonts w:ascii="Times New Roman" w:eastAsia="Times New Roman" w:hAnsi="Times New Roman"/>
          <w:iCs/>
          <w:sz w:val="28"/>
          <w:szCs w:val="28"/>
          <w:lang w:eastAsia="hr-HR"/>
        </w:rPr>
        <w:t xml:space="preserve"> Referent za knjigovodstvo I </w:t>
      </w:r>
    </w:p>
    <w:p w14:paraId="374B7B4A"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Referent za knjigovodstvo  II</w:t>
      </w:r>
    </w:p>
    <w:p w14:paraId="65C58D36"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Referent za plaće i likvidaturu</w:t>
      </w:r>
    </w:p>
    <w:p w14:paraId="66C74DD2"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Referent za proračunske korisnike</w:t>
      </w:r>
    </w:p>
    <w:p w14:paraId="5AAB8021" w14:textId="77777777" w:rsidR="0025792B" w:rsidRDefault="0025792B" w:rsidP="0025792B">
      <w:pPr>
        <w:spacing w:after="0" w:line="240" w:lineRule="auto"/>
        <w:rPr>
          <w:rFonts w:ascii="Times New Roman" w:eastAsia="Times New Roman" w:hAnsi="Times New Roman"/>
          <w:b/>
          <w:iCs/>
          <w:sz w:val="20"/>
          <w:szCs w:val="20"/>
          <w:lang w:eastAsia="hr-HR"/>
        </w:rPr>
      </w:pPr>
    </w:p>
    <w:p w14:paraId="785002C5" w14:textId="77777777" w:rsidR="00F026FF" w:rsidRPr="0025792B" w:rsidRDefault="00F026FF" w:rsidP="0025792B">
      <w:pPr>
        <w:spacing w:after="0" w:line="240" w:lineRule="auto"/>
        <w:rPr>
          <w:rFonts w:ascii="Times New Roman" w:eastAsia="Times New Roman" w:hAnsi="Times New Roman"/>
          <w:b/>
          <w:iCs/>
          <w:sz w:val="20"/>
          <w:szCs w:val="20"/>
          <w:lang w:eastAsia="hr-HR"/>
        </w:rPr>
      </w:pPr>
    </w:p>
    <w:p w14:paraId="005F5798" w14:textId="77777777" w:rsidR="0025792B" w:rsidRPr="0025792B" w:rsidRDefault="0025792B" w:rsidP="0025792B">
      <w:pPr>
        <w:numPr>
          <w:ilvl w:val="0"/>
          <w:numId w:val="20"/>
        </w:numPr>
        <w:spacing w:after="0" w:line="240" w:lineRule="auto"/>
        <w:ind w:left="567" w:hanging="567"/>
        <w:contextualSpacing/>
        <w:rPr>
          <w:rFonts w:ascii="Times New Roman" w:eastAsia="Times New Roman" w:hAnsi="Times New Roman"/>
          <w:b/>
          <w:iCs/>
          <w:sz w:val="28"/>
          <w:szCs w:val="28"/>
          <w:u w:val="single"/>
          <w:lang w:eastAsia="hr-HR"/>
        </w:rPr>
      </w:pPr>
      <w:r w:rsidRPr="0025792B">
        <w:rPr>
          <w:rFonts w:ascii="Times New Roman" w:eastAsia="Times New Roman" w:hAnsi="Times New Roman"/>
          <w:b/>
          <w:iCs/>
          <w:sz w:val="28"/>
          <w:szCs w:val="28"/>
          <w:u w:val="single"/>
          <w:lang w:eastAsia="hr-HR"/>
        </w:rPr>
        <w:t>UPRAVNI ODJEL ZA PROSTORNO UREĐENJE I UPRAVLJANJE GRADSKOM IMOVINOM</w:t>
      </w:r>
    </w:p>
    <w:p w14:paraId="64B02162" w14:textId="77777777" w:rsidR="0025792B" w:rsidRPr="0025792B" w:rsidRDefault="0025792B" w:rsidP="0025792B">
      <w:pPr>
        <w:spacing w:after="0" w:line="240" w:lineRule="auto"/>
        <w:ind w:left="567"/>
        <w:contextualSpacing/>
        <w:rPr>
          <w:rFonts w:ascii="Times New Roman" w:eastAsia="Times New Roman" w:hAnsi="Times New Roman"/>
          <w:b/>
          <w:iCs/>
          <w:sz w:val="28"/>
          <w:szCs w:val="28"/>
          <w:u w:val="single"/>
          <w:lang w:eastAsia="hr-HR"/>
        </w:rPr>
      </w:pPr>
    </w:p>
    <w:p w14:paraId="53FD8B29"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Pročelnik upravnog odjela za prostorno uređenje i upravljanje gradskom imovinom</w:t>
      </w:r>
    </w:p>
    <w:p w14:paraId="40D094F6"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Viši savjetnik za upravne i imovinsko-pravne poslove</w:t>
      </w:r>
    </w:p>
    <w:p w14:paraId="1CEF7EE1"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Viši savjetnik za vođenje projekata </w:t>
      </w:r>
    </w:p>
    <w:p w14:paraId="2AE34B97"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bCs/>
          <w:iCs/>
          <w:sz w:val="28"/>
          <w:szCs w:val="28"/>
          <w:lang w:eastAsia="hr-HR"/>
        </w:rPr>
      </w:pPr>
      <w:r w:rsidRPr="0025792B">
        <w:rPr>
          <w:rFonts w:ascii="Times New Roman" w:eastAsia="Times New Roman" w:hAnsi="Times New Roman"/>
          <w:b/>
          <w:iCs/>
          <w:color w:val="FF0000"/>
          <w:sz w:val="28"/>
          <w:szCs w:val="28"/>
          <w:lang w:eastAsia="hr-HR"/>
        </w:rPr>
        <w:t xml:space="preserve"> </w:t>
      </w:r>
      <w:r w:rsidRPr="0025792B">
        <w:rPr>
          <w:rFonts w:ascii="Times New Roman" w:eastAsia="Times New Roman" w:hAnsi="Times New Roman"/>
          <w:bCs/>
          <w:iCs/>
          <w:sz w:val="28"/>
          <w:szCs w:val="28"/>
          <w:lang w:eastAsia="hr-HR"/>
        </w:rPr>
        <w:t>Savjetnik za europske projekte i međunarodnu suradnju</w:t>
      </w:r>
    </w:p>
    <w:p w14:paraId="6CD7AF21" w14:textId="77777777" w:rsid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Savjetnik za gradnju i investicije</w:t>
      </w:r>
    </w:p>
    <w:p w14:paraId="4E4A6A09" w14:textId="77777777" w:rsidR="00F026FF" w:rsidRDefault="00F026FF" w:rsidP="00F026FF">
      <w:pPr>
        <w:spacing w:after="0" w:line="276" w:lineRule="auto"/>
        <w:ind w:left="360"/>
        <w:contextualSpacing/>
        <w:jc w:val="both"/>
        <w:rPr>
          <w:rFonts w:ascii="Times New Roman" w:eastAsia="Times New Roman" w:hAnsi="Times New Roman"/>
          <w:iCs/>
          <w:sz w:val="28"/>
          <w:szCs w:val="28"/>
          <w:lang w:eastAsia="hr-HR"/>
        </w:rPr>
      </w:pPr>
    </w:p>
    <w:p w14:paraId="0B7D4DB3" w14:textId="77777777" w:rsidR="00F026FF" w:rsidRPr="0025792B" w:rsidRDefault="00F026FF" w:rsidP="00F026FF">
      <w:pPr>
        <w:spacing w:after="0" w:line="276" w:lineRule="auto"/>
        <w:ind w:left="360"/>
        <w:contextualSpacing/>
        <w:jc w:val="both"/>
        <w:rPr>
          <w:rFonts w:ascii="Times New Roman" w:eastAsia="Times New Roman" w:hAnsi="Times New Roman"/>
          <w:iCs/>
          <w:sz w:val="28"/>
          <w:szCs w:val="28"/>
          <w:lang w:eastAsia="hr-HR"/>
        </w:rPr>
      </w:pPr>
    </w:p>
    <w:p w14:paraId="29666593"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Referent za prostorno uređenje</w:t>
      </w:r>
    </w:p>
    <w:p w14:paraId="5853711F" w14:textId="77777777" w:rsidR="0025792B" w:rsidRPr="0025792B" w:rsidRDefault="0025792B" w:rsidP="0025792B">
      <w:pPr>
        <w:numPr>
          <w:ilvl w:val="0"/>
          <w:numId w:val="21"/>
        </w:numPr>
        <w:spacing w:after="0" w:line="276"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Referent za upravne i imovinsko-pravne poslove</w:t>
      </w:r>
    </w:p>
    <w:p w14:paraId="19670D31" w14:textId="77777777" w:rsidR="0025792B" w:rsidRDefault="0025792B" w:rsidP="0025792B">
      <w:pPr>
        <w:spacing w:after="0" w:line="240" w:lineRule="auto"/>
        <w:rPr>
          <w:rFonts w:ascii="Times New Roman" w:eastAsia="Times New Roman" w:hAnsi="Times New Roman"/>
          <w:b/>
          <w:iCs/>
          <w:sz w:val="20"/>
          <w:szCs w:val="20"/>
          <w:lang w:eastAsia="hr-HR"/>
        </w:rPr>
      </w:pPr>
    </w:p>
    <w:p w14:paraId="7A759A7A" w14:textId="77777777" w:rsidR="00F026FF" w:rsidRPr="0025792B" w:rsidRDefault="00F026FF" w:rsidP="0025792B">
      <w:pPr>
        <w:spacing w:after="0" w:line="240" w:lineRule="auto"/>
        <w:rPr>
          <w:rFonts w:ascii="Times New Roman" w:eastAsia="Times New Roman" w:hAnsi="Times New Roman"/>
          <w:b/>
          <w:iCs/>
          <w:sz w:val="20"/>
          <w:szCs w:val="20"/>
          <w:lang w:eastAsia="hr-HR"/>
        </w:rPr>
      </w:pPr>
    </w:p>
    <w:p w14:paraId="2171CC39" w14:textId="77777777" w:rsidR="0025792B" w:rsidRPr="0025792B" w:rsidRDefault="0025792B" w:rsidP="0025792B">
      <w:pPr>
        <w:numPr>
          <w:ilvl w:val="0"/>
          <w:numId w:val="20"/>
        </w:numPr>
        <w:spacing w:after="0" w:line="240" w:lineRule="auto"/>
        <w:contextualSpacing/>
        <w:rPr>
          <w:rFonts w:ascii="Times New Roman" w:eastAsia="Times New Roman" w:hAnsi="Times New Roman"/>
          <w:b/>
          <w:iCs/>
          <w:sz w:val="28"/>
          <w:szCs w:val="28"/>
          <w:u w:val="single"/>
          <w:lang w:eastAsia="hr-HR"/>
        </w:rPr>
      </w:pPr>
      <w:r w:rsidRPr="0025792B">
        <w:rPr>
          <w:rFonts w:ascii="Times New Roman" w:eastAsia="Times New Roman" w:hAnsi="Times New Roman"/>
          <w:b/>
          <w:iCs/>
          <w:sz w:val="28"/>
          <w:szCs w:val="28"/>
          <w:u w:val="single"/>
          <w:lang w:eastAsia="hr-HR"/>
        </w:rPr>
        <w:lastRenderedPageBreak/>
        <w:t>UPRAVNI ODJEL ZA KOMUNALNE DJELATNOSTI</w:t>
      </w:r>
    </w:p>
    <w:p w14:paraId="25B45BC2" w14:textId="77777777" w:rsidR="0025792B" w:rsidRPr="0025792B" w:rsidRDefault="0025792B" w:rsidP="0025792B">
      <w:pPr>
        <w:spacing w:after="0" w:line="240" w:lineRule="auto"/>
        <w:ind w:left="1080"/>
        <w:contextualSpacing/>
        <w:rPr>
          <w:rFonts w:ascii="Times New Roman" w:eastAsia="Times New Roman" w:hAnsi="Times New Roman"/>
          <w:b/>
          <w:iCs/>
          <w:sz w:val="20"/>
          <w:szCs w:val="20"/>
          <w:lang w:eastAsia="hr-HR"/>
        </w:rPr>
      </w:pPr>
    </w:p>
    <w:p w14:paraId="1330EC09"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Pročelnik upravnog odjela za komunalne djelatnosti</w:t>
      </w:r>
    </w:p>
    <w:p w14:paraId="56DBBE7B"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Viši savjetnik za upravni postupak i naplatu potraživanja</w:t>
      </w:r>
    </w:p>
    <w:p w14:paraId="47274AC7"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 xml:space="preserve"> Savjetnik za komunalne djelatnosti</w:t>
      </w:r>
    </w:p>
    <w:p w14:paraId="496C82D1"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bCs/>
          <w:iCs/>
          <w:sz w:val="28"/>
          <w:szCs w:val="28"/>
          <w:lang w:eastAsia="hr-HR"/>
        </w:rPr>
      </w:pPr>
      <w:r w:rsidRPr="0025792B">
        <w:rPr>
          <w:rFonts w:ascii="Times New Roman" w:eastAsia="Times New Roman" w:hAnsi="Times New Roman"/>
          <w:iCs/>
          <w:sz w:val="28"/>
          <w:szCs w:val="28"/>
          <w:lang w:eastAsia="hr-HR"/>
        </w:rPr>
        <w:t xml:space="preserve"> </w:t>
      </w:r>
      <w:r w:rsidRPr="0025792B">
        <w:rPr>
          <w:rFonts w:ascii="Times New Roman" w:eastAsia="Times New Roman" w:hAnsi="Times New Roman"/>
          <w:bCs/>
          <w:iCs/>
          <w:sz w:val="28"/>
          <w:szCs w:val="28"/>
          <w:lang w:eastAsia="hr-HR"/>
        </w:rPr>
        <w:t>Viši referent za komunalne djelatnosti</w:t>
      </w:r>
    </w:p>
    <w:p w14:paraId="62E3738D"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bCs/>
          <w:iCs/>
          <w:sz w:val="28"/>
          <w:szCs w:val="28"/>
          <w:lang w:eastAsia="hr-HR"/>
        </w:rPr>
      </w:pPr>
      <w:bookmarkStart w:id="9" w:name="_Hlk61446381"/>
      <w:r w:rsidRPr="0025792B">
        <w:rPr>
          <w:rFonts w:ascii="Times New Roman" w:eastAsia="Times New Roman" w:hAnsi="Times New Roman"/>
          <w:iCs/>
          <w:sz w:val="28"/>
          <w:szCs w:val="28"/>
          <w:lang w:eastAsia="hr-HR"/>
        </w:rPr>
        <w:t xml:space="preserve"> Referent – komunalni redar</w:t>
      </w:r>
      <w:bookmarkEnd w:id="9"/>
      <w:r w:rsidRPr="0025792B">
        <w:rPr>
          <w:rFonts w:ascii="Times New Roman" w:eastAsia="Times New Roman" w:hAnsi="Times New Roman"/>
          <w:iCs/>
          <w:sz w:val="28"/>
          <w:szCs w:val="28"/>
          <w:lang w:eastAsia="hr-HR"/>
        </w:rPr>
        <w:t xml:space="preserve"> I</w:t>
      </w:r>
    </w:p>
    <w:p w14:paraId="4AD4CA14"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bCs/>
          <w:iCs/>
          <w:sz w:val="28"/>
          <w:szCs w:val="28"/>
          <w:lang w:eastAsia="hr-HR"/>
        </w:rPr>
      </w:pPr>
      <w:r w:rsidRPr="0025792B">
        <w:rPr>
          <w:rFonts w:ascii="Times New Roman" w:eastAsia="Times New Roman" w:hAnsi="Times New Roman"/>
          <w:iCs/>
          <w:sz w:val="28"/>
          <w:szCs w:val="28"/>
          <w:lang w:eastAsia="hr-HR"/>
        </w:rPr>
        <w:t xml:space="preserve"> Referent – komunalni redar II</w:t>
      </w:r>
    </w:p>
    <w:p w14:paraId="605943A5"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bCs/>
          <w:iCs/>
          <w:sz w:val="28"/>
          <w:szCs w:val="28"/>
          <w:lang w:eastAsia="hr-HR"/>
        </w:rPr>
      </w:pPr>
      <w:r w:rsidRPr="0025792B">
        <w:rPr>
          <w:rFonts w:ascii="Times New Roman" w:eastAsia="Times New Roman" w:hAnsi="Times New Roman"/>
          <w:iCs/>
          <w:sz w:val="28"/>
          <w:szCs w:val="28"/>
          <w:lang w:eastAsia="hr-HR"/>
        </w:rPr>
        <w:t xml:space="preserve"> </w:t>
      </w:r>
      <w:r w:rsidRPr="0025792B">
        <w:rPr>
          <w:rFonts w:ascii="Times New Roman" w:eastAsia="Times New Roman" w:hAnsi="Times New Roman"/>
          <w:bCs/>
          <w:iCs/>
          <w:sz w:val="28"/>
          <w:szCs w:val="28"/>
          <w:lang w:eastAsia="hr-HR"/>
        </w:rPr>
        <w:t>Referent – komunalni redar III</w:t>
      </w:r>
      <w:r w:rsidRPr="0025792B">
        <w:rPr>
          <w:rFonts w:ascii="Times New Roman" w:eastAsia="Times New Roman" w:hAnsi="Times New Roman"/>
          <w:b/>
          <w:iCs/>
          <w:sz w:val="28"/>
          <w:szCs w:val="28"/>
          <w:lang w:eastAsia="hr-HR"/>
        </w:rPr>
        <w:t xml:space="preserve"> </w:t>
      </w:r>
    </w:p>
    <w:p w14:paraId="5B84FDBC"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bCs/>
          <w:iCs/>
          <w:sz w:val="28"/>
          <w:szCs w:val="28"/>
          <w:lang w:eastAsia="hr-HR"/>
        </w:rPr>
      </w:pPr>
      <w:r w:rsidRPr="0025792B">
        <w:rPr>
          <w:rFonts w:ascii="Times New Roman" w:eastAsia="Times New Roman" w:hAnsi="Times New Roman"/>
          <w:iCs/>
          <w:sz w:val="28"/>
          <w:szCs w:val="28"/>
          <w:lang w:eastAsia="hr-HR"/>
        </w:rPr>
        <w:t xml:space="preserve"> </w:t>
      </w:r>
      <w:bookmarkStart w:id="10" w:name="_Hlk130997208"/>
      <w:r w:rsidRPr="0025792B">
        <w:rPr>
          <w:rFonts w:ascii="Times New Roman" w:eastAsia="Times New Roman" w:hAnsi="Times New Roman"/>
          <w:iCs/>
          <w:sz w:val="28"/>
          <w:szCs w:val="28"/>
          <w:lang w:eastAsia="hr-HR"/>
        </w:rPr>
        <w:t>Referent – prometni redar I</w:t>
      </w:r>
    </w:p>
    <w:p w14:paraId="18070B9D" w14:textId="77777777" w:rsidR="0025792B" w:rsidRPr="0025792B" w:rsidRDefault="0025792B" w:rsidP="0025792B">
      <w:pPr>
        <w:numPr>
          <w:ilvl w:val="0"/>
          <w:numId w:val="21"/>
        </w:numPr>
        <w:spacing w:after="0" w:line="240" w:lineRule="auto"/>
        <w:contextualSpacing/>
        <w:jc w:val="both"/>
        <w:rPr>
          <w:rFonts w:ascii="Times New Roman" w:eastAsia="Times New Roman" w:hAnsi="Times New Roman"/>
          <w:bCs/>
          <w:iCs/>
          <w:sz w:val="28"/>
          <w:szCs w:val="28"/>
          <w:lang w:eastAsia="hr-HR"/>
        </w:rPr>
      </w:pPr>
      <w:r w:rsidRPr="0025792B">
        <w:rPr>
          <w:rFonts w:ascii="Times New Roman" w:eastAsia="Times New Roman" w:hAnsi="Times New Roman"/>
          <w:bCs/>
          <w:iCs/>
          <w:sz w:val="28"/>
          <w:szCs w:val="28"/>
          <w:lang w:eastAsia="hr-HR"/>
        </w:rPr>
        <w:t xml:space="preserve"> Referent – prometni redar II</w:t>
      </w:r>
    </w:p>
    <w:bookmarkEnd w:id="10"/>
    <w:p w14:paraId="6155323E" w14:textId="77777777" w:rsidR="0025792B" w:rsidRPr="0025792B" w:rsidRDefault="0025792B" w:rsidP="0025792B">
      <w:pPr>
        <w:spacing w:after="0" w:line="240" w:lineRule="auto"/>
        <w:ind w:left="720"/>
        <w:contextualSpacing/>
        <w:jc w:val="both"/>
        <w:rPr>
          <w:rFonts w:ascii="Times New Roman" w:eastAsia="Times New Roman" w:hAnsi="Times New Roman"/>
          <w:iCs/>
          <w:sz w:val="28"/>
          <w:szCs w:val="28"/>
          <w:lang w:eastAsia="hr-HR"/>
        </w:rPr>
      </w:pPr>
    </w:p>
    <w:p w14:paraId="1C7554CF" w14:textId="77777777" w:rsidR="0025792B" w:rsidRPr="0025792B" w:rsidRDefault="0025792B" w:rsidP="0025792B">
      <w:pPr>
        <w:spacing w:after="0" w:line="240" w:lineRule="auto"/>
        <w:rPr>
          <w:rFonts w:ascii="Times New Roman" w:eastAsia="Times New Roman" w:hAnsi="Times New Roman"/>
          <w:b/>
          <w:iCs/>
          <w:sz w:val="28"/>
          <w:szCs w:val="28"/>
          <w:u w:val="single"/>
          <w:lang w:eastAsia="hr-HR"/>
        </w:rPr>
      </w:pPr>
      <w:r w:rsidRPr="0025792B">
        <w:rPr>
          <w:rFonts w:ascii="Times New Roman" w:eastAsia="Times New Roman" w:hAnsi="Times New Roman"/>
          <w:b/>
          <w:iCs/>
          <w:sz w:val="28"/>
          <w:szCs w:val="28"/>
          <w:lang w:eastAsia="hr-HR"/>
        </w:rPr>
        <w:t xml:space="preserve">I. </w:t>
      </w:r>
      <w:r w:rsidRPr="0025792B">
        <w:rPr>
          <w:rFonts w:ascii="Times New Roman" w:eastAsia="Times New Roman" w:hAnsi="Times New Roman"/>
          <w:b/>
          <w:iCs/>
          <w:sz w:val="28"/>
          <w:szCs w:val="28"/>
          <w:u w:val="single"/>
          <w:lang w:eastAsia="hr-HR"/>
        </w:rPr>
        <w:t>UPRAVNI ODJEL ZA OPĆE POSLOVE</w:t>
      </w:r>
    </w:p>
    <w:p w14:paraId="5C434C55"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1CD44F7E"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17FA5CDB" w14:textId="77777777" w:rsidR="0025792B" w:rsidRPr="0025792B" w:rsidRDefault="0025792B" w:rsidP="0025792B">
      <w:pPr>
        <w:spacing w:after="0" w:line="240" w:lineRule="auto"/>
        <w:rPr>
          <w:rFonts w:ascii="Times New Roman" w:eastAsia="Times New Roman" w:hAnsi="Times New Roman"/>
          <w:iCs/>
          <w:sz w:val="28"/>
          <w:szCs w:val="28"/>
          <w:lang w:eastAsia="hr-HR"/>
        </w:rPr>
      </w:pPr>
      <w:r w:rsidRPr="0025792B">
        <w:rPr>
          <w:rFonts w:ascii="Times New Roman" w:eastAsia="Times New Roman" w:hAnsi="Times New Roman"/>
          <w:b/>
          <w:iCs/>
          <w:sz w:val="28"/>
          <w:szCs w:val="28"/>
          <w:lang w:eastAsia="hr-HR"/>
        </w:rPr>
        <w:t xml:space="preserve">1. PROČELNIK UPRAVNOG ODJELA ZA OPĆE POSLOVE </w:t>
      </w:r>
    </w:p>
    <w:p w14:paraId="7AC90D5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w:t>
      </w:r>
    </w:p>
    <w:p w14:paraId="0E12470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Glavni rukovoditelj</w:t>
      </w:r>
    </w:p>
    <w:p w14:paraId="6E3CCC9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w:t>
      </w:r>
    </w:p>
    <w:p w14:paraId="2D82656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7E79B7AC"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1E8840B7"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6C277070"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40116F39"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77E4C554"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1E732FB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društvene struke</w:t>
      </w:r>
    </w:p>
    <w:p w14:paraId="43FB21D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pet godina radnog iskustva na odgovarajućim poslovima</w:t>
      </w:r>
    </w:p>
    <w:p w14:paraId="144D966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7F8F1BA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color w:val="000000"/>
          <w:sz w:val="24"/>
          <w:szCs w:val="24"/>
          <w:lang w:eastAsia="hr-HR"/>
        </w:rPr>
        <w:t>organizacijske sposobnosti i komunikacijske vještine za uspješno vođenje upravnog odjela</w:t>
      </w:r>
    </w:p>
    <w:p w14:paraId="302568C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26328014"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7A683F8D"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 položen vozački ispit „B“ kategorije</w:t>
      </w:r>
    </w:p>
    <w:p w14:paraId="0C5AFE96"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 posla</w:t>
      </w:r>
      <w:r w:rsidRPr="0025792B">
        <w:rPr>
          <w:rFonts w:ascii="Times New Roman" w:eastAsia="Times New Roman" w:hAnsi="Times New Roman"/>
          <w:sz w:val="24"/>
          <w:szCs w:val="24"/>
          <w:lang w:eastAsia="hr-HR"/>
        </w:rPr>
        <w:t xml:space="preserve"> najviše razine koji uključuje planiranje, vođenje i koordiniranje povjerenih poslova, doprinos razvoju novih koncepata, te rješavanje strateških zadaća;</w:t>
      </w:r>
    </w:p>
    <w:p w14:paraId="19E5656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samostalnost u radu i odlučivanju o najsloženijim stručnim pitanjima, ograničenu samo općim smjernicama vezanima uz utvrđenu politiku upravnoga tijela;</w:t>
      </w:r>
    </w:p>
    <w:p w14:paraId="75B5FABC" w14:textId="77777777" w:rsidR="009B5A11" w:rsidRDefault="009B5A11" w:rsidP="0025792B">
      <w:pPr>
        <w:spacing w:before="100" w:beforeAutospacing="1" w:after="100" w:afterAutospacing="1" w:line="240" w:lineRule="auto"/>
        <w:jc w:val="both"/>
        <w:rPr>
          <w:rFonts w:ascii="Times New Roman" w:eastAsia="Times New Roman" w:hAnsi="Times New Roman"/>
          <w:color w:val="000000"/>
          <w:sz w:val="24"/>
          <w:szCs w:val="24"/>
          <w:u w:val="single"/>
          <w:lang w:eastAsia="hr-HR"/>
        </w:rPr>
      </w:pPr>
    </w:p>
    <w:p w14:paraId="10711BDC" w14:textId="7C8782E8"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najvišu materijalnu, financijsku i odgovornost za zakonitost rada i postupanja, uključujući široku nadzornu i upravljačku odgovornost. Najviši stupanj utjecaja na donošenje odluka koje imaju znatan učinak na određivanje politike i njenu provedbu;</w:t>
      </w:r>
    </w:p>
    <w:p w14:paraId="5E4673C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unutar i izvan upravnoga tijela od utjecaja na provedbu plana i programa upravnoga tijela.</w:t>
      </w:r>
    </w:p>
    <w:p w14:paraId="4B6D8E9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Opis poslova</w:t>
      </w:r>
    </w:p>
    <w:p w14:paraId="4503BDC0" w14:textId="77777777" w:rsidR="0025792B" w:rsidRPr="0025792B" w:rsidRDefault="0025792B" w:rsidP="0025792B">
      <w:pPr>
        <w:numPr>
          <w:ilvl w:val="0"/>
          <w:numId w:val="5"/>
        </w:numPr>
        <w:tabs>
          <w:tab w:val="num" w:pos="851"/>
        </w:tabs>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xml:space="preserve">upravlja upravnim tijelom i predstavlja ga, koordinira rad upravnog tijela s drugim </w:t>
      </w:r>
    </w:p>
    <w:p w14:paraId="3B933D80"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upravnim tijelima, ustanovama i građanskim inicijativama, nadzire zakonitost rada,       </w:t>
      </w:r>
    </w:p>
    <w:p w14:paraId="1AAB2DAC"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pravovremenost i pravilnost obavljanja poslova povjerenih službenicima upravnog </w:t>
      </w:r>
    </w:p>
    <w:p w14:paraId="3403CE9E"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tijela, organizira, koordinira i osigurava uredno i pravovremeno izvršavanje poslova i </w:t>
      </w:r>
    </w:p>
    <w:p w14:paraId="111A408B"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zadataka odsjeka unutar upravnog tijela, osigurava provođenje općih akata i akata </w:t>
      </w:r>
    </w:p>
    <w:p w14:paraId="372AD05D"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Gradskog vijeća i gradonačelnika, nadzire zakonitost rada, pravovremenost i pravilnost </w:t>
      </w:r>
    </w:p>
    <w:p w14:paraId="00885EA6"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obavljanja poslova povjerenih službenicima upravnog tijela, osigurava provođenje </w:t>
      </w:r>
    </w:p>
    <w:p w14:paraId="0AA3B823"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općih akata i akata Gradskog vijeća i gradonačelnika, brine o osposobljavanju i </w:t>
      </w:r>
    </w:p>
    <w:p w14:paraId="45DBC22D"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usavršavanju službenika te o unaprjeđenju i poboljšavanju uvjeta rada, ocjenjuje </w:t>
      </w:r>
    </w:p>
    <w:p w14:paraId="1AB504D1" w14:textId="77777777" w:rsidR="0025792B" w:rsidRPr="0025792B" w:rsidRDefault="0025792B" w:rsidP="0025792B">
      <w:pPr>
        <w:tabs>
          <w:tab w:val="num" w:pos="709"/>
        </w:tabs>
        <w:spacing w:after="0" w:line="240" w:lineRule="auto"/>
        <w:ind w:left="709" w:hanging="283"/>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djelatnike kojima je neposredno nadređen, te je za svoj rad odgovoran gradonačelniku, </w:t>
      </w:r>
      <w:r w:rsidRPr="0025792B">
        <w:rPr>
          <w:rFonts w:ascii="Times New Roman" w:eastAsia="Times New Roman" w:hAnsi="Times New Roman"/>
          <w:b/>
          <w:bCs/>
          <w:sz w:val="24"/>
          <w:szCs w:val="24"/>
          <w:lang w:eastAsia="hr-HR"/>
        </w:rPr>
        <w:t>-</w:t>
      </w: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w:t>
      </w:r>
    </w:p>
    <w:p w14:paraId="2D86743C" w14:textId="77777777" w:rsidR="0025792B" w:rsidRPr="0025792B" w:rsidRDefault="0025792B" w:rsidP="0025792B">
      <w:pPr>
        <w:tabs>
          <w:tab w:val="num" w:pos="851"/>
        </w:tabs>
        <w:spacing w:after="0" w:line="240" w:lineRule="auto"/>
        <w:ind w:left="851" w:hanging="425"/>
        <w:jc w:val="both"/>
        <w:rPr>
          <w:rFonts w:ascii="Times New Roman" w:eastAsia="Times New Roman" w:hAnsi="Times New Roman"/>
          <w:sz w:val="24"/>
          <w:szCs w:val="24"/>
          <w:lang w:eastAsia="hr-HR"/>
        </w:rPr>
      </w:pPr>
      <w:r w:rsidRPr="0025792B">
        <w:rPr>
          <w:rFonts w:ascii="Times New Roman" w:eastAsia="Times New Roman" w:hAnsi="Times New Roman"/>
          <w:b/>
          <w:sz w:val="24"/>
          <w:szCs w:val="24"/>
          <w:lang w:eastAsia="hr-HR"/>
        </w:rPr>
        <w:t xml:space="preserve">      </w:t>
      </w:r>
      <w:r w:rsidRPr="0025792B">
        <w:rPr>
          <w:rFonts w:ascii="Times New Roman" w:eastAsia="Times New Roman" w:hAnsi="Times New Roman"/>
          <w:sz w:val="24"/>
          <w:szCs w:val="24"/>
          <w:lang w:eastAsia="hr-HR"/>
        </w:rPr>
        <w:t xml:space="preserve">poslova </w:t>
      </w:r>
      <w:r w:rsidRPr="0025792B">
        <w:rPr>
          <w:rFonts w:ascii="Times New Roman" w:eastAsia="Times New Roman" w:hAnsi="Times New Roman"/>
          <w:b/>
          <w:sz w:val="24"/>
          <w:szCs w:val="24"/>
          <w:lang w:eastAsia="hr-HR"/>
        </w:rPr>
        <w:t>50%</w:t>
      </w:r>
      <w:r w:rsidRPr="0025792B">
        <w:rPr>
          <w:rFonts w:ascii="Times New Roman" w:eastAsia="Times New Roman" w:hAnsi="Times New Roman"/>
          <w:sz w:val="24"/>
          <w:szCs w:val="24"/>
          <w:lang w:eastAsia="hr-HR"/>
        </w:rPr>
        <w:t>,</w:t>
      </w:r>
    </w:p>
    <w:p w14:paraId="1A25DF04"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donosi pojedinačne akte kojima rješava o pravima i obvezama stranaka iz nadležnosti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9E95F4A"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predlaže, prati te osigurava uredno i pravovremeno provođenje programa kojima se zadovoljavaju javne potrebe u djelatnostima iz djelokruga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8F9749F"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proučava i stručno obrađuje složenija pitanja i probleme iz djelokruga upravnog tijela, predlaže i obrazlaže odluke, mjere i aktivnosti iz nadležnosti upravnog tijela, te provodi i realizira odluke gradonačelnika i gradskog vijeća iz svoje nadležnosti,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24FBD054"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 suradnji s ostalim upravnim tijelima i uredom priprema i predlaže gradonačelniku nacrt Proračuna i njegove izmjene, sudjeluje u izradi podloga za planiranje i ostvarenje proračuna, obrazlaže i predlaže kolegijalnim tijelima donošenje polugodišnjeg i godišnjeg izvješća o ostvarenju proračuna, sudjeluje u izradi akata za izvršenje proračuna (odluka, zaključaka), organizira provedbu proračunskog nadzora nad proračunskim korisnicima, voditelj je uspostave sustava financijskog upravljanja i kontrole-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20%</w:t>
      </w:r>
      <w:r w:rsidRPr="0025792B">
        <w:rPr>
          <w:rFonts w:ascii="Times New Roman" w:eastAsia="Times New Roman" w:hAnsi="Times New Roman"/>
          <w:sz w:val="24"/>
          <w:szCs w:val="24"/>
          <w:lang w:eastAsia="hr-HR"/>
        </w:rPr>
        <w:t>,</w:t>
      </w:r>
    </w:p>
    <w:p w14:paraId="6B73F4D0"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s tijelima Istarske županije, nadležnim Ministarstvima, središnjim tijelima državne uprave i drugim pravnim osobama u stvarima iz djelokruga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A83C8A5"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zakonom, Statutom i drugim propisima iz svoje nadležnosti, </w:t>
      </w:r>
      <w:bookmarkStart w:id="11" w:name="_Hlk130468367"/>
      <w:r w:rsidRPr="0025792B">
        <w:rPr>
          <w:rFonts w:ascii="Times New Roman" w:eastAsia="Times New Roman" w:hAnsi="Times New Roman"/>
          <w:sz w:val="24"/>
          <w:szCs w:val="24"/>
          <w:lang w:eastAsia="hr-HR"/>
        </w:rPr>
        <w:t xml:space="preserve">u skladu sa smjernicama gradonačelnika </w:t>
      </w:r>
      <w:bookmarkEnd w:id="11"/>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CB5502A" w14:textId="77777777" w:rsidR="0025792B" w:rsidRPr="0025792B" w:rsidRDefault="0025792B" w:rsidP="0025792B">
      <w:pPr>
        <w:spacing w:after="0" w:line="240" w:lineRule="auto"/>
        <w:rPr>
          <w:rFonts w:ascii="Times New Roman" w:eastAsia="Times New Roman" w:hAnsi="Times New Roman"/>
          <w:color w:val="000000"/>
          <w:sz w:val="24"/>
          <w:szCs w:val="24"/>
          <w:lang w:eastAsia="hr-HR"/>
        </w:rPr>
      </w:pPr>
    </w:p>
    <w:p w14:paraId="22D11627" w14:textId="77777777" w:rsidR="0025792B" w:rsidRPr="0025792B" w:rsidRDefault="0025792B" w:rsidP="0025792B">
      <w:pPr>
        <w:spacing w:after="0" w:line="240" w:lineRule="auto"/>
        <w:rPr>
          <w:rFonts w:ascii="Times New Roman" w:eastAsia="Times New Roman" w:hAnsi="Times New Roman"/>
          <w:color w:val="000000"/>
          <w:sz w:val="24"/>
          <w:szCs w:val="24"/>
          <w:lang w:eastAsia="hr-HR"/>
        </w:rPr>
      </w:pPr>
    </w:p>
    <w:p w14:paraId="4A4BA72A" w14:textId="77777777" w:rsidR="0025792B" w:rsidRPr="0025792B" w:rsidRDefault="0025792B" w:rsidP="0025792B">
      <w:pPr>
        <w:numPr>
          <w:ilvl w:val="0"/>
          <w:numId w:val="32"/>
        </w:numPr>
        <w:spacing w:after="0" w:line="240" w:lineRule="auto"/>
        <w:ind w:left="709" w:hanging="709"/>
        <w:contextualSpacing/>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 xml:space="preserve">ODSJEK  ZA  LOKALNU  SAMOUPRAVU,  DRUŠTVENE   </w:t>
      </w:r>
    </w:p>
    <w:p w14:paraId="5358DDA8" w14:textId="77777777" w:rsidR="0025792B" w:rsidRPr="0025792B" w:rsidRDefault="0025792B" w:rsidP="0025792B">
      <w:pPr>
        <w:spacing w:after="0" w:line="240" w:lineRule="auto"/>
        <w:ind w:left="720"/>
        <w:contextualSpacing/>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DJELATNOSTI  I GOSPODARSTVO</w:t>
      </w:r>
    </w:p>
    <w:p w14:paraId="133C6959"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0FA243B7"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5F0C88CA" w14:textId="77777777" w:rsidR="0025792B" w:rsidRPr="0025792B" w:rsidRDefault="0025792B" w:rsidP="0025792B">
      <w:pPr>
        <w:autoSpaceDE w:val="0"/>
        <w:autoSpaceDN w:val="0"/>
        <w:adjustRightInd w:val="0"/>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2. VODITELJ ODSJEKA ZA LOKALNU SAMOUPRAVU, DRUŠTVENE DJELATNOSTI I GOSPODARSTVO</w:t>
      </w:r>
    </w:p>
    <w:p w14:paraId="7EE887E5"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w:t>
      </w:r>
    </w:p>
    <w:p w14:paraId="39B2463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Rukovoditelj</w:t>
      </w:r>
    </w:p>
    <w:p w14:paraId="073C86B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4</w:t>
      </w:r>
    </w:p>
    <w:p w14:paraId="3809196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Razina: 1</w:t>
      </w:r>
    </w:p>
    <w:p w14:paraId="50209F7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0E91AB23"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055F2593"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Standardna mjerila :</w:t>
      </w:r>
    </w:p>
    <w:p w14:paraId="2E31334C"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3089BB9C"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2EEF10B6"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2460E31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ekonomske, pravne, biotehničke ili    </w:t>
      </w:r>
    </w:p>
    <w:p w14:paraId="33F3F1E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humanističke struke</w:t>
      </w:r>
    </w:p>
    <w:p w14:paraId="3094B00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četiri godine radnog iskustva na odgovarajućim poslovima</w:t>
      </w:r>
    </w:p>
    <w:p w14:paraId="5332708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5113154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642312E9"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30996C9B"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08E848B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bookmarkStart w:id="12" w:name="_Hlk130464507"/>
      <w:r w:rsidRPr="0025792B">
        <w:rPr>
          <w:rFonts w:ascii="Times New Roman" w:eastAsia="Times New Roman" w:hAnsi="Times New Roman"/>
          <w:color w:val="000000"/>
          <w:sz w:val="24"/>
          <w:szCs w:val="24"/>
          <w:u w:val="single"/>
          <w:lang w:eastAsia="hr-HR"/>
        </w:rPr>
        <w:t>Stupanj složenosti posla</w:t>
      </w:r>
      <w:r w:rsidRPr="0025792B">
        <w:rPr>
          <w:rFonts w:ascii="Times New Roman" w:eastAsia="Times New Roman" w:hAnsi="Times New Roman"/>
          <w:color w:val="000000"/>
          <w:sz w:val="24"/>
          <w:szCs w:val="24"/>
          <w:lang w:eastAsia="hr-HR"/>
        </w:rPr>
        <w:t xml:space="preserve"> koji uključuje organizaciju obavljanja poslova, potporu službenicima u rješavanju složenih zadaća i obavljanje najsloženijih poslova unutarnje ustrojstvene jedinice;</w:t>
      </w:r>
    </w:p>
    <w:p w14:paraId="523B004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samostalnost u radu koja je ograničena češćim nadzorom i pomoći nadređenog pri rješavanju stručnih problema;</w:t>
      </w:r>
    </w:p>
    <w:p w14:paraId="3C86958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radi, te višu odgovornost za zakonitost rada i postupanja i pravilnu primjenu postupaka i metoda rada u odgovarajućim unutarnjim ustrojstvenim jedinicama;</w:t>
      </w:r>
    </w:p>
    <w:p w14:paraId="12237846"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s nižim unutarnjim ustrojstvenim jedinicama, u svrhu prikupljanja ili razmjene informacija.</w:t>
      </w:r>
    </w:p>
    <w:bookmarkEnd w:id="12"/>
    <w:p w14:paraId="75C9BE30"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57923072"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upravlja odsjekom, predstavlja ga, koordinira rad odsjeka s drugim odsjecima i upravnim tijelima, ustanovama i građanskim inicijativama, nadzire zakonitost rada, pravovremenost i pravilnost obavljanja poslova povjerenih službenicima odsjeka, osigurava provođenje općih akata i akata Gradskog vijeća i gradonačelnika, predlaže pročelniku ocjene za službenike i namještenike iz odsjeka, te za svoj rad odgovara pročelniku i gradonačelniku,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50%</w:t>
      </w:r>
      <w:r w:rsidRPr="0025792B">
        <w:rPr>
          <w:rFonts w:ascii="Times New Roman" w:eastAsia="Times New Roman" w:hAnsi="Times New Roman"/>
          <w:sz w:val="24"/>
          <w:szCs w:val="24"/>
          <w:lang w:eastAsia="hr-HR"/>
        </w:rPr>
        <w:t>,</w:t>
      </w:r>
    </w:p>
    <w:p w14:paraId="1E596CBE"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donosi pojedinačne akte kojima rješava o pravima i obvezama stranaka iz nadležnosti </w:t>
      </w:r>
    </w:p>
    <w:p w14:paraId="67AD7B01"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odsjeka, - približan postotak radnog vremena koji je potreban za obavljanje </w:t>
      </w:r>
    </w:p>
    <w:p w14:paraId="0554C83B"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navedenih poslova 5%,</w:t>
      </w:r>
    </w:p>
    <w:p w14:paraId="2092445F"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predlaže, prati te osigurava uredno i pravovremeno provođenje programa </w:t>
      </w:r>
    </w:p>
    <w:p w14:paraId="2655A82F"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kojima se zadovoljavaju javne potrebe u djelatnostima iz djelokruga odsjeka,  - </w:t>
      </w:r>
      <w:proofErr w:type="spellStart"/>
      <w:r w:rsidRPr="0025792B">
        <w:rPr>
          <w:rFonts w:ascii="Times New Roman" w:eastAsia="Times New Roman" w:hAnsi="Times New Roman"/>
          <w:b/>
          <w:bCs/>
          <w:sz w:val="24"/>
          <w:szCs w:val="24"/>
          <w:lang w:eastAsia="hr-HR"/>
        </w:rPr>
        <w:t>pribli</w:t>
      </w:r>
      <w:proofErr w:type="spellEnd"/>
      <w:r w:rsidRPr="0025792B">
        <w:rPr>
          <w:rFonts w:ascii="Times New Roman" w:eastAsia="Times New Roman" w:hAnsi="Times New Roman"/>
          <w:sz w:val="24"/>
          <w:szCs w:val="24"/>
          <w:lang w:eastAsia="hr-HR"/>
        </w:rPr>
        <w:t xml:space="preserve">-  </w:t>
      </w:r>
    </w:p>
    <w:p w14:paraId="3F21EB57"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b/>
          <w:sz w:val="24"/>
          <w:szCs w:val="24"/>
          <w:lang w:eastAsia="hr-HR"/>
        </w:rPr>
        <w:t>žan</w:t>
      </w:r>
      <w:proofErr w:type="spellEnd"/>
      <w:r w:rsidRPr="0025792B">
        <w:rPr>
          <w:rFonts w:ascii="Times New Roman" w:eastAsia="Times New Roman" w:hAnsi="Times New Roman"/>
          <w:b/>
          <w:sz w:val="24"/>
          <w:szCs w:val="24"/>
          <w:lang w:eastAsia="hr-HR"/>
        </w:rPr>
        <w:t xml:space="preserve">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34E4166"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proučava i stručno obrađuje složenija pitanja i probleme iz djelokruga odsjeka, predlaže i obrazlaže odluke, mjere i aktivnosti iz nadležnosti odsjeka, te provodi i realizira odluke gradonačelnika i gradskog vijeća iz svoje nadležnosti,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C2FA2E6"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 suradnji s ostalim upravnim tijelima i odsjecima priprema i predlaže gradonačelniku nacrt Proračuna i njegove izmjene,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0A8917EA"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s tijelima Istarske županije, nadležnim Ministarstvima, središnjim tijelima državne uprave i drugim pravnim osobama u stvarima iz djelokruga odsjeka,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86734FD"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xml:space="preserve">surađuje i koordinira suradnju Grada s ustanovama predškolskog odgoja, školstva, kulture i športa na području Grada Buja, koordinira aktivnosti radnih tijela i udruga iz djelokruga odsjeka,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A68A49A"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zakonom, Statutom i drugim propisima iz svoje  </w:t>
      </w:r>
    </w:p>
    <w:p w14:paraId="5B7F87D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nadležnosti, te po nalogu pročelnika.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w:t>
      </w:r>
    </w:p>
    <w:p w14:paraId="468BA337" w14:textId="77777777" w:rsidR="0025792B" w:rsidRPr="0025792B" w:rsidRDefault="0025792B" w:rsidP="0025792B">
      <w:pPr>
        <w:spacing w:after="0" w:line="240" w:lineRule="auto"/>
        <w:jc w:val="both"/>
        <w:rPr>
          <w:rFonts w:ascii="Times New Roman" w:eastAsia="Times New Roman" w:hAnsi="Times New Roman"/>
          <w:b/>
          <w:sz w:val="24"/>
          <w:szCs w:val="24"/>
          <w:lang w:eastAsia="hr-HR"/>
        </w:rPr>
      </w:pPr>
      <w:r w:rsidRPr="0025792B">
        <w:rPr>
          <w:rFonts w:ascii="Times New Roman" w:eastAsia="Times New Roman" w:hAnsi="Times New Roman"/>
          <w:sz w:val="24"/>
          <w:szCs w:val="24"/>
          <w:lang w:eastAsia="hr-HR"/>
        </w:rPr>
        <w:t xml:space="preserv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60159D5"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2CE02CF4" w14:textId="77777777" w:rsidR="0025792B" w:rsidRPr="0025792B" w:rsidRDefault="0025792B" w:rsidP="0025792B">
      <w:pPr>
        <w:spacing w:after="0" w:line="240" w:lineRule="auto"/>
        <w:jc w:val="both"/>
        <w:rPr>
          <w:rFonts w:ascii="Times New Roman" w:eastAsia="Times New Roman" w:hAnsi="Times New Roman"/>
          <w:bCs/>
          <w:sz w:val="24"/>
          <w:szCs w:val="24"/>
          <w:lang w:eastAsia="hr-HR"/>
        </w:rPr>
      </w:pPr>
    </w:p>
    <w:p w14:paraId="2F2947C3"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3. VIŠI SAVJETNIK ZA OPĆE I KADROVSKE POSLOVE</w:t>
      </w:r>
    </w:p>
    <w:p w14:paraId="5DB2C36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2DFE3B4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Viši savjetnik</w:t>
      </w:r>
    </w:p>
    <w:p w14:paraId="0D34E0D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4</w:t>
      </w:r>
    </w:p>
    <w:p w14:paraId="40A388D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5CC5013C"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0CCD3AEF"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385A9806"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0686F6AD"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02B1EBD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društvene ili humanističke struke </w:t>
      </w:r>
    </w:p>
    <w:p w14:paraId="7EB087C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četiri godine radnog iskustva na odgovarajućim poslovima</w:t>
      </w:r>
    </w:p>
    <w:p w14:paraId="5555580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461FC03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4B1DE17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5460344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09C266A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izradu akata iz djelokruga upravnoga tijela, poslove pravnog zastupanja, vođenje upravnoga postupka i rješavanje najsloženijih upravnih i ostalih predmeta iz nadležnosti upravnoga tijela, sudjelovanje u izradi strategija i programa i vođenje projekata;</w:t>
      </w:r>
    </w:p>
    <w:p w14:paraId="01E8ECD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povremeni nadzor te opće i specifične upute rukovodećeg službenika;</w:t>
      </w:r>
    </w:p>
    <w:p w14:paraId="5FD385B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odluka iz odgovarajućeg područja;</w:t>
      </w:r>
    </w:p>
    <w:p w14:paraId="50BEB15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u svrhu pružanja savjeta, prikupljanja i razmjene informacija.</w:t>
      </w:r>
    </w:p>
    <w:p w14:paraId="3EA6A6A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1A554B03"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radu Gradskog vijeća i radnih tijela, sastavlja zapisnik i zaključke te priprema iste za dostavu korisnicima, obavlja stručne i administrativne poslove vezane za rad Gradskog vijeća i radnih tijela, te obavlja sve pripremne radnje za sazivanje sjednica Gradskog vijeća i radnih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r w:rsidRPr="0025792B">
        <w:rPr>
          <w:rFonts w:ascii="Times New Roman" w:eastAsia="Times New Roman" w:hAnsi="Times New Roman"/>
          <w:sz w:val="24"/>
          <w:szCs w:val="24"/>
          <w:lang w:eastAsia="hr-HR"/>
        </w:rPr>
        <w:t>.</w:t>
      </w:r>
    </w:p>
    <w:p w14:paraId="552B77D9"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prijedloge potrebnih akata i dokumenata za organizaciju izbora u mjesnim odborima, pruža pravnu pomoć, izrađuje akte i obavlja stručne poslove potrebne za rad vijeća mjesnih odbora,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7FA19DCA"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pravne i druge poslove za potrebe upravnog tijela i proračunskih korisnika po nalogu pročelnika, zastupa Grad Buje u postupcima pred sudskim tijelima u granicama </w:t>
      </w:r>
      <w:r w:rsidRPr="0025792B">
        <w:rPr>
          <w:rFonts w:ascii="Times New Roman" w:eastAsia="Times New Roman" w:hAnsi="Times New Roman"/>
          <w:sz w:val="24"/>
          <w:szCs w:val="24"/>
          <w:lang w:eastAsia="hr-HR"/>
        </w:rPr>
        <w:lastRenderedPageBreak/>
        <w:t xml:space="preserve">dane punomoći,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62F460A" w14:textId="77777777" w:rsidR="0025792B" w:rsidRPr="0025792B" w:rsidRDefault="0025792B" w:rsidP="0025792B">
      <w:pPr>
        <w:numPr>
          <w:ilvl w:val="0"/>
          <w:numId w:val="6"/>
        </w:numPr>
        <w:autoSpaceDE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koji se odnose na ljudska prava, prava nacionalnih manjina, odnose s vjerskim zajednicama,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p>
    <w:p w14:paraId="0E9EF0FC"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pravno-tehničke obrade odluka i drugih akata koje donose gradsko vijeće i gradonačelnik, priprema nacrte i prijedloge općih akata iz nadležnosti upravnog tijela te stručne elaborate i analize u vezi rada gradskog vijeća i gradonačelnika, pruža stručnu pomoć ostalim službenicima u izradi normativnih akata,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028FB710"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ugovore, sporazume, nagodbe i druge pravne akte za potrebe upravnog tijela, gradonačelnika i gradskog vijeća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5E6E872D"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 žalbama izjavljenim na prvostupanjska upravna rješenja iz nadležnosti upravnog odjela, sukladno zakonskim mogućnostima, donosi izmijenjena ili nova rješenja i/ili prosljeđuje spise nadležnom drugostupanjskom tijelu, - ukoliko je potrebno radi utvrđivanja činjenica i okolnosti, vrši očevid na terenu, provodi  izmjeru, odnosno identifikaciju objekta ili prostora, poziva stranke, sastavlja zapisnike i druge potrebne radnje iz nadležnosti upravnog odjela-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144A330" w14:textId="77777777" w:rsidR="0025792B" w:rsidRPr="0025792B" w:rsidRDefault="0025792B" w:rsidP="0025792B">
      <w:pPr>
        <w:numPr>
          <w:ilvl w:val="0"/>
          <w:numId w:val="6"/>
        </w:numPr>
        <w:spacing w:after="0"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lang w:eastAsia="hr-HR"/>
        </w:rPr>
        <w:t>prati zakonske propise i stručno obrađuje pitanja iz područja rada i službeničkih odnosa, izrađuje prijedloge općih akata kojima se uređuju službenički odnosi, brine se o zaštiti na radu za službenike i namještenike,</w:t>
      </w:r>
      <w:r w:rsidRPr="0025792B">
        <w:rPr>
          <w:rFonts w:ascii="Times New Roman" w:eastAsia="Times New Roman" w:hAnsi="Times New Roman"/>
          <w:sz w:val="24"/>
          <w:szCs w:val="24"/>
          <w:lang w:eastAsia="hr-HR"/>
        </w:rPr>
        <w:t xml:space="preserve"> brine o osposobljavanju i usavršavanju službenika te o unaprjeđenju i poboljšavanju uvjeta rada</w:t>
      </w:r>
      <w:r w:rsidRPr="0025792B">
        <w:rPr>
          <w:rFonts w:ascii="Times New Roman" w:eastAsia="Times New Roman" w:hAnsi="Times New Roman"/>
          <w:color w:val="000000"/>
          <w:sz w:val="24"/>
          <w:szCs w:val="24"/>
          <w:lang w:eastAsia="hr-HR"/>
        </w:rPr>
        <w:t>, donosi rješenja i druge akte kojima se pojedinačno odlučuje o pravima i obvezama službenika i namještenika, sukladno propisima iz područja rada i službeničkih odnosa i vodi personalnu evidenciju za sve službenike i namještenike Gradske uprave, kao i evidenciju iz područja mirovinskoga i zdravstvenog osiguranja,</w:t>
      </w:r>
      <w:r w:rsidRPr="0025792B">
        <w:rPr>
          <w:rFonts w:ascii="Times New Roman" w:eastAsia="Times New Roman" w:hAnsi="Times New Roman"/>
          <w:sz w:val="24"/>
          <w:szCs w:val="24"/>
          <w:lang w:eastAsia="hr-HR"/>
        </w:rPr>
        <w:t xml:space="preser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r w:rsidRPr="0025792B">
        <w:rPr>
          <w:rFonts w:ascii="Times New Roman" w:eastAsia="Times New Roman" w:hAnsi="Times New Roman"/>
          <w:sz w:val="24"/>
          <w:szCs w:val="24"/>
          <w:lang w:eastAsia="hr-HR"/>
        </w:rPr>
        <w:t>,</w:t>
      </w:r>
    </w:p>
    <w:p w14:paraId="5135511D"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uređuje i objavljuje Službene novine Grada Buja i vodi poslove vezane uz web stranice Grada Buja,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p>
    <w:p w14:paraId="057595DD" w14:textId="77777777" w:rsidR="0025792B" w:rsidRPr="0025792B" w:rsidRDefault="0025792B" w:rsidP="0025792B">
      <w:pPr>
        <w:numPr>
          <w:ilvl w:val="0"/>
          <w:numId w:val="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po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B02E7FA" w14:textId="77777777" w:rsidR="0025792B" w:rsidRPr="0025792B" w:rsidRDefault="0025792B" w:rsidP="0025792B">
      <w:pPr>
        <w:spacing w:after="0" w:line="240" w:lineRule="auto"/>
        <w:rPr>
          <w:rFonts w:ascii="Times New Roman" w:eastAsia="Times New Roman" w:hAnsi="Times New Roman"/>
          <w:color w:val="000000"/>
          <w:sz w:val="24"/>
          <w:szCs w:val="24"/>
          <w:lang w:eastAsia="hr-HR"/>
        </w:rPr>
      </w:pPr>
    </w:p>
    <w:p w14:paraId="098A0723" w14:textId="77777777" w:rsidR="0025792B" w:rsidRPr="0025792B" w:rsidRDefault="0025792B" w:rsidP="0025792B">
      <w:pPr>
        <w:spacing w:after="0" w:line="240" w:lineRule="auto"/>
        <w:rPr>
          <w:rFonts w:ascii="Times New Roman" w:eastAsia="Times New Roman" w:hAnsi="Times New Roman"/>
          <w:color w:val="000000"/>
          <w:sz w:val="24"/>
          <w:szCs w:val="24"/>
          <w:lang w:eastAsia="hr-HR"/>
        </w:rPr>
      </w:pPr>
    </w:p>
    <w:p w14:paraId="0F408EBA" w14:textId="77777777" w:rsidR="0025792B" w:rsidRPr="0025792B" w:rsidRDefault="0025792B" w:rsidP="0025792B">
      <w:pPr>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sz w:val="28"/>
          <w:szCs w:val="28"/>
          <w:lang w:eastAsia="hr-HR"/>
        </w:rPr>
        <w:t xml:space="preserve">4. SAVJETNIK ZA DRUŠTVENE DJELATNOSTI </w:t>
      </w:r>
    </w:p>
    <w:p w14:paraId="3AB03436"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14CFCFC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Savjetnik</w:t>
      </w:r>
    </w:p>
    <w:p w14:paraId="0362450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5</w:t>
      </w:r>
    </w:p>
    <w:p w14:paraId="6BFE170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0DC6FF7A"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2643B62D"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EB0A16F"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292DE4EF"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60B474D9"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05F3826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društvene ili humanističke  struke  </w:t>
      </w:r>
    </w:p>
    <w:p w14:paraId="69DD52A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tri godine radnog iskustva na odgovarajućim poslovima</w:t>
      </w:r>
    </w:p>
    <w:p w14:paraId="6AB97A5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6897E82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26B1D3A5" w14:textId="77777777" w:rsidR="0025792B" w:rsidRPr="0025792B" w:rsidRDefault="0025792B" w:rsidP="0025792B">
      <w:pPr>
        <w:spacing w:after="0" w:line="240" w:lineRule="auto"/>
        <w:rPr>
          <w:rFonts w:ascii="Times New Roman" w:eastAsia="Times New Roman" w:hAnsi="Times New Roman"/>
          <w:sz w:val="24"/>
          <w:szCs w:val="24"/>
          <w:lang w:eastAsia="hr-HR"/>
        </w:rPr>
      </w:pPr>
      <w:bookmarkStart w:id="13" w:name="_Hlk130465115"/>
      <w:r w:rsidRPr="0025792B">
        <w:rPr>
          <w:rFonts w:ascii="Times New Roman" w:eastAsia="Times New Roman" w:hAnsi="Times New Roman"/>
          <w:sz w:val="24"/>
          <w:szCs w:val="24"/>
          <w:lang w:eastAsia="hr-HR"/>
        </w:rPr>
        <w:lastRenderedPageBreak/>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bookmarkEnd w:id="13"/>
    <w:p w14:paraId="0F11329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21CF8A6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suradnju u izradi akata iz djelokruga upravnoga tijela, rješavanje složenih upravnih i drugih predmeta, te rješavanje problema uz upute i nadzor rukovodećeg službenika;</w:t>
      </w:r>
    </w:p>
    <w:p w14:paraId="31FE45D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češći nadzor te opće i specifične upute rukovodećeg službenika;</w:t>
      </w:r>
    </w:p>
    <w:p w14:paraId="02C97B6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pojedinačnih odluka;</w:t>
      </w:r>
    </w:p>
    <w:p w14:paraId="069010C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u svrhu prikupljanja ili razmjene informacija.</w:t>
      </w:r>
    </w:p>
    <w:p w14:paraId="5FDFC35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lang w:eastAsia="hr-HR"/>
        </w:rPr>
      </w:pPr>
      <w:r w:rsidRPr="0025792B">
        <w:rPr>
          <w:rFonts w:ascii="Times New Roman" w:eastAsia="Times New Roman" w:hAnsi="Times New Roman"/>
          <w:b/>
          <w:color w:val="000000"/>
          <w:sz w:val="24"/>
          <w:szCs w:val="24"/>
          <w:u w:val="single"/>
          <w:lang w:eastAsia="hr-HR"/>
        </w:rPr>
        <w:t>Opis poslova</w:t>
      </w:r>
    </w:p>
    <w:p w14:paraId="26568BF0" w14:textId="77777777" w:rsidR="0025792B" w:rsidRPr="0025792B" w:rsidRDefault="0025792B" w:rsidP="0025792B">
      <w:pPr>
        <w:numPr>
          <w:ilvl w:val="0"/>
          <w:numId w:val="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upravne i stručne poslove u vezi zadovoljavanja javnih potreba građana u području predškolskog odgoja, školstva, kulture, športa i socijalne skrbi, surađuje i koordinira suradnju Grada s ustanovama predškolskog odgoja, školstva, kulture, športa i socijalne skrbi na području Grada Buja,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50%</w:t>
      </w:r>
      <w:r w:rsidRPr="0025792B">
        <w:rPr>
          <w:rFonts w:ascii="Times New Roman" w:eastAsia="Times New Roman" w:hAnsi="Times New Roman"/>
          <w:sz w:val="24"/>
          <w:szCs w:val="24"/>
          <w:lang w:eastAsia="hr-HR"/>
        </w:rPr>
        <w:t>.</w:t>
      </w:r>
    </w:p>
    <w:p w14:paraId="6143337A" w14:textId="77777777" w:rsidR="0025792B" w:rsidRPr="0025792B" w:rsidRDefault="0025792B" w:rsidP="0025792B">
      <w:pPr>
        <w:numPr>
          <w:ilvl w:val="0"/>
          <w:numId w:val="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upravne i stručne poslove vezane uz stipendiranja i socijalnu skrb, vodi postupak i rješava o upravnim stvarima po pitanjima stipendija i socijalne skrbi-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6A1ABF7C" w14:textId="77777777" w:rsidR="0025792B" w:rsidRPr="0025792B" w:rsidRDefault="0025792B" w:rsidP="0025792B">
      <w:pPr>
        <w:numPr>
          <w:ilvl w:val="0"/>
          <w:numId w:val="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pri obradi složenijih pitanja i problema iz djelokruga odsjeka i upravnog tijela te po potrebi obavlja stručne i analitičke poslove, sudjeluje pri izradi prijedloga odluka, mjera i aktivnosti iz djelokruga predškolskog odgoja, školstva, kulture, socijalne skrbi i športa,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1F30F508" w14:textId="77777777" w:rsidR="0025792B" w:rsidRPr="0025792B" w:rsidRDefault="0025792B" w:rsidP="0025792B">
      <w:pPr>
        <w:numPr>
          <w:ilvl w:val="0"/>
          <w:numId w:val="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koordinira aktivnosti radnih tijela i udruga iz djelokruga odsjeka i upravnog tijela, surađuje sa Zajednicom sportskih udruga Grada Buja, koordinira i osigurava uredno i pravovremeno izvršavanje poslova iz djelokruga Zajednice te obavlja ostale poslove u vezi zadovoljavanja javnih potreba u sportu,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434E67C" w14:textId="77777777" w:rsidR="0025792B" w:rsidRPr="0025792B" w:rsidRDefault="0025792B" w:rsidP="0025792B">
      <w:pPr>
        <w:numPr>
          <w:ilvl w:val="0"/>
          <w:numId w:val="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u pripremi i izradi projekata kojima se osiguravaju sredstva za programe i aktivnosti iz djelokruga odsjeka i upravnog tijela, priprema projekte iz djelokruga odsjeka i upravnog tijela, prati njihovu provedbu i sudjeluje u njihovoj realizaciji te izrađuje izvješća,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6C7AEDD3" w14:textId="77777777" w:rsidR="0025792B" w:rsidRPr="0025792B" w:rsidRDefault="0025792B" w:rsidP="0025792B">
      <w:pPr>
        <w:numPr>
          <w:ilvl w:val="0"/>
          <w:numId w:val="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zakonom i drugim propisima te prema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3029C22"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562C8E28"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 xml:space="preserve">5. SAVJETNIK ZA GOSPODARSTVO </w:t>
      </w:r>
    </w:p>
    <w:p w14:paraId="06566B2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3C5969B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Savjetnik</w:t>
      </w:r>
    </w:p>
    <w:p w14:paraId="4D3A8F2A"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5</w:t>
      </w:r>
    </w:p>
    <w:p w14:paraId="5A9322B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59A87663"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2ED2A9FA"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Standardna mjerila :</w:t>
      </w:r>
    </w:p>
    <w:p w14:paraId="62CFB8E1"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55F48081"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1FF2BCDE"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3E44489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društvene, prirodne, biotehničke ili </w:t>
      </w:r>
    </w:p>
    <w:p w14:paraId="5CA2C98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humanističke struke</w:t>
      </w:r>
    </w:p>
    <w:p w14:paraId="6C1A7B7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tri godine radnog iskustva na odgovarajućim poslovima</w:t>
      </w:r>
    </w:p>
    <w:p w14:paraId="4EFE5C6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0F2B46F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0A4E350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 xml:space="preserve">)  </w:t>
      </w:r>
    </w:p>
    <w:p w14:paraId="7554B8A3"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4E3C2B6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suradnju u izradi akata iz djelokruga upravnoga tijela, rješavanje složenih upravnih i drugih predmeta, te rješavanje problema uz upute i nadzor rukovodećeg službenika;</w:t>
      </w:r>
    </w:p>
    <w:p w14:paraId="755A786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češći nadzor te opće i specifične upute rukovodećeg službenika;</w:t>
      </w:r>
    </w:p>
    <w:p w14:paraId="2ACA84D4"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pojedinačnih odluka;</w:t>
      </w:r>
    </w:p>
    <w:p w14:paraId="3656787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u svrhu prikupljanja ili razmjene informacija.</w:t>
      </w:r>
    </w:p>
    <w:p w14:paraId="2E58DAC1"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sz w:val="24"/>
          <w:szCs w:val="24"/>
          <w:u w:val="single"/>
          <w:lang w:eastAsia="hr-HR"/>
        </w:rPr>
        <w:t>Opis poslova</w:t>
      </w:r>
    </w:p>
    <w:p w14:paraId="21CCF050" w14:textId="77777777" w:rsidR="0025792B" w:rsidRPr="0025792B" w:rsidRDefault="0025792B" w:rsidP="0025792B">
      <w:pPr>
        <w:numPr>
          <w:ilvl w:val="0"/>
          <w:numId w:val="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gospodarska kretanja na području Grada Buja, izrađuje posebne analize iz tog područja, ispituje interes i vrstu poduzetničkih aktivnosti i predlaže inicijalna sredstava za razvoj poduzetništva, prati i predlaže mjere za razvoj poduzetničkih zona i osnivanje poduzetničkog inkubatora, izrađuje i provodi Program raspolaganja poljoprivrednim zemljištem, te priprema i obavlja  poslove vezane za provođenje javnih natječaja za prodaju i  zakup poljoprivrednog zemljišta i realizaciju poljoprivrednih programa, vodi evidencije o sklopljenim ugovorima o raspolaganju poljoprivrednim zemljištem (prodaja, zakup, koncesije)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70%</w:t>
      </w:r>
      <w:r w:rsidRPr="0025792B">
        <w:rPr>
          <w:rFonts w:ascii="Times New Roman" w:eastAsia="Times New Roman" w:hAnsi="Times New Roman"/>
          <w:sz w:val="24"/>
          <w:szCs w:val="24"/>
          <w:lang w:eastAsia="hr-HR"/>
        </w:rPr>
        <w:t>.</w:t>
      </w:r>
    </w:p>
    <w:p w14:paraId="4E2BEA81" w14:textId="77777777" w:rsidR="0025792B" w:rsidRPr="0025792B" w:rsidRDefault="0025792B" w:rsidP="0025792B">
      <w:pPr>
        <w:numPr>
          <w:ilvl w:val="0"/>
          <w:numId w:val="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sa Istarskom razvojnom agencijom oko usklađivanja interesa potencijalnih investitora, osiguravanje pomoći poduzetnicima i obrtnicima za realizaciju pojedinih programa od interesa za Grad,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05D02E9C" w14:textId="77777777" w:rsidR="0025792B" w:rsidRPr="0025792B" w:rsidRDefault="0025792B" w:rsidP="0025792B">
      <w:pPr>
        <w:numPr>
          <w:ilvl w:val="0"/>
          <w:numId w:val="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zakone i druge propise iz djelokruga Grada koji se odnose na gospodarstvo, priprema odluke, rješenja, izvješća i druge materijale iz oblasti poljoprivrede, šumarstva, vodoprivrede, rudarstva i trgovine,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E98BEB0" w14:textId="77777777" w:rsidR="0025792B" w:rsidRPr="0025792B" w:rsidRDefault="0025792B" w:rsidP="0025792B">
      <w:pPr>
        <w:numPr>
          <w:ilvl w:val="0"/>
          <w:numId w:val="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postupak i donosi rješenja o utvrđivanju radnog vremena ugostiteljskih i drugih objekata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4D81943" w14:textId="77777777" w:rsidR="0025792B" w:rsidRPr="0025792B" w:rsidRDefault="0025792B" w:rsidP="0025792B">
      <w:pPr>
        <w:numPr>
          <w:ilvl w:val="0"/>
          <w:numId w:val="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druge stručne, opće i tehničke poslove iz svog djelokruga te druge poslove po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14E0970"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39CCEF52"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lastRenderedPageBreak/>
        <w:t xml:space="preserve">6. VIŠI REFERENT ZA DRUŠTVENE DJELATNOSTI, ZDRAVSTVO I SOCIJALNU SKRB </w:t>
      </w:r>
    </w:p>
    <w:p w14:paraId="0605EA45"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2BF9058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Viši referent</w:t>
      </w:r>
    </w:p>
    <w:p w14:paraId="0B54CE5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9</w:t>
      </w:r>
    </w:p>
    <w:p w14:paraId="4F7C234A"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68629F41"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2A84647F"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3410147C"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67EEA34C"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48FB9B09"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77778ED8"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40AFE7DC" w14:textId="77777777" w:rsidR="0025792B" w:rsidRPr="0025792B" w:rsidRDefault="0025792B" w:rsidP="0025792B">
      <w:pPr>
        <w:spacing w:after="0" w:line="240" w:lineRule="auto"/>
        <w:rPr>
          <w:rFonts w:ascii="Times New Roman" w:eastAsia="Times New Roman" w:hAnsi="Times New Roman"/>
          <w:color w:val="000000"/>
          <w:sz w:val="24"/>
          <w:szCs w:val="24"/>
          <w:lang w:eastAsia="hr-HR"/>
        </w:rPr>
      </w:pPr>
      <w:r w:rsidRPr="0025792B">
        <w:rPr>
          <w:rFonts w:ascii="Times New Roman" w:eastAsia="Times New Roman" w:hAnsi="Times New Roman"/>
          <w:sz w:val="24"/>
          <w:szCs w:val="24"/>
          <w:lang w:eastAsia="hr-HR"/>
        </w:rPr>
        <w:t>-</w:t>
      </w:r>
      <w:r w:rsidRPr="0025792B">
        <w:rPr>
          <w:rFonts w:ascii="Times New Roman" w:eastAsia="Times New Roman" w:hAnsi="Times New Roman"/>
          <w:color w:val="000000"/>
          <w:sz w:val="24"/>
          <w:szCs w:val="24"/>
          <w:lang w:eastAsia="hr-HR"/>
        </w:rPr>
        <w:t xml:space="preserve"> sveučilišni prvostupnik struke ili stručni prvostupnik društvene, humanističke, biotehničke ili  biomedicinske struke</w:t>
      </w:r>
    </w:p>
    <w:p w14:paraId="375EB24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46E9E89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168DD04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597C670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1489173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6A4D52A1"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izričito određene poslove koji zahtijevaju primjenu jednostavnijih i precizno utvrđenih postupaka, metoda rada i stručnih tehnika;</w:t>
      </w:r>
    </w:p>
    <w:p w14:paraId="3367D1A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redovan nadzor nadređenog službenika te njegove upute za rješavanje relativno složenih stručnih problema;</w:t>
      </w:r>
    </w:p>
    <w:p w14:paraId="30E3452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propisanih postupaka, metoda rada i stručnih tehnika;</w:t>
      </w:r>
    </w:p>
    <w:p w14:paraId="19E1575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stručne komunikacije</w:t>
      </w:r>
      <w:r w:rsidRPr="0025792B">
        <w:rPr>
          <w:rFonts w:ascii="Times New Roman" w:eastAsia="Times New Roman" w:hAnsi="Times New Roman"/>
          <w:color w:val="000000"/>
          <w:sz w:val="24"/>
          <w:szCs w:val="24"/>
          <w:lang w:eastAsia="hr-HR"/>
        </w:rPr>
        <w:t xml:space="preserve"> koji uključuje komunikaciju unutar nižih unutarnjih ustrojstvenih jedinica.</w:t>
      </w:r>
    </w:p>
    <w:p w14:paraId="74E1755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085F22F6"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upravne i stručne poslove u vezi zadovoljavanja javnih potreba građana u području predškolskog odgoja, školstva, kulture, športa i socijalne skrbi, vodi evidenciju i izrađuje statističke i druge propisane izvještaje iz obuhvata poslova svojeg službeničkog mjesta,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55%</w:t>
      </w:r>
      <w:r w:rsidRPr="0025792B">
        <w:rPr>
          <w:rFonts w:ascii="Times New Roman" w:eastAsia="Times New Roman" w:hAnsi="Times New Roman"/>
          <w:sz w:val="24"/>
          <w:szCs w:val="24"/>
          <w:lang w:eastAsia="hr-HR"/>
        </w:rPr>
        <w:t>.</w:t>
      </w:r>
    </w:p>
    <w:p w14:paraId="44CCEC31"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vođenja prvostupanjskog upravnog postupka do donošenja rješenja u upravnim stvarima iz socijalne skrbi, po ovlaštenju pročelnika donosi i rješenja u pojedinim upravnim stvarima, koordinira poslove socijalne skrbi s drugim tijelima koja obavljaju djelatnost socijalne skrbi na području Grada Buja i Istarske županije,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048DEFD1"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mjesečnog podmirivanja troškova stanovanja te osigurava provođenje ostvarivanja drugih prava korisnicima socijalne skrbi,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435DA80"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prijedloge akata iz svojeg djelokruga, surađuje u planiranju osiguravanja financijskih sredstava i pripremi programa javnih potreba u djelatnostima iz svojeg </w:t>
      </w:r>
      <w:r w:rsidRPr="0025792B">
        <w:rPr>
          <w:rFonts w:ascii="Times New Roman" w:eastAsia="Times New Roman" w:hAnsi="Times New Roman"/>
          <w:sz w:val="24"/>
          <w:szCs w:val="24"/>
          <w:lang w:eastAsia="hr-HR"/>
        </w:rPr>
        <w:lastRenderedPageBreak/>
        <w:t xml:space="preserve">djelokruga,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10C3578"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sa Socijalnim vijećem i Vijećem za komunalnu prevenciju Grada Buja, koordinira i osigurava uredno i pravovremeno izvršavanje poslova, obavlja administrativne poslove za povjerenstva iz svog djelokruga,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3C6C15AF"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zakonom i drugim propisima te prema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C52FA1F"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065241BF" w14:textId="77777777" w:rsidR="0025792B" w:rsidRPr="0025792B" w:rsidRDefault="0025792B" w:rsidP="0025792B">
      <w:pPr>
        <w:autoSpaceDE w:val="0"/>
        <w:spacing w:after="0" w:line="240" w:lineRule="auto"/>
        <w:jc w:val="both"/>
        <w:rPr>
          <w:rFonts w:ascii="Times New Roman" w:eastAsia="Times New Roman" w:hAnsi="Times New Roman"/>
          <w:sz w:val="24"/>
          <w:szCs w:val="24"/>
          <w:lang w:eastAsia="hr-HR"/>
        </w:rPr>
      </w:pPr>
    </w:p>
    <w:p w14:paraId="1CB0DEA2"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 xml:space="preserve">7. ADMINISTRATIVNI TAJNIK </w:t>
      </w:r>
    </w:p>
    <w:p w14:paraId="4859A0B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3176E78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399D8448"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6AE88E4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76A6341E"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612A614D"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31E3B14C"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71580C9"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5EFA6021"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4646CC45"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25175DB1"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-srednja stručna sprema upravne ili ekonomske </w:t>
      </w:r>
      <w:bookmarkStart w:id="14" w:name="_Hlk132108809"/>
      <w:r w:rsidRPr="0025792B">
        <w:rPr>
          <w:rFonts w:ascii="Times New Roman" w:eastAsia="Times New Roman" w:hAnsi="Times New Roman"/>
          <w:sz w:val="24"/>
          <w:szCs w:val="24"/>
          <w:lang w:eastAsia="hr-HR"/>
        </w:rPr>
        <w:t xml:space="preserve">struke </w:t>
      </w:r>
      <w:bookmarkEnd w:id="14"/>
    </w:p>
    <w:p w14:paraId="0C7214F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0F9BDE8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69B5298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6607E2C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579312D4"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40462D80"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5F4C6336"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1086F50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24738C7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7FDFEF5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Opis poslova</w:t>
      </w:r>
    </w:p>
    <w:p w14:paraId="4CEECFF3" w14:textId="77777777" w:rsidR="0025792B" w:rsidRPr="0025792B" w:rsidRDefault="0025792B" w:rsidP="0025792B">
      <w:pPr>
        <w:numPr>
          <w:ilvl w:val="0"/>
          <w:numId w:val="10"/>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obavlja administrativno-tehničke i daktilografske poslove za gradonačelnika i zamjenika gradonačelnika, obavlja sve telefonske poslove za gradonačelnika i zamjenika gradonačelnika, obavlja protokolarne poslove za gradonačelnika i Gradsko vijeće, vodi podsjetnik za gradonačelnika i zamjenika gradonačelnika, organizira prijem stranaka te sve sastanke koje organizira gradonačelnik ili zamjenik gradonačelnika, zaprima spise iz pisarnice i dostavlja gradonačelniku i zamjeniku gradonačelnika na rješavanje, vrši prijem i otpremu pošte za gradonačelnika i zamjenika gradonačelnika,</w:t>
      </w:r>
      <w:r w:rsidRPr="0025792B">
        <w:rPr>
          <w:rFonts w:ascii="Times New Roman" w:eastAsia="Times New Roman" w:hAnsi="Times New Roman"/>
          <w:b/>
          <w:sz w:val="24"/>
          <w:szCs w:val="24"/>
          <w:lang w:eastAsia="hr-HR"/>
        </w:rPr>
        <w:t xml:space="preserve">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75%,</w:t>
      </w:r>
    </w:p>
    <w:p w14:paraId="00AC7F36" w14:textId="77777777" w:rsidR="0025792B" w:rsidRPr="0025792B" w:rsidRDefault="0025792B" w:rsidP="0025792B">
      <w:pPr>
        <w:numPr>
          <w:ilvl w:val="0"/>
          <w:numId w:val="10"/>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zadužen je za elektronsku evidenciju prisutnosti na radu,</w:t>
      </w:r>
      <w:r w:rsidRPr="0025792B">
        <w:rPr>
          <w:rFonts w:ascii="Times New Roman" w:eastAsia="Times New Roman" w:hAnsi="Times New Roman"/>
          <w:b/>
          <w:sz w:val="24"/>
          <w:szCs w:val="24"/>
          <w:lang w:eastAsia="hr-HR"/>
        </w:rPr>
        <w:t xml:space="preserve">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7498FD9A" w14:textId="77777777" w:rsidR="0025792B" w:rsidRPr="0025792B" w:rsidRDefault="0025792B" w:rsidP="0025792B">
      <w:pPr>
        <w:numPr>
          <w:ilvl w:val="0"/>
          <w:numId w:val="10"/>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unosi obavijesti, informacije i podatke na web stranicu Grada Buja, -</w:t>
      </w:r>
      <w:r w:rsidRPr="0025792B">
        <w:rPr>
          <w:rFonts w:ascii="Times New Roman" w:eastAsia="Times New Roman" w:hAnsi="Times New Roman"/>
          <w:b/>
          <w:sz w:val="24"/>
          <w:szCs w:val="24"/>
          <w:lang w:eastAsia="hr-HR"/>
        </w:rPr>
        <w:t xml:space="preserve">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2C45E59F" w14:textId="77777777" w:rsidR="0025792B" w:rsidRPr="0025792B" w:rsidRDefault="0025792B" w:rsidP="0025792B">
      <w:pPr>
        <w:numPr>
          <w:ilvl w:val="0"/>
          <w:numId w:val="10"/>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umnožavanja materijala za sjednice Gradskog vijeća i radnih tijela-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1086E0B4" w14:textId="77777777" w:rsidR="0025792B" w:rsidRPr="0025792B" w:rsidRDefault="0025792B" w:rsidP="0025792B">
      <w:pPr>
        <w:numPr>
          <w:ilvl w:val="0"/>
          <w:numId w:val="10"/>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nabave artikala za priručnu kuhinju i reprezentaciju,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21670800" w14:textId="77777777" w:rsidR="0025792B" w:rsidRPr="0025792B" w:rsidRDefault="0025792B" w:rsidP="0025792B">
      <w:pPr>
        <w:numPr>
          <w:ilvl w:val="0"/>
          <w:numId w:val="10"/>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iz svojeg djelokruga kao i poslove po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08AA9ABB" w14:textId="77777777" w:rsidR="0025792B" w:rsidRPr="0025792B" w:rsidRDefault="0025792B" w:rsidP="0025792B">
      <w:pPr>
        <w:spacing w:after="0" w:line="240" w:lineRule="auto"/>
        <w:ind w:left="720"/>
        <w:jc w:val="both"/>
        <w:rPr>
          <w:rFonts w:ascii="Times New Roman" w:eastAsia="Times New Roman" w:hAnsi="Times New Roman"/>
          <w:sz w:val="24"/>
          <w:szCs w:val="24"/>
          <w:lang w:eastAsia="hr-HR"/>
        </w:rPr>
      </w:pPr>
    </w:p>
    <w:p w14:paraId="13FEAA4A"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2BD78EC2"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 xml:space="preserve">8. REFERENT ZA PISARNICU I  ARHIV </w:t>
      </w:r>
    </w:p>
    <w:p w14:paraId="078C72F6"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3222E99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0068DFE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5261D59D"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450C99A9"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F6FCED3"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4F5E33BE"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6BF3D79D"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04A388D7" w14:textId="77777777" w:rsidR="0025792B" w:rsidRPr="0025792B" w:rsidRDefault="0025792B" w:rsidP="0025792B">
      <w:pPr>
        <w:spacing w:after="0" w:line="240" w:lineRule="auto"/>
        <w:rPr>
          <w:rFonts w:ascii="Times New Roman" w:eastAsia="Times New Roman" w:hAnsi="Times New Roman"/>
          <w:sz w:val="24"/>
          <w:szCs w:val="24"/>
          <w:lang w:eastAsia="hr-HR"/>
        </w:rPr>
      </w:pPr>
      <w:bookmarkStart w:id="15" w:name="_Hlk132108958"/>
      <w:r w:rsidRPr="0025792B">
        <w:rPr>
          <w:rFonts w:ascii="Times New Roman" w:eastAsia="Times New Roman" w:hAnsi="Times New Roman"/>
          <w:sz w:val="24"/>
          <w:szCs w:val="24"/>
          <w:lang w:eastAsia="hr-HR"/>
        </w:rPr>
        <w:t>-srednja stručna sprema upravne ili ekonomske struke</w:t>
      </w:r>
    </w:p>
    <w:bookmarkEnd w:id="15"/>
    <w:p w14:paraId="10C55BA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7E5ABED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7A57DA0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stručni ispit za upravljanje dokumentarnim i arhivskim gradivom izvan arhiva</w:t>
      </w:r>
    </w:p>
    <w:p w14:paraId="17551B7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370C3A2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6B1F459A"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29BE0C9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7AF51EF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28B1F97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4EBB4CE0"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02810BA4"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2BA83306" w14:textId="77777777" w:rsidR="0025792B" w:rsidRPr="0025792B" w:rsidRDefault="0025792B" w:rsidP="0025792B">
      <w:pPr>
        <w:numPr>
          <w:ilvl w:val="0"/>
          <w:numId w:val="11"/>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pisarnicu Grada Buja u skladu s propisima o uredskom poslovanju, obavlja poslove upravljanja dokumentarnim i arhivskim gradivom izvan arhiva: zaprima, evidentira, klasificira, označava i tehničko oprema dokumentarno gradivo, vodi uredsku i druge evidencije o dokumentarnome gradivu, sređuje i opisuje dokumentarno gradivo, odlaže i zaštićuje dokumentarno gradivo, pretvara, vrednuje i izlučuje te koristi dokumentarno i arhivsko gradivo,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85%</w:t>
      </w:r>
    </w:p>
    <w:p w14:paraId="6EBA399B" w14:textId="77777777" w:rsidR="0025792B" w:rsidRPr="0025792B" w:rsidRDefault="0025792B" w:rsidP="0025792B">
      <w:pPr>
        <w:numPr>
          <w:ilvl w:val="0"/>
          <w:numId w:val="11"/>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xml:space="preserve">zaprima zahtjeve i vodi postupak ostvarivanja prava na pristup informacijama, a po ovlaštenju službenika za informiranje donosi i rješenja,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7940EAA3" w14:textId="77777777" w:rsidR="0025792B" w:rsidRPr="0025792B" w:rsidRDefault="0025792B" w:rsidP="0025792B">
      <w:pPr>
        <w:numPr>
          <w:ilvl w:val="0"/>
          <w:numId w:val="11"/>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prema potrebi te sukladno propisima izrađuje statističke i druge propisane izvještaje iz obuhvata poslova svojeg službeničkog mjesta,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4A766ED1" w14:textId="77777777" w:rsidR="0025792B" w:rsidRPr="0025792B" w:rsidRDefault="0025792B" w:rsidP="0025792B">
      <w:pPr>
        <w:numPr>
          <w:ilvl w:val="0"/>
          <w:numId w:val="11"/>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zakonom i drugim propisima te prema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3C862EA7"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02B897A3"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9. TELEFONIST – VRATAR</w:t>
      </w:r>
    </w:p>
    <w:p w14:paraId="7E9DE8F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IV.</w:t>
      </w:r>
    </w:p>
    <w:p w14:paraId="0AFEE74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Namještenik 2. potkategorije</w:t>
      </w:r>
    </w:p>
    <w:p w14:paraId="6FFC864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45B7738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Razina: 1</w:t>
      </w:r>
    </w:p>
    <w:p w14:paraId="29D8156E"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61BADB73"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5881B759"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0363B2BE"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22CCDB99"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28113561"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-srednja stručna sprema upravne, ekonomske ili tehničke struke</w:t>
      </w:r>
    </w:p>
    <w:p w14:paraId="373997F1"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3786B9E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4696224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08AE4F2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221F0540"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1B1934A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posla koji uključuje obavljanje pomoćno-tehničkih poslova koji zahtijevaju primjenu znanja i vještina tehničkih, industrijskih, obrtničkih i drugih struka;</w:t>
      </w:r>
    </w:p>
    <w:p w14:paraId="3106B52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radi, te pravilnu primjenu pravila struke.</w:t>
      </w:r>
    </w:p>
    <w:p w14:paraId="69616180" w14:textId="77777777" w:rsidR="0025792B" w:rsidRPr="0025792B" w:rsidRDefault="0025792B" w:rsidP="0025792B">
      <w:pPr>
        <w:autoSpaceDE w:val="0"/>
        <w:autoSpaceDN w:val="0"/>
        <w:adjustRightInd w:val="0"/>
        <w:spacing w:after="0" w:line="240" w:lineRule="auto"/>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Opis poslova:</w:t>
      </w:r>
    </w:p>
    <w:p w14:paraId="57E669C1"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u w:val="single"/>
          <w:lang w:eastAsia="hr-HR"/>
        </w:rPr>
      </w:pPr>
    </w:p>
    <w:p w14:paraId="3D73ED6D" w14:textId="77777777" w:rsidR="0025792B" w:rsidRPr="0025792B" w:rsidRDefault="0025792B" w:rsidP="0025792B">
      <w:pPr>
        <w:numPr>
          <w:ilvl w:val="0"/>
          <w:numId w:val="1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w:t>
      </w:r>
      <w:proofErr w:type="spellStart"/>
      <w:r w:rsidRPr="0025792B">
        <w:rPr>
          <w:rFonts w:ascii="Times New Roman" w:eastAsia="Times New Roman" w:hAnsi="Times New Roman"/>
          <w:sz w:val="24"/>
          <w:szCs w:val="24"/>
          <w:lang w:eastAsia="hr-HR"/>
        </w:rPr>
        <w:t>portirske</w:t>
      </w:r>
      <w:proofErr w:type="spellEnd"/>
      <w:r w:rsidRPr="0025792B">
        <w:rPr>
          <w:rFonts w:ascii="Times New Roman" w:eastAsia="Times New Roman" w:hAnsi="Times New Roman"/>
          <w:sz w:val="24"/>
          <w:szCs w:val="24"/>
          <w:lang w:eastAsia="hr-HR"/>
        </w:rPr>
        <w:t xml:space="preserve"> poslove u najširem smislu, a osobito čuva ulaz u zgradu, održava kućni red u zgradi, vodi evidencije ulaska i izlaska službenika i namještenika gradske uprave Grada Buja, kontrolira ulazak stranaka u zgradu gradske uprave te njihov izlazak uz vođenje odgovarajućih evidencija, daje informacije i upute strankama na ulazu u zgradu u vezi rasporeda rada upravnih tijela i službenika, upućuje stranke u odgovarajuće odjele te ih upoznaje s  uredovnim vremenom,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65%,</w:t>
      </w:r>
    </w:p>
    <w:p w14:paraId="2368400C" w14:textId="77777777" w:rsidR="0025792B" w:rsidRPr="0025792B" w:rsidRDefault="0025792B" w:rsidP="0025792B">
      <w:pPr>
        <w:numPr>
          <w:ilvl w:val="0"/>
          <w:numId w:val="1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rukuje telefonskom centralom i uspostavlja ulazne i izlazne veze,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p>
    <w:p w14:paraId="716DD0D7" w14:textId="77777777" w:rsidR="0025792B" w:rsidRPr="0025792B" w:rsidRDefault="0025792B" w:rsidP="0025792B">
      <w:pPr>
        <w:numPr>
          <w:ilvl w:val="0"/>
          <w:numId w:val="1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potrebne poslove vezane uz otpremanje pošte,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p>
    <w:p w14:paraId="1CF1C90F" w14:textId="77777777" w:rsidR="0025792B" w:rsidRPr="0025792B" w:rsidRDefault="0025792B" w:rsidP="0025792B">
      <w:pPr>
        <w:numPr>
          <w:ilvl w:val="0"/>
          <w:numId w:val="1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obavlja pomoćne poslove pisarnice i arhive</w:t>
      </w:r>
    </w:p>
    <w:p w14:paraId="02BB0F28" w14:textId="77777777" w:rsidR="0025792B" w:rsidRPr="0025792B" w:rsidRDefault="0025792B" w:rsidP="0025792B">
      <w:pPr>
        <w:numPr>
          <w:ilvl w:val="0"/>
          <w:numId w:val="1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prema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5D4128AD"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27C26911"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lastRenderedPageBreak/>
        <w:t xml:space="preserve">10. ČISTAČICA-SPREMAČICA </w:t>
      </w:r>
    </w:p>
    <w:p w14:paraId="68457116"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IV.</w:t>
      </w:r>
    </w:p>
    <w:p w14:paraId="4B1056D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Namještenik 2. potkategorije</w:t>
      </w:r>
    </w:p>
    <w:p w14:paraId="4CE188D8"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13</w:t>
      </w:r>
    </w:p>
    <w:p w14:paraId="034BAC8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Razina: 2</w:t>
      </w:r>
    </w:p>
    <w:p w14:paraId="0926534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1E562A16"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6A993D2F"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13CD35AA"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42908709"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3D993AAA"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3A6C4FC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niža stručna sprema ili osnovna škola</w:t>
      </w:r>
    </w:p>
    <w:p w14:paraId="683DF5E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2C0EE8D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posla koji uključuje jednostavne i standardizirane pomoćno-tehničke poslove;</w:t>
      </w:r>
    </w:p>
    <w:p w14:paraId="5306949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radi.</w:t>
      </w:r>
    </w:p>
    <w:p w14:paraId="3E7EFF3B" w14:textId="77777777" w:rsidR="0025792B" w:rsidRPr="0025792B" w:rsidRDefault="0025792B" w:rsidP="0025792B">
      <w:pPr>
        <w:spacing w:after="0" w:line="240" w:lineRule="auto"/>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Opis poslova:</w:t>
      </w:r>
    </w:p>
    <w:p w14:paraId="291251E0" w14:textId="77777777" w:rsidR="0025792B" w:rsidRPr="0025792B" w:rsidRDefault="0025792B" w:rsidP="0025792B">
      <w:pPr>
        <w:spacing w:after="0" w:line="240" w:lineRule="auto"/>
        <w:rPr>
          <w:rFonts w:ascii="Times New Roman" w:eastAsia="Times New Roman" w:hAnsi="Times New Roman"/>
          <w:sz w:val="24"/>
          <w:szCs w:val="24"/>
          <w:u w:val="single"/>
          <w:lang w:eastAsia="hr-HR"/>
        </w:rPr>
      </w:pPr>
    </w:p>
    <w:p w14:paraId="3EDBD73E" w14:textId="77777777" w:rsidR="0025792B" w:rsidRPr="0025792B" w:rsidRDefault="0025792B" w:rsidP="0025792B">
      <w:pPr>
        <w:numPr>
          <w:ilvl w:val="0"/>
          <w:numId w:val="1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čišćenja i pospremanja svih prostorija (uredskog i drugog prostora) u zgradi gradske uprave i druge slične poslove po nalogu voditelja odsjeka i pročelnika.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60%,</w:t>
      </w:r>
    </w:p>
    <w:p w14:paraId="12DD2956" w14:textId="77777777" w:rsidR="0025792B" w:rsidRPr="0025792B" w:rsidRDefault="0025792B" w:rsidP="0025792B">
      <w:pPr>
        <w:numPr>
          <w:ilvl w:val="0"/>
          <w:numId w:val="14"/>
        </w:numPr>
        <w:autoSpaceDE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 potrebi čisti i druge podrumske i tavanske prostore u zgradi gradske uprave,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49878A7B" w14:textId="77777777" w:rsidR="0025792B" w:rsidRPr="0025792B" w:rsidRDefault="0025792B" w:rsidP="0025792B">
      <w:pPr>
        <w:numPr>
          <w:ilvl w:val="0"/>
          <w:numId w:val="14"/>
        </w:numPr>
        <w:autoSpaceDE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uređuje i čisti priručnu kuhinju i pere suđe,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6FD85A09" w14:textId="77777777" w:rsidR="0025792B" w:rsidRPr="0025792B" w:rsidRDefault="0025792B" w:rsidP="0025792B">
      <w:pPr>
        <w:numPr>
          <w:ilvl w:val="0"/>
          <w:numId w:val="14"/>
        </w:numPr>
        <w:autoSpaceDE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zalijeva cvijeće i vodi brigu o cvijeću u zgradi gradske uprave,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5A0304CD" w14:textId="77777777" w:rsidR="0025792B" w:rsidRPr="0025792B" w:rsidRDefault="0025792B" w:rsidP="0025792B">
      <w:pPr>
        <w:numPr>
          <w:ilvl w:val="0"/>
          <w:numId w:val="14"/>
        </w:numPr>
        <w:autoSpaceDE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nakon bojanja prostorija ili drugih zahvata u održavanje prostorija (ureda i drugih), te najmanje jedanput mjesečno, obavlja generalno čišćenje podova, prozora, pokućstva i opreme,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20%,</w:t>
      </w:r>
    </w:p>
    <w:p w14:paraId="40DC1E4A" w14:textId="77777777" w:rsidR="0025792B" w:rsidRPr="0025792B" w:rsidRDefault="0025792B" w:rsidP="0025792B">
      <w:pPr>
        <w:numPr>
          <w:ilvl w:val="0"/>
          <w:numId w:val="1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slične poslove po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5782D359"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50F2EEB3" w14:textId="77777777" w:rsidR="0025792B" w:rsidRPr="0025792B" w:rsidRDefault="0025792B" w:rsidP="0025792B">
      <w:pPr>
        <w:spacing w:after="0" w:line="240" w:lineRule="auto"/>
        <w:rPr>
          <w:rFonts w:ascii="Times New Roman" w:eastAsia="Times New Roman" w:hAnsi="Times New Roman"/>
          <w:b/>
          <w:iCs/>
          <w:sz w:val="20"/>
          <w:szCs w:val="20"/>
          <w:lang w:eastAsia="hr-HR"/>
        </w:rPr>
      </w:pPr>
    </w:p>
    <w:p w14:paraId="12BC1C0D" w14:textId="77777777" w:rsidR="0025792B" w:rsidRPr="0025792B" w:rsidRDefault="0025792B" w:rsidP="0025792B">
      <w:pPr>
        <w:numPr>
          <w:ilvl w:val="0"/>
          <w:numId w:val="32"/>
        </w:numPr>
        <w:spacing w:after="0" w:line="240" w:lineRule="auto"/>
        <w:ind w:left="709" w:hanging="709"/>
        <w:contextualSpacing/>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ODSJEK ZA PRORAČUN  I FINANCIJE</w:t>
      </w:r>
    </w:p>
    <w:p w14:paraId="558CDC17" w14:textId="77777777" w:rsidR="0025792B" w:rsidRPr="0025792B" w:rsidRDefault="0025792B" w:rsidP="0025792B">
      <w:pPr>
        <w:autoSpaceDE w:val="0"/>
        <w:autoSpaceDN w:val="0"/>
        <w:adjustRightInd w:val="0"/>
        <w:spacing w:after="0" w:line="240" w:lineRule="auto"/>
        <w:rPr>
          <w:rFonts w:ascii="Times New Roman" w:eastAsia="Times New Roman" w:hAnsi="Times New Roman"/>
          <w:b/>
          <w:iCs/>
          <w:sz w:val="20"/>
          <w:szCs w:val="20"/>
          <w:lang w:eastAsia="hr-HR"/>
        </w:rPr>
      </w:pPr>
    </w:p>
    <w:p w14:paraId="17E42F22" w14:textId="77777777" w:rsidR="0025792B" w:rsidRPr="0025792B" w:rsidRDefault="0025792B" w:rsidP="0025792B">
      <w:pPr>
        <w:autoSpaceDE w:val="0"/>
        <w:autoSpaceDN w:val="0"/>
        <w:adjustRightInd w:val="0"/>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11. VODITELJ ODSJEKA ZA PRORAČUN I FINANCIJE</w:t>
      </w:r>
    </w:p>
    <w:p w14:paraId="27F0D77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w:t>
      </w:r>
    </w:p>
    <w:p w14:paraId="5D87895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Rukovoditelj</w:t>
      </w:r>
    </w:p>
    <w:p w14:paraId="33AD7C0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4</w:t>
      </w:r>
    </w:p>
    <w:p w14:paraId="217C81D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 xml:space="preserve">Razina: 1 </w:t>
      </w:r>
    </w:p>
    <w:p w14:paraId="408F139D"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4BF05270" w14:textId="77777777" w:rsidR="0025792B" w:rsidRDefault="0025792B" w:rsidP="0025792B">
      <w:pPr>
        <w:spacing w:after="0" w:line="240" w:lineRule="auto"/>
        <w:rPr>
          <w:rFonts w:ascii="Times New Roman" w:eastAsia="Times New Roman" w:hAnsi="Times New Roman"/>
          <w:iCs/>
          <w:sz w:val="24"/>
          <w:szCs w:val="24"/>
          <w:lang w:eastAsia="hr-HR"/>
        </w:rPr>
      </w:pPr>
    </w:p>
    <w:p w14:paraId="6DE6818E" w14:textId="77777777" w:rsidR="00997AD6" w:rsidRDefault="00997AD6" w:rsidP="0025792B">
      <w:pPr>
        <w:spacing w:after="0" w:line="240" w:lineRule="auto"/>
        <w:rPr>
          <w:rFonts w:ascii="Times New Roman" w:eastAsia="Times New Roman" w:hAnsi="Times New Roman"/>
          <w:iCs/>
          <w:sz w:val="24"/>
          <w:szCs w:val="24"/>
          <w:lang w:eastAsia="hr-HR"/>
        </w:rPr>
      </w:pPr>
    </w:p>
    <w:p w14:paraId="436CAA9D" w14:textId="77777777" w:rsidR="00997AD6" w:rsidRPr="0025792B" w:rsidRDefault="00997AD6" w:rsidP="0025792B">
      <w:pPr>
        <w:spacing w:after="0" w:line="240" w:lineRule="auto"/>
        <w:rPr>
          <w:rFonts w:ascii="Times New Roman" w:eastAsia="Times New Roman" w:hAnsi="Times New Roman"/>
          <w:iCs/>
          <w:sz w:val="24"/>
          <w:szCs w:val="24"/>
          <w:lang w:eastAsia="hr-HR"/>
        </w:rPr>
      </w:pPr>
    </w:p>
    <w:p w14:paraId="5D977BCF"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Standardna mjerila :</w:t>
      </w:r>
    </w:p>
    <w:p w14:paraId="1775AE56"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18ADCF91"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5F00BB9A"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3A29D930" w14:textId="77777777" w:rsidR="0025792B" w:rsidRPr="0025792B" w:rsidRDefault="0025792B" w:rsidP="0025792B">
      <w:pPr>
        <w:spacing w:after="0" w:line="240" w:lineRule="auto"/>
        <w:rPr>
          <w:rFonts w:ascii="Times New Roman" w:eastAsia="Times New Roman" w:hAnsi="Times New Roman"/>
          <w:sz w:val="24"/>
          <w:szCs w:val="24"/>
          <w:lang w:eastAsia="hr-HR"/>
        </w:rPr>
      </w:pPr>
      <w:bookmarkStart w:id="16" w:name="_Hlk130463244"/>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ekonomske struke </w:t>
      </w:r>
    </w:p>
    <w:bookmarkEnd w:id="16"/>
    <w:p w14:paraId="727DE2E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četiri godine radnog iskustva na odgovarajućim poslovima</w:t>
      </w:r>
    </w:p>
    <w:p w14:paraId="627670F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74D789D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0BD0EBF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68F8D577"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2D2230A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 posla</w:t>
      </w:r>
      <w:r w:rsidRPr="0025792B">
        <w:rPr>
          <w:rFonts w:ascii="Times New Roman" w:eastAsia="Times New Roman" w:hAnsi="Times New Roman"/>
          <w:color w:val="000000"/>
          <w:sz w:val="24"/>
          <w:szCs w:val="24"/>
          <w:lang w:eastAsia="hr-HR"/>
        </w:rPr>
        <w:t xml:space="preserve"> koji uključuje organizaciju obavljanja poslova, potporu službenicima u rješavanju složenih zadaća i obavljanje najsloženijih poslova unutarnje ustrojstvene jedinice;</w:t>
      </w:r>
    </w:p>
    <w:p w14:paraId="13B1BBF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samostalnost u radu koja je ograničena češćim nadzorom i pomoći nadređenog pri rješavanju stručnih problema;</w:t>
      </w:r>
    </w:p>
    <w:p w14:paraId="2484637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radi, te višu odgovornost za zakonitost rada i postupanja i pravilnu primjenu postupaka i metoda rada u odgovarajućim unutarnjim ustrojstvenim jedinicama;</w:t>
      </w:r>
    </w:p>
    <w:p w14:paraId="05E7E42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s nižim unutarnjim ustrojstvenim jedinicama, u svrhu prikupljanja ili razmjene informacija.</w:t>
      </w:r>
    </w:p>
    <w:p w14:paraId="2C28A0E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lang w:eastAsia="hr-HR"/>
        </w:rPr>
      </w:pPr>
      <w:r w:rsidRPr="0025792B">
        <w:rPr>
          <w:rFonts w:ascii="Times New Roman" w:eastAsia="Times New Roman" w:hAnsi="Times New Roman"/>
          <w:b/>
          <w:color w:val="000000"/>
          <w:sz w:val="24"/>
          <w:szCs w:val="24"/>
          <w:u w:val="single"/>
          <w:lang w:eastAsia="hr-HR"/>
        </w:rPr>
        <w:t>Opis poslova</w:t>
      </w:r>
    </w:p>
    <w:p w14:paraId="2DB1BDF9"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upravlja odsjekom, predstavlja ga, koordinira rad odsjeka s drugim odsjecima i upravnim tijelima, ustanovama i građanskim inicijativama, nadzire zakonitost rada, pravovremenost i pravilnost obavljanja poslova povjerenih službenicima odsjeka, osigurava provođenje akata Gradskog vijeća i gradonačelnika, te za svoj rad odgovara pročelniku,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50%</w:t>
      </w:r>
      <w:r w:rsidRPr="0025792B">
        <w:rPr>
          <w:rFonts w:ascii="Times New Roman" w:eastAsia="Times New Roman" w:hAnsi="Times New Roman"/>
          <w:sz w:val="24"/>
          <w:szCs w:val="24"/>
          <w:lang w:eastAsia="hr-HR"/>
        </w:rPr>
        <w:t>,</w:t>
      </w:r>
    </w:p>
    <w:p w14:paraId="16D1BD32"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donosi pojedinačne akte kojima rješava o pravima i obvezama stranaka iz nadležnosti odsjeka,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753E270"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složenije računovodstvene poslove i poslove knjigovodstva iz područja Proračuna, sastavlja godišnje i druge zakonom propisane financijske izvještaje                    (mjesečne, kvartalne, polugodišnje) Proračuna te konsolidirane izvještaje proračunskih korisnika, obavlja poslove računovodstva Proračuna, obavlja kontiranje i knjiženje knjigovodstvenih isprava u sustavu Proračuna, od proračunskih korisnika izravno preuzima propisane financijske izvještaje u svrhu izrade konsolidiranog izvještaja, izrađuje ostala statistička izvješća, prati izvršenje Proračuna i sudjeluje u poslovima pripreme i izmjene planskih dokumenata,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r w:rsidRPr="0025792B">
        <w:rPr>
          <w:rFonts w:ascii="Times New Roman" w:eastAsia="Times New Roman" w:hAnsi="Times New Roman"/>
          <w:sz w:val="24"/>
          <w:szCs w:val="24"/>
          <w:lang w:eastAsia="hr-HR"/>
        </w:rPr>
        <w:t>,</w:t>
      </w:r>
    </w:p>
    <w:p w14:paraId="382289CD"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evidenciju primljenih i danih zajmova i kredita te izrađuje odgovarajuće izvještaje o stanju duga i njegovoj otplati, vodi knjigu sitnog inventara, vrši obračun 55% obveze prema državi od prodanih stanova,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00D5045"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dokumentaciju kapitalne imovine za unos u analitičku evidenciju, pomaže pri inventuri i izradi zapisnika o obavljenoj inventuri, izrađuje statističke i druge propisane izvještaje iz obuhvata poslova svog službeničkog mjesta, te je osobno odgovoran za </w:t>
      </w:r>
      <w:r w:rsidRPr="0025792B">
        <w:rPr>
          <w:rFonts w:ascii="Times New Roman" w:eastAsia="Times New Roman" w:hAnsi="Times New Roman"/>
          <w:sz w:val="24"/>
          <w:szCs w:val="24"/>
          <w:lang w:eastAsia="hr-HR"/>
        </w:rPr>
        <w:lastRenderedPageBreak/>
        <w:t xml:space="preserve">njihovo pravovremeno dostavljanje Državnom zavodu za statistiku ili drugim nadležnim tijelima,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9CD35E4" w14:textId="77777777" w:rsidR="0025792B" w:rsidRPr="0025792B" w:rsidRDefault="0025792B" w:rsidP="0025792B">
      <w:pPr>
        <w:numPr>
          <w:ilvl w:val="0"/>
          <w:numId w:val="15"/>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slične poslove prema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09948F8"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6390FD1A" w14:textId="77777777" w:rsidR="0025792B" w:rsidRPr="0025792B" w:rsidRDefault="0025792B" w:rsidP="0025792B">
      <w:pPr>
        <w:autoSpaceDE w:val="0"/>
        <w:autoSpaceDN w:val="0"/>
        <w:adjustRightInd w:val="0"/>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12.  SAVJETNIK  ZA PRORAČUN I FINANCIJE</w:t>
      </w:r>
    </w:p>
    <w:p w14:paraId="4C4AB253" w14:textId="77777777" w:rsidR="0025792B" w:rsidRPr="0025792B" w:rsidRDefault="0025792B" w:rsidP="0025792B">
      <w:pPr>
        <w:autoSpaceDE w:val="0"/>
        <w:autoSpaceDN w:val="0"/>
        <w:adjustRightInd w:val="0"/>
        <w:spacing w:after="0" w:line="240" w:lineRule="auto"/>
        <w:rPr>
          <w:rFonts w:ascii="Times New Roman" w:hAnsi="Times New Roman"/>
          <w:b/>
          <w:color w:val="FF0000"/>
          <w:spacing w:val="-3"/>
          <w:sz w:val="28"/>
          <w:szCs w:val="28"/>
        </w:rPr>
      </w:pPr>
    </w:p>
    <w:p w14:paraId="68A7F8D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0F03008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radnog mjesta: Savjetnik</w:t>
      </w:r>
    </w:p>
    <w:p w14:paraId="0138883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5</w:t>
      </w:r>
    </w:p>
    <w:p w14:paraId="70CDCCBD"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2234620E" w14:textId="77777777" w:rsidR="0025792B" w:rsidRPr="0025792B" w:rsidRDefault="0025792B" w:rsidP="0025792B">
      <w:pPr>
        <w:autoSpaceDE w:val="0"/>
        <w:autoSpaceDN w:val="0"/>
        <w:adjustRightInd w:val="0"/>
        <w:spacing w:after="0" w:line="276" w:lineRule="auto"/>
        <w:rPr>
          <w:rFonts w:ascii="Times New Roman" w:hAnsi="Times New Roman"/>
          <w:b/>
          <w:sz w:val="24"/>
          <w:szCs w:val="24"/>
          <w:u w:val="single"/>
        </w:rPr>
      </w:pPr>
    </w:p>
    <w:p w14:paraId="4EA2679C" w14:textId="77777777" w:rsidR="0025792B" w:rsidRPr="0025792B" w:rsidRDefault="0025792B" w:rsidP="0025792B">
      <w:pPr>
        <w:autoSpaceDE w:val="0"/>
        <w:autoSpaceDN w:val="0"/>
        <w:adjustRightInd w:val="0"/>
        <w:spacing w:after="0" w:line="276" w:lineRule="auto"/>
        <w:rPr>
          <w:rFonts w:ascii="Times New Roman" w:hAnsi="Times New Roman"/>
          <w:b/>
          <w:sz w:val="24"/>
          <w:szCs w:val="24"/>
          <w:u w:val="single"/>
        </w:rPr>
      </w:pPr>
      <w:r w:rsidRPr="0025792B">
        <w:rPr>
          <w:rFonts w:ascii="Times New Roman" w:hAnsi="Times New Roman"/>
          <w:b/>
          <w:sz w:val="24"/>
          <w:szCs w:val="24"/>
          <w:u w:val="single"/>
        </w:rPr>
        <w:t>Standardna mjerila</w:t>
      </w:r>
    </w:p>
    <w:p w14:paraId="476DB22C" w14:textId="77777777" w:rsidR="0025792B" w:rsidRPr="0025792B" w:rsidRDefault="0025792B" w:rsidP="0025792B">
      <w:pPr>
        <w:autoSpaceDE w:val="0"/>
        <w:autoSpaceDN w:val="0"/>
        <w:adjustRightInd w:val="0"/>
        <w:spacing w:after="0" w:line="276" w:lineRule="auto"/>
        <w:rPr>
          <w:rFonts w:ascii="Times New Roman" w:hAnsi="Times New Roman"/>
          <w:b/>
          <w:sz w:val="24"/>
          <w:szCs w:val="24"/>
          <w:u w:val="single"/>
        </w:rPr>
      </w:pPr>
    </w:p>
    <w:p w14:paraId="56592E68" w14:textId="77777777" w:rsidR="0025792B" w:rsidRPr="0025792B" w:rsidRDefault="0025792B" w:rsidP="0025792B">
      <w:pPr>
        <w:autoSpaceDE w:val="0"/>
        <w:autoSpaceDN w:val="0"/>
        <w:adjustRightInd w:val="0"/>
        <w:spacing w:after="200" w:line="276" w:lineRule="auto"/>
        <w:rPr>
          <w:rFonts w:ascii="Times New Roman" w:hAnsi="Times New Roman"/>
          <w:sz w:val="24"/>
          <w:szCs w:val="24"/>
          <w:u w:val="single"/>
        </w:rPr>
      </w:pPr>
      <w:r w:rsidRPr="0025792B">
        <w:rPr>
          <w:rFonts w:ascii="Times New Roman" w:hAnsi="Times New Roman"/>
          <w:sz w:val="24"/>
          <w:szCs w:val="24"/>
          <w:u w:val="single"/>
        </w:rPr>
        <w:t>Stručno znanje</w:t>
      </w:r>
    </w:p>
    <w:p w14:paraId="36561F41"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ekonomske struke </w:t>
      </w:r>
    </w:p>
    <w:p w14:paraId="20F9C16E" w14:textId="77777777" w:rsidR="0025792B" w:rsidRPr="0025792B" w:rsidRDefault="0025792B" w:rsidP="0025792B">
      <w:pPr>
        <w:spacing w:after="0" w:line="240" w:lineRule="auto"/>
        <w:rPr>
          <w:rFonts w:ascii="Times New Roman" w:hAnsi="Times New Roman"/>
          <w:sz w:val="24"/>
          <w:szCs w:val="24"/>
        </w:rPr>
      </w:pPr>
      <w:r w:rsidRPr="0025792B">
        <w:rPr>
          <w:rFonts w:ascii="Times New Roman" w:hAnsi="Times New Roman"/>
          <w:sz w:val="24"/>
          <w:szCs w:val="24"/>
        </w:rPr>
        <w:t>- najmanje 3 godine radnog iskustva na odgovarajućim poslovima</w:t>
      </w:r>
    </w:p>
    <w:p w14:paraId="287E5102" w14:textId="77777777" w:rsidR="0025792B" w:rsidRPr="0025792B" w:rsidRDefault="0025792B" w:rsidP="0025792B">
      <w:pPr>
        <w:spacing w:after="0" w:line="240" w:lineRule="auto"/>
        <w:jc w:val="both"/>
        <w:rPr>
          <w:rFonts w:ascii="Times New Roman" w:hAnsi="Times New Roman"/>
          <w:sz w:val="24"/>
          <w:szCs w:val="24"/>
        </w:rPr>
      </w:pPr>
      <w:r w:rsidRPr="0025792B">
        <w:rPr>
          <w:rFonts w:ascii="Times New Roman" w:hAnsi="Times New Roman"/>
          <w:sz w:val="24"/>
          <w:szCs w:val="24"/>
        </w:rPr>
        <w:t xml:space="preserve">- položen državni ispit </w:t>
      </w:r>
    </w:p>
    <w:p w14:paraId="10F68E79" w14:textId="77777777" w:rsidR="0025792B" w:rsidRPr="0025792B" w:rsidRDefault="0025792B" w:rsidP="0025792B">
      <w:pPr>
        <w:spacing w:after="0" w:line="240" w:lineRule="auto"/>
        <w:jc w:val="both"/>
        <w:rPr>
          <w:rFonts w:ascii="Times New Roman" w:hAnsi="Times New Roman"/>
          <w:sz w:val="24"/>
          <w:szCs w:val="24"/>
        </w:rPr>
      </w:pPr>
      <w:r w:rsidRPr="0025792B">
        <w:rPr>
          <w:rFonts w:ascii="Times New Roman" w:hAnsi="Times New Roman"/>
          <w:sz w:val="24"/>
          <w:szCs w:val="24"/>
        </w:rPr>
        <w:t>- poznavanje talijanskog jezika</w:t>
      </w:r>
    </w:p>
    <w:p w14:paraId="5DC47C24" w14:textId="77777777" w:rsidR="0025792B" w:rsidRPr="0025792B" w:rsidRDefault="0025792B" w:rsidP="0025792B">
      <w:pPr>
        <w:spacing w:after="0" w:line="240" w:lineRule="auto"/>
        <w:jc w:val="both"/>
        <w:rPr>
          <w:rFonts w:ascii="Times New Roman" w:hAnsi="Times New Roman"/>
          <w:sz w:val="24"/>
          <w:szCs w:val="24"/>
        </w:rPr>
      </w:pPr>
      <w:r w:rsidRPr="0025792B">
        <w:rPr>
          <w:rFonts w:ascii="Times New Roman" w:hAnsi="Times New Roman"/>
          <w:sz w:val="24"/>
          <w:szCs w:val="24"/>
        </w:rPr>
        <w:t xml:space="preserve">- poznavanje rada na računalu </w:t>
      </w:r>
      <w:bookmarkStart w:id="17" w:name="_Hlk130466615"/>
      <w:bookmarkStart w:id="18" w:name="_Hlk130464880"/>
      <w:r w:rsidRPr="0025792B">
        <w:rPr>
          <w:rFonts w:ascii="Times New Roman" w:hAnsi="Times New Roman"/>
          <w:sz w:val="24"/>
          <w:szCs w:val="24"/>
        </w:rPr>
        <w:t xml:space="preserve">(programi word, </w:t>
      </w:r>
      <w:proofErr w:type="spellStart"/>
      <w:r w:rsidRPr="0025792B">
        <w:rPr>
          <w:rFonts w:ascii="Times New Roman" w:hAnsi="Times New Roman"/>
          <w:sz w:val="24"/>
          <w:szCs w:val="24"/>
        </w:rPr>
        <w:t>excel</w:t>
      </w:r>
      <w:proofErr w:type="spellEnd"/>
      <w:r w:rsidRPr="0025792B">
        <w:rPr>
          <w:rFonts w:ascii="Times New Roman" w:hAnsi="Times New Roman"/>
          <w:sz w:val="24"/>
          <w:szCs w:val="24"/>
        </w:rPr>
        <w:t xml:space="preserve">, </w:t>
      </w:r>
      <w:proofErr w:type="spellStart"/>
      <w:r w:rsidRPr="0025792B">
        <w:rPr>
          <w:rFonts w:ascii="Times New Roman" w:hAnsi="Times New Roman"/>
          <w:sz w:val="24"/>
          <w:szCs w:val="24"/>
        </w:rPr>
        <w:t>power</w:t>
      </w:r>
      <w:proofErr w:type="spellEnd"/>
      <w:r w:rsidRPr="0025792B">
        <w:rPr>
          <w:rFonts w:ascii="Times New Roman" w:hAnsi="Times New Roman"/>
          <w:sz w:val="24"/>
          <w:szCs w:val="24"/>
        </w:rPr>
        <w:t xml:space="preserve"> </w:t>
      </w:r>
      <w:proofErr w:type="spellStart"/>
      <w:r w:rsidRPr="0025792B">
        <w:rPr>
          <w:rFonts w:ascii="Times New Roman" w:hAnsi="Times New Roman"/>
          <w:sz w:val="24"/>
          <w:szCs w:val="24"/>
        </w:rPr>
        <w:t>point</w:t>
      </w:r>
      <w:proofErr w:type="spellEnd"/>
      <w:r w:rsidRPr="0025792B">
        <w:rPr>
          <w:rFonts w:ascii="Times New Roman" w:hAnsi="Times New Roman"/>
          <w:sz w:val="24"/>
          <w:szCs w:val="24"/>
        </w:rPr>
        <w:t xml:space="preserve">) </w:t>
      </w:r>
      <w:bookmarkEnd w:id="17"/>
    </w:p>
    <w:bookmarkEnd w:id="18"/>
    <w:p w14:paraId="55DB5628" w14:textId="77777777" w:rsidR="0025792B" w:rsidRPr="0025792B" w:rsidRDefault="0025792B" w:rsidP="0025792B">
      <w:pPr>
        <w:spacing w:after="0" w:line="240" w:lineRule="auto"/>
        <w:jc w:val="both"/>
        <w:rPr>
          <w:rFonts w:ascii="Times New Roman" w:hAnsi="Times New Roman"/>
          <w:sz w:val="24"/>
          <w:szCs w:val="24"/>
        </w:rPr>
      </w:pPr>
      <w:r w:rsidRPr="0025792B">
        <w:rPr>
          <w:rFonts w:ascii="Times New Roman" w:hAnsi="Times New Roman"/>
          <w:sz w:val="24"/>
          <w:szCs w:val="24"/>
        </w:rPr>
        <w:t>- položen vozački ispit «B» kategorije.</w:t>
      </w:r>
    </w:p>
    <w:p w14:paraId="5A8517A5" w14:textId="77777777" w:rsidR="0025792B" w:rsidRPr="0025792B" w:rsidRDefault="0025792B" w:rsidP="0025792B">
      <w:pPr>
        <w:spacing w:after="0" w:line="240" w:lineRule="auto"/>
        <w:ind w:left="284"/>
        <w:jc w:val="both"/>
        <w:rPr>
          <w:rFonts w:ascii="Times New Roman" w:hAnsi="Times New Roman"/>
          <w:color w:val="FF0000"/>
          <w:sz w:val="24"/>
          <w:szCs w:val="24"/>
        </w:rPr>
      </w:pPr>
    </w:p>
    <w:p w14:paraId="3EE8E9FC" w14:textId="77777777" w:rsidR="0025792B" w:rsidRPr="0025792B" w:rsidRDefault="0025792B" w:rsidP="0025792B">
      <w:pPr>
        <w:spacing w:after="200" w:line="276" w:lineRule="auto"/>
        <w:jc w:val="both"/>
        <w:rPr>
          <w:rFonts w:ascii="Times New Roman" w:hAnsi="Times New Roman"/>
          <w:sz w:val="24"/>
          <w:szCs w:val="24"/>
        </w:rPr>
      </w:pPr>
      <w:r w:rsidRPr="0025792B">
        <w:rPr>
          <w:rFonts w:ascii="Times New Roman" w:hAnsi="Times New Roman"/>
          <w:sz w:val="24"/>
          <w:szCs w:val="24"/>
          <w:u w:val="single"/>
        </w:rPr>
        <w:t>Stupanj složenosti poslova</w:t>
      </w:r>
      <w:r w:rsidRPr="0025792B">
        <w:rPr>
          <w:rFonts w:ascii="Times New Roman" w:hAnsi="Times New Roman"/>
          <w:sz w:val="24"/>
          <w:szCs w:val="24"/>
        </w:rPr>
        <w:t xml:space="preserve">  koji uključuje izradu akata iz djelokruga upravnog tijela, rješavanje složenih upravnih i drugih predmeta, te rješavanje problema uz upute i nadzor pročelnika</w:t>
      </w:r>
    </w:p>
    <w:p w14:paraId="0865489C" w14:textId="77777777" w:rsidR="0025792B" w:rsidRPr="0025792B" w:rsidRDefault="0025792B" w:rsidP="0025792B">
      <w:pPr>
        <w:autoSpaceDE w:val="0"/>
        <w:autoSpaceDN w:val="0"/>
        <w:adjustRightInd w:val="0"/>
        <w:spacing w:after="200" w:line="276" w:lineRule="auto"/>
        <w:rPr>
          <w:rFonts w:ascii="Times New Roman" w:hAnsi="Times New Roman"/>
          <w:sz w:val="24"/>
          <w:szCs w:val="24"/>
        </w:rPr>
      </w:pPr>
      <w:r w:rsidRPr="0025792B">
        <w:rPr>
          <w:rFonts w:ascii="Times New Roman" w:hAnsi="Times New Roman"/>
          <w:sz w:val="24"/>
          <w:szCs w:val="24"/>
          <w:u w:val="single"/>
        </w:rPr>
        <w:t>Stupanj samostalnosti</w:t>
      </w:r>
      <w:r w:rsidRPr="0025792B">
        <w:rPr>
          <w:rFonts w:ascii="Times New Roman" w:hAnsi="Times New Roman"/>
          <w:sz w:val="24"/>
          <w:szCs w:val="24"/>
        </w:rPr>
        <w:t xml:space="preserve"> koji uključuje češći nadzor te opće i specifične upute pročelnika;</w:t>
      </w:r>
    </w:p>
    <w:p w14:paraId="309F36E7" w14:textId="77777777" w:rsidR="0025792B" w:rsidRPr="0025792B" w:rsidRDefault="0025792B" w:rsidP="0025792B">
      <w:pPr>
        <w:autoSpaceDE w:val="0"/>
        <w:autoSpaceDN w:val="0"/>
        <w:adjustRightInd w:val="0"/>
        <w:spacing w:after="200" w:line="276" w:lineRule="auto"/>
        <w:rPr>
          <w:rFonts w:ascii="Times New Roman" w:hAnsi="Times New Roman"/>
          <w:sz w:val="24"/>
          <w:szCs w:val="24"/>
        </w:rPr>
      </w:pPr>
      <w:r w:rsidRPr="0025792B">
        <w:rPr>
          <w:rFonts w:ascii="Times New Roman" w:hAnsi="Times New Roman"/>
          <w:sz w:val="24"/>
          <w:szCs w:val="24"/>
          <w:u w:val="single"/>
        </w:rPr>
        <w:t>Stupanj odgovornosti</w:t>
      </w:r>
      <w:r w:rsidRPr="0025792B">
        <w:rPr>
          <w:rFonts w:ascii="Times New Roman" w:hAnsi="Times New Roman"/>
          <w:sz w:val="24"/>
          <w:szCs w:val="24"/>
        </w:rPr>
        <w:t xml:space="preserve"> koji uključuje odgovornost za materijalne resurse s kojima službenik radi, pravilnu primjenu postupaka i metoda rada te provedbu pojedinačnih odluka;</w:t>
      </w:r>
    </w:p>
    <w:p w14:paraId="670A1887" w14:textId="77777777" w:rsidR="0025792B" w:rsidRPr="0025792B" w:rsidRDefault="0025792B" w:rsidP="0025792B">
      <w:pPr>
        <w:spacing w:after="200" w:line="276" w:lineRule="auto"/>
        <w:jc w:val="both"/>
        <w:rPr>
          <w:rFonts w:ascii="Times New Roman" w:hAnsi="Times New Roman"/>
          <w:sz w:val="24"/>
          <w:szCs w:val="24"/>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hAnsi="Times New Roman"/>
          <w:sz w:val="24"/>
          <w:szCs w:val="24"/>
        </w:rPr>
        <w:t>koji uključuje kontakte unutar i izvan upravnoga tijela u svrhu prikupljanja ili razmjene informacija.</w:t>
      </w:r>
    </w:p>
    <w:p w14:paraId="095BE05E" w14:textId="77777777" w:rsidR="0025792B" w:rsidRPr="0025792B" w:rsidRDefault="0025792B" w:rsidP="0025792B">
      <w:pPr>
        <w:spacing w:after="200" w:line="276" w:lineRule="auto"/>
        <w:jc w:val="both"/>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 xml:space="preserve">Opis poslova </w:t>
      </w:r>
    </w:p>
    <w:p w14:paraId="24BB2A27" w14:textId="77777777" w:rsidR="0025792B" w:rsidRPr="0025792B" w:rsidRDefault="0025792B" w:rsidP="0025792B">
      <w:pPr>
        <w:numPr>
          <w:ilvl w:val="0"/>
          <w:numId w:val="28"/>
        </w:numPr>
        <w:spacing w:after="200" w:line="276" w:lineRule="auto"/>
        <w:ind w:left="284" w:hanging="284"/>
        <w:contextualSpacing/>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koordinira poslove s proračunskim korisnicima, daje upute vezano za donošenje financijskih planova, preuzima podatke za evidenciju u sustavu riznice, prati izvršenje, izrađuje konsolidirane financijske izvještaje te obavlja kontrolu Izjava o fiskalnoj odgovornosti proračunskih korisnika – </w:t>
      </w:r>
      <w:r w:rsidRPr="0025792B">
        <w:rPr>
          <w:rFonts w:ascii="Times New Roman" w:eastAsia="Times New Roman" w:hAnsi="Times New Roman"/>
          <w:b/>
          <w:bCs/>
          <w:sz w:val="24"/>
          <w:szCs w:val="24"/>
          <w:lang w:eastAsia="hr-HR"/>
        </w:rPr>
        <w:t xml:space="preserve">približan postotak radnog vremena </w:t>
      </w:r>
      <w:r w:rsidRPr="0025792B">
        <w:rPr>
          <w:rFonts w:ascii="Times New Roman" w:eastAsia="Times New Roman" w:hAnsi="Times New Roman"/>
          <w:sz w:val="24"/>
          <w:szCs w:val="24"/>
          <w:lang w:eastAsia="hr-HR"/>
        </w:rPr>
        <w:t xml:space="preserve">koji je potreban za obavljanje  navedenih poslova </w:t>
      </w:r>
      <w:r w:rsidRPr="0025792B">
        <w:rPr>
          <w:rFonts w:ascii="Times New Roman" w:eastAsia="Times New Roman" w:hAnsi="Times New Roman"/>
          <w:b/>
          <w:sz w:val="24"/>
          <w:szCs w:val="24"/>
          <w:lang w:eastAsia="hr-HR"/>
        </w:rPr>
        <w:t>– 30%</w:t>
      </w:r>
    </w:p>
    <w:p w14:paraId="3B4CCFE4" w14:textId="77777777" w:rsidR="0025792B" w:rsidRPr="0025792B" w:rsidRDefault="0025792B" w:rsidP="0025792B">
      <w:pPr>
        <w:numPr>
          <w:ilvl w:val="0"/>
          <w:numId w:val="28"/>
        </w:numPr>
        <w:spacing w:after="200" w:line="276" w:lineRule="auto"/>
        <w:ind w:left="284" w:hanging="284"/>
        <w:contextualSpacing/>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s voditeljem odsjeka i pročelnikom  (nadređenim službenikom) na poslovima pripreme i izrade prijedloga proračuna, analize i praćenja realizacije proračuna te pripreme godišnjeg i polugodišnjeg izvještaja o izvršenju proračuna, kvartalnih, polugodišnjih i godišnjih financijskih izvještaja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30%</w:t>
      </w:r>
      <w:r w:rsidRPr="0025792B">
        <w:rPr>
          <w:rFonts w:ascii="Times New Roman" w:eastAsia="Times New Roman" w:hAnsi="Times New Roman"/>
          <w:sz w:val="24"/>
          <w:szCs w:val="24"/>
          <w:lang w:eastAsia="hr-HR"/>
        </w:rPr>
        <w:t xml:space="preserve">  </w:t>
      </w:r>
    </w:p>
    <w:p w14:paraId="0CD040BD" w14:textId="77777777" w:rsidR="0025792B" w:rsidRPr="0025792B" w:rsidRDefault="0025792B" w:rsidP="0025792B">
      <w:pPr>
        <w:numPr>
          <w:ilvl w:val="0"/>
          <w:numId w:val="28"/>
        </w:numPr>
        <w:spacing w:after="200" w:line="276" w:lineRule="auto"/>
        <w:ind w:left="284" w:hanging="208"/>
        <w:contextualSpacing/>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vezane za fakturiranje, obračun, knjigovodstveno evidentiranje i naplatu prihoda proračuna na temelju rješenja i ugovora koje ispostavljaju i sklapaju upravni odjeli </w:t>
      </w:r>
      <w:r w:rsidRPr="0025792B">
        <w:rPr>
          <w:rFonts w:ascii="Times New Roman" w:eastAsia="Times New Roman" w:hAnsi="Times New Roman"/>
          <w:sz w:val="24"/>
          <w:szCs w:val="24"/>
          <w:lang w:eastAsia="hr-HR"/>
        </w:rPr>
        <w:lastRenderedPageBreak/>
        <w:t xml:space="preserve">Grada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 30%</w:t>
      </w:r>
    </w:p>
    <w:p w14:paraId="2C503D25" w14:textId="77777777" w:rsidR="0025792B" w:rsidRPr="0025792B" w:rsidRDefault="0025792B" w:rsidP="0025792B">
      <w:pPr>
        <w:numPr>
          <w:ilvl w:val="0"/>
          <w:numId w:val="28"/>
        </w:numPr>
        <w:spacing w:after="200" w:line="276" w:lineRule="auto"/>
        <w:ind w:left="284" w:hanging="284"/>
        <w:contextualSpacing/>
        <w:jc w:val="both"/>
        <w:rPr>
          <w:rFonts w:ascii="Times New Roman" w:eastAsia="Times New Roman" w:hAnsi="Times New Roman"/>
          <w:b/>
          <w:sz w:val="24"/>
          <w:szCs w:val="24"/>
          <w:lang w:eastAsia="hr-HR"/>
        </w:rPr>
      </w:pPr>
      <w:r w:rsidRPr="0025792B">
        <w:rPr>
          <w:rFonts w:ascii="Times New Roman" w:eastAsia="Times New Roman" w:hAnsi="Times New Roman"/>
          <w:sz w:val="24"/>
          <w:szCs w:val="24"/>
          <w:lang w:eastAsia="hr-HR"/>
        </w:rPr>
        <w:t xml:space="preserve">vodi evidencije iz obuhvata poslova svog službeničkog mjesta, izrađuje statističke i druge propisane izvještaje iz obuhvata poslova svog službeničkog mjesta te je osobno odgovoran za njihovo povremeno dostavljanje Državnom zavodu za statistiku ili drugim nadležnim tijelima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 </w:t>
      </w:r>
      <w:r w:rsidRPr="0025792B">
        <w:rPr>
          <w:rFonts w:ascii="Times New Roman" w:eastAsia="Times New Roman" w:hAnsi="Times New Roman"/>
          <w:b/>
          <w:sz w:val="24"/>
          <w:szCs w:val="24"/>
          <w:lang w:eastAsia="hr-HR"/>
        </w:rPr>
        <w:t>5%</w:t>
      </w:r>
    </w:p>
    <w:p w14:paraId="1D468DE9" w14:textId="77777777" w:rsidR="0025792B" w:rsidRPr="0025792B" w:rsidRDefault="0025792B" w:rsidP="0025792B">
      <w:pPr>
        <w:numPr>
          <w:ilvl w:val="0"/>
          <w:numId w:val="28"/>
        </w:numPr>
        <w:spacing w:after="200" w:line="276" w:lineRule="auto"/>
        <w:ind w:left="284" w:hanging="284"/>
        <w:contextualSpacing/>
        <w:jc w:val="both"/>
        <w:rPr>
          <w:rFonts w:ascii="Times New Roman" w:eastAsia="Times New Roman" w:hAnsi="Times New Roman"/>
          <w:b/>
          <w:sz w:val="24"/>
          <w:szCs w:val="24"/>
          <w:lang w:eastAsia="hr-HR"/>
        </w:rPr>
      </w:pPr>
      <w:r w:rsidRPr="0025792B">
        <w:rPr>
          <w:rFonts w:ascii="Times New Roman" w:eastAsia="Times New Roman" w:hAnsi="Times New Roman"/>
          <w:sz w:val="24"/>
          <w:szCs w:val="24"/>
          <w:lang w:eastAsia="hr-HR"/>
        </w:rPr>
        <w:t xml:space="preserve">obavlja druge i druge slične poslove prema nalogu voditelja odsjeka i pročelnika upravnog tijela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 </w:t>
      </w:r>
      <w:r w:rsidRPr="0025792B">
        <w:rPr>
          <w:rFonts w:ascii="Times New Roman" w:eastAsia="Times New Roman" w:hAnsi="Times New Roman"/>
          <w:b/>
          <w:sz w:val="24"/>
          <w:szCs w:val="24"/>
          <w:lang w:eastAsia="hr-HR"/>
        </w:rPr>
        <w:t>5%.</w:t>
      </w:r>
    </w:p>
    <w:p w14:paraId="36BED27A"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519D59F3" w14:textId="77777777" w:rsidR="0025792B" w:rsidRPr="0025792B" w:rsidRDefault="0025792B" w:rsidP="0025792B">
      <w:pPr>
        <w:autoSpaceDE w:val="0"/>
        <w:autoSpaceDN w:val="0"/>
        <w:adjustRightInd w:val="0"/>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13. VIŠI REFERENT ZA KNJIGOVODSTVO</w:t>
      </w:r>
    </w:p>
    <w:p w14:paraId="1C90B1F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76093AA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 xml:space="preserve">Potkategorija: Viši referent </w:t>
      </w:r>
    </w:p>
    <w:p w14:paraId="5B1B3F2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9</w:t>
      </w:r>
    </w:p>
    <w:p w14:paraId="3F51AC9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3B569091" w14:textId="77777777" w:rsidR="0025792B" w:rsidRPr="0025792B" w:rsidRDefault="0025792B" w:rsidP="0025792B">
      <w:pPr>
        <w:spacing w:after="0" w:line="240" w:lineRule="auto"/>
        <w:rPr>
          <w:rFonts w:ascii="Times New Roman" w:eastAsia="Times New Roman" w:hAnsi="Times New Roman"/>
          <w:iCs/>
          <w:color w:val="FF0000"/>
          <w:sz w:val="24"/>
          <w:szCs w:val="24"/>
          <w:lang w:eastAsia="hr-HR"/>
        </w:rPr>
      </w:pPr>
    </w:p>
    <w:p w14:paraId="02F4EC9C" w14:textId="77777777" w:rsidR="0025792B" w:rsidRPr="0025792B" w:rsidRDefault="0025792B" w:rsidP="0025792B">
      <w:pPr>
        <w:spacing w:after="0" w:line="240" w:lineRule="auto"/>
        <w:rPr>
          <w:rFonts w:ascii="Times New Roman" w:eastAsia="Times New Roman" w:hAnsi="Times New Roman"/>
          <w:sz w:val="24"/>
          <w:szCs w:val="24"/>
          <w:u w:val="single"/>
          <w:lang w:eastAsia="hr-HR"/>
        </w:rPr>
      </w:pPr>
      <w:r w:rsidRPr="0025792B">
        <w:rPr>
          <w:rFonts w:ascii="Times New Roman" w:eastAsia="Times New Roman" w:hAnsi="Times New Roman"/>
          <w:sz w:val="24"/>
          <w:szCs w:val="24"/>
          <w:u w:val="single"/>
          <w:lang w:eastAsia="hr-HR"/>
        </w:rPr>
        <w:t>Stručno znanje:</w:t>
      </w:r>
    </w:p>
    <w:p w14:paraId="0925DFA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sveučilišni prvostupnik struke ili stručni prvostupnik ekonomske struke</w:t>
      </w:r>
    </w:p>
    <w:p w14:paraId="0D0218B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247ABF1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1400F2A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0368DC5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68D8AA06"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5AFF9486"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w:t>
      </w:r>
      <w:r w:rsidRPr="0025792B">
        <w:rPr>
          <w:rFonts w:ascii="Times New Roman" w:eastAsia="Times New Roman" w:hAnsi="Times New Roman"/>
          <w:sz w:val="24"/>
          <w:szCs w:val="24"/>
          <w:lang w:eastAsia="hr-HR"/>
        </w:rPr>
        <w:t xml:space="preserve"> koji uključuje izričito određene poslove koji zahtijevaju primjenu jednostavnijih i precizno utvrđenih postupaka, metoda rada i stručnih tehnika;</w:t>
      </w:r>
    </w:p>
    <w:p w14:paraId="19F1CB8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samostalnosti</w:t>
      </w:r>
      <w:r w:rsidRPr="0025792B">
        <w:rPr>
          <w:rFonts w:ascii="Times New Roman" w:eastAsia="Times New Roman" w:hAnsi="Times New Roman"/>
          <w:sz w:val="24"/>
          <w:szCs w:val="24"/>
          <w:lang w:eastAsia="hr-HR"/>
        </w:rPr>
        <w:t xml:space="preserve"> koji uključuje redovan nadzor nadređenog službenika te njegove upute za rješavanje relativno složenih stručnih problema;</w:t>
      </w:r>
    </w:p>
    <w:p w14:paraId="6C1A7EC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odgovornosti</w:t>
      </w:r>
      <w:r w:rsidRPr="0025792B">
        <w:rPr>
          <w:rFonts w:ascii="Times New Roman" w:eastAsia="Times New Roman" w:hAnsi="Times New Roman"/>
          <w:sz w:val="24"/>
          <w:szCs w:val="24"/>
          <w:lang w:eastAsia="hr-HR"/>
        </w:rPr>
        <w:t xml:space="preserve"> koji uključuje odgovornost za materijalne resurse s kojima službenik radi, te pravilnu primjenu propisanih postupaka, metoda rada i stručnih tehnika;</w:t>
      </w:r>
    </w:p>
    <w:p w14:paraId="4F7F0FC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sz w:val="24"/>
          <w:szCs w:val="24"/>
          <w:lang w:eastAsia="hr-HR"/>
        </w:rPr>
        <w:t>koji uključuje komunikaciju unutar nižih unutarnjih ustrojstvenih jedinica.</w:t>
      </w:r>
    </w:p>
    <w:p w14:paraId="588D43F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sz w:val="24"/>
          <w:szCs w:val="24"/>
          <w:lang w:eastAsia="hr-HR"/>
        </w:rPr>
      </w:pPr>
      <w:r w:rsidRPr="0025792B">
        <w:rPr>
          <w:rFonts w:ascii="Times New Roman" w:eastAsia="Times New Roman" w:hAnsi="Times New Roman"/>
          <w:b/>
          <w:sz w:val="24"/>
          <w:szCs w:val="24"/>
          <w:u w:val="single"/>
          <w:lang w:eastAsia="hr-HR"/>
        </w:rPr>
        <w:t>Opis poslova</w:t>
      </w:r>
    </w:p>
    <w:p w14:paraId="3E766D65"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ispostavlja račune i zaduženja na temelju rješenja i ugovora koje izdaju upravna tijela Grada, (komunalna naknada, komunalni doprinos, spomenička renta, zakup poslovnih prostora i javnih površina, najam stanova, kupoprodaja nekretnina, prodaja i zakup poljoprivrednog zemljišta, koncesije i dr.); kontrolira analitičko knjigovodstvo prije knjiženja u glavnoj knjizi te nakon utvrđivanja pravilnosti istog vrši konačno knjiženje u glavnoj knjizi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40%,</w:t>
      </w:r>
    </w:p>
    <w:p w14:paraId="604F9AC6" w14:textId="77777777" w:rsidR="0025792B" w:rsidRPr="0025792B" w:rsidRDefault="0025792B" w:rsidP="0025792B">
      <w:pPr>
        <w:numPr>
          <w:ilvl w:val="0"/>
          <w:numId w:val="15"/>
        </w:num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vodi prvostupanjski upravni postupak do donošenja rješenja za razrez lokalnih poreza te prisilnu naplatu poreznog duga; po žalbama izjavljenim na prvostupanjska rješenja sudjeluje u postupku donošenja izmijenjenih rješenja i/ili prosljeđuje spise nadležnom </w:t>
      </w:r>
      <w:r w:rsidRPr="0025792B">
        <w:rPr>
          <w:rFonts w:ascii="Times New Roman" w:eastAsia="Times New Roman" w:hAnsi="Times New Roman"/>
          <w:sz w:val="24"/>
          <w:szCs w:val="24"/>
          <w:lang w:eastAsia="hr-HR"/>
        </w:rPr>
        <w:lastRenderedPageBreak/>
        <w:t xml:space="preserve">drugostupanjskom tijelu; prati propise na području lokalnih poreza, izrađuje odgovarajuće analize i sudjeluje u izradi nacrta općih akata iz područja lokalnih poreza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25%</w:t>
      </w:r>
    </w:p>
    <w:p w14:paraId="68F18B06" w14:textId="77777777" w:rsidR="0025792B" w:rsidRPr="0025792B" w:rsidRDefault="0025792B" w:rsidP="0025792B">
      <w:pPr>
        <w:numPr>
          <w:ilvl w:val="0"/>
          <w:numId w:val="15"/>
        </w:num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prati i kontrolira naplatu potraživanja na nivou Grada te obavještava nadležne odjele o potrebi poduzimanja aktivnosti vezano za naplatu potraživanja, obavlja poslove u vezi s pripremom i provođenjem ovršnih postupaka i vrši obračun zateznih kamata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 </w:t>
      </w:r>
      <w:r w:rsidRPr="0025792B">
        <w:rPr>
          <w:rFonts w:ascii="Times New Roman" w:eastAsia="Times New Roman" w:hAnsi="Times New Roman"/>
          <w:b/>
          <w:bCs/>
          <w:sz w:val="24"/>
          <w:szCs w:val="24"/>
          <w:lang w:eastAsia="hr-HR"/>
        </w:rPr>
        <w:t>15%</w:t>
      </w:r>
    </w:p>
    <w:p w14:paraId="156F5101"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koordinira i usmjerava rad inventurne komisije;  priprema dokumentaciju za analitičko vođenje evidencije imovine i obračun amortizacije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 poslova – 10%</w:t>
      </w:r>
    </w:p>
    <w:p w14:paraId="6A835573"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statističke i druge propisane izvještaje iz obuhvata poslova svog službeničkog mjesta, te je osobno odgovoran za njihovo pravovremeno dostavljanje Državnom zavodu za statistiku ili drugim nadležnim tijelima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 </w:t>
      </w:r>
      <w:r w:rsidRPr="0025792B">
        <w:rPr>
          <w:rFonts w:ascii="Times New Roman" w:eastAsia="Times New Roman" w:hAnsi="Times New Roman"/>
          <w:b/>
          <w:bCs/>
          <w:sz w:val="24"/>
          <w:szCs w:val="24"/>
          <w:lang w:eastAsia="hr-HR"/>
        </w:rPr>
        <w:t>5%</w:t>
      </w:r>
    </w:p>
    <w:p w14:paraId="4B71FE8F" w14:textId="77777777" w:rsidR="0025792B" w:rsidRPr="0025792B" w:rsidRDefault="0025792B" w:rsidP="0025792B">
      <w:pPr>
        <w:numPr>
          <w:ilvl w:val="0"/>
          <w:numId w:val="15"/>
        </w:num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obavlja i druge slične poslove prema nalogu voditelja odsjeka i pročelnika upravnog tijela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 </w:t>
      </w:r>
      <w:r w:rsidRPr="0025792B">
        <w:rPr>
          <w:rFonts w:ascii="Times New Roman" w:eastAsia="Times New Roman" w:hAnsi="Times New Roman"/>
          <w:b/>
          <w:bCs/>
          <w:sz w:val="24"/>
          <w:szCs w:val="24"/>
          <w:lang w:eastAsia="hr-HR"/>
        </w:rPr>
        <w:t>5%.</w:t>
      </w:r>
    </w:p>
    <w:p w14:paraId="6F3F8F5C" w14:textId="77777777" w:rsidR="0025792B" w:rsidRPr="0025792B" w:rsidRDefault="0025792B" w:rsidP="0025792B">
      <w:pPr>
        <w:spacing w:after="0" w:line="240" w:lineRule="auto"/>
        <w:rPr>
          <w:rFonts w:ascii="Times New Roman" w:eastAsia="Times New Roman" w:hAnsi="Times New Roman"/>
          <w:b/>
          <w:color w:val="000000"/>
          <w:sz w:val="28"/>
          <w:szCs w:val="28"/>
          <w:lang w:eastAsia="hr-HR"/>
        </w:rPr>
      </w:pPr>
    </w:p>
    <w:p w14:paraId="746BAD56" w14:textId="77777777" w:rsidR="0025792B" w:rsidRPr="0025792B" w:rsidRDefault="0025792B" w:rsidP="0025792B">
      <w:pPr>
        <w:spacing w:after="0" w:line="240" w:lineRule="auto"/>
        <w:rPr>
          <w:rFonts w:ascii="Times New Roman" w:eastAsia="Times New Roman" w:hAnsi="Times New Roman"/>
          <w:b/>
          <w:sz w:val="28"/>
          <w:szCs w:val="28"/>
          <w:lang w:eastAsia="hr-HR"/>
        </w:rPr>
      </w:pPr>
      <w:bookmarkStart w:id="19" w:name="_Hlk130464097"/>
      <w:r w:rsidRPr="0025792B">
        <w:rPr>
          <w:rFonts w:ascii="Times New Roman" w:eastAsia="Times New Roman" w:hAnsi="Times New Roman"/>
          <w:b/>
          <w:color w:val="000000"/>
          <w:sz w:val="28"/>
          <w:szCs w:val="28"/>
          <w:lang w:eastAsia="hr-HR"/>
        </w:rPr>
        <w:t>14.</w:t>
      </w:r>
      <w:r w:rsidRPr="0025792B">
        <w:rPr>
          <w:rFonts w:ascii="Times New Roman" w:eastAsia="Times New Roman" w:hAnsi="Times New Roman"/>
          <w:b/>
          <w:sz w:val="28"/>
          <w:szCs w:val="28"/>
          <w:lang w:eastAsia="hr-HR"/>
        </w:rPr>
        <w:t xml:space="preserve"> REFERENT ZA KNJIGOVODSTVO I</w:t>
      </w:r>
    </w:p>
    <w:p w14:paraId="61E5B24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43F444C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0CFE4B2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1294C825"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70CEEBC9"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4D386EA3"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8F93D5B"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5CB3933D"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70247A6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-srednja stručna sprema društvene struke </w:t>
      </w:r>
    </w:p>
    <w:p w14:paraId="42799DA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4EA3269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640CCE97"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talijanskog jezika </w:t>
      </w:r>
      <w:r w:rsidRPr="0025792B">
        <w:rPr>
          <w:rFonts w:ascii="Times New Roman" w:hAnsi="Times New Roman"/>
          <w:sz w:val="24"/>
          <w:szCs w:val="24"/>
        </w:rPr>
        <w:t xml:space="preserve">(programi word, </w:t>
      </w:r>
      <w:proofErr w:type="spellStart"/>
      <w:r w:rsidRPr="0025792B">
        <w:rPr>
          <w:rFonts w:ascii="Times New Roman" w:hAnsi="Times New Roman"/>
          <w:sz w:val="24"/>
          <w:szCs w:val="24"/>
        </w:rPr>
        <w:t>excel</w:t>
      </w:r>
      <w:proofErr w:type="spellEnd"/>
      <w:r w:rsidRPr="0025792B">
        <w:rPr>
          <w:rFonts w:ascii="Times New Roman" w:hAnsi="Times New Roman"/>
          <w:sz w:val="24"/>
          <w:szCs w:val="24"/>
        </w:rPr>
        <w:t xml:space="preserve">, </w:t>
      </w:r>
      <w:proofErr w:type="spellStart"/>
      <w:r w:rsidRPr="0025792B">
        <w:rPr>
          <w:rFonts w:ascii="Times New Roman" w:hAnsi="Times New Roman"/>
          <w:sz w:val="24"/>
          <w:szCs w:val="24"/>
        </w:rPr>
        <w:t>power</w:t>
      </w:r>
      <w:proofErr w:type="spellEnd"/>
      <w:r w:rsidRPr="0025792B">
        <w:rPr>
          <w:rFonts w:ascii="Times New Roman" w:hAnsi="Times New Roman"/>
          <w:sz w:val="24"/>
          <w:szCs w:val="24"/>
        </w:rPr>
        <w:t xml:space="preserve"> </w:t>
      </w:r>
      <w:proofErr w:type="spellStart"/>
      <w:r w:rsidRPr="0025792B">
        <w:rPr>
          <w:rFonts w:ascii="Times New Roman" w:hAnsi="Times New Roman"/>
          <w:sz w:val="24"/>
          <w:szCs w:val="24"/>
        </w:rPr>
        <w:t>point</w:t>
      </w:r>
      <w:proofErr w:type="spellEnd"/>
      <w:r w:rsidRPr="0025792B">
        <w:rPr>
          <w:rFonts w:ascii="Times New Roman" w:hAnsi="Times New Roman"/>
          <w:sz w:val="24"/>
          <w:szCs w:val="24"/>
        </w:rPr>
        <w:t>)</w:t>
      </w:r>
    </w:p>
    <w:p w14:paraId="5A5E5F3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w:t>
      </w:r>
    </w:p>
    <w:p w14:paraId="7178353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2B9F916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239AA67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7EF1E37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20B07F8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2E1977D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22187C55"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ispostavlja rješenja, obavlja poslove zaduženja i naplate gradskih poreza, usklađuje bazu podataka obveznika, prati naplatu gradskih poreza, šalje opomene,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35%</w:t>
      </w:r>
      <w:r w:rsidRPr="0025792B">
        <w:rPr>
          <w:rFonts w:ascii="Times New Roman" w:eastAsia="Times New Roman" w:hAnsi="Times New Roman"/>
          <w:sz w:val="24"/>
          <w:szCs w:val="24"/>
          <w:lang w:eastAsia="hr-HR"/>
        </w:rPr>
        <w:t>,</w:t>
      </w:r>
    </w:p>
    <w:p w14:paraId="206685F3"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vodi analitičku evidenciju obveznika, obavlja računovodstveno knjigovodstvene poslove zaduženja i praćenja naplate prihoda proračuna na temelju rješenja i ugovora koje izdaje Upravni odjel za prostorno uređenje i komunalne djelatnosti iz područja komunalne naknade, komunalnog doprinosa, zakupa poslovnih prostora i javnih površina, najma stanova, kupoprodaje nekretnina,  prodaje i zakupa poljoprivrednog zemljišta, koncesija i dr., ili na osnovi presuda, nagodbi, rješenja, zaključaka ili drugih akata sudova ili drugih javnih tijela,</w:t>
      </w:r>
    </w:p>
    <w:p w14:paraId="182D702E"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usklađuje izvode otvorenih stavaka,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35%</w:t>
      </w:r>
      <w:r w:rsidRPr="0025792B">
        <w:rPr>
          <w:rFonts w:ascii="Times New Roman" w:eastAsia="Times New Roman" w:hAnsi="Times New Roman"/>
          <w:sz w:val="24"/>
          <w:szCs w:val="24"/>
          <w:lang w:eastAsia="hr-HR"/>
        </w:rPr>
        <w:t>,</w:t>
      </w:r>
    </w:p>
    <w:p w14:paraId="22355154"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u vezi s pripremom i provođenjem ovršnih postupaka i vrši obračun zateznih kamata-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727DDB54"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analitičku evidenciju imovine i vrši obračun amortizacije-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61542138"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statističke i druge propisane izvještaje iz obuhvata poslova svog službeničkog mjesta, te je osobno odgovoran za njihovo pravovremeno dostavljanje Državnom zavodu za statistiku ili drugim nadležnim tijelima,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38B5D59"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slične poslove prema nalogu voditelja odsjeka 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bookmarkEnd w:id="19"/>
    <w:p w14:paraId="448910C6" w14:textId="77777777" w:rsidR="0025792B" w:rsidRDefault="0025792B" w:rsidP="0025792B">
      <w:pPr>
        <w:spacing w:after="0" w:line="240" w:lineRule="auto"/>
        <w:jc w:val="both"/>
        <w:rPr>
          <w:rFonts w:ascii="Times New Roman" w:eastAsia="Times New Roman" w:hAnsi="Times New Roman"/>
          <w:sz w:val="24"/>
          <w:szCs w:val="24"/>
          <w:lang w:eastAsia="hr-HR"/>
        </w:rPr>
      </w:pPr>
    </w:p>
    <w:p w14:paraId="59555611"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39D3B7B9" w14:textId="77777777" w:rsidR="0025792B" w:rsidRPr="0025792B" w:rsidRDefault="0025792B" w:rsidP="0025792B">
      <w:pPr>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color w:val="000000"/>
          <w:sz w:val="28"/>
          <w:szCs w:val="28"/>
          <w:lang w:eastAsia="hr-HR"/>
        </w:rPr>
        <w:t>15.</w:t>
      </w:r>
      <w:r w:rsidRPr="0025792B">
        <w:rPr>
          <w:rFonts w:ascii="Times New Roman" w:eastAsia="Times New Roman" w:hAnsi="Times New Roman"/>
          <w:b/>
          <w:sz w:val="28"/>
          <w:szCs w:val="28"/>
          <w:lang w:eastAsia="hr-HR"/>
        </w:rPr>
        <w:t xml:space="preserve"> REFERENT ZA KNJIGOVODSTVO II</w:t>
      </w:r>
    </w:p>
    <w:p w14:paraId="0A3BFD1E"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3A6A114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1224F50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2ED8140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3284791A"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1F26B543"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2B048483"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675C5FC4"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5DD2DBA9" w14:textId="77777777" w:rsidR="0025792B" w:rsidRPr="0025792B" w:rsidRDefault="0025792B" w:rsidP="0025792B">
      <w:pPr>
        <w:spacing w:after="0" w:line="240" w:lineRule="auto"/>
        <w:rPr>
          <w:rFonts w:ascii="Times New Roman" w:eastAsia="Times New Roman" w:hAnsi="Times New Roman"/>
          <w:strike/>
          <w:sz w:val="24"/>
          <w:szCs w:val="24"/>
          <w:lang w:eastAsia="hr-HR"/>
        </w:rPr>
      </w:pPr>
      <w:r w:rsidRPr="0025792B">
        <w:rPr>
          <w:rFonts w:ascii="Times New Roman" w:eastAsia="Times New Roman" w:hAnsi="Times New Roman"/>
          <w:sz w:val="24"/>
          <w:szCs w:val="24"/>
          <w:lang w:eastAsia="hr-HR"/>
        </w:rPr>
        <w:t>-srednja stručna sprema društvene struke</w:t>
      </w:r>
    </w:p>
    <w:p w14:paraId="7D41CD1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6065DE5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3F10B57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7F0E264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 xml:space="preserve">)  </w:t>
      </w:r>
    </w:p>
    <w:p w14:paraId="5CDED398"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6B6866C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1F3BC41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52DECAD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4817CF07" w14:textId="77777777" w:rsid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5BFA6E3F" w14:textId="77777777" w:rsidR="00997AD6" w:rsidRPr="0025792B" w:rsidRDefault="00997AD6"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p>
    <w:p w14:paraId="546E193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Opis poslova</w:t>
      </w:r>
    </w:p>
    <w:p w14:paraId="1ECAD689"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ispostavlja rješenja, obavlja poslove zaduženja i naplate gradskih poreza, usklađuje bazu podataka obveznika, prati naplatu gradskih poreza, šalje opomene,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35%</w:t>
      </w:r>
      <w:r w:rsidRPr="0025792B">
        <w:rPr>
          <w:rFonts w:ascii="Times New Roman" w:eastAsia="Times New Roman" w:hAnsi="Times New Roman"/>
          <w:sz w:val="24"/>
          <w:szCs w:val="24"/>
          <w:lang w:eastAsia="hr-HR"/>
        </w:rPr>
        <w:t>,</w:t>
      </w:r>
    </w:p>
    <w:p w14:paraId="66950109" w14:textId="77777777" w:rsidR="0025792B" w:rsidRPr="0025792B" w:rsidRDefault="0025792B" w:rsidP="0025792B">
      <w:pPr>
        <w:numPr>
          <w:ilvl w:val="0"/>
          <w:numId w:val="15"/>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vodi analitičku evidenciju obveznika, obavlja računovodstveno knjigovodstvene poslove zaduženja i praćenja naplate prihoda proračuna na temelju rješenja i ugovora koje izdaje Upravni odjel za prostorno uređenje i komunalne djelatnosti iz područja komunalne naknade, komunalnog doprinosa, zakupa poslovnih prostora i javnih površina, najma stanova, kupoprodaje nekretnina,  prodaje i zakupa poljoprivrednog zemljišta, koncesija i dr., ili na osnovi presuda, nagodbi, rješenja, zaključaka ili drugih akata sudova ili drugih javnih tijela,</w:t>
      </w:r>
    </w:p>
    <w:p w14:paraId="7D55AA1B"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usklađuje izvode otvorenih stavaka,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35%</w:t>
      </w:r>
      <w:r w:rsidRPr="0025792B">
        <w:rPr>
          <w:rFonts w:ascii="Times New Roman" w:eastAsia="Times New Roman" w:hAnsi="Times New Roman"/>
          <w:sz w:val="24"/>
          <w:szCs w:val="24"/>
          <w:lang w:eastAsia="hr-HR"/>
        </w:rPr>
        <w:t>,</w:t>
      </w:r>
    </w:p>
    <w:p w14:paraId="5A6BC6F7"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u vezi s pripremom i provođenjem ovršnih postupaka i vrši obračun zateznih kamata-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73BCE6FE"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analitičku evidenciju imovine i vrši obračun amortizacije-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0F68261" w14:textId="77777777" w:rsidR="0025792B" w:rsidRPr="0025792B"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statističke i druge propisane izvještaje iz obuhvata poslova svog službeničkog mjesta, te je osobno odgovoran za njihovo pravovremeno dostavljanje Državnom zavodu za statistiku ili drugim nadležnim tijelima,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BF4907C" w14:textId="77777777" w:rsidR="0025792B" w:rsidRPr="009B5A11" w:rsidRDefault="0025792B" w:rsidP="0025792B">
      <w:pPr>
        <w:numPr>
          <w:ilvl w:val="0"/>
          <w:numId w:val="16"/>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slične poslove prema nalogu voditelja odsjeka 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46F59F93" w14:textId="77777777" w:rsidR="009B5A11" w:rsidRPr="0025792B" w:rsidRDefault="009B5A11" w:rsidP="009B5A11">
      <w:pPr>
        <w:spacing w:after="0" w:line="240" w:lineRule="auto"/>
        <w:ind w:left="720"/>
        <w:jc w:val="both"/>
        <w:rPr>
          <w:rFonts w:ascii="Times New Roman" w:eastAsia="Times New Roman" w:hAnsi="Times New Roman"/>
          <w:sz w:val="24"/>
          <w:szCs w:val="24"/>
          <w:lang w:eastAsia="hr-HR"/>
        </w:rPr>
      </w:pPr>
    </w:p>
    <w:p w14:paraId="7057EFA9"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78922818" w14:textId="77777777" w:rsidR="0025792B" w:rsidRPr="0025792B" w:rsidRDefault="0025792B" w:rsidP="0025792B">
      <w:pPr>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color w:val="000000"/>
          <w:sz w:val="28"/>
          <w:szCs w:val="28"/>
          <w:lang w:eastAsia="hr-HR"/>
        </w:rPr>
        <w:t>16.</w:t>
      </w:r>
      <w:r w:rsidRPr="0025792B">
        <w:rPr>
          <w:rFonts w:ascii="Times New Roman" w:eastAsia="Times New Roman" w:hAnsi="Times New Roman"/>
          <w:b/>
          <w:sz w:val="28"/>
          <w:szCs w:val="28"/>
          <w:lang w:eastAsia="hr-HR"/>
        </w:rPr>
        <w:t xml:space="preserve"> REFERENT ZA PLAĆE I LIKVIDATURU</w:t>
      </w:r>
    </w:p>
    <w:p w14:paraId="1A190AB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4DBDF5C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0B8A126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4AF0EE15"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17EA6E5A"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17983A8E"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460B147B"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321D83AF"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3151919D"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214C00FD" w14:textId="77777777" w:rsidR="0025792B" w:rsidRPr="0025792B" w:rsidRDefault="0025792B" w:rsidP="0025792B">
      <w:pPr>
        <w:spacing w:after="0" w:line="240" w:lineRule="auto"/>
        <w:rPr>
          <w:rFonts w:ascii="Times New Roman" w:eastAsia="Times New Roman" w:hAnsi="Times New Roman"/>
          <w:strike/>
          <w:sz w:val="24"/>
          <w:szCs w:val="24"/>
          <w:lang w:eastAsia="hr-HR"/>
        </w:rPr>
      </w:pPr>
      <w:r w:rsidRPr="0025792B">
        <w:rPr>
          <w:rFonts w:ascii="Times New Roman" w:eastAsia="Times New Roman" w:hAnsi="Times New Roman"/>
          <w:sz w:val="24"/>
          <w:szCs w:val="24"/>
          <w:lang w:eastAsia="hr-HR"/>
        </w:rPr>
        <w:t>-srednja stručna sprema društvene struke</w:t>
      </w:r>
    </w:p>
    <w:p w14:paraId="7BCEB24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439AAC8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1FDA9E2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20F2EEF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22C6C35D"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3E4198C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758E1960"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67705BF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lastRenderedPageBreak/>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5C85796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07907B9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b/>
          <w:color w:val="000000"/>
          <w:sz w:val="24"/>
          <w:szCs w:val="24"/>
          <w:u w:val="single"/>
          <w:lang w:eastAsia="hr-HR"/>
        </w:rPr>
        <w:t>Opis poslova</w:t>
      </w:r>
    </w:p>
    <w:p w14:paraId="4CE1B7F4"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likvidature (praćenja saldakonti dobavljača i plaćanje računa), vodi blagajničko poslovanje, vrši obračun i isplatu plaća, te naknada za vijećnike, članove radnih tijela i službenike, mjesne odbore, te isplate autorskih honorara i naknada po ugovorima o djelu i izrađuje sva popratna izvješća (Porezna uprava, Mirovinsko i zdravstveno osiguranje, </w:t>
      </w:r>
      <w:proofErr w:type="spellStart"/>
      <w:r w:rsidRPr="0025792B">
        <w:rPr>
          <w:rFonts w:ascii="Times New Roman" w:eastAsia="Times New Roman" w:hAnsi="Times New Roman"/>
          <w:sz w:val="24"/>
          <w:szCs w:val="24"/>
          <w:lang w:eastAsia="hr-HR"/>
        </w:rPr>
        <w:t>Regos</w:t>
      </w:r>
      <w:proofErr w:type="spellEnd"/>
      <w:r w:rsidRPr="0025792B">
        <w:rPr>
          <w:rFonts w:ascii="Times New Roman" w:eastAsia="Times New Roman" w:hAnsi="Times New Roman"/>
          <w:sz w:val="24"/>
          <w:szCs w:val="24"/>
          <w:lang w:eastAsia="hr-HR"/>
        </w:rPr>
        <w:t xml:space="preserve">, DZS)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40%</w:t>
      </w:r>
      <w:r w:rsidRPr="0025792B">
        <w:rPr>
          <w:rFonts w:ascii="Times New Roman" w:eastAsia="Times New Roman" w:hAnsi="Times New Roman"/>
          <w:sz w:val="24"/>
          <w:szCs w:val="24"/>
          <w:lang w:eastAsia="hr-HR"/>
        </w:rPr>
        <w:t>,</w:t>
      </w:r>
    </w:p>
    <w:p w14:paraId="0A5AE7A8"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preuzima ulazne račune i upućuje ih ovlaštenim osobama iz pojedinih upravnih tijela na likvidaciju, - likvidirane račune dostavlja voditelju odsjeka na knjiženje, prati rokove dospijeća proknjiženih računa, te priprema i vrši plaćanja,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5C75CD9B"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isplatu svih naknada i donacija utvrđenih programima iz područja društvenih djelatnosti-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2E5D8847"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preuzima izvode od institucija platnog prometa, kontrolira ih i priprema za knjiženje  prilažući kopije platnih naloga i drugih dokumenata na osnovu kojih je plaćanje izvršeno, </w:t>
      </w:r>
    </w:p>
    <w:p w14:paraId="5541E4E2"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usklađuje izvode otvorenih stavaka dobavljača,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5BF68AD1"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čuva porezne kartone i izdaje potvrde o isplaćenim plaćama i naknadama, brine o pravilnoj primjeni propisa koji se donose na obračun plaća i naknada,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C38502A"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statističke i druge propisane izvještaje iz obuhvata poslova svog službeničkog mjesta, te je osobno odgovoran za njihovo pravovremeno dostavljanje Državnom zavodu za statistiku ili drugim nadležnim tijelima,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76825BD" w14:textId="77777777" w:rsidR="0025792B" w:rsidRPr="0025792B" w:rsidRDefault="0025792B" w:rsidP="0025792B">
      <w:pPr>
        <w:numPr>
          <w:ilvl w:val="0"/>
          <w:numId w:val="17"/>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slične poslove prema nalogu voditelja odsjeka ili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17C8C44"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121DE6EB"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20309386" w14:textId="77777777" w:rsidR="0025792B" w:rsidRPr="0025792B" w:rsidRDefault="0025792B" w:rsidP="0025792B">
      <w:pPr>
        <w:spacing w:after="0" w:line="240" w:lineRule="auto"/>
        <w:jc w:val="both"/>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 xml:space="preserve">17. REFERENT ZA PRORAČUNSKE KORISNIKE </w:t>
      </w:r>
    </w:p>
    <w:p w14:paraId="02984078" w14:textId="77777777" w:rsidR="0025792B" w:rsidRPr="0025792B" w:rsidRDefault="0025792B" w:rsidP="0025792B">
      <w:pPr>
        <w:spacing w:after="0" w:line="240" w:lineRule="auto"/>
        <w:jc w:val="both"/>
        <w:rPr>
          <w:rFonts w:ascii="Times New Roman" w:eastAsia="Times New Roman" w:hAnsi="Times New Roman"/>
          <w:iCs/>
          <w:sz w:val="28"/>
          <w:szCs w:val="28"/>
          <w:lang w:eastAsia="hr-HR"/>
        </w:rPr>
      </w:pPr>
      <w:r w:rsidRPr="0025792B">
        <w:rPr>
          <w:rFonts w:ascii="Times New Roman" w:eastAsia="Times New Roman" w:hAnsi="Times New Roman"/>
          <w:iCs/>
          <w:sz w:val="28"/>
          <w:szCs w:val="28"/>
          <w:lang w:eastAsia="hr-HR"/>
        </w:rPr>
        <w:t>Kategorija: III.</w:t>
      </w:r>
    </w:p>
    <w:p w14:paraId="25EDE555"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Potkategorija: Referent</w:t>
      </w:r>
    </w:p>
    <w:p w14:paraId="3283A807"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Klasifikacijski rang: 11</w:t>
      </w:r>
    </w:p>
    <w:p w14:paraId="7FD1DD38"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Broj izvršitelja: 1</w:t>
      </w:r>
    </w:p>
    <w:p w14:paraId="3120B4E4"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4EC858EE"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770894F3"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1F471D19"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Stručno znanje:</w:t>
      </w:r>
    </w:p>
    <w:p w14:paraId="0634147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-srednja stručna sprema društvene struke</w:t>
      </w:r>
    </w:p>
    <w:p w14:paraId="1700C3B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jedna godina radnog iskustva na odgovarajućim poslovima</w:t>
      </w:r>
    </w:p>
    <w:p w14:paraId="135FF6DB"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stručni ispit</w:t>
      </w:r>
    </w:p>
    <w:p w14:paraId="638DE0B6"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54F285F3"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w:t>
      </w:r>
      <w:bookmarkStart w:id="20" w:name="_Hlk130468091"/>
      <w:r w:rsidRPr="0025792B">
        <w:rPr>
          <w:rFonts w:ascii="Times New Roman" w:eastAsia="Times New Roman" w:hAnsi="Times New Roman"/>
          <w:sz w:val="24"/>
          <w:szCs w:val="24"/>
          <w:lang w:eastAsia="hr-HR"/>
        </w:rPr>
        <w:t xml:space="preserve">(programi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bookmarkEnd w:id="20"/>
    <w:p w14:paraId="7709A154"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-položen vozački ispit „B“ kategorije</w:t>
      </w:r>
    </w:p>
    <w:p w14:paraId="477EFC7D"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6DA933AE"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w:t>
      </w:r>
      <w:r w:rsidRPr="0025792B">
        <w:rPr>
          <w:rFonts w:ascii="Times New Roman" w:eastAsia="Times New Roman" w:hAnsi="Times New Roman"/>
          <w:sz w:val="24"/>
          <w:szCs w:val="24"/>
          <w:lang w:eastAsia="hr-HR"/>
        </w:rPr>
        <w:t xml:space="preserve"> koji uključuje jednostavne i uglavnom rutinske poslove koji zahtijevaju primjenu precizno utvrđenih postupaka, metoda rada i stručnih tehnika;</w:t>
      </w:r>
    </w:p>
    <w:p w14:paraId="0F30861C"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5395A93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samostalnosti</w:t>
      </w:r>
      <w:r w:rsidRPr="0025792B">
        <w:rPr>
          <w:rFonts w:ascii="Times New Roman" w:eastAsia="Times New Roman" w:hAnsi="Times New Roman"/>
          <w:sz w:val="24"/>
          <w:szCs w:val="24"/>
          <w:lang w:eastAsia="hr-HR"/>
        </w:rPr>
        <w:t xml:space="preserve"> koji uključuje stalni nadzor i upute nadređenog službenika;</w:t>
      </w:r>
    </w:p>
    <w:p w14:paraId="2F89F3BB"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5A5828B8"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odgovornosti</w:t>
      </w:r>
      <w:r w:rsidRPr="0025792B">
        <w:rPr>
          <w:rFonts w:ascii="Times New Roman" w:eastAsia="Times New Roman" w:hAnsi="Times New Roman"/>
          <w:sz w:val="24"/>
          <w:szCs w:val="24"/>
          <w:lang w:eastAsia="hr-HR"/>
        </w:rPr>
        <w:t xml:space="preserve"> koji uključuje odgovornost za materijalne resurse s kojima službenik radi, te pravilnu primjenu izričito propisanih postupaka, metoda rada i stručnih tehnika;</w:t>
      </w:r>
    </w:p>
    <w:p w14:paraId="031F083E"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588BED7E"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color w:val="000000"/>
          <w:sz w:val="24"/>
          <w:szCs w:val="24"/>
          <w:u w:val="single"/>
          <w:lang w:eastAsia="hr-HR"/>
        </w:rPr>
        <w:t>Stupanj stručne komunikacije</w:t>
      </w:r>
      <w:r w:rsidRPr="0025792B">
        <w:rPr>
          <w:rFonts w:ascii="Times New Roman" w:eastAsia="Times New Roman" w:hAnsi="Times New Roman"/>
          <w:sz w:val="24"/>
          <w:szCs w:val="24"/>
          <w:lang w:eastAsia="hr-HR"/>
        </w:rPr>
        <w:t xml:space="preserve"> koji uključuje kontakte unutar nižih unutarnjih ustrojstvenih jedinica upravnoga tijela.</w:t>
      </w:r>
    </w:p>
    <w:p w14:paraId="0B22D2B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b/>
          <w:color w:val="000000"/>
          <w:sz w:val="24"/>
          <w:szCs w:val="24"/>
          <w:u w:val="single"/>
          <w:lang w:eastAsia="hr-HR"/>
        </w:rPr>
        <w:t>Opis poslova</w:t>
      </w:r>
    </w:p>
    <w:p w14:paraId="51FB96F1"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obavlja računovodstveno-knjigovodstvene poslove za proračunske korisnike, ustanove i </w:t>
      </w:r>
    </w:p>
    <w:p w14:paraId="3BDA862D"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društva u vlasništvu Grada Buja, vrši obračun plaća i naknada za proračunske korisnike,    </w:t>
      </w:r>
    </w:p>
    <w:p w14:paraId="495A3208" w14:textId="77777777" w:rsidR="0025792B" w:rsidRPr="0025792B" w:rsidRDefault="0025792B" w:rsidP="0025792B">
      <w:p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  ustanove i društva u vlasništvu Grada Buja, te izrađuje i dostavlja sva popratna izvješća, </w:t>
      </w:r>
      <w:r w:rsidRPr="0025792B">
        <w:rPr>
          <w:rFonts w:ascii="Times New Roman" w:eastAsia="Times New Roman" w:hAnsi="Times New Roman"/>
          <w:b/>
          <w:bCs/>
          <w:sz w:val="24"/>
          <w:szCs w:val="24"/>
          <w:lang w:eastAsia="hr-HR"/>
        </w:rPr>
        <w:t xml:space="preserve">-     </w:t>
      </w:r>
    </w:p>
    <w:p w14:paraId="243E33E6" w14:textId="77777777" w:rsidR="0025792B" w:rsidRPr="0025792B" w:rsidRDefault="0025792B" w:rsidP="0025792B">
      <w:p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b/>
          <w:bCs/>
          <w:sz w:val="24"/>
          <w:szCs w:val="24"/>
          <w:lang w:eastAsia="hr-HR"/>
        </w:rPr>
        <w:t xml:space="preserve">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40%,</w:t>
      </w:r>
    </w:p>
    <w:p w14:paraId="0159D3F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izrađuje godišnje i višegodišnje financijske planove, prati njihovu realizaciju uz vođenje svih </w:t>
      </w:r>
    </w:p>
    <w:p w14:paraId="6E25D3FE"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potrebnih knjigovodstvenih evidencija, izrađuje godišnje i periodične financijske te druge   </w:t>
      </w:r>
    </w:p>
    <w:p w14:paraId="3C429DA1" w14:textId="77777777" w:rsidR="0025792B" w:rsidRPr="0025792B" w:rsidRDefault="0025792B" w:rsidP="0025792B">
      <w:p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  zakonom propisane izvještaje, i osobno je odgovoran za njihovu pravovremenu predaju, </w:t>
      </w:r>
      <w:r w:rsidRPr="0025792B">
        <w:rPr>
          <w:rFonts w:ascii="Times New Roman" w:eastAsia="Times New Roman" w:hAnsi="Times New Roman"/>
          <w:b/>
          <w:bCs/>
          <w:sz w:val="24"/>
          <w:szCs w:val="24"/>
          <w:lang w:eastAsia="hr-HR"/>
        </w:rPr>
        <w:t xml:space="preserve">-  </w:t>
      </w:r>
    </w:p>
    <w:p w14:paraId="62A5ED26"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b/>
          <w:bCs/>
          <w:sz w:val="24"/>
          <w:szCs w:val="24"/>
          <w:lang w:eastAsia="hr-HR"/>
        </w:rPr>
        <w:t xml:space="preserve">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25%</w:t>
      </w:r>
      <w:r w:rsidRPr="0025792B">
        <w:rPr>
          <w:rFonts w:ascii="Times New Roman" w:eastAsia="Times New Roman" w:hAnsi="Times New Roman"/>
          <w:sz w:val="24"/>
          <w:szCs w:val="24"/>
          <w:lang w:eastAsia="hr-HR"/>
        </w:rPr>
        <w:t>,</w:t>
      </w:r>
    </w:p>
    <w:p w14:paraId="1287A579"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vodi analitičke salda </w:t>
      </w:r>
      <w:proofErr w:type="spellStart"/>
      <w:r w:rsidRPr="0025792B">
        <w:rPr>
          <w:rFonts w:ascii="Times New Roman" w:eastAsia="Times New Roman" w:hAnsi="Times New Roman"/>
          <w:sz w:val="24"/>
          <w:szCs w:val="24"/>
          <w:lang w:eastAsia="hr-HR"/>
        </w:rPr>
        <w:t>konti</w:t>
      </w:r>
      <w:proofErr w:type="spellEnd"/>
      <w:r w:rsidRPr="0025792B">
        <w:rPr>
          <w:rFonts w:ascii="Times New Roman" w:eastAsia="Times New Roman" w:hAnsi="Times New Roman"/>
          <w:sz w:val="24"/>
          <w:szCs w:val="24"/>
          <w:lang w:eastAsia="hr-HR"/>
        </w:rPr>
        <w:t xml:space="preserve"> evidencije,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w:t>
      </w:r>
    </w:p>
    <w:p w14:paraId="78E3BE3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za obavljanje navedenih poslova </w:t>
      </w:r>
      <w:r w:rsidRPr="0025792B">
        <w:rPr>
          <w:rFonts w:ascii="Times New Roman" w:eastAsia="Times New Roman" w:hAnsi="Times New Roman"/>
          <w:b/>
          <w:bCs/>
          <w:sz w:val="24"/>
          <w:szCs w:val="24"/>
          <w:lang w:eastAsia="hr-HR"/>
        </w:rPr>
        <w:t>10%</w:t>
      </w:r>
      <w:r w:rsidRPr="0025792B">
        <w:rPr>
          <w:rFonts w:ascii="Times New Roman" w:eastAsia="Times New Roman" w:hAnsi="Times New Roman"/>
          <w:sz w:val="24"/>
          <w:szCs w:val="24"/>
          <w:lang w:eastAsia="hr-HR"/>
        </w:rPr>
        <w:t>,</w:t>
      </w:r>
    </w:p>
    <w:p w14:paraId="54043039" w14:textId="77777777" w:rsidR="0025792B" w:rsidRPr="0025792B" w:rsidRDefault="0025792B" w:rsidP="0025792B">
      <w:p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 prati naplatu potraživanja, šalje opomene i usklađuje otvorene stavke, - </w:t>
      </w:r>
      <w:r w:rsidRPr="0025792B">
        <w:rPr>
          <w:rFonts w:ascii="Times New Roman" w:eastAsia="Times New Roman" w:hAnsi="Times New Roman"/>
          <w:b/>
          <w:bCs/>
          <w:sz w:val="24"/>
          <w:szCs w:val="24"/>
          <w:lang w:eastAsia="hr-HR"/>
        </w:rPr>
        <w:t xml:space="preserve">približan postotak   </w:t>
      </w:r>
    </w:p>
    <w:p w14:paraId="3FBACD0E"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b/>
          <w:bCs/>
          <w:sz w:val="24"/>
          <w:szCs w:val="24"/>
          <w:lang w:eastAsia="hr-HR"/>
        </w:rPr>
        <w:t xml:space="preserve">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5%</w:t>
      </w:r>
      <w:r w:rsidRPr="0025792B">
        <w:rPr>
          <w:rFonts w:ascii="Times New Roman" w:eastAsia="Times New Roman" w:hAnsi="Times New Roman"/>
          <w:sz w:val="24"/>
          <w:szCs w:val="24"/>
          <w:lang w:eastAsia="hr-HR"/>
        </w:rPr>
        <w:t>,</w:t>
      </w:r>
    </w:p>
    <w:p w14:paraId="7C595D76" w14:textId="77777777" w:rsidR="0025792B" w:rsidRPr="0025792B" w:rsidRDefault="0025792B" w:rsidP="0025792B">
      <w:p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 prati rokove dospijeća obveza, te priprema i vrši plaćanja, </w:t>
      </w:r>
      <w:r w:rsidRPr="0025792B">
        <w:rPr>
          <w:rFonts w:ascii="Times New Roman" w:eastAsia="Times New Roman" w:hAnsi="Times New Roman"/>
          <w:b/>
          <w:bCs/>
          <w:sz w:val="24"/>
          <w:szCs w:val="24"/>
          <w:lang w:eastAsia="hr-HR"/>
        </w:rPr>
        <w:t xml:space="preserve">- približan postotak radnog </w:t>
      </w:r>
    </w:p>
    <w:p w14:paraId="0B636DBC"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b/>
          <w:bCs/>
          <w:sz w:val="24"/>
          <w:szCs w:val="24"/>
          <w:lang w:eastAsia="hr-HR"/>
        </w:rPr>
        <w:t xml:space="preserve">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5%</w:t>
      </w:r>
      <w:r w:rsidRPr="0025792B">
        <w:rPr>
          <w:rFonts w:ascii="Times New Roman" w:eastAsia="Times New Roman" w:hAnsi="Times New Roman"/>
          <w:sz w:val="24"/>
          <w:szCs w:val="24"/>
          <w:lang w:eastAsia="hr-HR"/>
        </w:rPr>
        <w:t>,</w:t>
      </w:r>
    </w:p>
    <w:p w14:paraId="00756E23"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vodi blagajničko poslovanje,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5%</w:t>
      </w:r>
      <w:r w:rsidRPr="0025792B">
        <w:rPr>
          <w:rFonts w:ascii="Times New Roman" w:eastAsia="Times New Roman" w:hAnsi="Times New Roman"/>
          <w:sz w:val="24"/>
          <w:szCs w:val="24"/>
          <w:lang w:eastAsia="hr-HR"/>
        </w:rPr>
        <w:t>,</w:t>
      </w:r>
    </w:p>
    <w:p w14:paraId="340EE7F8"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sudjeluje u poslovima pripreme i izmjene planskih dokumenata proračunskih korisnika i   </w:t>
      </w:r>
    </w:p>
    <w:p w14:paraId="3AE5D1DD"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Proračuna Grada,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za obavljanje </w:t>
      </w:r>
    </w:p>
    <w:p w14:paraId="1DB0D62E"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navedenih poslova </w:t>
      </w:r>
      <w:r w:rsidRPr="0025792B">
        <w:rPr>
          <w:rFonts w:ascii="Times New Roman" w:eastAsia="Times New Roman" w:hAnsi="Times New Roman"/>
          <w:b/>
          <w:bCs/>
          <w:sz w:val="24"/>
          <w:szCs w:val="24"/>
          <w:lang w:eastAsia="hr-HR"/>
        </w:rPr>
        <w:t>5%</w:t>
      </w:r>
      <w:r w:rsidRPr="0025792B">
        <w:rPr>
          <w:rFonts w:ascii="Times New Roman" w:eastAsia="Times New Roman" w:hAnsi="Times New Roman"/>
          <w:sz w:val="24"/>
          <w:szCs w:val="24"/>
          <w:lang w:eastAsia="hr-HR"/>
        </w:rPr>
        <w:t>,</w:t>
      </w:r>
    </w:p>
    <w:p w14:paraId="24155810" w14:textId="77777777" w:rsidR="0025792B" w:rsidRPr="0025792B" w:rsidRDefault="0025792B" w:rsidP="0025792B">
      <w:p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 obavlja druge slične poslove prema nalogu voditelja odsjeka i pročelnika upravnog tijela </w:t>
      </w:r>
      <w:r w:rsidRPr="0025792B">
        <w:rPr>
          <w:rFonts w:ascii="Times New Roman" w:eastAsia="Times New Roman" w:hAnsi="Times New Roman"/>
          <w:b/>
          <w:bCs/>
          <w:sz w:val="24"/>
          <w:szCs w:val="24"/>
          <w:lang w:eastAsia="hr-HR"/>
        </w:rPr>
        <w:t xml:space="preserve">– </w:t>
      </w:r>
    </w:p>
    <w:p w14:paraId="61E01DE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b/>
          <w:bCs/>
          <w:sz w:val="24"/>
          <w:szCs w:val="24"/>
          <w:lang w:eastAsia="hr-HR"/>
        </w:rPr>
        <w:t xml:space="preserve">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5%</w:t>
      </w:r>
      <w:r w:rsidRPr="0025792B">
        <w:rPr>
          <w:rFonts w:ascii="Times New Roman" w:eastAsia="Times New Roman" w:hAnsi="Times New Roman"/>
          <w:sz w:val="24"/>
          <w:szCs w:val="24"/>
          <w:lang w:eastAsia="hr-HR"/>
        </w:rPr>
        <w:t>.</w:t>
      </w:r>
    </w:p>
    <w:p w14:paraId="6DE6FFD3"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51F13F9B"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2F220430" w14:textId="77777777" w:rsidR="0025792B" w:rsidRPr="0025792B" w:rsidRDefault="0025792B" w:rsidP="0025792B">
      <w:pPr>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 xml:space="preserve">II. </w:t>
      </w:r>
      <w:r w:rsidRPr="0025792B">
        <w:rPr>
          <w:rFonts w:ascii="Times New Roman" w:eastAsia="Times New Roman" w:hAnsi="Times New Roman"/>
          <w:b/>
          <w:iCs/>
          <w:sz w:val="28"/>
          <w:szCs w:val="28"/>
          <w:u w:val="single"/>
          <w:lang w:eastAsia="hr-HR"/>
        </w:rPr>
        <w:t>UPRAVNI ODJEL ZA PROSTORNO UREĐENJE I UPRAVLJANJE GRADSKOM IMOVINOM</w:t>
      </w:r>
    </w:p>
    <w:p w14:paraId="470767F9" w14:textId="77777777" w:rsidR="0025792B" w:rsidRPr="0025792B" w:rsidRDefault="0025792B" w:rsidP="0025792B">
      <w:pPr>
        <w:spacing w:after="0" w:line="240" w:lineRule="auto"/>
        <w:rPr>
          <w:rFonts w:ascii="Times New Roman" w:eastAsia="Times New Roman" w:hAnsi="Times New Roman"/>
          <w:b/>
          <w:iCs/>
          <w:sz w:val="24"/>
          <w:szCs w:val="24"/>
          <w:lang w:eastAsia="hr-HR"/>
        </w:rPr>
      </w:pPr>
    </w:p>
    <w:p w14:paraId="022CA0B0" w14:textId="77777777" w:rsidR="0025792B" w:rsidRPr="0025792B" w:rsidRDefault="0025792B" w:rsidP="0025792B">
      <w:pPr>
        <w:spacing w:after="0" w:line="240" w:lineRule="auto"/>
        <w:rPr>
          <w:rFonts w:ascii="Times New Roman" w:eastAsia="Times New Roman" w:hAnsi="Times New Roman"/>
          <w:b/>
          <w:iCs/>
          <w:sz w:val="24"/>
          <w:szCs w:val="24"/>
          <w:lang w:eastAsia="hr-HR"/>
        </w:rPr>
      </w:pPr>
    </w:p>
    <w:p w14:paraId="051D42A1" w14:textId="77777777" w:rsidR="0025792B" w:rsidRPr="0025792B" w:rsidRDefault="0025792B" w:rsidP="0025792B">
      <w:pPr>
        <w:spacing w:after="0" w:line="240" w:lineRule="auto"/>
        <w:rPr>
          <w:rFonts w:ascii="Times New Roman" w:eastAsia="Times New Roman" w:hAnsi="Times New Roman"/>
          <w:iCs/>
          <w:sz w:val="28"/>
          <w:szCs w:val="28"/>
          <w:lang w:eastAsia="hr-HR"/>
        </w:rPr>
      </w:pPr>
      <w:r w:rsidRPr="0025792B">
        <w:rPr>
          <w:rFonts w:ascii="Times New Roman" w:eastAsia="Times New Roman" w:hAnsi="Times New Roman"/>
          <w:b/>
          <w:iCs/>
          <w:sz w:val="28"/>
          <w:szCs w:val="28"/>
          <w:lang w:eastAsia="hr-HR"/>
        </w:rPr>
        <w:t>18. PROČELNIK UPRAVNOG ODJELA ZA PROSTORNO UREĐENJE I UPRAVLJANJE GRADSKOM IMOVINOM</w:t>
      </w:r>
    </w:p>
    <w:p w14:paraId="4E91C0EE"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w:t>
      </w:r>
    </w:p>
    <w:p w14:paraId="48A33BE6"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Glavni rukovoditelj</w:t>
      </w:r>
    </w:p>
    <w:p w14:paraId="393DC21E"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w:t>
      </w:r>
    </w:p>
    <w:p w14:paraId="114CD16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4B09B0A9" w14:textId="77777777" w:rsidR="0025792B" w:rsidRDefault="0025792B" w:rsidP="0025792B">
      <w:pPr>
        <w:spacing w:after="0" w:line="240" w:lineRule="auto"/>
        <w:rPr>
          <w:rFonts w:ascii="Times New Roman" w:eastAsia="Times New Roman" w:hAnsi="Times New Roman"/>
          <w:b/>
          <w:color w:val="000000"/>
          <w:sz w:val="24"/>
          <w:szCs w:val="24"/>
          <w:u w:val="single"/>
          <w:lang w:eastAsia="hr-HR"/>
        </w:rPr>
      </w:pPr>
    </w:p>
    <w:p w14:paraId="6FA93F01" w14:textId="77777777" w:rsidR="00997AD6" w:rsidRPr="0025792B" w:rsidRDefault="00997AD6" w:rsidP="0025792B">
      <w:pPr>
        <w:spacing w:after="0" w:line="240" w:lineRule="auto"/>
        <w:rPr>
          <w:rFonts w:ascii="Times New Roman" w:eastAsia="Times New Roman" w:hAnsi="Times New Roman"/>
          <w:b/>
          <w:color w:val="000000"/>
          <w:sz w:val="24"/>
          <w:szCs w:val="24"/>
          <w:u w:val="single"/>
          <w:lang w:eastAsia="hr-HR"/>
        </w:rPr>
      </w:pPr>
    </w:p>
    <w:p w14:paraId="4DCB1A3C"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Standardna mjerila :</w:t>
      </w:r>
    </w:p>
    <w:p w14:paraId="03BA5DA5"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1FA7415C"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6E8325A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pravne, arhitektonske, urbanističke ili </w:t>
      </w:r>
    </w:p>
    <w:p w14:paraId="3848A9EC" w14:textId="77777777" w:rsidR="0025792B" w:rsidRPr="0025792B" w:rsidRDefault="0025792B" w:rsidP="0025792B">
      <w:pPr>
        <w:spacing w:after="0" w:line="240" w:lineRule="auto"/>
        <w:rPr>
          <w:rFonts w:ascii="Times New Roman" w:eastAsia="Times New Roman" w:hAnsi="Times New Roman"/>
          <w:strike/>
          <w:color w:val="FF0000"/>
          <w:sz w:val="24"/>
          <w:szCs w:val="24"/>
          <w:lang w:eastAsia="hr-HR"/>
        </w:rPr>
      </w:pPr>
      <w:r w:rsidRPr="0025792B">
        <w:rPr>
          <w:rFonts w:ascii="Times New Roman" w:eastAsia="Times New Roman" w:hAnsi="Times New Roman"/>
          <w:sz w:val="24"/>
          <w:szCs w:val="24"/>
          <w:lang w:eastAsia="hr-HR"/>
        </w:rPr>
        <w:t xml:space="preserve">  ekonomske struke</w:t>
      </w:r>
      <w:r w:rsidRPr="0025792B">
        <w:rPr>
          <w:rFonts w:ascii="Times New Roman" w:eastAsia="Times New Roman" w:hAnsi="Times New Roman"/>
          <w:strike/>
          <w:sz w:val="24"/>
          <w:szCs w:val="24"/>
          <w:lang w:eastAsia="hr-HR"/>
        </w:rPr>
        <w:t xml:space="preserve"> </w:t>
      </w:r>
    </w:p>
    <w:p w14:paraId="56ABA15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pet godina radnog iskustva na odgovarajućim poslovima</w:t>
      </w:r>
    </w:p>
    <w:p w14:paraId="115A7CC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57727C4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5E172F7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w:t>
      </w:r>
      <w:bookmarkStart w:id="21" w:name="_Hlk130468493"/>
      <w:r w:rsidRPr="0025792B">
        <w:rPr>
          <w:rFonts w:ascii="Times New Roman" w:eastAsia="Times New Roman" w:hAnsi="Times New Roman"/>
          <w:sz w:val="24"/>
          <w:szCs w:val="24"/>
          <w:lang w:eastAsia="hr-HR"/>
        </w:rPr>
        <w:t xml:space="preserve">(programi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bookmarkEnd w:id="21"/>
    </w:p>
    <w:p w14:paraId="3A841F53"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79B2971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 posla</w:t>
      </w:r>
      <w:r w:rsidRPr="0025792B">
        <w:rPr>
          <w:rFonts w:ascii="Times New Roman" w:eastAsia="Times New Roman" w:hAnsi="Times New Roman"/>
          <w:sz w:val="24"/>
          <w:szCs w:val="24"/>
          <w:lang w:eastAsia="hr-HR"/>
        </w:rPr>
        <w:t xml:space="preserve"> najviše razine koji uključuje planiranje, vođenje i koordiniranje povjerenih poslova, doprinos razvoju novih koncepata, te rješavanje strateških zadaća;</w:t>
      </w:r>
    </w:p>
    <w:p w14:paraId="535BCC7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samostalnost u radu i odlučivanju o najsloženijim stručnim pitanjima, ograničenu samo općim smjernicama vezanima uz utvrđenu politiku upravnoga tijela;</w:t>
      </w:r>
    </w:p>
    <w:p w14:paraId="03C09D9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najvišu materijalnu, financijsku i odgovornost za zakonitost rada i postupanja, uključujući široku nadzornu i upravljačku odgovornost. Najviši stupanj utjecaja na donošenje odluka koje imaju znatan učinak na određivanje politike i njenu provedbu;</w:t>
      </w:r>
    </w:p>
    <w:p w14:paraId="0F6B97C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unutar i izvan upravnoga tijela od utjecaja na provedbu plana i programa upravnoga tijela.</w:t>
      </w:r>
    </w:p>
    <w:p w14:paraId="2DAB98C6"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2B109CBA" w14:textId="77777777" w:rsidR="0025792B" w:rsidRPr="0025792B" w:rsidRDefault="0025792B" w:rsidP="0025792B">
      <w:pPr>
        <w:numPr>
          <w:ilvl w:val="0"/>
          <w:numId w:val="2"/>
        </w:numPr>
        <w:tabs>
          <w:tab w:val="num" w:pos="426"/>
        </w:tabs>
        <w:spacing w:after="0" w:line="240" w:lineRule="auto"/>
        <w:ind w:hanging="294"/>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upravlja upravnim tijelom i predstavlja ga, koordinira rad upravnog tijela s drugim upravnim tijelima, ustanovama i građanskim inicijativama, nadzire zakonitost rada, pravovremenost i pravilnost obavljanja poslova povjerenih službenicima upravnog tijela, organizira, koordinira i osigurava uredno i pravovremeno izvršavanje poslova i zadataka odsjeka unutar upravnog tijela, osigurava provođenje općih akata i akata Gradskog vijeća i gradonačelnika, nadzire zakonitost rada, pravovremenost i pravilnost obavljanja poslova povjerenih službenicima upravnog tijela, osigurava provođenje općih akata i akata Gradskog vijeća i gradonačelnika, podnosi Program rada i Izvještaj o ostvarenju programa rada upravnog tijela, brine o osposobljavanju i usavršavanju službenika te o unaprjeđenju i poboljšavanju uvjeta rada, ocjenjuje djelatnike kojima je neposredno nadređen, te je za svoj rad odgovoran gradonačelniku, </w:t>
      </w:r>
    </w:p>
    <w:p w14:paraId="37595946" w14:textId="77777777" w:rsidR="0025792B" w:rsidRPr="0025792B" w:rsidRDefault="0025792B" w:rsidP="0025792B">
      <w:pPr>
        <w:numPr>
          <w:ilvl w:val="0"/>
          <w:numId w:val="2"/>
        </w:numPr>
        <w:tabs>
          <w:tab w:val="num" w:pos="426"/>
        </w:tabs>
        <w:spacing w:after="0" w:line="240" w:lineRule="auto"/>
        <w:ind w:hanging="294"/>
        <w:jc w:val="both"/>
        <w:rPr>
          <w:rFonts w:ascii="Times New Roman" w:eastAsia="Times New Roman" w:hAnsi="Times New Roman"/>
          <w:sz w:val="24"/>
          <w:szCs w:val="24"/>
          <w:lang w:eastAsia="hr-HR"/>
        </w:rPr>
      </w:pP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50%</w:t>
      </w:r>
      <w:r w:rsidRPr="0025792B">
        <w:rPr>
          <w:rFonts w:ascii="Times New Roman" w:eastAsia="Times New Roman" w:hAnsi="Times New Roman"/>
          <w:sz w:val="24"/>
          <w:szCs w:val="24"/>
          <w:lang w:eastAsia="hr-HR"/>
        </w:rPr>
        <w:t>,</w:t>
      </w:r>
    </w:p>
    <w:p w14:paraId="79C293C4"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donosi pojedinačne akte kojima rješava o pravima i obvezama stranaka iz nadležnosti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8ABAF07"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predlaže, prati te osigurava uredno i pravovremeno provođenje programa iz djelokruga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D667DE1"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proučava i stručno obrađuje složenija pitanja i probleme iz djelokruga upravnog tijela, predlaže i obrazlaže odluke, mjere i aktivnosti iz nadležnosti upravnog tijela, te provodi i realizira odluke gradonačelnika iz svoje nadležnosti,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4FF7EE83" w14:textId="77777777" w:rsidR="0025792B" w:rsidRPr="0025792B" w:rsidRDefault="0025792B" w:rsidP="0025792B">
      <w:pPr>
        <w:numPr>
          <w:ilvl w:val="0"/>
          <w:numId w:val="2"/>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odgovoran je za izvršavanje poslova i koordinira suradnju s drugim tijelima gradske uprave, naročito u djelatnostima prostornog uređenja, upravljanja prostorom, zaštite </w:t>
      </w:r>
      <w:r w:rsidRPr="0025792B">
        <w:rPr>
          <w:rFonts w:ascii="Times New Roman" w:eastAsia="Times New Roman" w:hAnsi="Times New Roman"/>
          <w:sz w:val="24"/>
          <w:szCs w:val="24"/>
          <w:lang w:eastAsia="hr-HR"/>
        </w:rPr>
        <w:lastRenderedPageBreak/>
        <w:t xml:space="preserve">okoliša, upravljanja i raspolaganja gradskom imovinom i sve ostale poslove određene posebnim zakonima,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20%</w:t>
      </w:r>
      <w:r w:rsidRPr="0025792B">
        <w:rPr>
          <w:rFonts w:ascii="Times New Roman" w:eastAsia="Times New Roman" w:hAnsi="Times New Roman"/>
          <w:sz w:val="24"/>
          <w:szCs w:val="24"/>
          <w:lang w:eastAsia="hr-HR"/>
        </w:rPr>
        <w:t>,</w:t>
      </w:r>
    </w:p>
    <w:p w14:paraId="75860642" w14:textId="77777777" w:rsidR="0025792B" w:rsidRPr="0025792B" w:rsidRDefault="0025792B" w:rsidP="0025792B">
      <w:pPr>
        <w:numPr>
          <w:ilvl w:val="0"/>
          <w:numId w:val="2"/>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i koordinira aktivnosti u postupku javne nabave u skladu sa Planom nabave i u suradnji sa stručnim djelatnicima upravnog tijela priprema elemente i prijedlog Proračuna iz djelokruga upravnog tijela, te pripadajuće programe i izlaže ih na sjednicama Vijeća i radnih tijela, prati i kontrolira Proračun u djelu upravnog tijela te pazi da se radnje odvijaju u skladu sa zakonom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1AAF6AE"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zakonima, Statutom i drugim propisima iz svoje nadležnosti, u skladu sa smjernicama gradonačelnika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6C64FD9" w14:textId="77777777" w:rsidR="0025792B" w:rsidRPr="0025792B" w:rsidRDefault="0025792B"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36A9AFAA" w14:textId="77777777" w:rsidR="009B5A11" w:rsidRPr="0025792B" w:rsidRDefault="009B5A11" w:rsidP="0025792B">
      <w:pPr>
        <w:autoSpaceDE w:val="0"/>
        <w:autoSpaceDN w:val="0"/>
        <w:adjustRightInd w:val="0"/>
        <w:spacing w:after="0" w:line="240" w:lineRule="auto"/>
        <w:jc w:val="both"/>
        <w:rPr>
          <w:rFonts w:ascii="Times New Roman" w:eastAsia="Times New Roman" w:hAnsi="Times New Roman"/>
          <w:sz w:val="24"/>
          <w:szCs w:val="24"/>
          <w:lang w:eastAsia="hr-HR"/>
        </w:rPr>
      </w:pPr>
    </w:p>
    <w:p w14:paraId="5E3B8C15" w14:textId="77777777" w:rsidR="0025792B" w:rsidRPr="0025792B" w:rsidRDefault="0025792B" w:rsidP="0025792B">
      <w:pPr>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sz w:val="28"/>
          <w:szCs w:val="28"/>
          <w:lang w:eastAsia="hr-HR"/>
        </w:rPr>
        <w:t xml:space="preserve">19. VIŠI SAVJETNIK ZA UPRAVNE I IMOVINSKO-PRAVNE </w:t>
      </w:r>
    </w:p>
    <w:p w14:paraId="2D79E7D5" w14:textId="77777777" w:rsidR="0025792B" w:rsidRPr="0025792B" w:rsidRDefault="0025792B" w:rsidP="0025792B">
      <w:pPr>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sz w:val="28"/>
          <w:szCs w:val="28"/>
          <w:lang w:eastAsia="hr-HR"/>
        </w:rPr>
        <w:t xml:space="preserve">      POSLOVE</w:t>
      </w:r>
    </w:p>
    <w:p w14:paraId="38BFB26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2D2B824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Viši savjetnik</w:t>
      </w:r>
    </w:p>
    <w:p w14:paraId="79313FAB"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4</w:t>
      </w:r>
    </w:p>
    <w:p w14:paraId="7164829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37F21A31"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5DE3AD14"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273CBF6"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2F643ADD"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3333075B"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47ADFB1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pravne struke</w:t>
      </w:r>
    </w:p>
    <w:p w14:paraId="78864A5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četiri godine radnog iskustva na odgovarajućim poslovima</w:t>
      </w:r>
    </w:p>
    <w:p w14:paraId="52DED32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pravosudni ispit</w:t>
      </w:r>
    </w:p>
    <w:p w14:paraId="4957809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3CEC2F1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4BD84FB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4476F3B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izradu akata iz djelokruga upravnoga tijela, poslove pravnog zastupanja, vođenje upravnoga postupka i rješavanje najsloženijih upravnih i ostalih predmeta iz nadležnosti upravnoga tijela, sudjelovanje u izradi strategija i programa i vođenje projekata;</w:t>
      </w:r>
    </w:p>
    <w:p w14:paraId="226FFA2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povremeni nadzor te opće i specifične upute rukovodećeg službenika;</w:t>
      </w:r>
    </w:p>
    <w:p w14:paraId="3CDCD27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odluka iz odgovarajućeg područja;</w:t>
      </w:r>
    </w:p>
    <w:p w14:paraId="7E82AAF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u svrhu pružanja savjeta, prikupljanja i razmjene informacija</w:t>
      </w:r>
    </w:p>
    <w:p w14:paraId="75E6BFF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305F63F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prijem stranaka i sve pripremne, upravne i stručne poslove, rješavajući po zahtjevima stranaka za zakup poslovnih prostora, najam stanova, te zakup, prodaju i ostale načine raspolaganja gradskim nekretninama, te priprema i obrazlaže prijedloge akata u </w:t>
      </w:r>
      <w:r w:rsidRPr="0025792B">
        <w:rPr>
          <w:rFonts w:ascii="Times New Roman" w:eastAsia="Times New Roman" w:hAnsi="Times New Roman"/>
          <w:sz w:val="24"/>
          <w:szCs w:val="24"/>
          <w:lang w:eastAsia="hr-HR"/>
        </w:rPr>
        <w:lastRenderedPageBreak/>
        <w:t xml:space="preserve">postupku donošenja,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35%</w:t>
      </w:r>
      <w:r w:rsidRPr="0025792B">
        <w:rPr>
          <w:rFonts w:ascii="Times New Roman" w:eastAsia="Times New Roman" w:hAnsi="Times New Roman"/>
          <w:sz w:val="24"/>
          <w:szCs w:val="24"/>
          <w:lang w:eastAsia="hr-HR"/>
        </w:rPr>
        <w:t>,</w:t>
      </w:r>
    </w:p>
    <w:p w14:paraId="5689B5BE"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evidenciju stanja stambenih i poslovnih prostora u vlasništvu Grada Buja i predlaže poduzimanje odgovarajućih mjera oko upravljanja navedenim prostornim jedinicama i predlaže mjere i prioritete za ulaganja u njihovo održavanje,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7C0E25C4"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ugovore, sporazume, nagodbe i druge pravne akte u provedbi zaključaka Gradskog vijeća i gradonačelnika,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45CBD80C"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kontinuirano prati izmjene zakonske regulative i o tome upoznaje ostale službenike upravnog tijela i daje potrebna tumačenja za provedbu zakona,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82C2A56"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zastupa Grad Buje u postupcima pred sudskim tijelima u granicama dane punomoći,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161074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i ažurira evidenciju korištenja nekretnina u vlasništvu Grada Buja, te poduzima potrebne radnje radi sređivanja stanja gradske imovine,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25FEC34"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pravne akte u postupku rješavanja imovinsko-pravnih pitanja za potrebe gradskih investicija,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4F56B7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i obrazlaže prijedloge općih akata iz svih segmenata gospodarenja gradskim nekretninama u postupku donošenja,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627C51D"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pripremi i po potrebi obrazlaže prijedloge ostalih općih akata izvan segmenta gospodarenja gradskim nekretninama u postupku donošenja,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EC1B511"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pravne, imovinsko-pravne i druge poslove za potrebe gradske uprave i proračunskih korisnika po nalogu pročelnika upravnog tijela i gradonačelnika,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84C044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administrativno tehničke poslove javne nabave: objave postupaka javne nabave na temelju naloga, uputa i priložene dokumentacije pojedinih Upravnih odjela u čijoj je nadležnosti predmet nabave, sudjeluje u radu povjerenstava za javne nabave,  te sastavlja odgovarajuća izvješća vezana uz javnu nabavu,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74BD22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2C935C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4C1FC098"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792C69BF"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 xml:space="preserve">20. VIŠI SAVJETNIK ZA VOĐENJE PROJEKATA </w:t>
      </w:r>
    </w:p>
    <w:p w14:paraId="37E1BF1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6A6DD01E"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Viši savjetnik</w:t>
      </w:r>
    </w:p>
    <w:p w14:paraId="11D5F02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4</w:t>
      </w:r>
    </w:p>
    <w:p w14:paraId="576AFF8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3ED9C572"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4378735E"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7EEEA587"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245117B8"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5607A211"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7DE1572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w:t>
      </w:r>
      <w:bookmarkStart w:id="22" w:name="_Hlk132112627"/>
      <w:r w:rsidRPr="0025792B">
        <w:rPr>
          <w:rFonts w:ascii="Times New Roman" w:eastAsia="Times New Roman" w:hAnsi="Times New Roman"/>
          <w:sz w:val="24"/>
          <w:szCs w:val="24"/>
          <w:lang w:eastAsia="hr-HR"/>
        </w:rPr>
        <w:t xml:space="preserve">građevinske, arhitektonske, urbanističke, </w:t>
      </w:r>
    </w:p>
    <w:p w14:paraId="48D9E32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pravne ili ekonomske struke </w:t>
      </w:r>
    </w:p>
    <w:bookmarkEnd w:id="22"/>
    <w:p w14:paraId="69EC944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najmanje četiri godine radnog iskustva na odgovarajućim poslovima</w:t>
      </w:r>
    </w:p>
    <w:p w14:paraId="34024A3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56E58CD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engleskog jezika</w:t>
      </w:r>
    </w:p>
    <w:p w14:paraId="3F5A3B0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03964FB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w:t>
      </w:r>
      <w:bookmarkStart w:id="23" w:name="_Hlk130469421"/>
      <w:r w:rsidRPr="0025792B">
        <w:rPr>
          <w:rFonts w:ascii="Times New Roman" w:eastAsia="Times New Roman" w:hAnsi="Times New Roman"/>
          <w:sz w:val="24"/>
          <w:szCs w:val="24"/>
          <w:lang w:eastAsia="hr-HR"/>
        </w:rPr>
        <w:t xml:space="preserve">(programi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bookmarkEnd w:id="23"/>
    <w:p w14:paraId="387DA5E1"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475186A0"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bookmarkStart w:id="24" w:name="_Hlk130800423"/>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izradu akata iz djelokruga upravnoga tijela, poslove pravnog zastupanja, vođenje upravnoga postupka i rješavanje najsloženijih upravnih i ostalih predmeta iz nadležnosti upravnoga tijela, sudjelovanje u izradi strategija i programa i vođenje projekata;</w:t>
      </w:r>
    </w:p>
    <w:p w14:paraId="1DA6727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povremeni nadzor te opće i specifične upute rukovodećeg službenika;</w:t>
      </w:r>
    </w:p>
    <w:p w14:paraId="1581AD2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odluka iz odgovarajućeg područja;</w:t>
      </w:r>
    </w:p>
    <w:p w14:paraId="2ADD5371"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bookmarkStart w:id="25" w:name="_Hlk130472193"/>
      <w:r w:rsidRPr="0025792B">
        <w:rPr>
          <w:rFonts w:ascii="Times New Roman" w:eastAsia="Times New Roman" w:hAnsi="Times New Roman"/>
          <w:color w:val="000000"/>
          <w:sz w:val="24"/>
          <w:szCs w:val="24"/>
          <w:u w:val="single"/>
          <w:lang w:eastAsia="hr-HR"/>
        </w:rPr>
        <w:t xml:space="preserve">Stupanj stručne komunikacije </w:t>
      </w:r>
      <w:bookmarkEnd w:id="25"/>
      <w:r w:rsidRPr="0025792B">
        <w:rPr>
          <w:rFonts w:ascii="Times New Roman" w:eastAsia="Times New Roman" w:hAnsi="Times New Roman"/>
          <w:color w:val="000000"/>
          <w:sz w:val="24"/>
          <w:szCs w:val="24"/>
          <w:lang w:eastAsia="hr-HR"/>
        </w:rPr>
        <w:t>koji uključuje kontakte unutar i izvan upravnoga tijela u svrhu pružanja savjeta, prikupljanja i razmjene informacija</w:t>
      </w:r>
    </w:p>
    <w:bookmarkEnd w:id="24"/>
    <w:p w14:paraId="07D6E37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59E0A4F8"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projekte koji su financirani iz programa pomoći Europske unije te programe tehničko-financijske pomoći i prekogranične suradnje, priprema i sudjeluje u izradi projekata kojima se osiguravaju sredstva za programe i aktivnosti iz djelokruga upravnog tijela, obavlja stručne, analitičke, dokumentacijske i organizacijske poslove, priprema programe, analize i stručne podloge u vezi s pripremom, kandidiranjem i implementacijom projekata,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40%</w:t>
      </w:r>
      <w:r w:rsidRPr="0025792B">
        <w:rPr>
          <w:rFonts w:ascii="Times New Roman" w:eastAsia="Times New Roman" w:hAnsi="Times New Roman"/>
          <w:sz w:val="24"/>
          <w:szCs w:val="24"/>
          <w:lang w:eastAsia="hr-HR"/>
        </w:rPr>
        <w:t>.</w:t>
      </w:r>
    </w:p>
    <w:p w14:paraId="1A25910B"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na pripremi i implementaciji projekata s tijelima Istarske županije, nadležnim ministarstvima, središnjim tijelima državne uprave i drugim pravnim osobama u stvarima iz djelokruga projekata,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2E3A0965"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projekte kao i ostale natječaje kojima se osiguravaju sredstva za programe i aktivnosti iz djelokruga jedinice lokalne samouprave a koji se financiraju iz programa nadležnih ministarstava, Istarske županije i drugih subjekata te surađuje na pripremi i implementaciji ovih projekata s ostalim upravnim odjelima,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03873C97"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stručne, analitičke, dokumentacijske i organizacijske poslove, te priprema programe, analize i stručne podloge u vezi s radom i unaprjeđenjem rada udruga iz djelokruga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62C189C"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projekte namijenjene udrugama te prema potrebi surađuje i pomaže udrugama u njihovoj pripremi,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14B91BE0"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realizaciju i provedbu projekata te izrađuje potrebna izvješća,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C6F15F4"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pri obradi složenijih pitanja iz djelokruga upravnog tijela, te po potrebi obavlja potrebne stručne, istraživačke i analitičke poslove,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CA9E03E" w14:textId="77777777" w:rsidR="0025792B" w:rsidRPr="0025792B" w:rsidRDefault="0025792B" w:rsidP="0025792B">
      <w:pPr>
        <w:numPr>
          <w:ilvl w:val="0"/>
          <w:numId w:val="4"/>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xml:space="preserve">obavlja i druge poslove utvrđene zakonom i drugim propisima te prema nalogu  pročelnika </w:t>
      </w:r>
      <w:r w:rsidRPr="0025792B">
        <w:rPr>
          <w:rFonts w:ascii="Times New Roman" w:eastAsia="Times New Roman" w:hAnsi="Times New Roman"/>
          <w:b/>
          <w:bCs/>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C0CA9FA" w14:textId="77777777" w:rsidR="0025792B" w:rsidRPr="0025792B" w:rsidRDefault="0025792B" w:rsidP="0025792B">
      <w:pPr>
        <w:spacing w:after="0" w:line="240" w:lineRule="auto"/>
        <w:ind w:left="720"/>
        <w:jc w:val="both"/>
        <w:rPr>
          <w:rFonts w:ascii="Times New Roman" w:eastAsia="Times New Roman" w:hAnsi="Times New Roman"/>
          <w:sz w:val="24"/>
          <w:szCs w:val="24"/>
          <w:lang w:eastAsia="hr-HR"/>
        </w:rPr>
      </w:pPr>
    </w:p>
    <w:p w14:paraId="1CE1B49D"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19DAA7E1"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sz w:val="28"/>
          <w:szCs w:val="28"/>
          <w:lang w:eastAsia="hr-HR"/>
        </w:rPr>
        <w:t xml:space="preserve">21. SAVJETNIK ZA EUROPSKE PROJEKTE I MEĐUNARODNU SURADNJU </w:t>
      </w:r>
    </w:p>
    <w:p w14:paraId="74672918"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34A06D1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Savjetnik</w:t>
      </w:r>
    </w:p>
    <w:p w14:paraId="0984D5A8"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5</w:t>
      </w:r>
    </w:p>
    <w:p w14:paraId="4805558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0FAE675F" w14:textId="77777777" w:rsidR="0025792B" w:rsidRPr="0025792B" w:rsidRDefault="0025792B" w:rsidP="0025792B">
      <w:pPr>
        <w:spacing w:after="0" w:line="240" w:lineRule="auto"/>
        <w:rPr>
          <w:rFonts w:ascii="Times New Roman" w:eastAsia="Times New Roman" w:hAnsi="Times New Roman"/>
          <w:b/>
          <w:sz w:val="28"/>
          <w:szCs w:val="28"/>
          <w:lang w:eastAsia="hr-HR"/>
        </w:rPr>
      </w:pPr>
    </w:p>
    <w:p w14:paraId="30C066C1" w14:textId="77777777" w:rsidR="0025792B" w:rsidRPr="0025792B" w:rsidRDefault="0025792B" w:rsidP="0025792B">
      <w:pPr>
        <w:spacing w:after="0" w:line="240" w:lineRule="auto"/>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Standardna mjerila :</w:t>
      </w:r>
    </w:p>
    <w:p w14:paraId="14FAB75B" w14:textId="77777777" w:rsidR="0025792B" w:rsidRPr="0025792B" w:rsidRDefault="0025792B" w:rsidP="0025792B">
      <w:pPr>
        <w:spacing w:after="0" w:line="240" w:lineRule="auto"/>
        <w:rPr>
          <w:rFonts w:ascii="Times New Roman" w:eastAsia="Times New Roman" w:hAnsi="Times New Roman"/>
          <w:b/>
          <w:sz w:val="24"/>
          <w:szCs w:val="24"/>
          <w:u w:val="single"/>
          <w:lang w:eastAsia="hr-HR"/>
        </w:rPr>
      </w:pPr>
    </w:p>
    <w:p w14:paraId="7158DA60" w14:textId="77777777" w:rsidR="0025792B" w:rsidRPr="0025792B" w:rsidRDefault="0025792B" w:rsidP="0025792B">
      <w:pPr>
        <w:spacing w:after="0" w:line="240" w:lineRule="auto"/>
        <w:rPr>
          <w:rFonts w:ascii="Times New Roman" w:eastAsia="Times New Roman" w:hAnsi="Times New Roman"/>
          <w:sz w:val="24"/>
          <w:szCs w:val="24"/>
          <w:u w:val="single"/>
          <w:lang w:eastAsia="hr-HR"/>
        </w:rPr>
      </w:pPr>
      <w:r w:rsidRPr="0025792B">
        <w:rPr>
          <w:rFonts w:ascii="Times New Roman" w:eastAsia="Times New Roman" w:hAnsi="Times New Roman"/>
          <w:sz w:val="24"/>
          <w:szCs w:val="24"/>
          <w:u w:val="single"/>
          <w:lang w:eastAsia="hr-HR"/>
        </w:rPr>
        <w:t>Stručno znanje:</w:t>
      </w:r>
    </w:p>
    <w:p w14:paraId="78BE772E" w14:textId="77777777" w:rsidR="0025792B" w:rsidRPr="0025792B" w:rsidRDefault="0025792B" w:rsidP="0025792B">
      <w:pPr>
        <w:spacing w:after="0" w:line="240" w:lineRule="auto"/>
        <w:rPr>
          <w:rFonts w:ascii="Times New Roman" w:eastAsia="Times New Roman" w:hAnsi="Times New Roman"/>
          <w:sz w:val="24"/>
          <w:szCs w:val="24"/>
          <w:u w:val="single"/>
          <w:lang w:eastAsia="hr-HR"/>
        </w:rPr>
      </w:pPr>
    </w:p>
    <w:p w14:paraId="3DEF058A"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bookmarkStart w:id="26" w:name="_Hlk130794446"/>
      <w:r w:rsidRPr="0025792B">
        <w:rPr>
          <w:rFonts w:ascii="Times New Roman" w:eastAsia="Times New Roman" w:hAnsi="Times New Roman"/>
          <w:sz w:val="24"/>
          <w:szCs w:val="24"/>
          <w:lang w:eastAsia="hr-HR"/>
        </w:rPr>
        <w:t>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građevinske, arhitektonske, urbanističke, pravne ili ekonomske struke </w:t>
      </w:r>
    </w:p>
    <w:bookmarkEnd w:id="26"/>
    <w:p w14:paraId="15B45348"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najmanje tri godine radnog iskustva na odgovarajućim poslovima</w:t>
      </w:r>
    </w:p>
    <w:p w14:paraId="41EBA3F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državni ispit</w:t>
      </w:r>
    </w:p>
    <w:p w14:paraId="07FDCDB1"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talijanskog jezika</w:t>
      </w:r>
    </w:p>
    <w:p w14:paraId="2EC8B10E"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poznavanje engleskog jezika</w:t>
      </w:r>
    </w:p>
    <w:p w14:paraId="643D30F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1A8B52A3"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položen vozački ispit „B“ kategorije</w:t>
      </w:r>
    </w:p>
    <w:p w14:paraId="6DEDFCD2" w14:textId="77777777" w:rsidR="0025792B" w:rsidRPr="0025792B" w:rsidRDefault="0025792B" w:rsidP="0025792B">
      <w:pPr>
        <w:spacing w:after="0" w:line="240" w:lineRule="auto"/>
        <w:ind w:left="600"/>
        <w:jc w:val="both"/>
        <w:rPr>
          <w:rFonts w:ascii="Times New Roman" w:eastAsia="Times New Roman" w:hAnsi="Times New Roman"/>
          <w:sz w:val="24"/>
          <w:szCs w:val="24"/>
          <w:lang w:eastAsia="hr-HR"/>
        </w:rPr>
      </w:pPr>
    </w:p>
    <w:p w14:paraId="5E08FAAD"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w:t>
      </w:r>
      <w:r w:rsidRPr="0025792B">
        <w:rPr>
          <w:rFonts w:ascii="Times New Roman" w:eastAsia="Times New Roman" w:hAnsi="Times New Roman"/>
          <w:sz w:val="24"/>
          <w:szCs w:val="24"/>
          <w:lang w:eastAsia="hr-HR"/>
        </w:rPr>
        <w:t xml:space="preserve"> koji uključuje suradnju u izradi akata iz djelokruga upravnoga tijela, rješavanje složenih upravnih i drugih predmeta, te rješavanje problema uz upute i nadzor rukovodećeg službenika;</w:t>
      </w:r>
    </w:p>
    <w:p w14:paraId="19859864"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3533EA21"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samostalnosti</w:t>
      </w:r>
      <w:r w:rsidRPr="0025792B">
        <w:rPr>
          <w:rFonts w:ascii="Times New Roman" w:eastAsia="Times New Roman" w:hAnsi="Times New Roman"/>
          <w:sz w:val="24"/>
          <w:szCs w:val="24"/>
          <w:lang w:eastAsia="hr-HR"/>
        </w:rPr>
        <w:t xml:space="preserve"> koji uključuje češći nadzor te opće i specifične upute rukovodećeg službenika;</w:t>
      </w:r>
    </w:p>
    <w:p w14:paraId="23A9B78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40F1763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odgovornosti</w:t>
      </w:r>
      <w:r w:rsidRPr="0025792B">
        <w:rPr>
          <w:rFonts w:ascii="Times New Roman" w:eastAsia="Times New Roman" w:hAnsi="Times New Roman"/>
          <w:sz w:val="24"/>
          <w:szCs w:val="24"/>
          <w:lang w:eastAsia="hr-HR"/>
        </w:rPr>
        <w:t xml:space="preserve"> koji uključuje odgovornost za materijalne resurse s kojima službenik radi, pravilnu primjenu postupaka i metoda rada te provedbu pojedinačnih odluka;</w:t>
      </w:r>
    </w:p>
    <w:p w14:paraId="0A5168E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7032845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sz w:val="24"/>
          <w:szCs w:val="24"/>
          <w:lang w:eastAsia="hr-HR"/>
        </w:rPr>
        <w:t>koji uključuje kontakte unutar i izvan upravnoga tijela u svrhu prikupljanja ili razmjene informacija.</w:t>
      </w:r>
    </w:p>
    <w:p w14:paraId="5D0AF0D0"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07C5503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Opis poslova:</w:t>
      </w:r>
    </w:p>
    <w:p w14:paraId="37A393CB"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projekte koji se financiraju iz programa pomoći Europske Unije te programe tehničko-financijske pomoći i prekogranične suradnje, priprema i sudjeluje u izradi projekata kojima se osiguravaju sredstva za programe i aktivnosti iz djelokruga upravnog tijela, obavlja stručne, analitičke, dokumentacijske i organizacijske poslove, priprema programe, analize i stručne podloge u vezi s pripremom, kandidiranjem i implementacijom projekata, prati realizaciju i provedbu projekata te izrađuje potreba izvješća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55%</w:t>
      </w:r>
    </w:p>
    <w:p w14:paraId="19699A9B"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surađuje u pripremi i implementaciji nacionalnih i međunarodnih projekta s drugim jedinicama lokalne samouprave, s tijelima Istarske Županije, nadležnim ministarstvima, </w:t>
      </w:r>
      <w:r w:rsidRPr="0025792B">
        <w:rPr>
          <w:rFonts w:ascii="Times New Roman" w:eastAsia="Times New Roman" w:hAnsi="Times New Roman"/>
          <w:sz w:val="24"/>
          <w:szCs w:val="24"/>
          <w:lang w:eastAsia="hr-HR"/>
        </w:rPr>
        <w:lastRenderedPageBreak/>
        <w:t xml:space="preserve">središnjim tijelima državne uprave i drugim pravnim osobama u stvarima iz djelokruga projekata - </w:t>
      </w:r>
      <w:r w:rsidRPr="0025792B">
        <w:rPr>
          <w:rFonts w:ascii="Times New Roman" w:eastAsia="Times New Roman" w:hAnsi="Times New Roman"/>
          <w:b/>
          <w:bCs/>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15%</w:t>
      </w:r>
    </w:p>
    <w:p w14:paraId="035CE73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pripremi i provedbi aktivnosti i projekata međunarodne suradnje i bratimljenja gradova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10%</w:t>
      </w:r>
    </w:p>
    <w:p w14:paraId="1E1E86E4" w14:textId="77777777" w:rsidR="0025792B" w:rsidRPr="0025792B" w:rsidRDefault="0025792B" w:rsidP="0025792B">
      <w:pPr>
        <w:numPr>
          <w:ilvl w:val="0"/>
          <w:numId w:val="18"/>
        </w:num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prati projekte kao i ostale natječaje kojima se osiguravaju sredstva za programe i aktivnosti iz djelokruga jedinice lokalne samouprave a koji se financiraju iz programa nadležnih ministarstva, Istarske Županije i drugih subjekata te surađuje na pripremi i implementaciji ovih projekata s ostalim upravnim odjelima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15%</w:t>
      </w:r>
    </w:p>
    <w:p w14:paraId="142999DE" w14:textId="77777777" w:rsidR="0025792B" w:rsidRPr="0025792B" w:rsidRDefault="0025792B" w:rsidP="0025792B">
      <w:pPr>
        <w:numPr>
          <w:ilvl w:val="0"/>
          <w:numId w:val="18"/>
        </w:numPr>
        <w:spacing w:after="0" w:line="240" w:lineRule="auto"/>
        <w:jc w:val="both"/>
        <w:rPr>
          <w:rFonts w:ascii="Times New Roman" w:eastAsia="Times New Roman" w:hAnsi="Times New Roman"/>
          <w:b/>
          <w:bCs/>
          <w:sz w:val="24"/>
          <w:szCs w:val="24"/>
          <w:lang w:eastAsia="hr-HR"/>
        </w:rPr>
      </w:pPr>
      <w:r w:rsidRPr="0025792B">
        <w:rPr>
          <w:rFonts w:ascii="Times New Roman" w:eastAsia="Times New Roman" w:hAnsi="Times New Roman"/>
          <w:sz w:val="24"/>
          <w:szCs w:val="24"/>
          <w:lang w:eastAsia="hr-HR"/>
        </w:rPr>
        <w:t xml:space="preserve">obavlja i druge poslove utvrđene zakonom i drugim propisima te prema nalogu  pročelnika </w:t>
      </w:r>
      <w:r w:rsidRPr="0025792B">
        <w:rPr>
          <w:rFonts w:ascii="Times New Roman" w:eastAsia="Times New Roman" w:hAnsi="Times New Roman"/>
          <w:b/>
          <w:bCs/>
          <w:sz w:val="24"/>
          <w:szCs w:val="24"/>
          <w:lang w:eastAsia="hr-HR"/>
        </w:rPr>
        <w:t>-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5%</w:t>
      </w:r>
    </w:p>
    <w:p w14:paraId="1B00A69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662D8648" w14:textId="77777777" w:rsidR="0025792B" w:rsidRPr="0025792B" w:rsidRDefault="0025792B" w:rsidP="0025792B">
      <w:pPr>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color w:val="000000"/>
          <w:sz w:val="28"/>
          <w:szCs w:val="28"/>
          <w:lang w:eastAsia="hr-HR"/>
        </w:rPr>
        <w:t>22.</w:t>
      </w:r>
      <w:r w:rsidRPr="0025792B">
        <w:rPr>
          <w:rFonts w:ascii="Times New Roman" w:eastAsia="Times New Roman" w:hAnsi="Times New Roman"/>
          <w:b/>
          <w:sz w:val="28"/>
          <w:szCs w:val="28"/>
          <w:lang w:eastAsia="hr-HR"/>
        </w:rPr>
        <w:t xml:space="preserve"> </w:t>
      </w:r>
      <w:r w:rsidRPr="0025792B">
        <w:rPr>
          <w:rFonts w:ascii="Times New Roman" w:eastAsia="Times New Roman" w:hAnsi="Times New Roman"/>
          <w:b/>
          <w:iCs/>
          <w:sz w:val="28"/>
          <w:szCs w:val="28"/>
          <w:lang w:eastAsia="hr-HR"/>
        </w:rPr>
        <w:t xml:space="preserve">SAVJETNIK ZA GRADNJU I INVESTICIJE </w:t>
      </w:r>
    </w:p>
    <w:p w14:paraId="7B85704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4930C11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Savjetnik</w:t>
      </w:r>
    </w:p>
    <w:p w14:paraId="6E6B4D1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5</w:t>
      </w:r>
    </w:p>
    <w:p w14:paraId="25785F3E"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15EA8DE4"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6252186D"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27FFB12"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02CFA37B"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72BF532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arhitektonske, građevinske, urbanističke  </w:t>
      </w:r>
    </w:p>
    <w:p w14:paraId="30E66CE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pravne ili ekonomske struke </w:t>
      </w:r>
    </w:p>
    <w:p w14:paraId="12ED062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tri godine radnog iskustva na odgovarajućim poslovima</w:t>
      </w:r>
    </w:p>
    <w:p w14:paraId="2A12DCE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30B0E9E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položen specijalistički program u području javne nabave (Certifikat u području javne </w:t>
      </w:r>
    </w:p>
    <w:p w14:paraId="0E0AED7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nabave)</w:t>
      </w:r>
    </w:p>
    <w:p w14:paraId="544387F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3DC454B1"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w:t>
      </w:r>
      <w:bookmarkStart w:id="27" w:name="_Hlk130471615"/>
      <w:r w:rsidRPr="0025792B">
        <w:rPr>
          <w:rFonts w:ascii="Times New Roman" w:eastAsia="Times New Roman" w:hAnsi="Times New Roman"/>
          <w:sz w:val="24"/>
          <w:szCs w:val="24"/>
          <w:lang w:eastAsia="hr-HR"/>
        </w:rPr>
        <w:t xml:space="preserve">(programi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bookmarkEnd w:id="27"/>
    <w:p w14:paraId="2FF1E018"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6D2ED1B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 posla</w:t>
      </w:r>
      <w:r w:rsidRPr="0025792B">
        <w:rPr>
          <w:rFonts w:ascii="Times New Roman" w:eastAsia="Times New Roman" w:hAnsi="Times New Roman"/>
          <w:sz w:val="24"/>
          <w:szCs w:val="24"/>
          <w:lang w:eastAsia="hr-HR"/>
        </w:rPr>
        <w:t xml:space="preserve"> razine koji uključuje planiranje, vođenje i koordiniranje povjerenih poslova, doprinos razvoju novih koncepata, te rješavanje strateških zadaća;</w:t>
      </w:r>
    </w:p>
    <w:p w14:paraId="3830EB0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samostalnost u radu uz povremeni nadzor te opće i specifične upute rukovodećeg službenika;</w:t>
      </w:r>
      <w:r w:rsidRPr="0025792B">
        <w:rPr>
          <w:rFonts w:ascii="Times New Roman" w:eastAsia="Times New Roman" w:hAnsi="Times New Roman"/>
          <w:color w:val="000000"/>
          <w:sz w:val="24"/>
          <w:szCs w:val="24"/>
          <w:u w:val="single"/>
          <w:lang w:eastAsia="hr-HR"/>
        </w:rPr>
        <w:t xml:space="preserve"> </w:t>
      </w:r>
    </w:p>
    <w:p w14:paraId="47B5E56E"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odluka iz odgovarajućeg područja;</w:t>
      </w:r>
    </w:p>
    <w:p w14:paraId="282F7E0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bookmarkStart w:id="28" w:name="_Hlk130471199"/>
      <w:r w:rsidRPr="0025792B">
        <w:rPr>
          <w:rFonts w:ascii="Times New Roman" w:eastAsia="Times New Roman" w:hAnsi="Times New Roman"/>
          <w:color w:val="000000"/>
          <w:sz w:val="24"/>
          <w:szCs w:val="24"/>
          <w:u w:val="single"/>
          <w:lang w:eastAsia="hr-HR"/>
        </w:rPr>
        <w:t>Stupanj stručne komunikacije</w:t>
      </w:r>
      <w:r w:rsidRPr="0025792B">
        <w:rPr>
          <w:rFonts w:ascii="Times New Roman" w:eastAsia="Times New Roman" w:hAnsi="Times New Roman"/>
          <w:color w:val="000000"/>
          <w:sz w:val="24"/>
          <w:szCs w:val="24"/>
          <w:lang w:eastAsia="hr-HR"/>
        </w:rPr>
        <w:t xml:space="preserve"> </w:t>
      </w:r>
      <w:bookmarkEnd w:id="28"/>
      <w:r w:rsidRPr="0025792B">
        <w:rPr>
          <w:rFonts w:ascii="Times New Roman" w:eastAsia="Times New Roman" w:hAnsi="Times New Roman"/>
          <w:color w:val="000000"/>
          <w:sz w:val="24"/>
          <w:szCs w:val="24"/>
          <w:lang w:eastAsia="hr-HR"/>
        </w:rPr>
        <w:t>koji uključuje kontakte unutar i izvan upravnoga tijela u svrhu pružanja savjeta, prikupljanja i razmjene informacija.</w:t>
      </w:r>
    </w:p>
    <w:p w14:paraId="4102E74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276F57A0" w14:textId="77777777" w:rsidR="0025792B" w:rsidRPr="0025792B" w:rsidRDefault="0025792B" w:rsidP="0025792B">
      <w:pPr>
        <w:numPr>
          <w:ilvl w:val="0"/>
          <w:numId w:val="2"/>
        </w:num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sz w:val="24"/>
          <w:szCs w:val="24"/>
          <w:lang w:eastAsia="hr-HR"/>
        </w:rPr>
        <w:t xml:space="preserve">sudjeluje u pripremi dokumentacije za natječaje za projektiranje i izvođenje  radova na  odabranim projektima, sudjeluje u pripremi dokumentacije za postupke javne nabave te sudjeluje u postupcima javne nabave iz svog djelokruga rada, provodi nadzor i </w:t>
      </w:r>
      <w:r w:rsidRPr="0025792B">
        <w:rPr>
          <w:rFonts w:ascii="Times New Roman" w:eastAsia="Times New Roman" w:hAnsi="Times New Roman"/>
          <w:sz w:val="24"/>
          <w:szCs w:val="24"/>
          <w:lang w:eastAsia="hr-HR"/>
        </w:rPr>
        <w:lastRenderedPageBreak/>
        <w:t xml:space="preserve">koordinaciju nad izvođenjem radova na objektima u vlasništvu grada, priprema stručne materijale, izvješća i analize, radi na planiranju i provođenju projekata-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60%</w:t>
      </w:r>
      <w:r w:rsidRPr="0025792B">
        <w:rPr>
          <w:rFonts w:ascii="Times New Roman" w:eastAsia="Times New Roman" w:hAnsi="Times New Roman"/>
          <w:sz w:val="24"/>
          <w:szCs w:val="24"/>
          <w:lang w:eastAsia="hr-HR"/>
        </w:rPr>
        <w:t>,</w:t>
      </w:r>
    </w:p>
    <w:p w14:paraId="75815DE1" w14:textId="77777777" w:rsidR="0025792B" w:rsidRPr="0025792B" w:rsidRDefault="0025792B" w:rsidP="0025792B">
      <w:pPr>
        <w:numPr>
          <w:ilvl w:val="0"/>
          <w:numId w:val="2"/>
        </w:num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propise iz svog djelokruga rada, koordinira i prati pripremu i razvoj investicija, </w:t>
      </w:r>
    </w:p>
    <w:p w14:paraId="7EFB68E3" w14:textId="77777777" w:rsidR="0025792B" w:rsidRPr="0025792B" w:rsidRDefault="0025792B" w:rsidP="0025792B">
      <w:pPr>
        <w:spacing w:after="0" w:line="240" w:lineRule="auto"/>
        <w:ind w:left="708"/>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koordinira sudionike u izradi pred-studija izvedivosti za odabrane projekte, priprema i financijski prati razvoj investicija; prati i izvješćuje o angažiranju financijskih sredstava za provođenje investicija; prati i analizira strateške dokumente, predlaže i nadzire mjere i aktivnosti na unapređenju investicija, radi na planiranju, pripremi i provođenju projekata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3</w:t>
      </w:r>
      <w:r w:rsidRPr="0025792B">
        <w:rPr>
          <w:rFonts w:ascii="Times New Roman" w:eastAsia="Times New Roman" w:hAnsi="Times New Roman"/>
          <w:b/>
          <w:sz w:val="24"/>
          <w:szCs w:val="24"/>
          <w:lang w:eastAsia="hr-HR"/>
        </w:rPr>
        <w:t>0%</w:t>
      </w:r>
      <w:r w:rsidRPr="0025792B">
        <w:rPr>
          <w:rFonts w:ascii="Times New Roman" w:eastAsia="Times New Roman" w:hAnsi="Times New Roman"/>
          <w:sz w:val="24"/>
          <w:szCs w:val="24"/>
          <w:lang w:eastAsia="hr-HR"/>
        </w:rPr>
        <w:t>,</w:t>
      </w:r>
    </w:p>
    <w:p w14:paraId="0DF3B8E4"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zakonima, Statutom i drugim propisima iz svoje nadležnosti, te po nalogu pročelnika.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5A08B002"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3C056A17" w14:textId="77777777" w:rsidR="0025792B" w:rsidRPr="0025792B" w:rsidRDefault="0025792B" w:rsidP="0025792B">
      <w:pPr>
        <w:spacing w:after="0" w:line="240" w:lineRule="auto"/>
        <w:rPr>
          <w:rFonts w:ascii="Times New Roman" w:eastAsia="Times New Roman" w:hAnsi="Times New Roman"/>
          <w:b/>
          <w:color w:val="000000"/>
          <w:sz w:val="28"/>
          <w:szCs w:val="28"/>
          <w:lang w:eastAsia="hr-HR"/>
        </w:rPr>
      </w:pPr>
    </w:p>
    <w:p w14:paraId="36C3DB62" w14:textId="77777777" w:rsidR="0025792B" w:rsidRPr="0025792B" w:rsidRDefault="0025792B" w:rsidP="0025792B">
      <w:pPr>
        <w:spacing w:after="0" w:line="240" w:lineRule="auto"/>
        <w:rPr>
          <w:rFonts w:ascii="Times New Roman" w:eastAsia="Times New Roman" w:hAnsi="Times New Roman"/>
          <w:sz w:val="28"/>
          <w:szCs w:val="28"/>
          <w:lang w:eastAsia="hr-HR"/>
        </w:rPr>
      </w:pPr>
      <w:bookmarkStart w:id="29" w:name="_Hlk130540076"/>
      <w:r w:rsidRPr="0025792B">
        <w:rPr>
          <w:rFonts w:ascii="Times New Roman" w:eastAsia="Times New Roman" w:hAnsi="Times New Roman"/>
          <w:b/>
          <w:color w:val="000000"/>
          <w:sz w:val="28"/>
          <w:szCs w:val="28"/>
          <w:lang w:eastAsia="hr-HR"/>
        </w:rPr>
        <w:t>23.</w:t>
      </w:r>
      <w:r w:rsidRPr="0025792B">
        <w:rPr>
          <w:rFonts w:ascii="Times New Roman" w:eastAsia="Times New Roman" w:hAnsi="Times New Roman"/>
          <w:b/>
          <w:sz w:val="28"/>
          <w:szCs w:val="28"/>
          <w:lang w:eastAsia="hr-HR"/>
        </w:rPr>
        <w:t xml:space="preserve"> REFERENT ZA PROSTORNO UREĐENJE</w:t>
      </w:r>
    </w:p>
    <w:p w14:paraId="12C40F1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068328E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70C4764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3BF9D476"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7A5890E6"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32BBC62F"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68AED203"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15BBAE3C"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5C17F1E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srednja stručna sprema </w:t>
      </w:r>
      <w:bookmarkStart w:id="30" w:name="_Hlk132113110"/>
      <w:r w:rsidRPr="0025792B">
        <w:rPr>
          <w:rFonts w:ascii="Times New Roman" w:eastAsia="Times New Roman" w:hAnsi="Times New Roman"/>
          <w:sz w:val="24"/>
          <w:szCs w:val="24"/>
          <w:lang w:eastAsia="hr-HR"/>
        </w:rPr>
        <w:t>građevinske, geodetske, upravne ili ekonomske struke</w:t>
      </w:r>
    </w:p>
    <w:bookmarkEnd w:id="30"/>
    <w:p w14:paraId="1DA867BD"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60A08D4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0A59ECC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36DCBF3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4DA19586"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4AF21404"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43F6AB3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6913BEB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35893D5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6D03F76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b/>
          <w:color w:val="000000"/>
          <w:sz w:val="24"/>
          <w:szCs w:val="24"/>
          <w:u w:val="single"/>
          <w:lang w:eastAsia="hr-HR"/>
        </w:rPr>
        <w:t>Opis poslova</w:t>
      </w:r>
      <w:r w:rsidRPr="0025792B">
        <w:rPr>
          <w:rFonts w:ascii="Times New Roman" w:eastAsia="Times New Roman" w:hAnsi="Times New Roman"/>
          <w:b/>
          <w:color w:val="000000"/>
          <w:sz w:val="24"/>
          <w:szCs w:val="24"/>
          <w:lang w:eastAsia="hr-HR"/>
        </w:rPr>
        <w:t>:</w:t>
      </w:r>
    </w:p>
    <w:p w14:paraId="4C37AD8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bookmarkStart w:id="31" w:name="_Hlk130541018"/>
      <w:r w:rsidRPr="0025792B">
        <w:rPr>
          <w:rFonts w:ascii="Times New Roman" w:eastAsia="Times New Roman" w:hAnsi="Times New Roman"/>
          <w:sz w:val="24"/>
          <w:szCs w:val="24"/>
          <w:lang w:eastAsia="hr-HR"/>
        </w:rPr>
        <w:t xml:space="preserve">obavlja pripremne i organizacijske poslove u postupku izrade prostornih planova i organizira postupak javne rasprave do donošenja prostornih planova, </w:t>
      </w:r>
      <w:bookmarkEnd w:id="31"/>
      <w:r w:rsidRPr="0025792B">
        <w:rPr>
          <w:rFonts w:ascii="Times New Roman" w:eastAsia="Times New Roman" w:hAnsi="Times New Roman"/>
          <w:sz w:val="24"/>
          <w:szCs w:val="24"/>
          <w:lang w:eastAsia="hr-HR"/>
        </w:rPr>
        <w:t>sudjeluje</w:t>
      </w:r>
      <w:r w:rsidRPr="0025792B">
        <w:rPr>
          <w:rFonts w:ascii="Times New Roman" w:eastAsia="Times New Roman" w:hAnsi="Times New Roman"/>
          <w:color w:val="00B050"/>
          <w:sz w:val="24"/>
          <w:szCs w:val="24"/>
          <w:lang w:eastAsia="hr-HR"/>
        </w:rPr>
        <w:t xml:space="preserve"> </w:t>
      </w:r>
      <w:r w:rsidRPr="0025792B">
        <w:rPr>
          <w:rFonts w:ascii="Times New Roman" w:eastAsia="Times New Roman" w:hAnsi="Times New Roman"/>
          <w:sz w:val="24"/>
          <w:szCs w:val="24"/>
          <w:lang w:eastAsia="hr-HR"/>
        </w:rPr>
        <w:t xml:space="preserve">u postupku izrade izvješća o stanju u prostoru i  programa uređenja građevinskog zemljišta,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30%,</w:t>
      </w:r>
    </w:p>
    <w:p w14:paraId="0F08A5A8"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pripremne, upravne i stručne poslove, rješavajući po jednostavnim zahtjevima stranaka iz djelokruga prostornog uređenja i zaštite okoliša (potvrde, izvodi i sl.), - </w:t>
      </w:r>
      <w:r w:rsidRPr="0025792B">
        <w:rPr>
          <w:rFonts w:ascii="Times New Roman" w:eastAsia="Times New Roman" w:hAnsi="Times New Roman"/>
          <w:b/>
          <w:sz w:val="24"/>
          <w:szCs w:val="24"/>
          <w:lang w:eastAsia="hr-HR"/>
        </w:rPr>
        <w:lastRenderedPageBreak/>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9C7C571"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bookmarkStart w:id="32" w:name="_Hlk130474951"/>
      <w:r w:rsidRPr="0025792B">
        <w:rPr>
          <w:rFonts w:ascii="Times New Roman" w:eastAsia="Times New Roman" w:hAnsi="Times New Roman"/>
          <w:sz w:val="24"/>
          <w:szCs w:val="24"/>
          <w:lang w:eastAsia="hr-HR"/>
        </w:rPr>
        <w:t>prima zahtjeve i vrši provjeru površina i obračun iskazanih površina radi donošenja prvostupanjskog rješenja o utvrđivanju obveze plaćanja komunalnog doprinosa,</w:t>
      </w:r>
      <w:bookmarkEnd w:id="32"/>
      <w:r w:rsidRPr="0025792B">
        <w:rPr>
          <w:rFonts w:ascii="Times New Roman" w:eastAsia="Times New Roman" w:hAnsi="Times New Roman"/>
          <w:sz w:val="24"/>
          <w:szCs w:val="24"/>
          <w:lang w:eastAsia="hr-HR"/>
        </w:rPr>
        <w:t xml:space="preser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5FEE6EB8"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pomoćne i organizacijske poslove iz područja zaštite okoliša (u vezi s planiranjem i provođenjem programa zaštite okoliša, pripremom i provođenjem sanacija, praćenjem stanja okoliša),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591A6D8C"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stručne poslove vođenja izvorne evidencije naselja, ulica i kućnih brojeva, određuje  kućne brojeve, osniva i vodi katastar vodova, sudjeluje u izradi prostornih planova te obavlja druge prostorno planske poslove po nalogu pročelnika,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15%</w:t>
      </w:r>
      <w:r w:rsidRPr="0025792B">
        <w:rPr>
          <w:rFonts w:ascii="Times New Roman" w:eastAsia="Times New Roman" w:hAnsi="Times New Roman"/>
          <w:sz w:val="24"/>
          <w:szCs w:val="24"/>
          <w:lang w:eastAsia="hr-HR"/>
        </w:rPr>
        <w:t>,</w:t>
      </w:r>
    </w:p>
    <w:p w14:paraId="65E9727E"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prikuplja podatke o postojećoj infrastrukturi (vodovod, kanalizacija, telefon, elektroenergetska instalacija, plinska instalacija i drugo) u digitaliziranom obliku i usklađuje stanje na terenu sa podacima dobivenim od nadležnih institucija i tvrtki,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47DA356C"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katastar građevinskog i poljoprivrednog zemljišta koje je u vlasništvu Grada Buja, te surađuje sa nadležnim odjelima prilikom prodaje nekretnina i davanje istih u zakup,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9404E6C"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evidencije iz obuhvata poslova svog službeničkog mjesta, izrađuje statističke i druge propisane izvještaje iz obuhvata poslova svog službeničkog mjesta te je osobno odgovoran za njihovo pravovremeno dostavljanje nadležnim tijelima,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30D4513"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druge stručne, opće i tehničke poslova iz svog djelokruga, te obavlja sve druge poslove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F1FBA73"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p>
    <w:bookmarkEnd w:id="29"/>
    <w:p w14:paraId="3F40B1BB"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2FEF389D"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b/>
          <w:color w:val="000000"/>
          <w:sz w:val="28"/>
          <w:szCs w:val="28"/>
          <w:lang w:eastAsia="hr-HR"/>
        </w:rPr>
        <w:t>24.</w:t>
      </w:r>
      <w:r w:rsidRPr="0025792B">
        <w:rPr>
          <w:rFonts w:ascii="Times New Roman" w:eastAsia="Times New Roman" w:hAnsi="Times New Roman"/>
          <w:b/>
          <w:sz w:val="28"/>
          <w:szCs w:val="28"/>
          <w:lang w:eastAsia="hr-HR"/>
        </w:rPr>
        <w:t xml:space="preserve"> REFERENT ZA UPRAVNE I IMOVINSKO-PRAVNE POSLOVE</w:t>
      </w:r>
      <w:r w:rsidRPr="0025792B">
        <w:rPr>
          <w:rFonts w:ascii="Times New Roman" w:eastAsia="Times New Roman" w:hAnsi="Times New Roman"/>
          <w:iCs/>
          <w:sz w:val="24"/>
          <w:szCs w:val="24"/>
          <w:lang w:eastAsia="hr-HR"/>
        </w:rPr>
        <w:t xml:space="preserve"> Kategorija: III.</w:t>
      </w:r>
    </w:p>
    <w:p w14:paraId="075BA52C"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61DC3D0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591F4B8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20A072A6"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465B1B87"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303BDFFD"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040CAD81"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7568D10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srednja stručna sprema građevinske, geodetske, upravne, turističke ili </w:t>
      </w:r>
    </w:p>
    <w:p w14:paraId="5126F47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ekonomske struke</w:t>
      </w:r>
    </w:p>
    <w:p w14:paraId="5E7D890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10FE4E1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0706E14A"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2DFD7CF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w:t>
      </w:r>
      <w:bookmarkStart w:id="33" w:name="_Hlk130543412"/>
      <w:r w:rsidRPr="0025792B">
        <w:rPr>
          <w:rFonts w:ascii="Times New Roman" w:eastAsia="Times New Roman" w:hAnsi="Times New Roman"/>
          <w:sz w:val="24"/>
          <w:szCs w:val="24"/>
          <w:lang w:eastAsia="hr-HR"/>
        </w:rPr>
        <w:t xml:space="preserve">(programi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bookmarkEnd w:id="33"/>
    <w:p w14:paraId="70AF1811"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083B414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6445345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lastRenderedPageBreak/>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4DF6A44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0A0854F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7CB04B2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b/>
          <w:color w:val="000000"/>
          <w:sz w:val="24"/>
          <w:szCs w:val="24"/>
          <w:u w:val="single"/>
          <w:lang w:eastAsia="hr-HR"/>
        </w:rPr>
        <w:t>Opis poslova</w:t>
      </w:r>
      <w:r w:rsidRPr="0025792B">
        <w:rPr>
          <w:rFonts w:ascii="Times New Roman" w:eastAsia="Times New Roman" w:hAnsi="Times New Roman"/>
          <w:b/>
          <w:color w:val="000000"/>
          <w:sz w:val="24"/>
          <w:szCs w:val="24"/>
          <w:lang w:eastAsia="hr-HR"/>
        </w:rPr>
        <w:t>:</w:t>
      </w:r>
    </w:p>
    <w:p w14:paraId="1240766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iCs/>
          <w:sz w:val="24"/>
          <w:szCs w:val="24"/>
          <w:lang w:eastAsia="hr-HR"/>
        </w:rPr>
        <w:t>obavlja prijem stranaka i sve pripremne, upravne i stručne poslove, rješavajući po zahtjevima stranaka za zakup poslovnih prostora, najam stanova, te zakup, prodaju i ostale načine raspolaganja gradskim nekretninama, te priprema i obrazlaže prijedloge akata u postupku donošenja,</w:t>
      </w: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35%,</w:t>
      </w:r>
    </w:p>
    <w:p w14:paraId="4E0A4546"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obavljanju pripremnih i organizacijskih poslova u postupku izrade prostornih planova i u organiziranju javne rasprave do donošenja prostornih planova, prikuplja i dostavlja podatke iz svoje nadležnosti </w:t>
      </w:r>
      <w:r w:rsidRPr="0025792B">
        <w:rPr>
          <w:rFonts w:ascii="Times New Roman" w:eastAsia="Times New Roman" w:hAnsi="Times New Roman"/>
          <w:iCs/>
          <w:sz w:val="24"/>
          <w:szCs w:val="24"/>
          <w:lang w:eastAsia="hr-HR"/>
        </w:rPr>
        <w:t xml:space="preserve">u postupku izrade prostornih planova, </w:t>
      </w: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bCs/>
          <w:sz w:val="24"/>
          <w:szCs w:val="24"/>
          <w:lang w:eastAsia="hr-HR"/>
        </w:rPr>
        <w:t>2</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B1066B1"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iCs/>
          <w:sz w:val="24"/>
          <w:szCs w:val="24"/>
          <w:lang w:eastAsia="hr-HR"/>
        </w:rPr>
        <w:t>vodi i ažurira evidenciju korištenja nekretnina u vlasništvu Grada Buja, te poduzima potrebne radnje radi sređivanja stanja gradske imovine,</w:t>
      </w:r>
      <w:r w:rsidRPr="0025792B">
        <w:rPr>
          <w:rFonts w:ascii="Times New Roman" w:eastAsia="Times New Roman" w:hAnsi="Times New Roman"/>
          <w:sz w:val="24"/>
          <w:szCs w:val="24"/>
          <w:lang w:eastAsia="hr-HR"/>
        </w:rPr>
        <w:t xml:space="preser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F409374"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iCs/>
          <w:sz w:val="24"/>
          <w:szCs w:val="24"/>
          <w:lang w:eastAsia="hr-HR"/>
        </w:rPr>
        <w:t>izrađuje ugovore, sporazume, nagodbe i druge pravne akte po smjernicama i uputama pročelnika a radi provedbe zaključaka Gradskog vijeća i gradonačelnika,</w:t>
      </w: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B65AC6C" w14:textId="77777777" w:rsidR="0025792B" w:rsidRPr="0025792B" w:rsidRDefault="0025792B" w:rsidP="0025792B">
      <w:pPr>
        <w:numPr>
          <w:ilvl w:val="0"/>
          <w:numId w:val="18"/>
        </w:numPr>
        <w:spacing w:after="0" w:line="240" w:lineRule="auto"/>
        <w:contextualSpacing/>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pripremne administrativno - tehničke poslove u okviru europskih i ostalih projekata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7694788F"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iCs/>
          <w:sz w:val="24"/>
          <w:szCs w:val="24"/>
          <w:lang w:eastAsia="hr-HR"/>
        </w:rPr>
        <w:t xml:space="preserve">sudjeluje u pripremi za izradu i donošenje općih akata iz svih segmenata gospodarenja gradskim nekretninama te obavlja imovinsko-pravne i druge pomoćne poslove za potrebe upravnih tijela i proračunskih korisnika po nalogu pročelnika upravnog tijela </w:t>
      </w: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8E1F12C"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iCs/>
          <w:sz w:val="24"/>
          <w:szCs w:val="24"/>
          <w:lang w:eastAsia="hr-HR"/>
        </w:rPr>
        <w:t>obavlja pripremne administrativno - tehničke poslove javne nabave: objave postupaka javne nabave na temelju naloga, uputa i priložene dokumentacije ovlaštenih službenika za provođenje javne nabave pojedinih upravnih tijela</w:t>
      </w:r>
      <w:r w:rsidRPr="0025792B">
        <w:rPr>
          <w:rFonts w:ascii="Times New Roman" w:eastAsia="Times New Roman" w:hAnsi="Times New Roman"/>
          <w:sz w:val="24"/>
          <w:szCs w:val="24"/>
          <w:lang w:eastAsia="hr-HR"/>
        </w:rPr>
        <w:t xml:space="preserve"> Grada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EEDFC2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obavlja druge stručne, opće i tehničke poslove iz svog djelokruga,</w:t>
      </w:r>
      <w:r w:rsidRPr="0025792B">
        <w:rPr>
          <w:rFonts w:ascii="Times New Roman" w:eastAsia="Times New Roman" w:hAnsi="Times New Roman"/>
          <w:iCs/>
          <w:sz w:val="24"/>
          <w:szCs w:val="24"/>
          <w:lang w:eastAsia="hr-HR"/>
        </w:rPr>
        <w:t xml:space="preserve"> po nalogu pročelnika upravnog tijela</w:t>
      </w:r>
      <w:r w:rsidRPr="0025792B">
        <w:rPr>
          <w:rFonts w:ascii="Times New Roman" w:eastAsia="Times New Roman" w:hAnsi="Times New Roman"/>
          <w:sz w:val="24"/>
          <w:szCs w:val="24"/>
          <w:lang w:eastAsia="hr-HR"/>
        </w:rPr>
        <w:t xml:space="preser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AEE3AFC"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4059837A"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4515C66C" w14:textId="77777777" w:rsidR="0025792B" w:rsidRPr="0025792B" w:rsidRDefault="0025792B" w:rsidP="0025792B">
      <w:pPr>
        <w:spacing w:after="0" w:line="240" w:lineRule="auto"/>
        <w:rPr>
          <w:rFonts w:ascii="Times New Roman" w:eastAsia="Times New Roman" w:hAnsi="Times New Roman"/>
          <w:b/>
          <w:iCs/>
          <w:sz w:val="28"/>
          <w:szCs w:val="28"/>
          <w:u w:val="single"/>
          <w:lang w:eastAsia="hr-HR"/>
        </w:rPr>
      </w:pPr>
      <w:r w:rsidRPr="0025792B">
        <w:rPr>
          <w:rFonts w:ascii="Times New Roman" w:eastAsia="Times New Roman" w:hAnsi="Times New Roman"/>
          <w:b/>
          <w:iCs/>
          <w:sz w:val="28"/>
          <w:szCs w:val="28"/>
          <w:lang w:eastAsia="hr-HR"/>
        </w:rPr>
        <w:t xml:space="preserve">III. </w:t>
      </w:r>
      <w:r w:rsidRPr="0025792B">
        <w:rPr>
          <w:rFonts w:ascii="Times New Roman" w:eastAsia="Times New Roman" w:hAnsi="Times New Roman"/>
          <w:b/>
          <w:iCs/>
          <w:sz w:val="28"/>
          <w:szCs w:val="28"/>
          <w:u w:val="single"/>
          <w:lang w:eastAsia="hr-HR"/>
        </w:rPr>
        <w:t>UPRAVNI ODJEL ZA KOMUNALNE DJELATNOSTI</w:t>
      </w:r>
    </w:p>
    <w:p w14:paraId="6F69F4AC" w14:textId="77777777" w:rsidR="0025792B" w:rsidRPr="0025792B" w:rsidRDefault="0025792B" w:rsidP="0025792B">
      <w:pPr>
        <w:spacing w:after="0" w:line="240" w:lineRule="auto"/>
        <w:rPr>
          <w:rFonts w:ascii="Times New Roman" w:eastAsia="Times New Roman" w:hAnsi="Times New Roman"/>
          <w:b/>
          <w:iCs/>
          <w:sz w:val="24"/>
          <w:szCs w:val="24"/>
          <w:lang w:eastAsia="hr-HR"/>
        </w:rPr>
      </w:pPr>
    </w:p>
    <w:p w14:paraId="4EDC69B6" w14:textId="77777777" w:rsidR="0025792B" w:rsidRPr="0025792B" w:rsidRDefault="0025792B" w:rsidP="0025792B">
      <w:pPr>
        <w:spacing w:after="0" w:line="240" w:lineRule="auto"/>
        <w:rPr>
          <w:rFonts w:ascii="Times New Roman" w:eastAsia="Times New Roman" w:hAnsi="Times New Roman"/>
          <w:b/>
          <w:iCs/>
          <w:sz w:val="24"/>
          <w:szCs w:val="24"/>
          <w:lang w:eastAsia="hr-HR"/>
        </w:rPr>
      </w:pPr>
    </w:p>
    <w:p w14:paraId="78D05570" w14:textId="77777777" w:rsidR="0025792B" w:rsidRPr="0025792B" w:rsidRDefault="0025792B" w:rsidP="0025792B">
      <w:pPr>
        <w:spacing w:after="0" w:line="240" w:lineRule="auto"/>
        <w:rPr>
          <w:rFonts w:ascii="Times New Roman" w:eastAsia="Times New Roman" w:hAnsi="Times New Roman"/>
          <w:iCs/>
          <w:sz w:val="28"/>
          <w:szCs w:val="28"/>
          <w:lang w:eastAsia="hr-HR"/>
        </w:rPr>
      </w:pPr>
      <w:r w:rsidRPr="0025792B">
        <w:rPr>
          <w:rFonts w:ascii="Times New Roman" w:eastAsia="Times New Roman" w:hAnsi="Times New Roman"/>
          <w:b/>
          <w:iCs/>
          <w:sz w:val="28"/>
          <w:szCs w:val="28"/>
          <w:lang w:eastAsia="hr-HR"/>
        </w:rPr>
        <w:t>25. PROČELNIK UPRAVNOG ODJELA ZA KOMUNALNE DJELATNOSTI</w:t>
      </w:r>
    </w:p>
    <w:p w14:paraId="6B6AA03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w:t>
      </w:r>
    </w:p>
    <w:p w14:paraId="7491925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Glavni rukovoditelj</w:t>
      </w:r>
    </w:p>
    <w:p w14:paraId="0FA7A8D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w:t>
      </w:r>
    </w:p>
    <w:p w14:paraId="2E03F6A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69192167"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04235EFD"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5BFFB8F8"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7C67F09C"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3A868DC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w:t>
      </w:r>
      <w:bookmarkStart w:id="34" w:name="_Hlk132113906"/>
      <w:r w:rsidRPr="0025792B">
        <w:rPr>
          <w:rFonts w:ascii="Times New Roman" w:eastAsia="Times New Roman" w:hAnsi="Times New Roman"/>
          <w:sz w:val="24"/>
          <w:szCs w:val="24"/>
          <w:lang w:eastAsia="hr-HR"/>
        </w:rPr>
        <w:t xml:space="preserve">građevinske, arhitektonske, urbanističke, </w:t>
      </w:r>
    </w:p>
    <w:p w14:paraId="56FAD87F" w14:textId="77777777" w:rsidR="0025792B" w:rsidRPr="0025792B" w:rsidRDefault="0025792B" w:rsidP="0025792B">
      <w:pPr>
        <w:spacing w:after="0" w:line="240" w:lineRule="auto"/>
        <w:rPr>
          <w:rFonts w:ascii="Times New Roman" w:eastAsia="Times New Roman" w:hAnsi="Times New Roman"/>
          <w:color w:val="FF0000"/>
          <w:sz w:val="24"/>
          <w:szCs w:val="24"/>
          <w:lang w:eastAsia="hr-HR"/>
        </w:rPr>
      </w:pPr>
      <w:r w:rsidRPr="0025792B">
        <w:rPr>
          <w:rFonts w:ascii="Times New Roman" w:eastAsia="Times New Roman" w:hAnsi="Times New Roman"/>
          <w:sz w:val="24"/>
          <w:szCs w:val="24"/>
          <w:lang w:eastAsia="hr-HR"/>
        </w:rPr>
        <w:t xml:space="preserve">  ekonomske ili pravne struke</w:t>
      </w:r>
    </w:p>
    <w:bookmarkEnd w:id="34"/>
    <w:p w14:paraId="705076F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pet godina radnog iskustva na odgovarajućim poslovima</w:t>
      </w:r>
    </w:p>
    <w:p w14:paraId="59F10B71"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0F50D7E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2B786BD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w:t>
      </w:r>
      <w:bookmarkStart w:id="35" w:name="_Hlk130550713"/>
      <w:r w:rsidRPr="0025792B">
        <w:rPr>
          <w:rFonts w:ascii="Times New Roman" w:eastAsia="Times New Roman" w:hAnsi="Times New Roman"/>
          <w:sz w:val="24"/>
          <w:szCs w:val="24"/>
          <w:lang w:eastAsia="hr-HR"/>
        </w:rPr>
        <w:t xml:space="preserve">(programi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bookmarkEnd w:id="35"/>
    <w:p w14:paraId="45CD577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71A24E71"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 posla</w:t>
      </w:r>
      <w:r w:rsidRPr="0025792B">
        <w:rPr>
          <w:rFonts w:ascii="Times New Roman" w:eastAsia="Times New Roman" w:hAnsi="Times New Roman"/>
          <w:sz w:val="24"/>
          <w:szCs w:val="24"/>
          <w:lang w:eastAsia="hr-HR"/>
        </w:rPr>
        <w:t xml:space="preserve"> najviše razine koji uključuje planiranje, vođenje i koordiniranje povjerenih poslova, doprinos razvoju novih koncepata, te rješavanje strateških zadaća;</w:t>
      </w:r>
    </w:p>
    <w:p w14:paraId="7AA844C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samostalnost u radu i odlučivanju o najsloženijim stručnim pitanjima, ograničenu samo općim smjernicama vezanima uz utvrđenu politiku upravnoga tijela;</w:t>
      </w:r>
    </w:p>
    <w:p w14:paraId="2464612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najvišu materijalnu, financijsku i odgovornost za zakonitost rada i postupanja, uključujući široku nadzornu i upravljačku odgovornost. Najviši stupanj utjecaja na donošenje odluka koje imaju znatan učinak na određivanje politike i njenu provedbu;</w:t>
      </w:r>
    </w:p>
    <w:p w14:paraId="39EF4E8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unutar i izvan upravnoga tijela od utjecaja na provedbu plana i programa upravnoga tijela.</w:t>
      </w:r>
    </w:p>
    <w:p w14:paraId="2CA3C66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21FFADA5"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upravlja upravnim tijelom i predstavlja ga, koordinira rad upravnog tijela s drugim upravnim tijelima, ustanovama i pravnim osobama; nadzire zakonitost rada, pravovremenost i pravilnost obavljanja poslova povjerenih službenicima upravnog tijela; organizira, koordinira i osigurava uredno i pravovremeno izvršavanje poslova i zadataka unutar upravnog tijela; osigurava provođenje općih akata i akata Gradskog vijeća i gradonačelnika; podnosi Program rada i Izvještaj o ostvarenju programa rada upravnog tijela; brine o osposobljavanju i usavršavanju službenika te o unaprjeđenju i poboljšavanju uvjeta rada; ocjenjuje djelatnike kojima je neposredno nadređen, te je za svoj rad odgovoran gradonačelniku,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50%</w:t>
      </w:r>
      <w:r w:rsidRPr="0025792B">
        <w:rPr>
          <w:rFonts w:ascii="Times New Roman" w:eastAsia="Times New Roman" w:hAnsi="Times New Roman"/>
          <w:sz w:val="24"/>
          <w:szCs w:val="24"/>
          <w:lang w:eastAsia="hr-HR"/>
        </w:rPr>
        <w:t>,</w:t>
      </w:r>
    </w:p>
    <w:p w14:paraId="68B56450"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donosi pojedinačne akte kojima rješava o pravima i obvezama stranaka iz nadležnosti upravnog tijela, vodi poseban upravni postupak donošenja prvostupanjskog rješenja o utvrđivanju obveze plaćanja komunalnog doprinosa,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1D634F2"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predlaže, prati te osigurava uredno i pravovremeno provođenje programa iz djelokruga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1B9E042"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proučava i stručno obrađuje složenija pitanja i probleme iz djelokruga upravnog tijela, predlaže i obrazlaže odluke, mjere i aktivnosti iz nadležnosti upravnog tijela, u ime upravnog tijela podnosi optužni prijedlog za prekršaj propisan Zakonom o komunalnom gospodarstvu, Odlukom o komunalnom redu Grada ili drugim propisom a koji u nadzoru utvrdi komunalni redar, provodi i realizira odluke gradonačelnika iz svoje nadležnosti,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2DD3498" w14:textId="77777777" w:rsidR="0025792B" w:rsidRPr="0025792B" w:rsidRDefault="0025792B" w:rsidP="0025792B">
      <w:pPr>
        <w:numPr>
          <w:ilvl w:val="0"/>
          <w:numId w:val="2"/>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xml:space="preserve">odgovoran je za izvršavanje poslova i koordinira suradnju s drugim tijelima gradske uprave, naročito u djelatnostima uređenja naselja, uređenja i opremanja građevinskog zemljišta, izgradnje i održavanja komunalne infrastrukture, izgradnje i investicijskih ulaganja u nekretnine u vlasništvu Grada, stanogradnje, zaštite bilja i zdravstvene zaštite životinja, sigurnosti prometa na cestama, zaštite od požara, civilne zaštite, održavanja nepokretne gradske imovine, komunalnog redarstva i slično,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20%</w:t>
      </w:r>
      <w:r w:rsidRPr="0025792B">
        <w:rPr>
          <w:rFonts w:ascii="Times New Roman" w:eastAsia="Times New Roman" w:hAnsi="Times New Roman"/>
          <w:sz w:val="24"/>
          <w:szCs w:val="24"/>
          <w:lang w:eastAsia="hr-HR"/>
        </w:rPr>
        <w:t>,</w:t>
      </w:r>
    </w:p>
    <w:p w14:paraId="6B378548" w14:textId="77777777" w:rsidR="0025792B" w:rsidRPr="0025792B" w:rsidRDefault="0025792B" w:rsidP="0025792B">
      <w:pPr>
        <w:numPr>
          <w:ilvl w:val="0"/>
          <w:numId w:val="2"/>
        </w:numPr>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i koordinira aktivnosti u postupku javne nabave u skladu sa Planom nabave i u suradnji sa stručnim djelatnicima upravnog tijela priprema elemente i prijedlog Proračuna iz djelokruga upravnog tijela, te pripadajuće programe i izlaže ih na sjednicama Vijeća i radnih tijela, prati i kontrolira Proračun u djelu upravnog tijela te pazi da se radnje odvijaju u skladu sa zakonom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C0101BC" w14:textId="77777777" w:rsidR="0025792B" w:rsidRPr="0025792B" w:rsidRDefault="0025792B" w:rsidP="0025792B">
      <w:pPr>
        <w:numPr>
          <w:ilvl w:val="0"/>
          <w:numId w:val="2"/>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utvrđene zakonima, Statutom i drugim propisima iz svoje nadležnosti, te po nalogu gradonačelnika.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DAC5666"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377B5D5F"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12B9E8F2" w14:textId="77777777" w:rsidR="0025792B" w:rsidRPr="0025792B" w:rsidRDefault="0025792B" w:rsidP="0025792B">
      <w:pPr>
        <w:spacing w:after="0" w:line="240" w:lineRule="auto"/>
        <w:jc w:val="both"/>
        <w:rPr>
          <w:rFonts w:ascii="Times New Roman" w:eastAsia="Times New Roman" w:hAnsi="Times New Roman"/>
          <w:sz w:val="24"/>
          <w:szCs w:val="24"/>
          <w:lang w:eastAsia="hr-HR"/>
        </w:rPr>
      </w:pPr>
    </w:p>
    <w:p w14:paraId="012A40D1" w14:textId="77777777" w:rsidR="0025792B" w:rsidRPr="0025792B" w:rsidRDefault="0025792B" w:rsidP="0025792B">
      <w:pPr>
        <w:spacing w:after="0" w:line="240" w:lineRule="auto"/>
        <w:rPr>
          <w:rFonts w:ascii="Times New Roman" w:eastAsia="Times New Roman" w:hAnsi="Times New Roman"/>
          <w:b/>
          <w:iCs/>
          <w:sz w:val="28"/>
          <w:szCs w:val="28"/>
          <w:lang w:eastAsia="hr-HR"/>
        </w:rPr>
      </w:pPr>
      <w:r w:rsidRPr="0025792B">
        <w:rPr>
          <w:rFonts w:ascii="Times New Roman" w:eastAsia="Times New Roman" w:hAnsi="Times New Roman"/>
          <w:b/>
          <w:iCs/>
          <w:sz w:val="28"/>
          <w:szCs w:val="28"/>
          <w:lang w:eastAsia="hr-HR"/>
        </w:rPr>
        <w:t xml:space="preserve">26. VIŠI SAVJETNIK ZA UPRAVNI POSTUPAK I NAPLATU POTRAŽIVANJA </w:t>
      </w:r>
    </w:p>
    <w:p w14:paraId="4D054E8B"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5FA30250"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Viši savjetnik</w:t>
      </w:r>
    </w:p>
    <w:p w14:paraId="0B9C97E0"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4</w:t>
      </w:r>
    </w:p>
    <w:p w14:paraId="117B1391"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39AA5514"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p>
    <w:p w14:paraId="568EAAF8" w14:textId="77777777" w:rsidR="0025792B" w:rsidRPr="0025792B" w:rsidRDefault="0025792B" w:rsidP="0025792B">
      <w:pPr>
        <w:autoSpaceDN w:val="0"/>
        <w:spacing w:after="0" w:line="240" w:lineRule="auto"/>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Standardna mjerila :</w:t>
      </w:r>
    </w:p>
    <w:p w14:paraId="3A41C99B" w14:textId="77777777" w:rsidR="0025792B" w:rsidRPr="0025792B" w:rsidRDefault="0025792B" w:rsidP="0025792B">
      <w:pPr>
        <w:autoSpaceDN w:val="0"/>
        <w:spacing w:after="0" w:line="240" w:lineRule="auto"/>
        <w:rPr>
          <w:rFonts w:ascii="Times New Roman" w:eastAsia="Times New Roman" w:hAnsi="Times New Roman"/>
          <w:b/>
          <w:sz w:val="24"/>
          <w:szCs w:val="24"/>
          <w:u w:val="single"/>
          <w:lang w:eastAsia="hr-HR"/>
        </w:rPr>
      </w:pPr>
    </w:p>
    <w:p w14:paraId="08E00D2A" w14:textId="77777777" w:rsidR="0025792B" w:rsidRPr="0025792B" w:rsidRDefault="0025792B" w:rsidP="0025792B">
      <w:pPr>
        <w:autoSpaceDN w:val="0"/>
        <w:spacing w:after="0" w:line="240" w:lineRule="auto"/>
        <w:rPr>
          <w:rFonts w:ascii="Times New Roman" w:eastAsia="Times New Roman" w:hAnsi="Times New Roman"/>
          <w:sz w:val="24"/>
          <w:szCs w:val="24"/>
          <w:u w:val="single"/>
          <w:lang w:eastAsia="hr-HR"/>
        </w:rPr>
      </w:pPr>
      <w:r w:rsidRPr="0025792B">
        <w:rPr>
          <w:rFonts w:ascii="Times New Roman" w:eastAsia="Times New Roman" w:hAnsi="Times New Roman"/>
          <w:sz w:val="24"/>
          <w:szCs w:val="24"/>
          <w:u w:val="single"/>
          <w:lang w:eastAsia="hr-HR"/>
        </w:rPr>
        <w:t>Stručno znanje:</w:t>
      </w:r>
    </w:p>
    <w:p w14:paraId="1665AD2C"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pravne struke</w:t>
      </w:r>
    </w:p>
    <w:p w14:paraId="55B12B34"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w:t>
      </w:r>
      <w:bookmarkStart w:id="36" w:name="_Hlk130794531"/>
      <w:r w:rsidRPr="0025792B">
        <w:rPr>
          <w:rFonts w:ascii="Times New Roman" w:eastAsia="Times New Roman" w:hAnsi="Times New Roman"/>
          <w:sz w:val="24"/>
          <w:szCs w:val="24"/>
          <w:lang w:eastAsia="hr-HR"/>
        </w:rPr>
        <w:t>najmanje četiri godine radnog iskustva na odgovarajućim poslovima</w:t>
      </w:r>
      <w:bookmarkEnd w:id="36"/>
    </w:p>
    <w:p w14:paraId="08D348E7"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2CA085A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položen specijalistički program u području javne nabave (Certifikat u području javne </w:t>
      </w:r>
    </w:p>
    <w:p w14:paraId="2535542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nabave)</w:t>
      </w:r>
    </w:p>
    <w:p w14:paraId="09EA443F"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7B48E3D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365905AC"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103B603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p>
    <w:p w14:paraId="50E7EC4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bookmarkStart w:id="37" w:name="_Hlk130804673"/>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izradu akata iz djelokruga upravnoga tijela, poslove pravnog zastupanja, vođenje upravnoga postupka i rješavanje najsloženijih upravnih i ostalih predmeta iz nadležnosti upravnoga tijela, sudjelovanje u izradi strategija i programa i vođenje projekata;</w:t>
      </w:r>
    </w:p>
    <w:p w14:paraId="6C617EF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povremeni nadzor te opće i specifične upute rukovodećeg službenika;</w:t>
      </w:r>
    </w:p>
    <w:p w14:paraId="7350DBF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pravilnu primjenu postupaka i metoda rada te provedbu odluka iz odgovarajućeg područja;</w:t>
      </w:r>
    </w:p>
    <w:p w14:paraId="0014685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i izvan upravnoga tijela u svrhu pružanja savjeta, prikupljanja i razmjene informacija.</w:t>
      </w:r>
    </w:p>
    <w:bookmarkEnd w:id="37"/>
    <w:p w14:paraId="29F33C41" w14:textId="77777777" w:rsidR="0025792B" w:rsidRPr="0025792B" w:rsidRDefault="0025792B" w:rsidP="0025792B">
      <w:pPr>
        <w:autoSpaceDN w:val="0"/>
        <w:spacing w:after="0" w:line="240" w:lineRule="auto"/>
        <w:jc w:val="both"/>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lastRenderedPageBreak/>
        <w:t>Opis poslova:</w:t>
      </w:r>
    </w:p>
    <w:p w14:paraId="735B4601" w14:textId="77777777" w:rsidR="0025792B" w:rsidRPr="0025792B" w:rsidRDefault="0025792B" w:rsidP="0025792B">
      <w:pPr>
        <w:autoSpaceDN w:val="0"/>
        <w:spacing w:after="0" w:line="240" w:lineRule="auto"/>
        <w:jc w:val="both"/>
        <w:rPr>
          <w:rFonts w:ascii="Times New Roman" w:eastAsia="Times New Roman" w:hAnsi="Times New Roman"/>
          <w:sz w:val="24"/>
          <w:szCs w:val="24"/>
          <w:lang w:eastAsia="hr-HR"/>
        </w:rPr>
      </w:pPr>
    </w:p>
    <w:p w14:paraId="0F998B47"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upravni postupak i donosi rješenja o komunalnoj naknadi i spomeničkoj renti, vodi i ažurira evidenciju obveznika komunalne naknade i spomeničke rente u digitalnom obliku, postupa po žalbama izjavljenim na prvostupanjska upravna rješenja iz nadležnosti upravnog odjela i donosi izmijenjena ili nova rješenja i/ili prosljeđuje spise nadležnom drugostupanjskom tijelu,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p>
    <w:p w14:paraId="1080E076"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naplatu i pretražuje financijske kartice dužnika, vodi postupak i donosi rješenja o  prisilnoj naplati potraživanja iz nadležnosti odjela, pokreće postupke prisilne naplate potraživanja iz nadležnosti odjela pred nadležnim tijelima, </w:t>
      </w:r>
      <w:r w:rsidRPr="0025792B">
        <w:rPr>
          <w:rFonts w:ascii="Times New Roman" w:eastAsia="Times New Roman" w:hAnsi="Times New Roman"/>
          <w:sz w:val="24"/>
          <w:szCs w:val="24"/>
        </w:rPr>
        <w:t>prati obavijesti o otvaranju i zatvaranju stečajnih i likvidacijskih postupaka, priprema i kompletira spise za prijavu potraživanja iz nadležnosti odjela u stečajnom i likvidacijskom postupku</w:t>
      </w:r>
      <w:r w:rsidRPr="0025792B">
        <w:rPr>
          <w:rFonts w:ascii="Times New Roman" w:eastAsia="Times New Roman" w:hAnsi="Times New Roman"/>
          <w:sz w:val="24"/>
          <w:szCs w:val="24"/>
          <w:lang w:eastAsia="hr-HR"/>
        </w:rPr>
        <w:t xml:space="preserv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40%</w:t>
      </w:r>
    </w:p>
    <w:p w14:paraId="3B2FD527"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izradi programa javnih potreba financiranih iz komunalne naknade, komunalnog doprinosa i spomeničke rente,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p>
    <w:p w14:paraId="3510FB2E"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nacrte općih akata i programa iz upravnog područja komunalne naknade, komunalnog doprinosa i spomeničke rente, </w:t>
      </w:r>
      <w:r w:rsidRPr="0025792B">
        <w:rPr>
          <w:rFonts w:ascii="Times New Roman" w:eastAsia="Times New Roman" w:hAnsi="Times New Roman"/>
          <w:sz w:val="24"/>
          <w:szCs w:val="24"/>
        </w:rPr>
        <w:t>priprema nacrte ostalih akta iz nadležnosti odjela (ugovori, pravilnici, odluke, zaključci</w:t>
      </w:r>
      <w:r w:rsidRPr="0025792B">
        <w:rPr>
          <w:rFonts w:ascii="Times New Roman" w:eastAsia="Times New Roman" w:hAnsi="Times New Roman"/>
          <w:sz w:val="24"/>
          <w:szCs w:val="24"/>
          <w:lang w:eastAsia="hr-HR"/>
        </w:rPr>
        <w:t xml:space="preserve"> i obavlja plansko - analitičke poslove za navedena područja,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6780EE86"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administrativno tehničke poslove bagatelne i javne nabave: priprema dokumentaciju, objavljuje postupke javne nabave, sudjeluje u radu povjerenstava za javne nabave iz nadležnosti odjela, te sastavlja odgovarajuća izvješća vezana uz javnu nabavu,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584B6A36"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dokumentaciju i sudjeluje u postupcima za zaključivanje ugovora i davanja koncesija za obavljanje komunalnih poslova na temelju ugovora o koncesiji na području Grada, davanja koncesijskih odobrenja za obavljanje djelatnosti na pomorskom dobru i koncesija na pomorskom dobru u nadležnosti Grada i ostalim natječajima iz nadležnosti Odjela-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60368A28"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pomaže komunalnim i prometnim redarima u obavljanju njihovih poslova, vodi složenije upravne postupke i izrađuje rješenja u oblasti komunalnog i prometnog redarstva, izdaje prekršajne naloge</w:t>
      </w:r>
      <w:r w:rsidRPr="0025792B">
        <w:rPr>
          <w:rFonts w:ascii="Times New Roman" w:eastAsia="Times New Roman" w:hAnsi="Times New Roman"/>
          <w:b/>
          <w:sz w:val="24"/>
          <w:szCs w:val="24"/>
          <w:lang w:eastAsia="hr-HR"/>
        </w:rPr>
        <w:t xml:space="preserve"> - 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275F19FE"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izrađuje statističke i druge propisane izvještaje iz obuhvata poslova svog službeničkog mjesta te je osobno odgovoran za njihovo pravovremeno dostavljanje nadležnim tijelima,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2,5%</w:t>
      </w:r>
      <w:r w:rsidRPr="0025792B">
        <w:rPr>
          <w:rFonts w:ascii="Times New Roman" w:eastAsia="Times New Roman" w:hAnsi="Times New Roman"/>
          <w:sz w:val="24"/>
          <w:szCs w:val="24"/>
          <w:lang w:eastAsia="hr-HR"/>
        </w:rPr>
        <w:t>,</w:t>
      </w:r>
    </w:p>
    <w:p w14:paraId="0674E99D" w14:textId="77777777" w:rsidR="0025792B" w:rsidRPr="0025792B" w:rsidRDefault="0025792B" w:rsidP="0025792B">
      <w:pPr>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druge stručne, opće i tehničke poslova iz svog djelokruga, te druge poslove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E32D253" w14:textId="77777777" w:rsidR="0025792B" w:rsidRPr="0025792B" w:rsidRDefault="0025792B" w:rsidP="0025792B">
      <w:pPr>
        <w:autoSpaceDN w:val="0"/>
        <w:spacing w:after="0" w:line="240" w:lineRule="auto"/>
        <w:ind w:left="240"/>
        <w:jc w:val="both"/>
        <w:rPr>
          <w:rFonts w:ascii="Times New Roman" w:eastAsia="Times New Roman" w:hAnsi="Times New Roman"/>
          <w:sz w:val="24"/>
          <w:szCs w:val="24"/>
          <w:lang w:eastAsia="hr-HR"/>
        </w:rPr>
      </w:pPr>
    </w:p>
    <w:p w14:paraId="4C1DF4F9" w14:textId="77777777" w:rsidR="0025792B" w:rsidRPr="0025792B" w:rsidRDefault="0025792B" w:rsidP="0025792B">
      <w:pPr>
        <w:autoSpaceDN w:val="0"/>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sz w:val="28"/>
          <w:szCs w:val="28"/>
          <w:lang w:eastAsia="hr-HR"/>
        </w:rPr>
        <w:t>27. SAVJETNIK ZA KOMUNALNE DJELATNOSTI</w:t>
      </w:r>
    </w:p>
    <w:p w14:paraId="344BCD79"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w:t>
      </w:r>
    </w:p>
    <w:p w14:paraId="5B166CB4"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Savjetnik</w:t>
      </w:r>
    </w:p>
    <w:p w14:paraId="065515C1" w14:textId="77777777" w:rsidR="0025792B" w:rsidRP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5</w:t>
      </w:r>
    </w:p>
    <w:p w14:paraId="093030DC" w14:textId="77777777" w:rsidR="0025792B" w:rsidRDefault="0025792B" w:rsidP="0025792B">
      <w:pPr>
        <w:autoSpaceDN w:val="0"/>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0209FBFA" w14:textId="77777777" w:rsidR="00997AD6" w:rsidRPr="0025792B" w:rsidRDefault="00997AD6" w:rsidP="0025792B">
      <w:pPr>
        <w:autoSpaceDN w:val="0"/>
        <w:spacing w:after="0" w:line="240" w:lineRule="auto"/>
        <w:rPr>
          <w:rFonts w:ascii="Times New Roman" w:eastAsia="Times New Roman" w:hAnsi="Times New Roman"/>
          <w:iCs/>
          <w:sz w:val="24"/>
          <w:szCs w:val="24"/>
          <w:lang w:eastAsia="hr-HR"/>
        </w:rPr>
      </w:pPr>
    </w:p>
    <w:p w14:paraId="5A4CE164" w14:textId="77777777" w:rsidR="0025792B" w:rsidRPr="0025792B" w:rsidRDefault="0025792B" w:rsidP="0025792B">
      <w:pPr>
        <w:autoSpaceDN w:val="0"/>
        <w:spacing w:after="0" w:line="240" w:lineRule="auto"/>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lastRenderedPageBreak/>
        <w:t>Standardna mjerila :</w:t>
      </w:r>
    </w:p>
    <w:p w14:paraId="526FABF8" w14:textId="77777777" w:rsidR="0025792B" w:rsidRPr="0025792B" w:rsidRDefault="0025792B" w:rsidP="0025792B">
      <w:pPr>
        <w:autoSpaceDN w:val="0"/>
        <w:spacing w:after="0" w:line="240" w:lineRule="auto"/>
        <w:rPr>
          <w:rFonts w:ascii="Times New Roman" w:eastAsia="Times New Roman" w:hAnsi="Times New Roman"/>
          <w:b/>
          <w:sz w:val="24"/>
          <w:szCs w:val="24"/>
          <w:u w:val="single"/>
          <w:lang w:eastAsia="hr-HR"/>
        </w:rPr>
      </w:pPr>
    </w:p>
    <w:p w14:paraId="21251F7D" w14:textId="77777777" w:rsidR="0025792B" w:rsidRPr="0025792B" w:rsidRDefault="0025792B" w:rsidP="0025792B">
      <w:pPr>
        <w:autoSpaceDN w:val="0"/>
        <w:spacing w:after="0" w:line="240" w:lineRule="auto"/>
        <w:rPr>
          <w:rFonts w:ascii="Times New Roman" w:eastAsia="Times New Roman" w:hAnsi="Times New Roman"/>
          <w:sz w:val="24"/>
          <w:szCs w:val="24"/>
          <w:u w:val="single"/>
          <w:lang w:eastAsia="hr-HR"/>
        </w:rPr>
      </w:pPr>
      <w:r w:rsidRPr="0025792B">
        <w:rPr>
          <w:rFonts w:ascii="Times New Roman" w:eastAsia="Times New Roman" w:hAnsi="Times New Roman"/>
          <w:sz w:val="24"/>
          <w:szCs w:val="24"/>
          <w:u w:val="single"/>
          <w:lang w:eastAsia="hr-HR"/>
        </w:rPr>
        <w:t>Stručno znanje:</w:t>
      </w:r>
    </w:p>
    <w:p w14:paraId="2835C272" w14:textId="77777777" w:rsidR="0025792B" w:rsidRPr="0025792B" w:rsidRDefault="0025792B" w:rsidP="0025792B">
      <w:pPr>
        <w:autoSpaceDN w:val="0"/>
        <w:spacing w:after="0" w:line="240" w:lineRule="auto"/>
        <w:rPr>
          <w:rFonts w:ascii="Times New Roman" w:eastAsia="Times New Roman" w:hAnsi="Times New Roman"/>
          <w:sz w:val="24"/>
          <w:szCs w:val="24"/>
          <w:u w:val="single"/>
          <w:lang w:eastAsia="hr-HR"/>
        </w:rPr>
      </w:pPr>
    </w:p>
    <w:p w14:paraId="3171668F" w14:textId="77777777" w:rsidR="0025792B" w:rsidRPr="0025792B" w:rsidRDefault="0025792B" w:rsidP="0025792B">
      <w:pPr>
        <w:spacing w:after="0" w:line="240" w:lineRule="auto"/>
        <w:rPr>
          <w:rFonts w:ascii="Times New Roman" w:eastAsia="Times New Roman" w:hAnsi="Times New Roman"/>
          <w:sz w:val="24"/>
          <w:szCs w:val="24"/>
          <w:lang w:eastAsia="hr-HR"/>
        </w:rPr>
      </w:pPr>
      <w:bookmarkStart w:id="38" w:name="_Hlk130550645"/>
      <w:r w:rsidRPr="0025792B">
        <w:rPr>
          <w:rFonts w:ascii="Times New Roman" w:eastAsia="Times New Roman" w:hAnsi="Times New Roman"/>
          <w:sz w:val="24"/>
          <w:szCs w:val="24"/>
          <w:lang w:eastAsia="hr-HR"/>
        </w:rPr>
        <w:t>- magistar/magistra struke ili stručni/a specijalist/</w:t>
      </w:r>
      <w:proofErr w:type="spellStart"/>
      <w:r w:rsidRPr="0025792B">
        <w:rPr>
          <w:rFonts w:ascii="Times New Roman" w:eastAsia="Times New Roman" w:hAnsi="Times New Roman"/>
          <w:sz w:val="24"/>
          <w:szCs w:val="24"/>
          <w:lang w:eastAsia="hr-HR"/>
        </w:rPr>
        <w:t>ica</w:t>
      </w:r>
      <w:proofErr w:type="spellEnd"/>
      <w:r w:rsidRPr="0025792B">
        <w:rPr>
          <w:rFonts w:ascii="Times New Roman" w:eastAsia="Times New Roman" w:hAnsi="Times New Roman"/>
          <w:sz w:val="24"/>
          <w:szCs w:val="24"/>
          <w:lang w:eastAsia="hr-HR"/>
        </w:rPr>
        <w:t xml:space="preserve"> građevinske, arhitektonske, urbanističke, </w:t>
      </w:r>
    </w:p>
    <w:p w14:paraId="667838F0" w14:textId="77777777" w:rsidR="0025792B" w:rsidRPr="0025792B" w:rsidRDefault="0025792B" w:rsidP="0025792B">
      <w:pPr>
        <w:spacing w:after="0" w:line="240" w:lineRule="auto"/>
        <w:rPr>
          <w:rFonts w:ascii="Times New Roman" w:eastAsia="Times New Roman" w:hAnsi="Times New Roman"/>
          <w:color w:val="FF0000"/>
          <w:sz w:val="24"/>
          <w:szCs w:val="24"/>
          <w:lang w:eastAsia="hr-HR"/>
        </w:rPr>
      </w:pPr>
      <w:r w:rsidRPr="0025792B">
        <w:rPr>
          <w:rFonts w:ascii="Times New Roman" w:eastAsia="Times New Roman" w:hAnsi="Times New Roman"/>
          <w:sz w:val="24"/>
          <w:szCs w:val="24"/>
          <w:lang w:eastAsia="hr-HR"/>
        </w:rPr>
        <w:t xml:space="preserve">  geodetske, ekonomske ili pravne struke</w:t>
      </w:r>
    </w:p>
    <w:bookmarkEnd w:id="38"/>
    <w:p w14:paraId="2D2D49D9"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tri godine radnog iskustva na odgovarajućim poslovima</w:t>
      </w:r>
    </w:p>
    <w:p w14:paraId="3D76CA92"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11461A7C" w14:textId="77777777" w:rsidR="0025792B" w:rsidRPr="0025792B" w:rsidRDefault="0025792B" w:rsidP="0025792B">
      <w:pPr>
        <w:autoSpaceDN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4972B98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51451A08"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63048D81" w14:textId="77777777" w:rsidR="0025792B" w:rsidRPr="0025792B" w:rsidRDefault="0025792B" w:rsidP="0025792B">
      <w:pPr>
        <w:autoSpaceDN w:val="0"/>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složenosti</w:t>
      </w:r>
      <w:r w:rsidRPr="0025792B">
        <w:rPr>
          <w:rFonts w:ascii="Times New Roman" w:eastAsia="Times New Roman" w:hAnsi="Times New Roman"/>
          <w:sz w:val="24"/>
          <w:szCs w:val="24"/>
          <w:lang w:eastAsia="hr-HR"/>
        </w:rPr>
        <w:t xml:space="preserve"> koji uključuje suradnju u izradi akata iz djelokruga upravnoga tijela, rješavanje složenih upravnih i drugih predmeta, te rješavanje problema uz upute i nadzor rukovodećeg službenika;</w:t>
      </w:r>
    </w:p>
    <w:p w14:paraId="40B57D95" w14:textId="77777777" w:rsidR="0025792B" w:rsidRPr="0025792B" w:rsidRDefault="0025792B" w:rsidP="0025792B">
      <w:pPr>
        <w:autoSpaceDN w:val="0"/>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samostalnosti</w:t>
      </w:r>
      <w:r w:rsidRPr="0025792B">
        <w:rPr>
          <w:rFonts w:ascii="Times New Roman" w:eastAsia="Times New Roman" w:hAnsi="Times New Roman"/>
          <w:sz w:val="24"/>
          <w:szCs w:val="24"/>
          <w:lang w:eastAsia="hr-HR"/>
        </w:rPr>
        <w:t xml:space="preserve"> koji uključuje češći nadzor te opće i specifične upute rukovodećeg službenika;</w:t>
      </w:r>
    </w:p>
    <w:p w14:paraId="0D9F904D" w14:textId="77777777" w:rsidR="0025792B" w:rsidRPr="0025792B" w:rsidRDefault="0025792B" w:rsidP="0025792B">
      <w:pPr>
        <w:autoSpaceDN w:val="0"/>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odgovornosti</w:t>
      </w:r>
      <w:r w:rsidRPr="0025792B">
        <w:rPr>
          <w:rFonts w:ascii="Times New Roman" w:eastAsia="Times New Roman" w:hAnsi="Times New Roman"/>
          <w:sz w:val="24"/>
          <w:szCs w:val="24"/>
          <w:lang w:eastAsia="hr-HR"/>
        </w:rPr>
        <w:t xml:space="preserve"> koji uključuje odgovornost za materijalne resurse s kojima službenik radi, pravilnu primjenu postupaka i metoda rada te provedbu pojedinačnih odluka;</w:t>
      </w:r>
    </w:p>
    <w:p w14:paraId="3D6FA547" w14:textId="77777777" w:rsidR="0025792B" w:rsidRPr="0025792B" w:rsidRDefault="0025792B" w:rsidP="0025792B">
      <w:pPr>
        <w:autoSpaceDN w:val="0"/>
        <w:spacing w:before="100" w:beforeAutospacing="1" w:after="100" w:afterAutospacing="1"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u w:val="single"/>
          <w:lang w:eastAsia="hr-HR"/>
        </w:rPr>
        <w:t>Stupanj stručne komunikacije</w:t>
      </w:r>
      <w:r w:rsidRPr="0025792B">
        <w:rPr>
          <w:rFonts w:ascii="Times New Roman" w:eastAsia="Times New Roman" w:hAnsi="Times New Roman"/>
          <w:sz w:val="24"/>
          <w:szCs w:val="24"/>
          <w:lang w:eastAsia="hr-HR"/>
        </w:rPr>
        <w:t xml:space="preserve"> koji uključuje kontakte unutar i izvan upravnoga tijela u svrhu prikupljanja ili razmjene informacija.</w:t>
      </w:r>
    </w:p>
    <w:p w14:paraId="7F245D52" w14:textId="77777777" w:rsidR="0025792B" w:rsidRPr="0025792B" w:rsidRDefault="0025792B" w:rsidP="0025792B">
      <w:pPr>
        <w:autoSpaceDN w:val="0"/>
        <w:spacing w:before="100" w:beforeAutospacing="1" w:after="100" w:afterAutospacing="1" w:line="240" w:lineRule="auto"/>
        <w:jc w:val="both"/>
        <w:rPr>
          <w:rFonts w:ascii="Times New Roman" w:eastAsia="Times New Roman" w:hAnsi="Times New Roman"/>
          <w:b/>
          <w:sz w:val="24"/>
          <w:szCs w:val="24"/>
          <w:u w:val="single"/>
          <w:lang w:eastAsia="hr-HR"/>
        </w:rPr>
      </w:pPr>
      <w:r w:rsidRPr="0025792B">
        <w:rPr>
          <w:rFonts w:ascii="Times New Roman" w:eastAsia="Times New Roman" w:hAnsi="Times New Roman"/>
          <w:b/>
          <w:sz w:val="24"/>
          <w:szCs w:val="24"/>
          <w:u w:val="single"/>
          <w:lang w:eastAsia="hr-HR"/>
        </w:rPr>
        <w:t>Opis poslova:</w:t>
      </w:r>
    </w:p>
    <w:p w14:paraId="311D0C66" w14:textId="77777777" w:rsidR="0025792B" w:rsidRPr="0025792B" w:rsidRDefault="0025792B" w:rsidP="0025792B">
      <w:pPr>
        <w:numPr>
          <w:ilvl w:val="0"/>
          <w:numId w:val="9"/>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i ažurira evidencije obveznika za prihode koje Grad ostvaruje na temelju Zakona o komunalnom gospodarstvu, izdaje rješenja o utvrđivanju obveze i vodi posebne upravne postupke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60%</w:t>
      </w:r>
    </w:p>
    <w:p w14:paraId="42717767" w14:textId="77777777" w:rsidR="0025792B" w:rsidRPr="0025792B" w:rsidRDefault="0025792B" w:rsidP="0025792B">
      <w:pPr>
        <w:numPr>
          <w:ilvl w:val="0"/>
          <w:numId w:val="9"/>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po potrebi vrši očevid na terenu po službenoj dužnosti ili na temelju prigovora ili žalbe obveznika, izmjeru odnosno identifikaciju objekta ili prostora</w:t>
      </w:r>
      <w:r w:rsidRPr="0025792B">
        <w:rPr>
          <w:rFonts w:ascii="Times New Roman" w:eastAsia="Times New Roman" w:hAnsi="Times New Roman"/>
          <w:b/>
          <w:sz w:val="24"/>
          <w:szCs w:val="24"/>
          <w:lang w:eastAsia="hr-HR"/>
        </w:rPr>
        <w:t xml:space="preserve"> - približan postotak radnog vremena</w:t>
      </w:r>
      <w:r w:rsidRPr="0025792B">
        <w:rPr>
          <w:rFonts w:ascii="Times New Roman" w:eastAsia="Times New Roman" w:hAnsi="Times New Roman"/>
          <w:sz w:val="24"/>
          <w:szCs w:val="24"/>
          <w:lang w:eastAsia="hr-HR"/>
        </w:rPr>
        <w:t xml:space="preserve"> koji je potreban za obavljanje navedenih poslova 1</w:t>
      </w:r>
      <w:r w:rsidRPr="0025792B">
        <w:rPr>
          <w:rFonts w:ascii="Times New Roman" w:eastAsia="Times New Roman" w:hAnsi="Times New Roman"/>
          <w:b/>
          <w:sz w:val="24"/>
          <w:szCs w:val="24"/>
          <w:lang w:eastAsia="hr-HR"/>
        </w:rPr>
        <w:t>5%</w:t>
      </w:r>
    </w:p>
    <w:p w14:paraId="15FE75CC" w14:textId="77777777" w:rsidR="0025792B" w:rsidRPr="0025792B" w:rsidRDefault="0025792B" w:rsidP="0025792B">
      <w:pPr>
        <w:numPr>
          <w:ilvl w:val="0"/>
          <w:numId w:val="9"/>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izdaje odobrenja i suglasnosti za privremeno korištenje javnih površina i </w:t>
      </w:r>
      <w:proofErr w:type="spellStart"/>
      <w:r w:rsidRPr="0025792B">
        <w:rPr>
          <w:rFonts w:ascii="Times New Roman" w:eastAsia="Times New Roman" w:hAnsi="Times New Roman"/>
          <w:sz w:val="24"/>
          <w:szCs w:val="24"/>
          <w:lang w:eastAsia="hr-HR"/>
        </w:rPr>
        <w:t>prekope</w:t>
      </w:r>
      <w:proofErr w:type="spellEnd"/>
      <w:r w:rsidRPr="0025792B">
        <w:rPr>
          <w:rFonts w:ascii="Times New Roman" w:eastAsia="Times New Roman" w:hAnsi="Times New Roman"/>
          <w:sz w:val="24"/>
          <w:szCs w:val="24"/>
          <w:lang w:eastAsia="hr-HR"/>
        </w:rPr>
        <w:t xml:space="preserve">, sudjeluje u postupcima za dodjelu zakupa javnih površina, izrađuje izvješća i analize-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p>
    <w:p w14:paraId="5DF9E29B" w14:textId="77777777" w:rsidR="0025792B" w:rsidRPr="0025792B" w:rsidRDefault="0025792B" w:rsidP="0025792B">
      <w:pPr>
        <w:numPr>
          <w:ilvl w:val="0"/>
          <w:numId w:val="9"/>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izradi akta iz oblasti komunalnog gospodarstva-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p>
    <w:p w14:paraId="567749CC" w14:textId="77777777" w:rsidR="0025792B" w:rsidRPr="0025792B" w:rsidRDefault="0025792B" w:rsidP="0025792B">
      <w:pPr>
        <w:numPr>
          <w:ilvl w:val="0"/>
          <w:numId w:val="9"/>
        </w:numPr>
        <w:overflowPunct w:val="0"/>
        <w:autoSpaceDE w:val="0"/>
        <w:autoSpaceDN w:val="0"/>
        <w:adjustRightInd w:val="0"/>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prema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3956E9C2" w14:textId="77777777" w:rsidR="0025792B" w:rsidRPr="0025792B" w:rsidRDefault="0025792B" w:rsidP="0025792B">
      <w:pPr>
        <w:overflowPunct w:val="0"/>
        <w:autoSpaceDE w:val="0"/>
        <w:autoSpaceDN w:val="0"/>
        <w:adjustRightInd w:val="0"/>
        <w:spacing w:after="0" w:line="240" w:lineRule="auto"/>
        <w:ind w:left="720"/>
        <w:jc w:val="both"/>
        <w:rPr>
          <w:rFonts w:ascii="Times New Roman" w:eastAsia="Times New Roman" w:hAnsi="Times New Roman"/>
          <w:sz w:val="24"/>
          <w:szCs w:val="24"/>
          <w:lang w:eastAsia="hr-HR"/>
        </w:rPr>
      </w:pPr>
    </w:p>
    <w:p w14:paraId="5652785D" w14:textId="77777777" w:rsidR="0025792B" w:rsidRPr="0025792B" w:rsidRDefault="0025792B" w:rsidP="0025792B">
      <w:pPr>
        <w:autoSpaceDN w:val="0"/>
        <w:spacing w:after="0" w:line="240" w:lineRule="auto"/>
        <w:ind w:left="240"/>
        <w:jc w:val="both"/>
        <w:rPr>
          <w:rFonts w:ascii="Times New Roman" w:eastAsia="Times New Roman" w:hAnsi="Times New Roman"/>
          <w:sz w:val="24"/>
          <w:szCs w:val="24"/>
          <w:lang w:eastAsia="hr-HR"/>
        </w:rPr>
      </w:pPr>
    </w:p>
    <w:p w14:paraId="34E06D2A" w14:textId="77777777" w:rsidR="0025792B" w:rsidRPr="0025792B" w:rsidRDefault="0025792B" w:rsidP="0025792B">
      <w:pPr>
        <w:spacing w:after="0" w:line="240" w:lineRule="auto"/>
        <w:rPr>
          <w:rFonts w:ascii="Times New Roman" w:eastAsia="Times New Roman" w:hAnsi="Times New Roman"/>
          <w:b/>
          <w:sz w:val="28"/>
          <w:szCs w:val="28"/>
          <w:lang w:eastAsia="hr-HR"/>
        </w:rPr>
      </w:pPr>
      <w:r w:rsidRPr="0025792B">
        <w:rPr>
          <w:rFonts w:ascii="Times New Roman" w:eastAsia="Times New Roman" w:hAnsi="Times New Roman"/>
          <w:b/>
          <w:color w:val="000000"/>
          <w:sz w:val="28"/>
          <w:szCs w:val="28"/>
          <w:lang w:eastAsia="hr-HR"/>
        </w:rPr>
        <w:t xml:space="preserve">28. </w:t>
      </w:r>
      <w:r w:rsidRPr="0025792B">
        <w:rPr>
          <w:rFonts w:ascii="Times New Roman" w:eastAsia="Times New Roman" w:hAnsi="Times New Roman"/>
          <w:b/>
          <w:sz w:val="28"/>
          <w:szCs w:val="28"/>
          <w:lang w:eastAsia="hr-HR"/>
        </w:rPr>
        <w:t>VIŠI REFERENT ZA KOMUNALNE DJELATNOSTI</w:t>
      </w:r>
    </w:p>
    <w:p w14:paraId="20C8B4E2"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4ED006A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Viši referent</w:t>
      </w:r>
    </w:p>
    <w:p w14:paraId="1D9C62F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9</w:t>
      </w:r>
    </w:p>
    <w:p w14:paraId="138CF12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210C15B9" w14:textId="77777777" w:rsidR="0025792B" w:rsidRDefault="0025792B" w:rsidP="0025792B">
      <w:pPr>
        <w:spacing w:after="0" w:line="240" w:lineRule="auto"/>
        <w:rPr>
          <w:rFonts w:ascii="Times New Roman" w:eastAsia="Times New Roman" w:hAnsi="Times New Roman"/>
          <w:iCs/>
          <w:sz w:val="24"/>
          <w:szCs w:val="24"/>
          <w:lang w:eastAsia="hr-HR"/>
        </w:rPr>
      </w:pPr>
    </w:p>
    <w:p w14:paraId="2C0026CB" w14:textId="77777777" w:rsidR="00997AD6" w:rsidRPr="0025792B" w:rsidRDefault="00997AD6" w:rsidP="0025792B">
      <w:pPr>
        <w:spacing w:after="0" w:line="240" w:lineRule="auto"/>
        <w:rPr>
          <w:rFonts w:ascii="Times New Roman" w:eastAsia="Times New Roman" w:hAnsi="Times New Roman"/>
          <w:iCs/>
          <w:sz w:val="24"/>
          <w:szCs w:val="24"/>
          <w:lang w:eastAsia="hr-HR"/>
        </w:rPr>
      </w:pPr>
    </w:p>
    <w:p w14:paraId="67AA28A8"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Standardna mjerila :</w:t>
      </w:r>
    </w:p>
    <w:p w14:paraId="05E695B1"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7A0966E9"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55BE0103"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p>
    <w:p w14:paraId="7539C06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color w:val="000000"/>
          <w:sz w:val="24"/>
          <w:szCs w:val="24"/>
          <w:lang w:eastAsia="hr-HR"/>
        </w:rPr>
        <w:t>sveučilišni/a prvostupnik/</w:t>
      </w:r>
      <w:proofErr w:type="spellStart"/>
      <w:r w:rsidRPr="0025792B">
        <w:rPr>
          <w:rFonts w:ascii="Times New Roman" w:eastAsia="Times New Roman" w:hAnsi="Times New Roman"/>
          <w:color w:val="000000"/>
          <w:sz w:val="24"/>
          <w:szCs w:val="24"/>
          <w:lang w:eastAsia="hr-HR"/>
        </w:rPr>
        <w:t>ca</w:t>
      </w:r>
      <w:proofErr w:type="spellEnd"/>
      <w:r w:rsidRPr="0025792B">
        <w:rPr>
          <w:rFonts w:ascii="Times New Roman" w:eastAsia="Times New Roman" w:hAnsi="Times New Roman"/>
          <w:color w:val="000000"/>
          <w:sz w:val="24"/>
          <w:szCs w:val="24"/>
          <w:lang w:eastAsia="hr-HR"/>
        </w:rPr>
        <w:t xml:space="preserve"> struke ili stručni/a  prvostupnik/</w:t>
      </w:r>
      <w:proofErr w:type="spellStart"/>
      <w:r w:rsidRPr="0025792B">
        <w:rPr>
          <w:rFonts w:ascii="Times New Roman" w:eastAsia="Times New Roman" w:hAnsi="Times New Roman"/>
          <w:color w:val="000000"/>
          <w:sz w:val="24"/>
          <w:szCs w:val="24"/>
          <w:lang w:eastAsia="hr-HR"/>
        </w:rPr>
        <w:t>ca</w:t>
      </w:r>
      <w:proofErr w:type="spellEnd"/>
      <w:r w:rsidRPr="0025792B">
        <w:rPr>
          <w:rFonts w:ascii="Times New Roman" w:eastAsia="Times New Roman" w:hAnsi="Times New Roman"/>
          <w:color w:val="000000"/>
          <w:sz w:val="24"/>
          <w:szCs w:val="24"/>
          <w:lang w:eastAsia="hr-HR"/>
        </w:rPr>
        <w:t xml:space="preserve"> </w:t>
      </w:r>
      <w:r w:rsidRPr="0025792B">
        <w:rPr>
          <w:rFonts w:ascii="Times New Roman" w:eastAsia="Times New Roman" w:hAnsi="Times New Roman"/>
          <w:sz w:val="24"/>
          <w:szCs w:val="24"/>
          <w:lang w:eastAsia="hr-HR"/>
        </w:rPr>
        <w:t xml:space="preserve">građevinske, arhitektonske, </w:t>
      </w:r>
    </w:p>
    <w:p w14:paraId="43973A56" w14:textId="77777777" w:rsidR="0025792B" w:rsidRPr="0025792B" w:rsidRDefault="0025792B" w:rsidP="0025792B">
      <w:pPr>
        <w:spacing w:after="0" w:line="240" w:lineRule="auto"/>
        <w:rPr>
          <w:rFonts w:ascii="Times New Roman" w:eastAsia="Times New Roman" w:hAnsi="Times New Roman"/>
          <w:color w:val="FF0000"/>
          <w:sz w:val="24"/>
          <w:szCs w:val="24"/>
          <w:lang w:eastAsia="hr-HR"/>
        </w:rPr>
      </w:pPr>
      <w:r w:rsidRPr="0025792B">
        <w:rPr>
          <w:rFonts w:ascii="Times New Roman" w:eastAsia="Times New Roman" w:hAnsi="Times New Roman"/>
          <w:sz w:val="24"/>
          <w:szCs w:val="24"/>
          <w:lang w:eastAsia="hr-HR"/>
        </w:rPr>
        <w:t xml:space="preserve">  urbanističke, geodetske, ekonomske ili pravne struke</w:t>
      </w:r>
    </w:p>
    <w:p w14:paraId="1BA5C61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41AD39D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2D90027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08BC16A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32BEDD90"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5F46BAA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izričito određene poslove koji zahtijevaju primjenu jednostavnijih i precizno utvrđenih postupaka, metoda rada i stručnih tehnika;</w:t>
      </w:r>
    </w:p>
    <w:p w14:paraId="37743EC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redovan nadzor nadređenog službenika te njegove upute za rješavanje relativno složenih stručnih problema;</w:t>
      </w:r>
    </w:p>
    <w:p w14:paraId="0198965C"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propisanih postupaka, metoda rada i stručnih tehnika;</w:t>
      </w:r>
    </w:p>
    <w:p w14:paraId="55CD00E4"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komunikaciju unutar nižih unutarnjih ustrojstvenih jedinica.</w:t>
      </w:r>
    </w:p>
    <w:p w14:paraId="34A810E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2E9C7C2E"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i ažurira evidenciju obveznika komunalne naknade, komunalnog doprinosa i spomeničke rente, te ih prosljeđuje nadređenima u upravnom odjelu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30%</w:t>
      </w:r>
    </w:p>
    <w:p w14:paraId="4454AE87"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priprema podatke za utvrđivanje obveze naplate komunalnih prihoda, prati naplatu i pretražuje financijske kartice dužnika za potraživanja te obavlja poslove pripreme dokumentacije (osnova za plaćanje, obračun zateznih kamata) za pokretanje ovršnih postupka za sva potraživanja iz nadležnosti odjela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40%</w:t>
      </w:r>
    </w:p>
    <w:p w14:paraId="7FB84542" w14:textId="77777777" w:rsidR="0025792B" w:rsidRPr="0025792B" w:rsidRDefault="0025792B" w:rsidP="0025792B">
      <w:pPr>
        <w:numPr>
          <w:ilvl w:val="0"/>
          <w:numId w:val="9"/>
        </w:numPr>
        <w:spacing w:after="0" w:line="240" w:lineRule="auto"/>
        <w:contextualSpacing/>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i prati problematiku koja se odnosi na javnu rasvjetu, obavlja poslove i prati problematiku koja se odnosi na nerazvrstane ceste, izrađuje katastar nerazvrstanih cesta, sudjeluje u provedbi i kontrolira provedbu ugovora i koncesija za obavljanje komunalnih djelatnosti - približan postotak radnog vremena koji je potreban za obavljanje navedenih poslova </w:t>
      </w:r>
      <w:r w:rsidRPr="0025792B">
        <w:rPr>
          <w:rFonts w:ascii="Times New Roman" w:eastAsia="Times New Roman" w:hAnsi="Times New Roman"/>
          <w:b/>
          <w:bCs/>
          <w:sz w:val="24"/>
          <w:szCs w:val="24"/>
          <w:lang w:eastAsia="hr-HR"/>
        </w:rPr>
        <w:t>20%</w:t>
      </w:r>
    </w:p>
    <w:p w14:paraId="5B45FB79" w14:textId="77777777" w:rsidR="0025792B" w:rsidRPr="0025792B" w:rsidRDefault="0025792B" w:rsidP="0025792B">
      <w:pPr>
        <w:numPr>
          <w:ilvl w:val="0"/>
          <w:numId w:val="9"/>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i druge poslove prema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p>
    <w:p w14:paraId="26CD2C99" w14:textId="77777777" w:rsidR="0025792B" w:rsidRPr="0025792B" w:rsidRDefault="0025792B" w:rsidP="0025792B">
      <w:pPr>
        <w:spacing w:after="0" w:line="240" w:lineRule="auto"/>
        <w:rPr>
          <w:rFonts w:ascii="Times New Roman" w:eastAsia="Times New Roman" w:hAnsi="Times New Roman"/>
          <w:b/>
          <w:color w:val="000000"/>
          <w:sz w:val="28"/>
          <w:szCs w:val="28"/>
          <w:lang w:eastAsia="hr-HR"/>
        </w:rPr>
      </w:pPr>
    </w:p>
    <w:p w14:paraId="2834A2AE"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color w:val="000000"/>
          <w:sz w:val="28"/>
          <w:szCs w:val="28"/>
          <w:lang w:eastAsia="hr-HR"/>
        </w:rPr>
        <w:t>29.</w:t>
      </w:r>
      <w:r w:rsidRPr="0025792B">
        <w:rPr>
          <w:rFonts w:ascii="Times New Roman" w:eastAsia="Times New Roman" w:hAnsi="Times New Roman"/>
          <w:b/>
          <w:sz w:val="28"/>
          <w:szCs w:val="28"/>
          <w:lang w:eastAsia="hr-HR"/>
        </w:rPr>
        <w:t xml:space="preserve"> REFERENT – KOMUNALNI REDAR I</w:t>
      </w:r>
    </w:p>
    <w:p w14:paraId="0651B06D"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06E9F67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58A08419"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20F8A99F"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7E8FF9DF"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67DB6644" w14:textId="77777777" w:rsidR="009B5A11" w:rsidRDefault="009B5A11" w:rsidP="0025792B">
      <w:pPr>
        <w:spacing w:after="0" w:line="240" w:lineRule="auto"/>
        <w:rPr>
          <w:rFonts w:ascii="Times New Roman" w:eastAsia="Times New Roman" w:hAnsi="Times New Roman"/>
          <w:b/>
          <w:color w:val="000000"/>
          <w:sz w:val="24"/>
          <w:szCs w:val="24"/>
          <w:u w:val="single"/>
          <w:lang w:eastAsia="hr-HR"/>
        </w:rPr>
      </w:pPr>
    </w:p>
    <w:p w14:paraId="667947DB" w14:textId="77777777" w:rsidR="00997AD6" w:rsidRDefault="00997AD6" w:rsidP="0025792B">
      <w:pPr>
        <w:spacing w:after="0" w:line="240" w:lineRule="auto"/>
        <w:rPr>
          <w:rFonts w:ascii="Times New Roman" w:eastAsia="Times New Roman" w:hAnsi="Times New Roman"/>
          <w:b/>
          <w:color w:val="000000"/>
          <w:sz w:val="24"/>
          <w:szCs w:val="24"/>
          <w:u w:val="single"/>
          <w:lang w:eastAsia="hr-HR"/>
        </w:rPr>
      </w:pPr>
    </w:p>
    <w:p w14:paraId="0352DBB3" w14:textId="77777777" w:rsidR="009B5A11" w:rsidRDefault="009B5A11" w:rsidP="0025792B">
      <w:pPr>
        <w:spacing w:after="0" w:line="240" w:lineRule="auto"/>
        <w:rPr>
          <w:rFonts w:ascii="Times New Roman" w:eastAsia="Times New Roman" w:hAnsi="Times New Roman"/>
          <w:b/>
          <w:color w:val="000000"/>
          <w:sz w:val="24"/>
          <w:szCs w:val="24"/>
          <w:u w:val="single"/>
          <w:lang w:eastAsia="hr-HR"/>
        </w:rPr>
      </w:pPr>
    </w:p>
    <w:p w14:paraId="7471DA4B" w14:textId="66EF3F0E"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Standardna mjerila :</w:t>
      </w:r>
    </w:p>
    <w:p w14:paraId="4ED059DE"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2A1485C6"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705CB48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srednja stručna sprema društvene ili tehničke struke ili gimnazijskog usmjerenja</w:t>
      </w:r>
    </w:p>
    <w:p w14:paraId="2F86705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5390969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6CEE08A7"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02CEDAC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54AC556B"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7255C22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5F05A88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771E5D5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62F0A654"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4529D3E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70B4557B" w14:textId="77777777" w:rsidR="0025792B" w:rsidRPr="0025792B" w:rsidRDefault="0025792B" w:rsidP="0025792B">
      <w:pPr>
        <w:numPr>
          <w:ilvl w:val="0"/>
          <w:numId w:val="18"/>
        </w:numPr>
        <w:spacing w:before="100" w:beforeAutospacing="1" w:after="100" w:afterAutospacing="1" w:line="240" w:lineRule="auto"/>
        <w:contextualSpacing/>
        <w:jc w:val="both"/>
        <w:rPr>
          <w:rFonts w:ascii="Times New Roman" w:eastAsia="Times New Roman" w:hAnsi="Times New Roman"/>
          <w:sz w:val="24"/>
          <w:szCs w:val="24"/>
          <w:lang w:eastAsia="hr-HR"/>
        </w:rPr>
      </w:pPr>
      <w:bookmarkStart w:id="39" w:name="_Hlk132362639"/>
      <w:r w:rsidRPr="0025792B">
        <w:rPr>
          <w:rFonts w:ascii="Times New Roman" w:eastAsia="Times New Roman" w:hAnsi="Times New Roman"/>
          <w:sz w:val="24"/>
          <w:szCs w:val="24"/>
          <w:lang w:eastAsia="hr-HR"/>
        </w:rPr>
        <w:t xml:space="preserve">provodi nadzor nad provedbom odluke o komunalnom redu te ima pravo i obvezu rješenjem ili na drugi propisani način narediti fizičkim i pravnim osobama mjere za održavanje komunalnog reda propisane odlukom o komunalnom redu odnosno druge mjere propisane zakonom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55%</w:t>
      </w:r>
      <w:r w:rsidRPr="0025792B">
        <w:rPr>
          <w:rFonts w:ascii="Times New Roman" w:eastAsia="Times New Roman" w:hAnsi="Times New Roman"/>
          <w:sz w:val="24"/>
          <w:szCs w:val="24"/>
          <w:lang w:eastAsia="hr-HR"/>
        </w:rPr>
        <w:t>,</w:t>
      </w:r>
    </w:p>
    <w:bookmarkEnd w:id="39"/>
    <w:p w14:paraId="514051D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dnevnik rada i evidenciju službenih zabilješka,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B9045DA"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evidentira bespravnu gradnju i prekršaje protiv prirode i okoliša, javnog zdravlja i slično, te poduzima odgovarajuće mjere prema nadležnim inspekcijama,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8D47E2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stanje prometne, gospodarske i turističke signalizacije i predlaže mjere za njeno poboljšanje,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AF7B23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pripremi prijedloga općih akata u dijelu koji se odnosi na komunalni red, uređenje prometa, korištenje javnih površina, uspostave tržnice na malo i drugo,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B7C0BD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provodi komunalni red za sajmenih dana i gradskih manifestacija,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0DE413F"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osigurava veterinarsko-higijeničarski servis, deratizaciju i dezinsekciju na području Grada Buja,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979CC1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nadzor nad trgovačkim društvom „6 maj“ d.o.o. Umag u dijelu zbrinjavanja građevinskog otpada i krupnog otpada, </w:t>
      </w:r>
      <w:bookmarkStart w:id="40" w:name="_Hlk130555128"/>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bookmarkEnd w:id="40"/>
    </w:p>
    <w:p w14:paraId="2096EBF7"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nadzora nad provedbom Zakona o poljoprivrednom zemljištu i Odluke o agrotehničkim mjerama, kao i druge poslove vezane za utvrđivanje činjenica i prikupljanja </w:t>
      </w:r>
      <w:r w:rsidRPr="0025792B">
        <w:rPr>
          <w:rFonts w:ascii="Times New Roman" w:eastAsia="Times New Roman" w:hAnsi="Times New Roman"/>
          <w:sz w:val="24"/>
          <w:szCs w:val="24"/>
          <w:lang w:eastAsia="hr-HR"/>
        </w:rPr>
        <w:lastRenderedPageBreak/>
        <w:t xml:space="preserve">dokaza o stanju i načinu korištenja poljoprivrednog zemljišta, </w:t>
      </w:r>
      <w:bookmarkStart w:id="41" w:name="_Hlk130555241"/>
      <w:r w:rsidRPr="0025792B">
        <w:rPr>
          <w:rFonts w:ascii="Times New Roman" w:eastAsia="Times New Roman" w:hAnsi="Times New Roman"/>
          <w:sz w:val="24"/>
          <w:szCs w:val="24"/>
          <w:lang w:eastAsia="hr-HR"/>
        </w:rPr>
        <w:t xml:space="preserve">-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bookmarkEnd w:id="41"/>
    </w:p>
    <w:p w14:paraId="58E72E4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ostale stručne i upravne poslove koji proizlaze iz propisa o komunalnom gospodarstvu, za potrebe gradske uprave i proračunskih korisnika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7E6776A" w14:textId="77777777" w:rsidR="0025792B" w:rsidRPr="0025792B" w:rsidRDefault="0025792B" w:rsidP="0025792B">
      <w:pPr>
        <w:spacing w:after="0" w:line="240" w:lineRule="auto"/>
        <w:jc w:val="both"/>
        <w:rPr>
          <w:rFonts w:ascii="Times New Roman" w:eastAsia="Times New Roman" w:hAnsi="Times New Roman"/>
          <w:bCs/>
          <w:sz w:val="24"/>
          <w:szCs w:val="24"/>
          <w:lang w:eastAsia="hr-HR"/>
        </w:rPr>
      </w:pPr>
    </w:p>
    <w:p w14:paraId="1F7FE464" w14:textId="77777777" w:rsidR="0025792B" w:rsidRPr="0025792B" w:rsidRDefault="0025792B" w:rsidP="0025792B">
      <w:pPr>
        <w:spacing w:after="0" w:line="240" w:lineRule="auto"/>
        <w:rPr>
          <w:rFonts w:ascii="Times New Roman" w:eastAsia="Times New Roman" w:hAnsi="Times New Roman"/>
          <w:sz w:val="28"/>
          <w:szCs w:val="28"/>
          <w:lang w:eastAsia="hr-HR"/>
        </w:rPr>
      </w:pPr>
      <w:bookmarkStart w:id="42" w:name="_Hlk130555035"/>
      <w:r w:rsidRPr="0025792B">
        <w:rPr>
          <w:rFonts w:ascii="Times New Roman" w:eastAsia="Times New Roman" w:hAnsi="Times New Roman"/>
          <w:b/>
          <w:color w:val="000000"/>
          <w:sz w:val="28"/>
          <w:szCs w:val="28"/>
          <w:lang w:eastAsia="hr-HR"/>
        </w:rPr>
        <w:t>30.</w:t>
      </w:r>
      <w:r w:rsidRPr="0025792B">
        <w:rPr>
          <w:rFonts w:ascii="Times New Roman" w:eastAsia="Times New Roman" w:hAnsi="Times New Roman"/>
          <w:b/>
          <w:sz w:val="28"/>
          <w:szCs w:val="28"/>
          <w:lang w:eastAsia="hr-HR"/>
        </w:rPr>
        <w:t xml:space="preserve"> REFERENT – KOMUNALNI REDAR II</w:t>
      </w:r>
    </w:p>
    <w:p w14:paraId="0869A3BA"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57BAD06A"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34DA550A"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36FD350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2AE72F12"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020598DD"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2BC6092A"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675A508C"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0ED0F5D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srednja stručna sprema društvene ili tehničke struke ili gimnazijskog usmjerenja</w:t>
      </w:r>
    </w:p>
    <w:p w14:paraId="0174BB1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7639FD6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29BA498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6AA3BCF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26948840"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2B3BCE2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30606BE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7E1896E4"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1061B37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0F2DF7C1"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71866AB2" w14:textId="77777777" w:rsidR="0025792B" w:rsidRPr="0025792B" w:rsidRDefault="0025792B" w:rsidP="0025792B">
      <w:pPr>
        <w:numPr>
          <w:ilvl w:val="0"/>
          <w:numId w:val="18"/>
        </w:numPr>
        <w:spacing w:before="100" w:beforeAutospacing="1" w:after="100" w:afterAutospacing="1" w:line="240" w:lineRule="auto"/>
        <w:contextualSpacing/>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provodi nadzor nad provedbom odluke o komunalnom redu te ima pravo i obvezu rješenjem ili na drugi propisani način narediti fizičkim i pravnim osobama mjere za održavanje komunalnog reda propisane odlukom o komunalnom redu odnosno druge mjere propisane zakonom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55%</w:t>
      </w:r>
      <w:r w:rsidRPr="0025792B">
        <w:rPr>
          <w:rFonts w:ascii="Times New Roman" w:eastAsia="Times New Roman" w:hAnsi="Times New Roman"/>
          <w:sz w:val="24"/>
          <w:szCs w:val="24"/>
          <w:lang w:eastAsia="hr-HR"/>
        </w:rPr>
        <w:t>,</w:t>
      </w:r>
    </w:p>
    <w:p w14:paraId="4CB828B9"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dnevnik rada i evidenciju službenih zabilješka,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FFF170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evidentira bespravnu gradnju i prekršaje protiv prirode i okoliša, javnog zdravlja i slično, te poduzima odgovarajuće mjere prema nadležnim inspekcijama,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0822340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stanje prometne, gospodarske i turističke signalizacije i predlaže mjere za njeno poboljšanje,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3324F34"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pripremi prijedloga općih akata u dijelu koji se odnosi na komunalni red, uređenje prometa, korištenje javnih površina, uspostave tržnice na malo i drugo, - </w:t>
      </w:r>
      <w:r w:rsidRPr="0025792B">
        <w:rPr>
          <w:rFonts w:ascii="Times New Roman" w:eastAsia="Times New Roman" w:hAnsi="Times New Roman"/>
          <w:b/>
          <w:sz w:val="24"/>
          <w:szCs w:val="24"/>
          <w:lang w:eastAsia="hr-HR"/>
        </w:rPr>
        <w:lastRenderedPageBreak/>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C1537E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provodi komunalni red za sajmenih dana i gradskih manifestacija,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50DC99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osigurava veterinarsko-higijeničarski servis, deratizaciju i dezinsekciju na području Grada Buja,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CFAB22A"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nadzor nad trgovačkim društvom „6 maj“ d.o.o. Umag u dijelu zbrinjavanja građevinskog otpada i krupnog otpada,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891E413"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nadzora nad provedbom Zakona o poljoprivrednom zemljištu i Odluke o agrotehničkim mjerama, kao i druge poslove vezane za utvrđivanje činjenica i prikupljanja dokaza o stanju i načinu korištenja poljoprivrednog zemljišta,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FE79F9E"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ostale stručne i upravne poslove koji proizlaze iz propisa o komunalnom gospodarstvu, za potrebe gradske uprave i proračunskih korisnika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bookmarkEnd w:id="42"/>
    <w:p w14:paraId="33E34DC3" w14:textId="77777777" w:rsidR="0025792B" w:rsidRPr="0025792B" w:rsidRDefault="0025792B" w:rsidP="0025792B">
      <w:pPr>
        <w:spacing w:after="0" w:line="240" w:lineRule="auto"/>
        <w:jc w:val="both"/>
        <w:rPr>
          <w:rFonts w:ascii="Times New Roman" w:eastAsia="Times New Roman" w:hAnsi="Times New Roman"/>
          <w:bCs/>
          <w:sz w:val="24"/>
          <w:szCs w:val="24"/>
          <w:lang w:eastAsia="hr-HR"/>
        </w:rPr>
      </w:pPr>
    </w:p>
    <w:p w14:paraId="322AF1C1"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color w:val="000000"/>
          <w:sz w:val="28"/>
          <w:szCs w:val="28"/>
          <w:lang w:eastAsia="hr-HR"/>
        </w:rPr>
        <w:t>31.</w:t>
      </w:r>
      <w:r w:rsidRPr="0025792B">
        <w:rPr>
          <w:rFonts w:ascii="Times New Roman" w:eastAsia="Times New Roman" w:hAnsi="Times New Roman"/>
          <w:b/>
          <w:sz w:val="28"/>
          <w:szCs w:val="28"/>
          <w:lang w:eastAsia="hr-HR"/>
        </w:rPr>
        <w:t xml:space="preserve"> REFERENT – KOMUNALNI REDAR III</w:t>
      </w:r>
    </w:p>
    <w:p w14:paraId="348950A1"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12E7105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4569FFD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0E88C415"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2FD71F77"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6ADED6CB"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01E31D4A"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00E756F6"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45FFBBE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srednja stručna sprema društvene, tehničke struke ili gimnazijskog usmjerenja</w:t>
      </w:r>
    </w:p>
    <w:p w14:paraId="7ED7DDDB"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3A6704F5"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1D360226"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3BFD28CC"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7A12EE67"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4350CC85"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0DC2E1C3"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085BA85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3F55FBC7"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 xml:space="preserve">Stupanj stručne komunikacije </w:t>
      </w:r>
      <w:r w:rsidRPr="0025792B">
        <w:rPr>
          <w:rFonts w:ascii="Times New Roman" w:eastAsia="Times New Roman" w:hAnsi="Times New Roman"/>
          <w:color w:val="000000"/>
          <w:sz w:val="24"/>
          <w:szCs w:val="24"/>
          <w:lang w:eastAsia="hr-HR"/>
        </w:rPr>
        <w:t>koji uključuje kontakte unutar nižih unutarnjih ustrojstvenih jedinica upravnoga tijela.</w:t>
      </w:r>
    </w:p>
    <w:p w14:paraId="01CF568B" w14:textId="77777777" w:rsidR="009B5A11" w:rsidRDefault="009B5A11"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p>
    <w:p w14:paraId="3ABBAD16" w14:textId="77777777" w:rsidR="00997AD6" w:rsidRDefault="00997AD6"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p>
    <w:p w14:paraId="16736DD8" w14:textId="77777777" w:rsidR="00997AD6" w:rsidRDefault="00997AD6"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p>
    <w:p w14:paraId="60A8E9E4" w14:textId="1CC30CD0"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lastRenderedPageBreak/>
        <w:t>Opis poslova:</w:t>
      </w:r>
    </w:p>
    <w:p w14:paraId="4B21BF8C" w14:textId="77777777" w:rsidR="0025792B" w:rsidRPr="0025792B" w:rsidRDefault="0025792B" w:rsidP="0025792B">
      <w:pPr>
        <w:numPr>
          <w:ilvl w:val="0"/>
          <w:numId w:val="18"/>
        </w:numPr>
        <w:spacing w:before="100" w:beforeAutospacing="1" w:after="100" w:afterAutospacing="1" w:line="240" w:lineRule="auto"/>
        <w:contextualSpacing/>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provodi nadzor nad provedbom odluke o komunalnom redu te ima pravo i obvezu rješenjem ili na drugi propisani način narediti fizičkim i pravnim osobama mjere za održavanje komunalnog reda propisane odlukom o komunalnom redu odnosno druge mjere propisane zakonom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55%</w:t>
      </w:r>
      <w:r w:rsidRPr="0025792B">
        <w:rPr>
          <w:rFonts w:ascii="Times New Roman" w:eastAsia="Times New Roman" w:hAnsi="Times New Roman"/>
          <w:sz w:val="24"/>
          <w:szCs w:val="24"/>
          <w:lang w:eastAsia="hr-HR"/>
        </w:rPr>
        <w:t>,</w:t>
      </w:r>
    </w:p>
    <w:p w14:paraId="68BE3107"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dnevnik rada i evidenciju službenih zabilješka,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636BCB3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evidentira bespravnu gradnju i prekršaje protiv prirode i okoliša, javnog zdravlja i slično, te poduzima odgovarajuće mjere prema nadležnim inspekcijama,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95F9F26"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prati stanje prometne, gospodarske i turističke signalizacije i predlaže mjere za njeno poboljšanje,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469480D"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pripremi prijedloga općih akata u dijelu koji se odnosi na komunalni red, uređenje prometa, korištenje javnih površina, uspostave tržnice na malo i drugo,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75FDECFE"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provodi komunalni red za sajmenih dana i gradskih manifestacija,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2979B70C"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osigurava veterinarsko-higijeničarski servis, deratizaciju i dezinsekciju na području Grada Buja,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3D701B0E"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nadzor nad trgovačkim društvom „6 maj“ d.o.o. Umag u dijelu zbrinjavanja građevinskog otpada i krupnog otpada,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0CABDCF"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nadzora nad provedbom Zakona o poljoprivrednom zemljištu i Odluke o agrotehničkim mjerama, kao i druge poslove vezane za utvrđivanje činjenica i prikupljanja dokaza o stanju i načinu korištenja poljoprivrednog zemljišta,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CE059E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ostale stručne i upravne poslove koji proizlaze iz propisa o komunalnom gospodarstvu, za potrebe gradske uprave i proračunskih korisnika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5E508F8"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4E95F214"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6974B6E4" w14:textId="77777777" w:rsidR="0025792B" w:rsidRPr="0025792B" w:rsidRDefault="0025792B" w:rsidP="0025792B">
      <w:pPr>
        <w:spacing w:after="0" w:line="240" w:lineRule="auto"/>
        <w:rPr>
          <w:rFonts w:ascii="Times New Roman" w:eastAsia="Times New Roman" w:hAnsi="Times New Roman"/>
          <w:sz w:val="28"/>
          <w:szCs w:val="28"/>
          <w:lang w:eastAsia="hr-HR"/>
        </w:rPr>
      </w:pPr>
      <w:bookmarkStart w:id="43" w:name="_Hlk130997966"/>
      <w:r w:rsidRPr="0025792B">
        <w:rPr>
          <w:rFonts w:ascii="Times New Roman" w:eastAsia="Times New Roman" w:hAnsi="Times New Roman"/>
          <w:b/>
          <w:color w:val="000000"/>
          <w:sz w:val="28"/>
          <w:szCs w:val="28"/>
          <w:lang w:eastAsia="hr-HR"/>
        </w:rPr>
        <w:t>32.</w:t>
      </w:r>
      <w:r w:rsidRPr="0025792B">
        <w:rPr>
          <w:rFonts w:ascii="Times New Roman" w:eastAsia="Times New Roman" w:hAnsi="Times New Roman"/>
          <w:b/>
          <w:sz w:val="28"/>
          <w:szCs w:val="28"/>
          <w:lang w:eastAsia="hr-HR"/>
        </w:rPr>
        <w:t xml:space="preserve"> REFERENT – PROMETNI REDAR I</w:t>
      </w:r>
    </w:p>
    <w:p w14:paraId="3D99299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37DC3FE5"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178C1214"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739E539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1BF9CF41"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5990ACC8"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1E414907"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499B5940"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67BBBF91" w14:textId="77777777" w:rsidR="0025792B" w:rsidRPr="0025792B" w:rsidRDefault="0025792B" w:rsidP="0025792B">
      <w:pPr>
        <w:spacing w:after="0" w:line="240" w:lineRule="auto"/>
        <w:rPr>
          <w:rFonts w:ascii="Times New Roman" w:eastAsia="Times New Roman" w:hAnsi="Times New Roman"/>
          <w:sz w:val="24"/>
          <w:szCs w:val="24"/>
          <w:lang w:eastAsia="hr-HR"/>
        </w:rPr>
      </w:pPr>
      <w:bookmarkStart w:id="44" w:name="_Hlk132103139"/>
      <w:r w:rsidRPr="0025792B">
        <w:rPr>
          <w:rFonts w:ascii="Times New Roman" w:eastAsia="Times New Roman" w:hAnsi="Times New Roman"/>
          <w:sz w:val="24"/>
          <w:szCs w:val="24"/>
          <w:lang w:eastAsia="hr-HR"/>
        </w:rPr>
        <w:t>- srednja stručna sprema tehničke, društvene struke ili gimnazijskog usmjerenja</w:t>
      </w:r>
    </w:p>
    <w:p w14:paraId="28B11D4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2DBD137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499FD069"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završen program osposobljavanja za prometnog redara</w:t>
      </w:r>
    </w:p>
    <w:p w14:paraId="130B176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2B8C7F70"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lastRenderedPageBreak/>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4801C30E"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bookmarkEnd w:id="44"/>
    <w:p w14:paraId="06A4C1F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79B2A87A"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55F6388B"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61E41FCF"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stručnih komunikacija</w:t>
      </w:r>
      <w:r w:rsidRPr="0025792B">
        <w:rPr>
          <w:rFonts w:ascii="Times New Roman" w:eastAsia="Times New Roman" w:hAnsi="Times New Roman"/>
          <w:color w:val="000000"/>
          <w:sz w:val="24"/>
          <w:szCs w:val="24"/>
          <w:lang w:eastAsia="hr-HR"/>
        </w:rPr>
        <w:t xml:space="preserve"> koji uključuje kontakte unutar nižih unutarnjih ustrojstvenih jedinica upravnoga tijela.</w:t>
      </w:r>
    </w:p>
    <w:p w14:paraId="07A536F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6839A738"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nadzora nad provedbom Zakona o sigurnosti prometa na cestama, odluke o uređenju prometa, kao  i drugih akata  kojima je utvrđena nadležnost prometnog redarstva, obavlja nadzor nepropisno zaustavljenih i parkiranih vozila, predlaže pokretanje prekršajnog postupka i izriče mandatne kazne,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75%</w:t>
      </w:r>
      <w:r w:rsidRPr="0025792B">
        <w:rPr>
          <w:rFonts w:ascii="Times New Roman" w:eastAsia="Times New Roman" w:hAnsi="Times New Roman"/>
          <w:sz w:val="24"/>
          <w:szCs w:val="24"/>
          <w:lang w:eastAsia="hr-HR"/>
        </w:rPr>
        <w:t>,</w:t>
      </w:r>
    </w:p>
    <w:p w14:paraId="06D11039"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dnevnik rada i evidenciju službenih zabilješka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1D681E5F"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premještanja nepropisno zaustavljenih i parkiranih vozila,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 xml:space="preserve">, </w:t>
      </w:r>
    </w:p>
    <w:p w14:paraId="3E61D6D0"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izradi odluka i drugih akata iz djelokruga rada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4A7ABB29"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ostale stručne i upravne poslove koji proizlaze iz propisa o komunalnom gospodarstvu, za potrebe gradske uprave i proračunskih korisnika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bookmarkEnd w:id="43"/>
    <w:p w14:paraId="616AE650"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5D1283C5" w14:textId="77777777" w:rsidR="0025792B" w:rsidRPr="0025792B" w:rsidRDefault="0025792B" w:rsidP="0025792B">
      <w:pPr>
        <w:spacing w:after="0" w:line="240" w:lineRule="auto"/>
        <w:rPr>
          <w:rFonts w:ascii="Times New Roman" w:eastAsia="Times New Roman" w:hAnsi="Times New Roman"/>
          <w:sz w:val="24"/>
          <w:szCs w:val="24"/>
          <w:lang w:eastAsia="hr-HR"/>
        </w:rPr>
      </w:pPr>
    </w:p>
    <w:p w14:paraId="2A560E4F" w14:textId="77777777" w:rsidR="0025792B" w:rsidRPr="0025792B" w:rsidRDefault="0025792B" w:rsidP="0025792B">
      <w:pPr>
        <w:spacing w:after="0" w:line="240" w:lineRule="auto"/>
        <w:rPr>
          <w:rFonts w:ascii="Times New Roman" w:eastAsia="Times New Roman" w:hAnsi="Times New Roman"/>
          <w:sz w:val="28"/>
          <w:szCs w:val="28"/>
          <w:lang w:eastAsia="hr-HR"/>
        </w:rPr>
      </w:pPr>
      <w:r w:rsidRPr="0025792B">
        <w:rPr>
          <w:rFonts w:ascii="Times New Roman" w:eastAsia="Times New Roman" w:hAnsi="Times New Roman"/>
          <w:b/>
          <w:color w:val="000000"/>
          <w:sz w:val="28"/>
          <w:szCs w:val="28"/>
          <w:lang w:eastAsia="hr-HR"/>
        </w:rPr>
        <w:t>32.</w:t>
      </w:r>
      <w:r w:rsidRPr="0025792B">
        <w:rPr>
          <w:rFonts w:ascii="Times New Roman" w:eastAsia="Times New Roman" w:hAnsi="Times New Roman"/>
          <w:b/>
          <w:sz w:val="28"/>
          <w:szCs w:val="28"/>
          <w:lang w:eastAsia="hr-HR"/>
        </w:rPr>
        <w:t xml:space="preserve"> REFERENT – PROMETNI REDAR II</w:t>
      </w:r>
    </w:p>
    <w:p w14:paraId="426FBC33"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Kategorija: III.</w:t>
      </w:r>
    </w:p>
    <w:p w14:paraId="5393BFA7"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Potkategorija: Referent</w:t>
      </w:r>
    </w:p>
    <w:p w14:paraId="662C3C5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Klasifikacijski rang: 11</w:t>
      </w:r>
    </w:p>
    <w:p w14:paraId="4A12B050" w14:textId="77777777" w:rsidR="0025792B" w:rsidRPr="0025792B" w:rsidRDefault="0025792B" w:rsidP="0025792B">
      <w:pPr>
        <w:spacing w:after="0" w:line="240" w:lineRule="auto"/>
        <w:rPr>
          <w:rFonts w:ascii="Times New Roman" w:eastAsia="Times New Roman" w:hAnsi="Times New Roman"/>
          <w:iCs/>
          <w:sz w:val="24"/>
          <w:szCs w:val="24"/>
          <w:lang w:eastAsia="hr-HR"/>
        </w:rPr>
      </w:pPr>
      <w:r w:rsidRPr="0025792B">
        <w:rPr>
          <w:rFonts w:ascii="Times New Roman" w:eastAsia="Times New Roman" w:hAnsi="Times New Roman"/>
          <w:iCs/>
          <w:sz w:val="24"/>
          <w:szCs w:val="24"/>
          <w:lang w:eastAsia="hr-HR"/>
        </w:rPr>
        <w:t>Broj izvršitelja: 1</w:t>
      </w:r>
    </w:p>
    <w:p w14:paraId="4A02D271" w14:textId="77777777" w:rsidR="0025792B" w:rsidRPr="0025792B" w:rsidRDefault="0025792B" w:rsidP="0025792B">
      <w:pPr>
        <w:spacing w:after="0" w:line="240" w:lineRule="auto"/>
        <w:rPr>
          <w:rFonts w:ascii="Times New Roman" w:eastAsia="Times New Roman" w:hAnsi="Times New Roman"/>
          <w:iCs/>
          <w:sz w:val="24"/>
          <w:szCs w:val="24"/>
          <w:lang w:eastAsia="hr-HR"/>
        </w:rPr>
      </w:pPr>
    </w:p>
    <w:p w14:paraId="695009AC"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Standardna mjerila :</w:t>
      </w:r>
    </w:p>
    <w:p w14:paraId="3E8FF668" w14:textId="77777777" w:rsidR="0025792B" w:rsidRPr="0025792B" w:rsidRDefault="0025792B" w:rsidP="0025792B">
      <w:pPr>
        <w:spacing w:after="0" w:line="240" w:lineRule="auto"/>
        <w:rPr>
          <w:rFonts w:ascii="Times New Roman" w:eastAsia="Times New Roman" w:hAnsi="Times New Roman"/>
          <w:b/>
          <w:color w:val="000000"/>
          <w:sz w:val="24"/>
          <w:szCs w:val="24"/>
          <w:u w:val="single"/>
          <w:lang w:eastAsia="hr-HR"/>
        </w:rPr>
      </w:pPr>
    </w:p>
    <w:p w14:paraId="33ECD557" w14:textId="77777777" w:rsidR="0025792B" w:rsidRPr="0025792B" w:rsidRDefault="0025792B" w:rsidP="0025792B">
      <w:pPr>
        <w:spacing w:after="0" w:line="240" w:lineRule="auto"/>
        <w:rPr>
          <w:rFonts w:ascii="Times New Roman" w:eastAsia="Times New Roman" w:hAnsi="Times New Roman"/>
          <w:color w:val="000000"/>
          <w:sz w:val="24"/>
          <w:szCs w:val="24"/>
          <w:u w:val="single"/>
          <w:lang w:eastAsia="hr-HR"/>
        </w:rPr>
      </w:pPr>
      <w:r w:rsidRPr="0025792B">
        <w:rPr>
          <w:rFonts w:ascii="Times New Roman" w:eastAsia="Times New Roman" w:hAnsi="Times New Roman"/>
          <w:color w:val="000000"/>
          <w:sz w:val="24"/>
          <w:szCs w:val="24"/>
          <w:u w:val="single"/>
          <w:lang w:eastAsia="hr-HR"/>
        </w:rPr>
        <w:t>Stručno znanje:</w:t>
      </w:r>
    </w:p>
    <w:p w14:paraId="1FC1311E"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srednja stručna sprema tehničke, društvene struke ili gimnazijskog usmjerenja</w:t>
      </w:r>
    </w:p>
    <w:p w14:paraId="5185FC74"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najmanje jedna godina radnog iskustva na odgovarajućim poslovima</w:t>
      </w:r>
    </w:p>
    <w:p w14:paraId="1C32BC98"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državni ispit</w:t>
      </w:r>
    </w:p>
    <w:p w14:paraId="6179CD83"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završen program osposobljavanja za prometnog redara</w:t>
      </w:r>
    </w:p>
    <w:p w14:paraId="18CE0092"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poznavanje talijanskog jezika</w:t>
      </w:r>
    </w:p>
    <w:p w14:paraId="31F89CAF" w14:textId="77777777" w:rsidR="0025792B" w:rsidRPr="0025792B" w:rsidRDefault="0025792B" w:rsidP="0025792B">
      <w:pPr>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 poznavanje rada na računalu (programi word, </w:t>
      </w:r>
      <w:proofErr w:type="spellStart"/>
      <w:r w:rsidRPr="0025792B">
        <w:rPr>
          <w:rFonts w:ascii="Times New Roman" w:eastAsia="Times New Roman" w:hAnsi="Times New Roman"/>
          <w:sz w:val="24"/>
          <w:szCs w:val="24"/>
          <w:lang w:eastAsia="hr-HR"/>
        </w:rPr>
        <w:t>excel</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power</w:t>
      </w:r>
      <w:proofErr w:type="spellEnd"/>
      <w:r w:rsidRPr="0025792B">
        <w:rPr>
          <w:rFonts w:ascii="Times New Roman" w:eastAsia="Times New Roman" w:hAnsi="Times New Roman"/>
          <w:sz w:val="24"/>
          <w:szCs w:val="24"/>
          <w:lang w:eastAsia="hr-HR"/>
        </w:rPr>
        <w:t xml:space="preserve"> </w:t>
      </w:r>
      <w:proofErr w:type="spellStart"/>
      <w:r w:rsidRPr="0025792B">
        <w:rPr>
          <w:rFonts w:ascii="Times New Roman" w:eastAsia="Times New Roman" w:hAnsi="Times New Roman"/>
          <w:sz w:val="24"/>
          <w:szCs w:val="24"/>
          <w:lang w:eastAsia="hr-HR"/>
        </w:rPr>
        <w:t>point</w:t>
      </w:r>
      <w:proofErr w:type="spellEnd"/>
      <w:r w:rsidRPr="0025792B">
        <w:rPr>
          <w:rFonts w:ascii="Times New Roman" w:eastAsia="Times New Roman" w:hAnsi="Times New Roman"/>
          <w:sz w:val="24"/>
          <w:szCs w:val="24"/>
          <w:lang w:eastAsia="hr-HR"/>
        </w:rPr>
        <w:t>)</w:t>
      </w:r>
    </w:p>
    <w:p w14:paraId="299FAF88" w14:textId="77777777" w:rsidR="0025792B" w:rsidRPr="0025792B" w:rsidRDefault="0025792B" w:rsidP="0025792B">
      <w:pPr>
        <w:autoSpaceDE w:val="0"/>
        <w:autoSpaceDN w:val="0"/>
        <w:adjustRightInd w:val="0"/>
        <w:spacing w:after="0" w:line="240" w:lineRule="auto"/>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položen vozački ispit „B“ kategorije</w:t>
      </w:r>
    </w:p>
    <w:p w14:paraId="6E1DB298"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lastRenderedPageBreak/>
        <w:t>Stupanj složenosti</w:t>
      </w:r>
      <w:r w:rsidRPr="0025792B">
        <w:rPr>
          <w:rFonts w:ascii="Times New Roman" w:eastAsia="Times New Roman" w:hAnsi="Times New Roman"/>
          <w:color w:val="000000"/>
          <w:sz w:val="24"/>
          <w:szCs w:val="24"/>
          <w:lang w:eastAsia="hr-HR"/>
        </w:rPr>
        <w:t xml:space="preserve"> koji uključuje jednostavne i uglavnom rutinske poslove koji zahtijevaju primjenu precizno utvrđenih postupaka, metoda rada i stručnih tehnika;</w:t>
      </w:r>
    </w:p>
    <w:p w14:paraId="04596849"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samostalnosti</w:t>
      </w:r>
      <w:r w:rsidRPr="0025792B">
        <w:rPr>
          <w:rFonts w:ascii="Times New Roman" w:eastAsia="Times New Roman" w:hAnsi="Times New Roman"/>
          <w:color w:val="000000"/>
          <w:sz w:val="24"/>
          <w:szCs w:val="24"/>
          <w:lang w:eastAsia="hr-HR"/>
        </w:rPr>
        <w:t xml:space="preserve"> koji uključuje stalni nadzor i upute nadređenog službenika;</w:t>
      </w:r>
    </w:p>
    <w:p w14:paraId="75025DC2"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odgovornosti</w:t>
      </w:r>
      <w:r w:rsidRPr="0025792B">
        <w:rPr>
          <w:rFonts w:ascii="Times New Roman" w:eastAsia="Times New Roman" w:hAnsi="Times New Roman"/>
          <w:color w:val="000000"/>
          <w:sz w:val="24"/>
          <w:szCs w:val="24"/>
          <w:lang w:eastAsia="hr-HR"/>
        </w:rPr>
        <w:t xml:space="preserve"> koji uključuje odgovornost za materijalne resurse s kojima službenik radi, te pravilnu primjenu izričito propisanih postupaka, metoda rada i stručnih tehnika;</w:t>
      </w:r>
    </w:p>
    <w:p w14:paraId="76D3BFE1"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color w:val="000000"/>
          <w:sz w:val="24"/>
          <w:szCs w:val="24"/>
          <w:lang w:eastAsia="hr-HR"/>
        </w:rPr>
      </w:pPr>
      <w:r w:rsidRPr="0025792B">
        <w:rPr>
          <w:rFonts w:ascii="Times New Roman" w:eastAsia="Times New Roman" w:hAnsi="Times New Roman"/>
          <w:color w:val="000000"/>
          <w:sz w:val="24"/>
          <w:szCs w:val="24"/>
          <w:u w:val="single"/>
          <w:lang w:eastAsia="hr-HR"/>
        </w:rPr>
        <w:t>Stupanj stručnih komunikacija</w:t>
      </w:r>
      <w:r w:rsidRPr="0025792B">
        <w:rPr>
          <w:rFonts w:ascii="Times New Roman" w:eastAsia="Times New Roman" w:hAnsi="Times New Roman"/>
          <w:color w:val="000000"/>
          <w:sz w:val="24"/>
          <w:szCs w:val="24"/>
          <w:lang w:eastAsia="hr-HR"/>
        </w:rPr>
        <w:t xml:space="preserve"> koji uključuje kontakte unutar nižih unutarnjih ustrojstvenih jedinica upravnoga tijela.</w:t>
      </w:r>
    </w:p>
    <w:p w14:paraId="347503DD" w14:textId="77777777" w:rsidR="0025792B" w:rsidRPr="0025792B" w:rsidRDefault="0025792B" w:rsidP="0025792B">
      <w:pPr>
        <w:spacing w:before="100" w:beforeAutospacing="1" w:after="100" w:afterAutospacing="1" w:line="240" w:lineRule="auto"/>
        <w:jc w:val="both"/>
        <w:rPr>
          <w:rFonts w:ascii="Times New Roman" w:eastAsia="Times New Roman" w:hAnsi="Times New Roman"/>
          <w:b/>
          <w:color w:val="000000"/>
          <w:sz w:val="24"/>
          <w:szCs w:val="24"/>
          <w:u w:val="single"/>
          <w:lang w:eastAsia="hr-HR"/>
        </w:rPr>
      </w:pPr>
      <w:r w:rsidRPr="0025792B">
        <w:rPr>
          <w:rFonts w:ascii="Times New Roman" w:eastAsia="Times New Roman" w:hAnsi="Times New Roman"/>
          <w:b/>
          <w:color w:val="000000"/>
          <w:sz w:val="24"/>
          <w:szCs w:val="24"/>
          <w:u w:val="single"/>
          <w:lang w:eastAsia="hr-HR"/>
        </w:rPr>
        <w:t>Opis poslova:</w:t>
      </w:r>
    </w:p>
    <w:p w14:paraId="0822092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nadzora nad provedbom Zakona o sigurnosti prometa na cestama, odluke o uređenju prometa, kao  i drugih akata  kojima je utvrđena nadležnost prometnog redarstva, obavlja nadzor nepropisno zaustavljenih i parkiranih vozila, predlaže pokretanje prekršajnog postupka i izriče mandatne kazne,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75%</w:t>
      </w:r>
      <w:r w:rsidRPr="0025792B">
        <w:rPr>
          <w:rFonts w:ascii="Times New Roman" w:eastAsia="Times New Roman" w:hAnsi="Times New Roman"/>
          <w:sz w:val="24"/>
          <w:szCs w:val="24"/>
          <w:lang w:eastAsia="hr-HR"/>
        </w:rPr>
        <w:t>,</w:t>
      </w:r>
    </w:p>
    <w:p w14:paraId="1CC51AA5"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vodi dnevnik rada i evidenciju službenih zabilješka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09BF5BF"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poslove premještanja nepropisno zaustavljenih i parkiranih vozila,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 xml:space="preserve">, </w:t>
      </w:r>
    </w:p>
    <w:p w14:paraId="0A2F7702"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sudjeluje u izradi odluka i drugih akata iz djelokruga rada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5%</w:t>
      </w:r>
      <w:r w:rsidRPr="0025792B">
        <w:rPr>
          <w:rFonts w:ascii="Times New Roman" w:eastAsia="Times New Roman" w:hAnsi="Times New Roman"/>
          <w:sz w:val="24"/>
          <w:szCs w:val="24"/>
          <w:lang w:eastAsia="hr-HR"/>
        </w:rPr>
        <w:t>,</w:t>
      </w:r>
    </w:p>
    <w:p w14:paraId="59F53A4D" w14:textId="77777777" w:rsidR="0025792B" w:rsidRPr="0025792B" w:rsidRDefault="0025792B" w:rsidP="0025792B">
      <w:pPr>
        <w:numPr>
          <w:ilvl w:val="0"/>
          <w:numId w:val="18"/>
        </w:numPr>
        <w:spacing w:after="0" w:line="240" w:lineRule="auto"/>
        <w:jc w:val="both"/>
        <w:rPr>
          <w:rFonts w:ascii="Times New Roman" w:eastAsia="Times New Roman" w:hAnsi="Times New Roman"/>
          <w:sz w:val="24"/>
          <w:szCs w:val="24"/>
          <w:lang w:eastAsia="hr-HR"/>
        </w:rPr>
      </w:pPr>
      <w:r w:rsidRPr="0025792B">
        <w:rPr>
          <w:rFonts w:ascii="Times New Roman" w:eastAsia="Times New Roman" w:hAnsi="Times New Roman"/>
          <w:sz w:val="24"/>
          <w:szCs w:val="24"/>
          <w:lang w:eastAsia="hr-HR"/>
        </w:rPr>
        <w:t xml:space="preserve">obavlja ostale stručne i upravne poslove koji proizlaze iz propisa o komunalnom gospodarstvu, za potrebe gradske uprave i proračunskih korisnika po nalogu  pročelnika upravnog tijela. - </w:t>
      </w:r>
      <w:r w:rsidRPr="0025792B">
        <w:rPr>
          <w:rFonts w:ascii="Times New Roman" w:eastAsia="Times New Roman" w:hAnsi="Times New Roman"/>
          <w:b/>
          <w:sz w:val="24"/>
          <w:szCs w:val="24"/>
          <w:lang w:eastAsia="hr-HR"/>
        </w:rPr>
        <w:t>približan postotak radnog vremena</w:t>
      </w:r>
      <w:r w:rsidRPr="0025792B">
        <w:rPr>
          <w:rFonts w:ascii="Times New Roman" w:eastAsia="Times New Roman" w:hAnsi="Times New Roman"/>
          <w:sz w:val="24"/>
          <w:szCs w:val="24"/>
          <w:lang w:eastAsia="hr-HR"/>
        </w:rPr>
        <w:t xml:space="preserve"> koji je potreban za obavljanje navedenih poslova </w:t>
      </w:r>
      <w:r w:rsidRPr="0025792B">
        <w:rPr>
          <w:rFonts w:ascii="Times New Roman" w:eastAsia="Times New Roman" w:hAnsi="Times New Roman"/>
          <w:b/>
          <w:sz w:val="24"/>
          <w:szCs w:val="24"/>
          <w:lang w:eastAsia="hr-HR"/>
        </w:rPr>
        <w:t>10%</w:t>
      </w:r>
      <w:r w:rsidRPr="0025792B">
        <w:rPr>
          <w:rFonts w:ascii="Times New Roman" w:eastAsia="Times New Roman" w:hAnsi="Times New Roman"/>
          <w:sz w:val="24"/>
          <w:szCs w:val="24"/>
          <w:lang w:eastAsia="hr-HR"/>
        </w:rPr>
        <w:t>.</w:t>
      </w:r>
    </w:p>
    <w:p w14:paraId="2FCA8D1E" w14:textId="77777777" w:rsidR="0025792B" w:rsidRDefault="0025792B" w:rsidP="0025792B">
      <w:pPr>
        <w:spacing w:after="0" w:line="240" w:lineRule="auto"/>
        <w:rPr>
          <w:rFonts w:ascii="Times New Roman" w:eastAsia="Times New Roman" w:hAnsi="Times New Roman"/>
          <w:sz w:val="24"/>
          <w:szCs w:val="24"/>
          <w:lang w:eastAsia="hr-HR"/>
        </w:rPr>
      </w:pPr>
    </w:p>
    <w:p w14:paraId="26D57CA9" w14:textId="77777777" w:rsidR="00C60B13" w:rsidRDefault="00C60B13" w:rsidP="0025792B">
      <w:pPr>
        <w:spacing w:after="0" w:line="240" w:lineRule="auto"/>
        <w:rPr>
          <w:rFonts w:ascii="Times New Roman" w:eastAsia="Times New Roman" w:hAnsi="Times New Roman"/>
          <w:sz w:val="24"/>
          <w:szCs w:val="24"/>
          <w:lang w:eastAsia="hr-HR"/>
        </w:rPr>
      </w:pPr>
    </w:p>
    <w:p w14:paraId="3DECA594" w14:textId="77777777" w:rsidR="00C60B13" w:rsidRDefault="00C60B13" w:rsidP="0025792B">
      <w:pPr>
        <w:spacing w:after="0" w:line="240" w:lineRule="auto"/>
        <w:rPr>
          <w:rFonts w:ascii="Times New Roman" w:eastAsia="Times New Roman" w:hAnsi="Times New Roman"/>
          <w:sz w:val="24"/>
          <w:szCs w:val="24"/>
          <w:lang w:eastAsia="hr-HR"/>
        </w:rPr>
      </w:pPr>
    </w:p>
    <w:p w14:paraId="169505DE" w14:textId="77777777" w:rsidR="00C60B13" w:rsidRDefault="00C60B13" w:rsidP="0025792B">
      <w:pPr>
        <w:spacing w:after="0" w:line="240" w:lineRule="auto"/>
        <w:rPr>
          <w:rFonts w:ascii="Times New Roman" w:eastAsia="Times New Roman" w:hAnsi="Times New Roman"/>
          <w:sz w:val="24"/>
          <w:szCs w:val="24"/>
          <w:lang w:eastAsia="hr-HR"/>
        </w:rPr>
      </w:pPr>
    </w:p>
    <w:p w14:paraId="490A1981" w14:textId="77777777" w:rsidR="00C60B13" w:rsidRDefault="00C60B13" w:rsidP="0025792B">
      <w:pPr>
        <w:spacing w:after="0" w:line="240" w:lineRule="auto"/>
        <w:rPr>
          <w:rFonts w:ascii="Times New Roman" w:eastAsia="Times New Roman" w:hAnsi="Times New Roman"/>
          <w:sz w:val="24"/>
          <w:szCs w:val="24"/>
          <w:lang w:eastAsia="hr-HR"/>
        </w:rPr>
      </w:pPr>
    </w:p>
    <w:p w14:paraId="2F4336C2" w14:textId="77777777" w:rsidR="00C60B13" w:rsidRDefault="00C60B13" w:rsidP="0025792B">
      <w:pPr>
        <w:spacing w:after="0" w:line="240" w:lineRule="auto"/>
        <w:rPr>
          <w:rFonts w:ascii="Times New Roman" w:eastAsia="Times New Roman" w:hAnsi="Times New Roman"/>
          <w:sz w:val="24"/>
          <w:szCs w:val="24"/>
          <w:lang w:eastAsia="hr-HR"/>
        </w:rPr>
      </w:pPr>
    </w:p>
    <w:p w14:paraId="32420DAD" w14:textId="77777777" w:rsidR="00C60B13" w:rsidRDefault="00C60B13" w:rsidP="0025792B">
      <w:pPr>
        <w:spacing w:after="0" w:line="240" w:lineRule="auto"/>
        <w:rPr>
          <w:rFonts w:ascii="Times New Roman" w:eastAsia="Times New Roman" w:hAnsi="Times New Roman"/>
          <w:sz w:val="24"/>
          <w:szCs w:val="24"/>
          <w:lang w:eastAsia="hr-HR"/>
        </w:rPr>
      </w:pPr>
    </w:p>
    <w:p w14:paraId="222E019E" w14:textId="77777777" w:rsidR="00C60B13" w:rsidRDefault="00C60B13" w:rsidP="0025792B">
      <w:pPr>
        <w:spacing w:after="0" w:line="240" w:lineRule="auto"/>
        <w:rPr>
          <w:rFonts w:ascii="Times New Roman" w:eastAsia="Times New Roman" w:hAnsi="Times New Roman"/>
          <w:sz w:val="24"/>
          <w:szCs w:val="24"/>
          <w:lang w:eastAsia="hr-HR"/>
        </w:rPr>
      </w:pPr>
    </w:p>
    <w:p w14:paraId="6BA33379" w14:textId="77777777" w:rsidR="00C60B13" w:rsidRDefault="00C60B13" w:rsidP="0025792B">
      <w:pPr>
        <w:spacing w:after="0" w:line="240" w:lineRule="auto"/>
        <w:rPr>
          <w:rFonts w:ascii="Times New Roman" w:eastAsia="Times New Roman" w:hAnsi="Times New Roman"/>
          <w:sz w:val="24"/>
          <w:szCs w:val="24"/>
          <w:lang w:eastAsia="hr-HR"/>
        </w:rPr>
      </w:pPr>
    </w:p>
    <w:p w14:paraId="1ECB7794" w14:textId="77777777" w:rsidR="00C60B13" w:rsidRDefault="00C60B13" w:rsidP="0025792B">
      <w:pPr>
        <w:spacing w:after="0" w:line="240" w:lineRule="auto"/>
        <w:rPr>
          <w:rFonts w:ascii="Times New Roman" w:eastAsia="Times New Roman" w:hAnsi="Times New Roman"/>
          <w:sz w:val="24"/>
          <w:szCs w:val="24"/>
          <w:lang w:eastAsia="hr-HR"/>
        </w:rPr>
      </w:pPr>
    </w:p>
    <w:p w14:paraId="53EB2F5D" w14:textId="77777777" w:rsidR="00C60B13" w:rsidRDefault="00C60B13" w:rsidP="0025792B">
      <w:pPr>
        <w:spacing w:after="0" w:line="240" w:lineRule="auto"/>
        <w:rPr>
          <w:rFonts w:ascii="Times New Roman" w:eastAsia="Times New Roman" w:hAnsi="Times New Roman"/>
          <w:sz w:val="24"/>
          <w:szCs w:val="24"/>
          <w:lang w:eastAsia="hr-HR"/>
        </w:rPr>
      </w:pPr>
    </w:p>
    <w:p w14:paraId="062D1F7D" w14:textId="77777777" w:rsidR="00C60B13" w:rsidRDefault="00C60B13" w:rsidP="0025792B">
      <w:pPr>
        <w:spacing w:after="0" w:line="240" w:lineRule="auto"/>
        <w:rPr>
          <w:rFonts w:ascii="Times New Roman" w:eastAsia="Times New Roman" w:hAnsi="Times New Roman"/>
          <w:sz w:val="24"/>
          <w:szCs w:val="24"/>
          <w:lang w:eastAsia="hr-HR"/>
        </w:rPr>
      </w:pPr>
    </w:p>
    <w:p w14:paraId="690D7C57" w14:textId="77777777" w:rsidR="00C60B13" w:rsidRDefault="00C60B13" w:rsidP="0025792B">
      <w:pPr>
        <w:spacing w:after="0" w:line="240" w:lineRule="auto"/>
        <w:rPr>
          <w:rFonts w:ascii="Times New Roman" w:eastAsia="Times New Roman" w:hAnsi="Times New Roman"/>
          <w:sz w:val="24"/>
          <w:szCs w:val="24"/>
          <w:lang w:eastAsia="hr-HR"/>
        </w:rPr>
      </w:pPr>
    </w:p>
    <w:p w14:paraId="428F1D26" w14:textId="77777777" w:rsidR="00C60B13" w:rsidRDefault="00C60B13" w:rsidP="0025792B">
      <w:pPr>
        <w:spacing w:after="0" w:line="240" w:lineRule="auto"/>
        <w:rPr>
          <w:rFonts w:ascii="Times New Roman" w:eastAsia="Times New Roman" w:hAnsi="Times New Roman"/>
          <w:sz w:val="24"/>
          <w:szCs w:val="24"/>
          <w:lang w:eastAsia="hr-HR"/>
        </w:rPr>
      </w:pPr>
    </w:p>
    <w:p w14:paraId="6449FE2B" w14:textId="77777777" w:rsidR="00997AD6" w:rsidRDefault="00997AD6" w:rsidP="0025792B">
      <w:pPr>
        <w:spacing w:after="0" w:line="240" w:lineRule="auto"/>
        <w:rPr>
          <w:rFonts w:ascii="Times New Roman" w:eastAsia="Times New Roman" w:hAnsi="Times New Roman"/>
          <w:sz w:val="24"/>
          <w:szCs w:val="24"/>
          <w:lang w:eastAsia="hr-HR"/>
        </w:rPr>
      </w:pPr>
    </w:p>
    <w:p w14:paraId="33C39549" w14:textId="77777777" w:rsidR="00997AD6" w:rsidRDefault="00997AD6" w:rsidP="0025792B">
      <w:pPr>
        <w:spacing w:after="0" w:line="240" w:lineRule="auto"/>
        <w:rPr>
          <w:rFonts w:ascii="Times New Roman" w:eastAsia="Times New Roman" w:hAnsi="Times New Roman"/>
          <w:sz w:val="24"/>
          <w:szCs w:val="24"/>
          <w:lang w:eastAsia="hr-HR"/>
        </w:rPr>
      </w:pPr>
    </w:p>
    <w:p w14:paraId="2B0A8B1C" w14:textId="77777777" w:rsidR="00997AD6" w:rsidRDefault="00997AD6" w:rsidP="0025792B">
      <w:pPr>
        <w:spacing w:after="0" w:line="240" w:lineRule="auto"/>
        <w:rPr>
          <w:rFonts w:ascii="Times New Roman" w:eastAsia="Times New Roman" w:hAnsi="Times New Roman"/>
          <w:sz w:val="24"/>
          <w:szCs w:val="24"/>
          <w:lang w:eastAsia="hr-HR"/>
        </w:rPr>
      </w:pPr>
    </w:p>
    <w:p w14:paraId="3F37D76B" w14:textId="77777777" w:rsidR="00997AD6" w:rsidRDefault="00997AD6" w:rsidP="0025792B">
      <w:pPr>
        <w:spacing w:after="0" w:line="240" w:lineRule="auto"/>
        <w:rPr>
          <w:rFonts w:ascii="Times New Roman" w:eastAsia="Times New Roman" w:hAnsi="Times New Roman"/>
          <w:sz w:val="24"/>
          <w:szCs w:val="24"/>
          <w:lang w:eastAsia="hr-HR"/>
        </w:rPr>
      </w:pPr>
    </w:p>
    <w:p w14:paraId="0596ABD8" w14:textId="77777777" w:rsidR="00997AD6" w:rsidRDefault="00997AD6" w:rsidP="0025792B">
      <w:pPr>
        <w:spacing w:after="0" w:line="240" w:lineRule="auto"/>
        <w:rPr>
          <w:rFonts w:ascii="Times New Roman" w:eastAsia="Times New Roman" w:hAnsi="Times New Roman"/>
          <w:sz w:val="24"/>
          <w:szCs w:val="24"/>
          <w:lang w:eastAsia="hr-HR"/>
        </w:rPr>
      </w:pPr>
    </w:p>
    <w:p w14:paraId="5D402100" w14:textId="77777777" w:rsidR="00997AD6" w:rsidRDefault="00997AD6" w:rsidP="0025792B">
      <w:pPr>
        <w:spacing w:after="0" w:line="240" w:lineRule="auto"/>
        <w:rPr>
          <w:rFonts w:ascii="Times New Roman" w:eastAsia="Times New Roman" w:hAnsi="Times New Roman"/>
          <w:sz w:val="24"/>
          <w:szCs w:val="24"/>
          <w:lang w:eastAsia="hr-HR"/>
        </w:rPr>
      </w:pPr>
    </w:p>
    <w:p w14:paraId="0A25E3BB" w14:textId="77777777" w:rsidR="00997AD6" w:rsidRDefault="00997AD6" w:rsidP="0025792B">
      <w:pPr>
        <w:spacing w:after="0" w:line="240" w:lineRule="auto"/>
        <w:rPr>
          <w:rFonts w:ascii="Times New Roman" w:eastAsia="Times New Roman" w:hAnsi="Times New Roman"/>
          <w:sz w:val="24"/>
          <w:szCs w:val="24"/>
          <w:lang w:eastAsia="hr-HR"/>
        </w:rPr>
      </w:pPr>
    </w:p>
    <w:p w14:paraId="51860E43" w14:textId="77777777" w:rsidR="00997AD6" w:rsidRDefault="00997AD6" w:rsidP="0025792B">
      <w:pPr>
        <w:spacing w:after="0" w:line="240" w:lineRule="auto"/>
        <w:rPr>
          <w:rFonts w:ascii="Times New Roman" w:eastAsia="Times New Roman" w:hAnsi="Times New Roman"/>
          <w:sz w:val="24"/>
          <w:szCs w:val="24"/>
          <w:lang w:eastAsia="hr-HR"/>
        </w:rPr>
      </w:pPr>
    </w:p>
    <w:p w14:paraId="45E1BC3A" w14:textId="77777777" w:rsidR="00997AD6" w:rsidRDefault="00997AD6" w:rsidP="0025792B">
      <w:pPr>
        <w:spacing w:after="0" w:line="240" w:lineRule="auto"/>
        <w:rPr>
          <w:rFonts w:ascii="Times New Roman" w:eastAsia="Times New Roman" w:hAnsi="Times New Roman"/>
          <w:sz w:val="24"/>
          <w:szCs w:val="24"/>
          <w:lang w:eastAsia="hr-HR"/>
        </w:rPr>
      </w:pPr>
    </w:p>
    <w:p w14:paraId="413C193D" w14:textId="77777777" w:rsidR="00C60B13" w:rsidRDefault="00C60B13" w:rsidP="0025792B">
      <w:pPr>
        <w:spacing w:after="0" w:line="240" w:lineRule="auto"/>
        <w:rPr>
          <w:rFonts w:ascii="Times New Roman" w:eastAsia="Times New Roman" w:hAnsi="Times New Roman"/>
          <w:sz w:val="24"/>
          <w:szCs w:val="24"/>
          <w:lang w:eastAsia="hr-HR"/>
        </w:rPr>
      </w:pPr>
    </w:p>
    <w:p w14:paraId="77C1C92E" w14:textId="712191F7" w:rsidR="009B5A11" w:rsidRDefault="009B5A11" w:rsidP="009B5A11">
      <w:pPr>
        <w:spacing w:line="252" w:lineRule="auto"/>
        <w:rPr>
          <w:rFonts w:ascii="Times New Roman" w:hAnsi="Times New Roman"/>
          <w:b/>
          <w:bCs/>
          <w:color w:val="2E74B5" w:themeColor="accent5" w:themeShade="BF"/>
          <w:sz w:val="28"/>
          <w:szCs w:val="28"/>
          <w:lang w:val="pl-PL"/>
        </w:rPr>
      </w:pPr>
      <w:r>
        <w:rPr>
          <w:rFonts w:ascii="Times New Roman" w:hAnsi="Times New Roman"/>
          <w:b/>
          <w:bCs/>
          <w:color w:val="2E74B5" w:themeColor="accent5" w:themeShade="BF"/>
          <w:sz w:val="28"/>
          <w:szCs w:val="28"/>
          <w:lang w:val="pl-PL"/>
        </w:rPr>
        <w:t>6</w:t>
      </w:r>
      <w:r>
        <w:rPr>
          <w:rFonts w:ascii="Times New Roman" w:hAnsi="Times New Roman"/>
          <w:b/>
          <w:bCs/>
          <w:color w:val="2E74B5" w:themeColor="accent5" w:themeShade="BF"/>
          <w:sz w:val="28"/>
          <w:szCs w:val="28"/>
          <w:lang w:val="pl-PL"/>
        </w:rPr>
        <w:t>.______________________________________________________________</w:t>
      </w:r>
    </w:p>
    <w:p w14:paraId="12F56FDA" w14:textId="77777777" w:rsidR="00C60B13" w:rsidRPr="00C60B13" w:rsidRDefault="00C60B13" w:rsidP="00C60B13">
      <w:pPr>
        <w:spacing w:after="200" w:line="276" w:lineRule="auto"/>
        <w:jc w:val="both"/>
        <w:rPr>
          <w:rFonts w:ascii="Times New Roman" w:hAnsi="Times New Roman"/>
          <w:color w:val="FF0000"/>
          <w:sz w:val="24"/>
        </w:rPr>
      </w:pPr>
      <w:r w:rsidRPr="00C60B13">
        <w:rPr>
          <w:rFonts w:ascii="Times New Roman" w:hAnsi="Times New Roman"/>
          <w:noProof/>
          <w:color w:val="FF0000"/>
          <w:sz w:val="24"/>
          <w:lang w:eastAsia="hr-HR"/>
        </w:rPr>
        <w:drawing>
          <wp:anchor distT="0" distB="0" distL="114300" distR="114300" simplePos="0" relativeHeight="251660288" behindDoc="0" locked="0" layoutInCell="1" allowOverlap="1" wp14:anchorId="527037F0" wp14:editId="361EE38E">
            <wp:simplePos x="0" y="0"/>
            <wp:positionH relativeFrom="column">
              <wp:posOffset>0</wp:posOffset>
            </wp:positionH>
            <wp:positionV relativeFrom="paragraph">
              <wp:posOffset>329565</wp:posOffset>
            </wp:positionV>
            <wp:extent cx="1223010" cy="1424940"/>
            <wp:effectExtent l="0" t="0" r="0" b="3810"/>
            <wp:wrapSquare wrapText="bothSides"/>
            <wp:docPr id="8" name="Picture 8" descr="http://zeljko-heimer-fame.from.hr/images/hr)pn-bj.gif"/>
            <wp:cNvGraphicFramePr/>
            <a:graphic xmlns:a="http://schemas.openxmlformats.org/drawingml/2006/main">
              <a:graphicData uri="http://schemas.openxmlformats.org/drawingml/2006/picture">
                <pic:pic xmlns:pic="http://schemas.openxmlformats.org/drawingml/2006/picture">
                  <pic:nvPicPr>
                    <pic:cNvPr id="2" name="Picture 2" descr="http://zeljko-heimer-fame.from.hr/images/hr)pn-bj.g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010" cy="1424940"/>
                    </a:xfrm>
                    <a:prstGeom prst="rect">
                      <a:avLst/>
                    </a:prstGeom>
                    <a:noFill/>
                    <a:ln>
                      <a:noFill/>
                    </a:ln>
                  </pic:spPr>
                </pic:pic>
              </a:graphicData>
            </a:graphic>
          </wp:anchor>
        </w:drawing>
      </w:r>
    </w:p>
    <w:p w14:paraId="6CD0C6B9" w14:textId="77777777" w:rsidR="00C60B13" w:rsidRPr="00C60B13" w:rsidRDefault="00C60B13" w:rsidP="00C60B13">
      <w:pPr>
        <w:spacing w:after="200" w:line="276" w:lineRule="auto"/>
        <w:jc w:val="both"/>
        <w:rPr>
          <w:rFonts w:ascii="Times New Roman" w:hAnsi="Times New Roman"/>
          <w:b/>
          <w:color w:val="FF0000"/>
          <w:sz w:val="24"/>
        </w:rPr>
      </w:pPr>
      <w:r w:rsidRPr="00C60B13">
        <w:rPr>
          <w:rFonts w:ascii="Times New Roman" w:hAnsi="Times New Roman"/>
          <w:noProof/>
          <w:color w:val="FF0000"/>
          <w:sz w:val="24"/>
          <w:lang w:eastAsia="hr-HR"/>
        </w:rPr>
        <mc:AlternateContent>
          <mc:Choice Requires="wps">
            <w:drawing>
              <wp:anchor distT="45720" distB="45720" distL="114300" distR="114300" simplePos="0" relativeHeight="251659264" behindDoc="0" locked="0" layoutInCell="1" allowOverlap="1" wp14:anchorId="5A0C919B" wp14:editId="2F3ACB0A">
                <wp:simplePos x="0" y="0"/>
                <wp:positionH relativeFrom="margin">
                  <wp:align>center</wp:align>
                </wp:positionH>
                <wp:positionV relativeFrom="paragraph">
                  <wp:posOffset>635</wp:posOffset>
                </wp:positionV>
                <wp:extent cx="1722120" cy="882650"/>
                <wp:effectExtent l="0" t="0" r="0" b="0"/>
                <wp:wrapSquare wrapText="bothSides"/>
                <wp:docPr id="7"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882650"/>
                        </a:xfrm>
                        <a:prstGeom prst="rect">
                          <a:avLst/>
                        </a:prstGeom>
                        <a:solidFill>
                          <a:srgbClr val="FFFFFF"/>
                        </a:solidFill>
                        <a:ln w="9525">
                          <a:noFill/>
                          <a:miter lim="800000"/>
                          <a:headEnd/>
                          <a:tailEnd/>
                        </a:ln>
                      </wps:spPr>
                      <wps:txbx>
                        <w:txbxContent>
                          <w:p w14:paraId="77B2632B" w14:textId="77777777" w:rsidR="00C60B13" w:rsidRDefault="00C60B13" w:rsidP="00C60B13">
                            <w:pPr>
                              <w:rPr>
                                <w:sz w:val="32"/>
                                <w:szCs w:val="28"/>
                              </w:rPr>
                            </w:pPr>
                            <w:r>
                              <w:rPr>
                                <w:sz w:val="32"/>
                                <w:szCs w:val="28"/>
                              </w:rPr>
                              <w:t>Grad</w:t>
                            </w:r>
                          </w:p>
                          <w:p w14:paraId="11935139" w14:textId="77777777" w:rsidR="00C60B13" w:rsidRDefault="00C60B13" w:rsidP="00C60B13">
                            <w:pPr>
                              <w:rPr>
                                <w:rFonts w:cs="AngsanaUPC"/>
                                <w:b/>
                                <w:sz w:val="32"/>
                                <w:szCs w:val="28"/>
                              </w:rPr>
                            </w:pPr>
                            <w:r>
                              <w:rPr>
                                <w:rFonts w:cs="AngsanaUPC"/>
                                <w:b/>
                                <w:sz w:val="32"/>
                                <w:szCs w:val="28"/>
                              </w:rPr>
                              <w:t>BUJE - BUIE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0C919B" id="_x0000_t202" coordsize="21600,21600" o:spt="202" path="m,l,21600r21600,l21600,xe">
                <v:stroke joinstyle="miter"/>
                <v:path gradientshapeok="t" o:connecttype="rect"/>
              </v:shapetype>
              <v:shape id="Tekstni okvir 7" o:spid="_x0000_s1026" type="#_x0000_t202" style="position:absolute;left:0;text-align:left;margin-left:0;margin-top:.05pt;width:135.6pt;height:69.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" stroked="f">
                <v:textbox style="mso-fit-shape-to-text:t">
                  <w:txbxContent>
                    <w:p w14:paraId="77B2632B" w14:textId="77777777" w:rsidR="00C60B13" w:rsidRDefault="00C60B13" w:rsidP="00C60B13">
                      <w:pPr>
                        <w:rPr>
                          <w:sz w:val="32"/>
                          <w:szCs w:val="28"/>
                        </w:rPr>
                      </w:pPr>
                      <w:r>
                        <w:rPr>
                          <w:sz w:val="32"/>
                          <w:szCs w:val="28"/>
                        </w:rPr>
                        <w:t>Grad</w:t>
                      </w:r>
                    </w:p>
                    <w:p w14:paraId="11935139" w14:textId="77777777" w:rsidR="00C60B13" w:rsidRDefault="00C60B13" w:rsidP="00C60B13">
                      <w:pPr>
                        <w:rPr>
                          <w:rFonts w:cs="AngsanaUPC"/>
                          <w:b/>
                          <w:sz w:val="32"/>
                          <w:szCs w:val="28"/>
                        </w:rPr>
                      </w:pPr>
                      <w:r>
                        <w:rPr>
                          <w:rFonts w:cs="AngsanaUPC"/>
                          <w:b/>
                          <w:sz w:val="32"/>
                          <w:szCs w:val="28"/>
                        </w:rPr>
                        <w:t>BUJE - BUIE</w:t>
                      </w:r>
                    </w:p>
                  </w:txbxContent>
                </v:textbox>
                <w10:wrap type="square" anchorx="margin"/>
              </v:shape>
            </w:pict>
          </mc:Fallback>
        </mc:AlternateContent>
      </w:r>
    </w:p>
    <w:p w14:paraId="2064A0D1" w14:textId="77777777" w:rsidR="00C60B13" w:rsidRPr="00C60B13" w:rsidRDefault="00C60B13" w:rsidP="00C60B13">
      <w:pPr>
        <w:spacing w:after="200" w:line="276" w:lineRule="auto"/>
        <w:jc w:val="both"/>
        <w:rPr>
          <w:rFonts w:ascii="Times New Roman" w:hAnsi="Times New Roman"/>
          <w:b/>
          <w:color w:val="FF0000"/>
          <w:sz w:val="24"/>
        </w:rPr>
      </w:pPr>
    </w:p>
    <w:p w14:paraId="4F7A4445" w14:textId="77777777" w:rsidR="00C60B13" w:rsidRPr="00C60B13" w:rsidRDefault="00C60B13" w:rsidP="00C60B13">
      <w:pPr>
        <w:spacing w:after="200" w:line="276" w:lineRule="auto"/>
        <w:ind w:firstLine="708"/>
        <w:jc w:val="both"/>
        <w:rPr>
          <w:rFonts w:ascii="Times New Roman" w:hAnsi="Times New Roman"/>
          <w:color w:val="FF0000"/>
          <w:sz w:val="24"/>
        </w:rPr>
      </w:pPr>
    </w:p>
    <w:p w14:paraId="2099FCCF" w14:textId="77777777" w:rsidR="00C60B13" w:rsidRPr="00C60B13" w:rsidRDefault="00C60B13" w:rsidP="00C60B13">
      <w:pPr>
        <w:spacing w:after="200" w:line="276" w:lineRule="auto"/>
        <w:ind w:firstLine="708"/>
        <w:jc w:val="both"/>
        <w:rPr>
          <w:rFonts w:ascii="Times New Roman" w:hAnsi="Times New Roman"/>
          <w:color w:val="FF0000"/>
          <w:sz w:val="24"/>
        </w:rPr>
      </w:pPr>
    </w:p>
    <w:p w14:paraId="4E8460B3" w14:textId="77777777" w:rsidR="00C60B13" w:rsidRPr="00C60B13" w:rsidRDefault="00C60B13" w:rsidP="00C60B13">
      <w:pPr>
        <w:spacing w:after="200" w:line="276" w:lineRule="auto"/>
        <w:jc w:val="both"/>
        <w:rPr>
          <w:rFonts w:ascii="Times New Roman" w:hAnsi="Times New Roman"/>
          <w:color w:val="000000"/>
          <w:sz w:val="24"/>
        </w:rPr>
      </w:pPr>
    </w:p>
    <w:p w14:paraId="477E8227" w14:textId="77777777" w:rsidR="00C60B13" w:rsidRPr="00C60B13" w:rsidRDefault="00C60B13" w:rsidP="00C60B13">
      <w:pPr>
        <w:spacing w:after="200" w:line="276" w:lineRule="auto"/>
        <w:jc w:val="both"/>
        <w:rPr>
          <w:rFonts w:ascii="Times New Roman" w:hAnsi="Times New Roman" w:cs="Arial"/>
          <w:bCs/>
          <w:color w:val="000000"/>
          <w:sz w:val="24"/>
          <w:szCs w:val="20"/>
        </w:rPr>
      </w:pPr>
      <w:r w:rsidRPr="00C60B13">
        <w:rPr>
          <w:rFonts w:ascii="Times New Roman" w:hAnsi="Times New Roman" w:cs="Arial"/>
          <w:bCs/>
          <w:color w:val="000000"/>
          <w:sz w:val="24"/>
          <w:szCs w:val="20"/>
        </w:rPr>
        <w:t xml:space="preserve">     Istarska 2</w:t>
      </w:r>
    </w:p>
    <w:p w14:paraId="5B53E4D0" w14:textId="77777777" w:rsidR="00C60B13" w:rsidRPr="00C60B13" w:rsidRDefault="00C60B13" w:rsidP="00C60B13">
      <w:pPr>
        <w:spacing w:after="200" w:line="276" w:lineRule="auto"/>
        <w:jc w:val="both"/>
        <w:rPr>
          <w:rFonts w:ascii="Times New Roman" w:hAnsi="Times New Roman"/>
          <w:b/>
          <w:color w:val="000000"/>
          <w:sz w:val="24"/>
          <w:szCs w:val="24"/>
        </w:rPr>
      </w:pPr>
      <w:r w:rsidRPr="00C60B13">
        <w:rPr>
          <w:rFonts w:ascii="Times New Roman" w:hAnsi="Times New Roman" w:cs="Arial"/>
          <w:bCs/>
          <w:color w:val="000000"/>
          <w:sz w:val="24"/>
          <w:szCs w:val="20"/>
        </w:rPr>
        <w:t xml:space="preserve">     52460 Buje - Buie</w:t>
      </w:r>
    </w:p>
    <w:p w14:paraId="5061D3D6" w14:textId="77777777" w:rsidR="00C60B13" w:rsidRPr="00C60B13" w:rsidRDefault="00C60B13" w:rsidP="00C60B13">
      <w:pPr>
        <w:spacing w:after="200" w:line="276" w:lineRule="auto"/>
        <w:jc w:val="center"/>
        <w:rPr>
          <w:rFonts w:ascii="Times New Roman" w:hAnsi="Times New Roman"/>
          <w:b/>
          <w:color w:val="000000"/>
          <w:sz w:val="32"/>
          <w:szCs w:val="32"/>
        </w:rPr>
      </w:pPr>
      <w:r w:rsidRPr="00C60B13">
        <w:rPr>
          <w:rFonts w:ascii="Times New Roman" w:hAnsi="Times New Roman"/>
          <w:b/>
          <w:color w:val="000000"/>
          <w:sz w:val="32"/>
          <w:szCs w:val="32"/>
        </w:rPr>
        <w:t>IZVJEŠĆE GRADA BUJE - BUIE O PROVEDBI PLANA GOSPODARENJA OTPADOM REPUBLIKE HRVATSKE ZA 2022. GODINU</w:t>
      </w:r>
    </w:p>
    <w:p w14:paraId="0B8E9878" w14:textId="77777777" w:rsidR="00C60B13" w:rsidRPr="00C60B13" w:rsidRDefault="00C60B13" w:rsidP="00C60B13">
      <w:pPr>
        <w:spacing w:after="200" w:line="276" w:lineRule="auto"/>
        <w:jc w:val="center"/>
        <w:rPr>
          <w:rFonts w:ascii="Times New Roman" w:hAnsi="Times New Roman"/>
          <w:bCs/>
          <w:color w:val="000000"/>
          <w:sz w:val="24"/>
        </w:rPr>
      </w:pPr>
      <w:r w:rsidRPr="00C60B13">
        <w:rPr>
          <w:rFonts w:ascii="Times New Roman" w:hAnsi="Times New Roman"/>
          <w:bCs/>
          <w:color w:val="000000"/>
          <w:sz w:val="24"/>
        </w:rPr>
        <w:t>Veljača 2023. godine</w:t>
      </w:r>
    </w:p>
    <w:p w14:paraId="32C4D582" w14:textId="77777777" w:rsidR="00C60B13" w:rsidRPr="00C60B13" w:rsidRDefault="00C60B13" w:rsidP="00C60B13">
      <w:pPr>
        <w:spacing w:after="200" w:line="276" w:lineRule="auto"/>
        <w:ind w:firstLine="426"/>
        <w:jc w:val="both"/>
        <w:rPr>
          <w:rFonts w:ascii="Times New Roman" w:hAnsi="Times New Roman"/>
          <w:b/>
          <w:color w:val="000000"/>
          <w:sz w:val="28"/>
          <w:szCs w:val="28"/>
        </w:rPr>
      </w:pPr>
      <w:bookmarkStart w:id="45" w:name="_Toc376856840"/>
      <w:bookmarkEnd w:id="45"/>
      <w:r w:rsidRPr="00C60B13">
        <w:rPr>
          <w:rFonts w:ascii="Times New Roman" w:hAnsi="Times New Roman"/>
          <w:b/>
          <w:color w:val="000000"/>
          <w:sz w:val="28"/>
          <w:szCs w:val="28"/>
        </w:rPr>
        <w:t>SADRŽAJ</w:t>
      </w:r>
    </w:p>
    <w:p w14:paraId="443FB624" w14:textId="77777777" w:rsidR="00C60B13" w:rsidRPr="00C60B13" w:rsidRDefault="00C60B13" w:rsidP="00C60B13">
      <w:pPr>
        <w:spacing w:after="0" w:line="276" w:lineRule="auto"/>
        <w:jc w:val="both"/>
        <w:rPr>
          <w:rFonts w:ascii="Times New Roman" w:eastAsia="Times New Roman" w:hAnsi="Times New Roman"/>
          <w:b/>
          <w:color w:val="000000"/>
          <w:sz w:val="24"/>
          <w:szCs w:val="24"/>
        </w:rPr>
      </w:pPr>
    </w:p>
    <w:p w14:paraId="5B3B5BB8" w14:textId="1AEDB4C1" w:rsidR="00C60B13" w:rsidRPr="00C60B13" w:rsidRDefault="00C60B13" w:rsidP="00C60B13">
      <w:pPr>
        <w:tabs>
          <w:tab w:val="left" w:pos="284"/>
          <w:tab w:val="right" w:leader="dot" w:pos="9060"/>
        </w:tabs>
        <w:spacing w:after="100" w:line="276" w:lineRule="auto"/>
        <w:jc w:val="both"/>
        <w:rPr>
          <w:rFonts w:eastAsia="Times New Roman"/>
          <w:noProof/>
          <w:lang w:eastAsia="hr-HR"/>
        </w:rPr>
      </w:pPr>
      <w:r w:rsidRPr="00C60B13">
        <w:rPr>
          <w:rFonts w:ascii="Times New Roman" w:hAnsi="Times New Roman"/>
          <w:color w:val="000000"/>
          <w:sz w:val="24"/>
        </w:rPr>
        <w:fldChar w:fldCharType="begin"/>
      </w:r>
      <w:r w:rsidRPr="00C60B13">
        <w:rPr>
          <w:rFonts w:ascii="Times New Roman" w:hAnsi="Times New Roman"/>
          <w:color w:val="000000"/>
          <w:sz w:val="24"/>
        </w:rPr>
        <w:instrText xml:space="preserve"> TOC \h \z \u \t "Heading 2;1" </w:instrText>
      </w:r>
      <w:r w:rsidRPr="00C60B13">
        <w:rPr>
          <w:rFonts w:ascii="Times New Roman" w:hAnsi="Times New Roman"/>
          <w:color w:val="000000"/>
          <w:sz w:val="24"/>
        </w:rPr>
        <w:fldChar w:fldCharType="separate"/>
      </w:r>
      <w:hyperlink w:anchor="_Toc128992754" w:history="1">
        <w:r w:rsidRPr="00C60B13">
          <w:rPr>
            <w:rFonts w:ascii="Times New Roman" w:hAnsi="Times New Roman"/>
            <w:noProof/>
            <w:color w:val="0000FF"/>
            <w:sz w:val="24"/>
            <w:u w:val="single"/>
          </w:rPr>
          <w:t>1.</w:t>
        </w:r>
        <w:r w:rsidRPr="00C60B13">
          <w:rPr>
            <w:rFonts w:eastAsia="Times New Roman"/>
            <w:noProof/>
            <w:lang w:eastAsia="hr-HR"/>
          </w:rPr>
          <w:tab/>
        </w:r>
        <w:r w:rsidRPr="00C60B13">
          <w:rPr>
            <w:rFonts w:ascii="Times New Roman" w:hAnsi="Times New Roman"/>
            <w:noProof/>
            <w:color w:val="0000FF"/>
            <w:sz w:val="24"/>
            <w:u w:val="single"/>
          </w:rPr>
          <w:t>OPĆI PODACI</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_Toc128992754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49</w:t>
        </w:r>
        <w:r w:rsidRPr="00C60B13">
          <w:rPr>
            <w:rFonts w:ascii="Times New Roman" w:hAnsi="Times New Roman"/>
            <w:noProof/>
            <w:webHidden/>
            <w:sz w:val="24"/>
          </w:rPr>
          <w:fldChar w:fldCharType="end"/>
        </w:r>
      </w:hyperlink>
    </w:p>
    <w:p w14:paraId="0F3A771E" w14:textId="1DC75098"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55" w:history="1">
        <w:r w:rsidRPr="00C60B13">
          <w:rPr>
            <w:rFonts w:ascii="Times New Roman" w:hAnsi="Times New Roman"/>
            <w:noProof/>
            <w:color w:val="0000FF"/>
            <w:sz w:val="24"/>
            <w:u w:val="single"/>
          </w:rPr>
          <w:t>2.</w:t>
        </w:r>
        <w:r w:rsidRPr="00C60B13">
          <w:rPr>
            <w:rFonts w:eastAsia="Times New Roman"/>
            <w:noProof/>
            <w:lang w:eastAsia="hr-HR"/>
          </w:rPr>
          <w:tab/>
        </w:r>
        <w:r w:rsidRPr="00C60B13">
          <w:rPr>
            <w:rFonts w:ascii="Times New Roman" w:hAnsi="Times New Roman"/>
            <w:noProof/>
            <w:color w:val="0000FF"/>
            <w:sz w:val="24"/>
            <w:u w:val="single"/>
          </w:rPr>
          <w:t>ANALIZA POSTOJEĆEG STANJA I GRAĐEVINE ZA GOSPODARENJE OTPADOM</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_Toc128992755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50</w:t>
        </w:r>
        <w:r w:rsidRPr="00C60B13">
          <w:rPr>
            <w:rFonts w:ascii="Times New Roman" w:hAnsi="Times New Roman"/>
            <w:noProof/>
            <w:webHidden/>
            <w:sz w:val="24"/>
          </w:rPr>
          <w:fldChar w:fldCharType="end"/>
        </w:r>
      </w:hyperlink>
    </w:p>
    <w:p w14:paraId="50F86222" w14:textId="732A7B08"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56" w:history="1">
        <w:r w:rsidRPr="00C60B13">
          <w:rPr>
            <w:rFonts w:ascii="Times New Roman" w:hAnsi="Times New Roman"/>
            <w:noProof/>
            <w:color w:val="0000FF"/>
            <w:sz w:val="24"/>
            <w:u w:val="single"/>
          </w:rPr>
          <w:t>3.</w:t>
        </w:r>
        <w:r w:rsidRPr="00C60B13">
          <w:rPr>
            <w:rFonts w:eastAsia="Times New Roman"/>
            <w:noProof/>
            <w:lang w:eastAsia="hr-HR"/>
          </w:rPr>
          <w:tab/>
        </w:r>
        <w:r w:rsidRPr="00C60B13">
          <w:rPr>
            <w:rFonts w:ascii="Times New Roman" w:hAnsi="Times New Roman"/>
            <w:noProof/>
            <w:color w:val="0000FF"/>
            <w:sz w:val="24"/>
            <w:u w:val="single"/>
          </w:rPr>
          <w:t>PLAN GOSPODARENJA OTPADOM GRADA BUJA-BUIE</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_Toc128992756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54</w:t>
        </w:r>
        <w:r w:rsidRPr="00C60B13">
          <w:rPr>
            <w:rFonts w:ascii="Times New Roman" w:hAnsi="Times New Roman"/>
            <w:noProof/>
            <w:webHidden/>
            <w:sz w:val="24"/>
          </w:rPr>
          <w:fldChar w:fldCharType="end"/>
        </w:r>
      </w:hyperlink>
    </w:p>
    <w:p w14:paraId="63D9A0F2" w14:textId="1690F079"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57" w:history="1">
        <w:r w:rsidRPr="00C60B13">
          <w:rPr>
            <w:rFonts w:ascii="Times New Roman" w:hAnsi="Times New Roman"/>
            <w:noProof/>
            <w:color w:val="0000FF"/>
            <w:sz w:val="24"/>
            <w:u w:val="single"/>
          </w:rPr>
          <w:t>4.</w:t>
        </w:r>
        <w:r w:rsidRPr="00C60B13">
          <w:rPr>
            <w:rFonts w:eastAsia="Times New Roman"/>
            <w:noProof/>
            <w:lang w:eastAsia="hr-HR"/>
          </w:rPr>
          <w:tab/>
        </w:r>
        <w:r w:rsidRPr="00C60B13">
          <w:rPr>
            <w:rFonts w:ascii="Times New Roman" w:hAnsi="Times New Roman"/>
            <w:noProof/>
            <w:color w:val="0000FF"/>
            <w:sz w:val="24"/>
            <w:u w:val="single"/>
          </w:rPr>
          <w:t>PODACI O LOKACIJAMA ONEČIŠĆENIM OTPADOM I NJIHOVOM UKLANJANJU</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_Toc128992757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56</w:t>
        </w:r>
        <w:r w:rsidRPr="00C60B13">
          <w:rPr>
            <w:rFonts w:ascii="Times New Roman" w:hAnsi="Times New Roman"/>
            <w:noProof/>
            <w:webHidden/>
            <w:sz w:val="24"/>
          </w:rPr>
          <w:fldChar w:fldCharType="end"/>
        </w:r>
      </w:hyperlink>
    </w:p>
    <w:p w14:paraId="2F0041A7" w14:textId="50DA3148"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58" w:history="1">
        <w:r w:rsidRPr="00C60B13">
          <w:rPr>
            <w:rFonts w:ascii="Times New Roman" w:hAnsi="Times New Roman"/>
            <w:noProof/>
            <w:color w:val="0000FF"/>
            <w:sz w:val="24"/>
            <w:u w:val="single"/>
          </w:rPr>
          <w:t>5.</w:t>
        </w:r>
        <w:r w:rsidRPr="00C60B13">
          <w:rPr>
            <w:rFonts w:eastAsia="Times New Roman"/>
            <w:noProof/>
            <w:lang w:eastAsia="hr-HR"/>
          </w:rPr>
          <w:tab/>
        </w:r>
        <w:r w:rsidRPr="00C60B13">
          <w:rPr>
            <w:rFonts w:ascii="Times New Roman" w:hAnsi="Times New Roman"/>
            <w:noProof/>
            <w:color w:val="0000FF"/>
            <w:sz w:val="24"/>
            <w:u w:val="single"/>
          </w:rPr>
          <w:t>MJERE POTREBNE ZA OSTVARENJE CILJEVA SMANJIVANJA ILI SPRJEČAVANJA NASTANKA OTPADA, UKLJUČUJUĆI IZOBRAZNO-INFORMATIVNE AKTIVNOSTI I AKCIJE PRIKUPLJANJA OTPADA</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_Toc128992758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57</w:t>
        </w:r>
        <w:r w:rsidRPr="00C60B13">
          <w:rPr>
            <w:rFonts w:ascii="Times New Roman" w:hAnsi="Times New Roman"/>
            <w:noProof/>
            <w:webHidden/>
            <w:sz w:val="24"/>
          </w:rPr>
          <w:fldChar w:fldCharType="end"/>
        </w:r>
      </w:hyperlink>
    </w:p>
    <w:p w14:paraId="37E36010" w14:textId="16954B82"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59" w:history="1">
        <w:r w:rsidRPr="00C60B13">
          <w:rPr>
            <w:rFonts w:ascii="Times New Roman" w:hAnsi="Times New Roman"/>
            <w:noProof/>
            <w:color w:val="0000FF"/>
            <w:sz w:val="24"/>
            <w:u w:val="single"/>
          </w:rPr>
          <w:t>6.</w:t>
        </w:r>
        <w:r w:rsidRPr="00C60B13">
          <w:rPr>
            <w:rFonts w:eastAsia="Times New Roman"/>
            <w:noProof/>
            <w:lang w:eastAsia="hr-HR"/>
          </w:rPr>
          <w:tab/>
        </w:r>
        <w:r w:rsidRPr="00C60B13">
          <w:rPr>
            <w:rFonts w:ascii="Times New Roman" w:hAnsi="Times New Roman"/>
            <w:noProof/>
            <w:color w:val="0000FF"/>
            <w:sz w:val="24"/>
            <w:u w:val="single"/>
          </w:rPr>
          <w:t>POPIS PROJEKATA ZA PROVEDBU ODREDBI PLANA, ORGANIZACIJSKI ASPEKTI, IZVORI I VISINA FINANCIJSKIH SREDSTAVA ZA PROVEDBU MJERA GOSPODARENJA OTPADOM</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_Toc128992759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59</w:t>
        </w:r>
        <w:r w:rsidRPr="00C60B13">
          <w:rPr>
            <w:rFonts w:ascii="Times New Roman" w:hAnsi="Times New Roman"/>
            <w:noProof/>
            <w:webHidden/>
            <w:sz w:val="24"/>
          </w:rPr>
          <w:fldChar w:fldCharType="end"/>
        </w:r>
      </w:hyperlink>
    </w:p>
    <w:p w14:paraId="28E908BA" w14:textId="274BACA8"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60" w:history="1">
        <w:r w:rsidRPr="00C60B13">
          <w:rPr>
            <w:rFonts w:ascii="Times New Roman" w:hAnsi="Times New Roman"/>
            <w:noProof/>
            <w:color w:val="0000FF"/>
            <w:sz w:val="24"/>
            <w:u w:val="single"/>
          </w:rPr>
          <w:t>7.</w:t>
        </w:r>
        <w:r w:rsidRPr="00C60B13">
          <w:rPr>
            <w:rFonts w:eastAsia="Times New Roman"/>
            <w:noProof/>
            <w:lang w:eastAsia="hr-HR"/>
          </w:rPr>
          <w:tab/>
        </w:r>
        <w:r w:rsidRPr="00C60B13">
          <w:rPr>
            <w:rFonts w:ascii="Times New Roman" w:hAnsi="Times New Roman"/>
            <w:noProof/>
            <w:color w:val="0000FF"/>
            <w:sz w:val="24"/>
            <w:u w:val="single"/>
          </w:rPr>
          <w:t>ROKOVI I NOSITELJI IZVRŠENJA PLANA</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_Toc128992760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60</w:t>
        </w:r>
        <w:r w:rsidRPr="00C60B13">
          <w:rPr>
            <w:rFonts w:ascii="Times New Roman" w:hAnsi="Times New Roman"/>
            <w:noProof/>
            <w:webHidden/>
            <w:sz w:val="24"/>
          </w:rPr>
          <w:fldChar w:fldCharType="end"/>
        </w:r>
      </w:hyperlink>
    </w:p>
    <w:p w14:paraId="0F0082EB" w14:textId="26AD94B0" w:rsidR="00C60B13" w:rsidRPr="00C60B13" w:rsidRDefault="00C60B13" w:rsidP="00C60B13">
      <w:pPr>
        <w:tabs>
          <w:tab w:val="left" w:pos="284"/>
          <w:tab w:val="right" w:leader="dot" w:pos="9060"/>
        </w:tabs>
        <w:spacing w:after="100" w:line="276" w:lineRule="auto"/>
        <w:jc w:val="both"/>
        <w:rPr>
          <w:rFonts w:eastAsia="Times New Roman"/>
          <w:noProof/>
          <w:lang w:eastAsia="hr-HR"/>
        </w:rPr>
      </w:pPr>
      <w:hyperlink w:anchor="_Toc128992761" w:history="1">
        <w:r w:rsidRPr="00C60B13">
          <w:rPr>
            <w:rFonts w:ascii="Times New Roman" w:hAnsi="Times New Roman"/>
            <w:noProof/>
            <w:color w:val="0000FF"/>
            <w:sz w:val="24"/>
            <w:u w:val="single"/>
          </w:rPr>
          <w:t>8.</w:t>
        </w:r>
        <w:r w:rsidRPr="00C60B13">
          <w:rPr>
            <w:rFonts w:eastAsia="Times New Roman"/>
            <w:noProof/>
            <w:lang w:eastAsia="hr-HR"/>
          </w:rPr>
          <w:tab/>
        </w:r>
        <w:r w:rsidRPr="00C60B13">
          <w:rPr>
            <w:rFonts w:ascii="Times New Roman" w:hAnsi="Times New Roman"/>
            <w:noProof/>
            <w:color w:val="0000FF"/>
            <w:sz w:val="24"/>
            <w:u w:val="single"/>
          </w:rPr>
          <w:t>ZAKLJUČAK</w:t>
        </w:r>
        <w:r w:rsidRPr="00C60B13">
          <w:rPr>
            <w:rFonts w:ascii="Times New Roman" w:hAnsi="Times New Roman"/>
            <w:noProof/>
            <w:webHidden/>
            <w:sz w:val="24"/>
          </w:rPr>
          <w:tab/>
        </w:r>
        <w:r w:rsidRPr="00C60B13">
          <w:rPr>
            <w:rFonts w:ascii="Times New Roman" w:hAnsi="Times New Roman"/>
            <w:noProof/>
            <w:webHidden/>
            <w:sz w:val="24"/>
          </w:rPr>
          <w:fldChar w:fldCharType="begin"/>
        </w:r>
        <w:r w:rsidRPr="00C60B13">
          <w:rPr>
            <w:rFonts w:ascii="Times New Roman" w:hAnsi="Times New Roman"/>
            <w:noProof/>
            <w:webHidden/>
            <w:sz w:val="24"/>
          </w:rPr>
          <w:instrText xml:space="preserve"> PAGEREF _Toc128992761 \h </w:instrText>
        </w:r>
        <w:r w:rsidRPr="00C60B13">
          <w:rPr>
            <w:rFonts w:ascii="Times New Roman" w:hAnsi="Times New Roman"/>
            <w:noProof/>
            <w:webHidden/>
            <w:sz w:val="24"/>
          </w:rPr>
        </w:r>
        <w:r w:rsidRPr="00C60B13">
          <w:rPr>
            <w:rFonts w:ascii="Times New Roman" w:hAnsi="Times New Roman"/>
            <w:noProof/>
            <w:webHidden/>
            <w:sz w:val="24"/>
          </w:rPr>
          <w:fldChar w:fldCharType="separate"/>
        </w:r>
        <w:r w:rsidR="00E77E9B">
          <w:rPr>
            <w:rFonts w:ascii="Times New Roman" w:hAnsi="Times New Roman"/>
            <w:noProof/>
            <w:webHidden/>
            <w:sz w:val="24"/>
          </w:rPr>
          <w:t>62</w:t>
        </w:r>
        <w:r w:rsidRPr="00C60B13">
          <w:rPr>
            <w:rFonts w:ascii="Times New Roman" w:hAnsi="Times New Roman"/>
            <w:noProof/>
            <w:webHidden/>
            <w:sz w:val="24"/>
          </w:rPr>
          <w:fldChar w:fldCharType="end"/>
        </w:r>
      </w:hyperlink>
    </w:p>
    <w:p w14:paraId="21AB1F74" w14:textId="77777777" w:rsidR="00C60B13" w:rsidRPr="00C60B13" w:rsidRDefault="00C60B13" w:rsidP="00C60B13">
      <w:pPr>
        <w:spacing w:after="200" w:line="240" w:lineRule="auto"/>
        <w:jc w:val="both"/>
        <w:rPr>
          <w:rFonts w:ascii="Times New Roman" w:hAnsi="Times New Roman"/>
          <w:color w:val="FF0000"/>
          <w:sz w:val="24"/>
        </w:rPr>
      </w:pPr>
      <w:r w:rsidRPr="00C60B13">
        <w:rPr>
          <w:rFonts w:ascii="Times New Roman" w:hAnsi="Times New Roman"/>
          <w:color w:val="000000"/>
          <w:sz w:val="24"/>
        </w:rPr>
        <w:fldChar w:fldCharType="end"/>
      </w:r>
    </w:p>
    <w:p w14:paraId="3CE273D1" w14:textId="77777777" w:rsidR="00C60B13" w:rsidRDefault="00C60B13" w:rsidP="00C60B13">
      <w:pPr>
        <w:spacing w:after="200" w:line="276" w:lineRule="auto"/>
        <w:rPr>
          <w:rFonts w:ascii="Times New Roman" w:hAnsi="Times New Roman"/>
          <w:color w:val="FF0000"/>
          <w:sz w:val="24"/>
        </w:rPr>
      </w:pPr>
      <w:r w:rsidRPr="00C60B13">
        <w:rPr>
          <w:rFonts w:ascii="Times New Roman" w:hAnsi="Times New Roman"/>
          <w:color w:val="FF0000"/>
          <w:sz w:val="24"/>
        </w:rPr>
        <w:br w:type="page"/>
      </w:r>
    </w:p>
    <w:p w14:paraId="7C6DDBFE" w14:textId="77777777" w:rsidR="00C60B13" w:rsidRPr="00C60B13" w:rsidRDefault="00C60B13" w:rsidP="00C60B13">
      <w:pPr>
        <w:spacing w:after="200" w:line="276" w:lineRule="auto"/>
        <w:rPr>
          <w:rFonts w:ascii="Times New Roman" w:eastAsia="Times New Roman" w:hAnsi="Times New Roman"/>
          <w:b/>
          <w:bCs/>
          <w:color w:val="FF0000"/>
          <w:sz w:val="26"/>
          <w:szCs w:val="26"/>
        </w:rPr>
      </w:pPr>
    </w:p>
    <w:p w14:paraId="5681E820" w14:textId="77777777" w:rsidR="00C60B13" w:rsidRDefault="00C60B13" w:rsidP="00C60B13">
      <w:pPr>
        <w:keepNext/>
        <w:keepLines/>
        <w:numPr>
          <w:ilvl w:val="0"/>
          <w:numId w:val="41"/>
        </w:numPr>
        <w:spacing w:after="0" w:line="240" w:lineRule="auto"/>
        <w:ind w:hanging="436"/>
        <w:jc w:val="both"/>
        <w:outlineLvl w:val="1"/>
        <w:rPr>
          <w:rFonts w:ascii="Times New Roman" w:eastAsia="Times New Roman" w:hAnsi="Times New Roman"/>
          <w:b/>
          <w:bCs/>
          <w:color w:val="000000"/>
          <w:sz w:val="26"/>
          <w:szCs w:val="26"/>
        </w:rPr>
      </w:pPr>
      <w:bookmarkStart w:id="46" w:name="_Toc128992754"/>
      <w:r w:rsidRPr="00C60B13">
        <w:rPr>
          <w:rFonts w:ascii="Times New Roman" w:eastAsia="Times New Roman" w:hAnsi="Times New Roman"/>
          <w:b/>
          <w:bCs/>
          <w:color w:val="000000"/>
          <w:sz w:val="26"/>
          <w:szCs w:val="26"/>
        </w:rPr>
        <w:t>OPĆI PODACI</w:t>
      </w:r>
      <w:bookmarkEnd w:id="46"/>
    </w:p>
    <w:p w14:paraId="44E76707" w14:textId="77777777" w:rsidR="00C60B13" w:rsidRPr="00C60B13" w:rsidRDefault="00C60B13" w:rsidP="00C60B13">
      <w:pPr>
        <w:keepNext/>
        <w:keepLines/>
        <w:spacing w:after="0" w:line="240" w:lineRule="auto"/>
        <w:ind w:left="720"/>
        <w:jc w:val="both"/>
        <w:outlineLvl w:val="1"/>
        <w:rPr>
          <w:rFonts w:ascii="Times New Roman" w:eastAsia="Times New Roman" w:hAnsi="Times New Roman"/>
          <w:b/>
          <w:bCs/>
          <w:color w:val="000000"/>
          <w:sz w:val="26"/>
          <w:szCs w:val="26"/>
        </w:rPr>
      </w:pPr>
    </w:p>
    <w:p w14:paraId="50B2ED3D"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Na području Grada Buja-Buie (u daljnjem tekstu: Grad) prikupljanje komunalnog otpada u 2022. godini obavljala je komunalna tvrtka “6. MAJ” d.o.o. za komunalne usluge iz Umaga. Jedinice lokalne samouprave koji su vlasnici i korisnici usluga komunalne tvrtke “6. MAJ” d.o.o.  su gradovi Umag - </w:t>
      </w:r>
      <w:proofErr w:type="spellStart"/>
      <w:r w:rsidRPr="00C60B13">
        <w:rPr>
          <w:rFonts w:ascii="Times New Roman" w:hAnsi="Times New Roman"/>
          <w:color w:val="000000"/>
          <w:sz w:val="24"/>
        </w:rPr>
        <w:t>Umago</w:t>
      </w:r>
      <w:proofErr w:type="spellEnd"/>
      <w:r w:rsidRPr="00C60B13">
        <w:rPr>
          <w:rFonts w:ascii="Times New Roman" w:hAnsi="Times New Roman"/>
          <w:color w:val="000000"/>
          <w:sz w:val="24"/>
        </w:rPr>
        <w:t xml:space="preserve">, Novigrad – </w:t>
      </w:r>
      <w:proofErr w:type="spellStart"/>
      <w:r w:rsidRPr="00C60B13">
        <w:rPr>
          <w:rFonts w:ascii="Times New Roman" w:hAnsi="Times New Roman"/>
          <w:color w:val="000000"/>
          <w:sz w:val="24"/>
        </w:rPr>
        <w:t>Cittanova</w:t>
      </w:r>
      <w:proofErr w:type="spellEnd"/>
      <w:r w:rsidRPr="00C60B13">
        <w:rPr>
          <w:rFonts w:ascii="Times New Roman" w:hAnsi="Times New Roman"/>
          <w:color w:val="000000"/>
          <w:sz w:val="24"/>
        </w:rPr>
        <w:t xml:space="preserve"> i Buje - Buie te općine Brtonigla - </w:t>
      </w:r>
      <w:proofErr w:type="spellStart"/>
      <w:r w:rsidRPr="00C60B13">
        <w:rPr>
          <w:rFonts w:ascii="Times New Roman" w:hAnsi="Times New Roman"/>
          <w:color w:val="000000"/>
          <w:sz w:val="24"/>
        </w:rPr>
        <w:t>Verteneglio</w:t>
      </w:r>
      <w:proofErr w:type="spellEnd"/>
      <w:r w:rsidRPr="00C60B13">
        <w:rPr>
          <w:rFonts w:ascii="Times New Roman" w:hAnsi="Times New Roman"/>
          <w:color w:val="000000"/>
          <w:sz w:val="24"/>
        </w:rPr>
        <w:t xml:space="preserve">, Grožnjan - </w:t>
      </w:r>
      <w:proofErr w:type="spellStart"/>
      <w:r w:rsidRPr="00C60B13">
        <w:rPr>
          <w:rFonts w:ascii="Times New Roman" w:hAnsi="Times New Roman"/>
          <w:color w:val="000000"/>
          <w:sz w:val="24"/>
        </w:rPr>
        <w:t>Grisignana</w:t>
      </w:r>
      <w:proofErr w:type="spellEnd"/>
      <w:r w:rsidRPr="00C60B13">
        <w:rPr>
          <w:rFonts w:ascii="Times New Roman" w:hAnsi="Times New Roman"/>
          <w:color w:val="000000"/>
          <w:sz w:val="24"/>
        </w:rPr>
        <w:t xml:space="preserve"> i Oprtalj – </w:t>
      </w:r>
      <w:proofErr w:type="spellStart"/>
      <w:r w:rsidRPr="00C60B13">
        <w:rPr>
          <w:rFonts w:ascii="Times New Roman" w:hAnsi="Times New Roman"/>
          <w:color w:val="000000"/>
          <w:sz w:val="24"/>
        </w:rPr>
        <w:t>Portole</w:t>
      </w:r>
      <w:proofErr w:type="spellEnd"/>
      <w:r w:rsidRPr="00C60B13">
        <w:rPr>
          <w:rFonts w:ascii="Times New Roman" w:hAnsi="Times New Roman"/>
          <w:color w:val="000000"/>
          <w:sz w:val="24"/>
        </w:rPr>
        <w:t xml:space="preserve">. </w:t>
      </w:r>
    </w:p>
    <w:p w14:paraId="7B442049" w14:textId="77777777" w:rsid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Komunalna tvrtka „6. MAJ“ d.o.o. posjeduje važeću dozvolu za obavljanje djelatnosti gospodarenja otpadom te je upisana u Očevidnik prijevoznika otpada pod brojem upisa PRV-1085 za prijevoz neopasnog i komunalnog otpada kao i u Očevidnik </w:t>
      </w:r>
      <w:proofErr w:type="spellStart"/>
      <w:r w:rsidRPr="00C60B13">
        <w:rPr>
          <w:rFonts w:ascii="Times New Roman" w:hAnsi="Times New Roman"/>
          <w:color w:val="000000"/>
          <w:sz w:val="24"/>
        </w:rPr>
        <w:t>reciklažnih</w:t>
      </w:r>
      <w:proofErr w:type="spellEnd"/>
      <w:r w:rsidRPr="00C60B13">
        <w:rPr>
          <w:rFonts w:ascii="Times New Roman" w:hAnsi="Times New Roman"/>
          <w:color w:val="000000"/>
          <w:sz w:val="24"/>
        </w:rPr>
        <w:t xml:space="preserve"> dvorišta za JLS Grad Umag, Novigrad i Buje pod brojem upisa REC-13.</w:t>
      </w:r>
    </w:p>
    <w:p w14:paraId="51E5708F" w14:textId="77777777" w:rsidR="00C60B13" w:rsidRPr="00C60B13" w:rsidRDefault="00C60B13" w:rsidP="00C60B13">
      <w:pPr>
        <w:spacing w:before="120" w:after="120" w:line="276" w:lineRule="auto"/>
        <w:ind w:firstLine="567"/>
        <w:jc w:val="both"/>
        <w:rPr>
          <w:rFonts w:ascii="Times New Roman" w:hAnsi="Times New Roman"/>
          <w:color w:val="000000"/>
          <w:sz w:val="24"/>
        </w:rPr>
      </w:pPr>
    </w:p>
    <w:p w14:paraId="7F979CA2" w14:textId="30B55545"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1</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Opći podaci o Gradu Buje-Buie</w:t>
      </w:r>
    </w:p>
    <w:tbl>
      <w:tblPr>
        <w:tblStyle w:val="Reetkatablice1"/>
        <w:tblW w:w="0" w:type="auto"/>
        <w:tblInd w:w="-5" w:type="dxa"/>
        <w:tblLook w:val="04A0" w:firstRow="1" w:lastRow="0" w:firstColumn="1" w:lastColumn="0" w:noHBand="0" w:noVBand="1"/>
      </w:tblPr>
      <w:tblGrid>
        <w:gridCol w:w="4820"/>
        <w:gridCol w:w="4245"/>
      </w:tblGrid>
      <w:tr w:rsidR="00C60B13" w:rsidRPr="00C60B13" w14:paraId="1AA41B2F" w14:textId="77777777" w:rsidTr="00C60B13">
        <w:trPr>
          <w:trHeight w:val="719"/>
        </w:trPr>
        <w:tc>
          <w:tcPr>
            <w:tcW w:w="4820" w:type="dxa"/>
            <w:shd w:val="clear" w:color="auto" w:fill="DDD9C3"/>
            <w:vAlign w:val="center"/>
          </w:tcPr>
          <w:p w14:paraId="7660E677" w14:textId="77777777" w:rsidR="00C60B13" w:rsidRPr="00C60B13" w:rsidRDefault="00C60B13" w:rsidP="00C60B13">
            <w:pPr>
              <w:spacing w:after="200" w:line="276" w:lineRule="auto"/>
              <w:contextualSpacing/>
              <w:rPr>
                <w:rFonts w:ascii="Times New Roman" w:hAnsi="Times New Roman"/>
                <w:b/>
                <w:color w:val="000000"/>
              </w:rPr>
            </w:pPr>
            <w:r w:rsidRPr="00C60B13">
              <w:rPr>
                <w:rFonts w:ascii="Times New Roman" w:hAnsi="Times New Roman"/>
                <w:b/>
                <w:color w:val="000000"/>
              </w:rPr>
              <w:t>Naziv JLS</w:t>
            </w:r>
          </w:p>
        </w:tc>
        <w:tc>
          <w:tcPr>
            <w:tcW w:w="4245" w:type="dxa"/>
            <w:shd w:val="clear" w:color="auto" w:fill="auto"/>
            <w:vAlign w:val="center"/>
          </w:tcPr>
          <w:p w14:paraId="7E76478E" w14:textId="77777777" w:rsidR="00C60B13" w:rsidRPr="00C60B13" w:rsidRDefault="00C60B13" w:rsidP="00C60B13">
            <w:pPr>
              <w:spacing w:after="200" w:line="276" w:lineRule="auto"/>
              <w:contextualSpacing/>
              <w:jc w:val="center"/>
              <w:rPr>
                <w:rFonts w:ascii="Times New Roman" w:hAnsi="Times New Roman"/>
                <w:color w:val="000000"/>
              </w:rPr>
            </w:pPr>
            <w:r w:rsidRPr="00C60B13">
              <w:rPr>
                <w:rFonts w:ascii="Times New Roman" w:hAnsi="Times New Roman"/>
                <w:color w:val="000000"/>
              </w:rPr>
              <w:t>Grad Buje-Buie</w:t>
            </w:r>
          </w:p>
        </w:tc>
      </w:tr>
      <w:tr w:rsidR="00C60B13" w:rsidRPr="00C60B13" w14:paraId="5E36EA25" w14:textId="77777777" w:rsidTr="00C60B13">
        <w:trPr>
          <w:trHeight w:val="700"/>
        </w:trPr>
        <w:tc>
          <w:tcPr>
            <w:tcW w:w="4820" w:type="dxa"/>
            <w:shd w:val="clear" w:color="auto" w:fill="DDD9C3"/>
            <w:vAlign w:val="center"/>
          </w:tcPr>
          <w:p w14:paraId="24B392A6" w14:textId="77777777" w:rsidR="00C60B13" w:rsidRPr="00C60B13" w:rsidRDefault="00C60B13" w:rsidP="00C60B13">
            <w:pPr>
              <w:spacing w:after="200" w:line="276" w:lineRule="auto"/>
              <w:contextualSpacing/>
              <w:rPr>
                <w:rFonts w:ascii="Times New Roman" w:hAnsi="Times New Roman"/>
                <w:b/>
                <w:color w:val="000000"/>
              </w:rPr>
            </w:pPr>
            <w:r w:rsidRPr="00C60B13">
              <w:rPr>
                <w:rFonts w:ascii="Times New Roman" w:hAnsi="Times New Roman"/>
                <w:b/>
                <w:color w:val="000000"/>
              </w:rPr>
              <w:t>Površina JLS</w:t>
            </w:r>
          </w:p>
        </w:tc>
        <w:tc>
          <w:tcPr>
            <w:tcW w:w="4245" w:type="dxa"/>
            <w:shd w:val="clear" w:color="auto" w:fill="auto"/>
            <w:vAlign w:val="center"/>
          </w:tcPr>
          <w:p w14:paraId="180DA31A" w14:textId="77777777" w:rsidR="00C60B13" w:rsidRPr="00C60B13" w:rsidRDefault="00C60B13" w:rsidP="00C60B13">
            <w:pPr>
              <w:spacing w:after="200" w:line="276" w:lineRule="auto"/>
              <w:contextualSpacing/>
              <w:jc w:val="center"/>
              <w:rPr>
                <w:rFonts w:ascii="Times New Roman" w:hAnsi="Times New Roman"/>
                <w:color w:val="000000"/>
              </w:rPr>
            </w:pPr>
            <w:r w:rsidRPr="00C60B13">
              <w:rPr>
                <w:rFonts w:ascii="Times New Roman" w:hAnsi="Times New Roman"/>
                <w:color w:val="000000"/>
              </w:rPr>
              <w:t>103,28 km</w:t>
            </w:r>
            <w:r w:rsidRPr="00C60B13">
              <w:rPr>
                <w:rFonts w:ascii="Times New Roman" w:hAnsi="Times New Roman"/>
                <w:color w:val="000000"/>
                <w:vertAlign w:val="superscript"/>
              </w:rPr>
              <w:t>2</w:t>
            </w:r>
          </w:p>
        </w:tc>
      </w:tr>
      <w:tr w:rsidR="00C60B13" w:rsidRPr="00C60B13" w14:paraId="71895240" w14:textId="77777777" w:rsidTr="00C60B13">
        <w:trPr>
          <w:trHeight w:val="554"/>
        </w:trPr>
        <w:tc>
          <w:tcPr>
            <w:tcW w:w="4820" w:type="dxa"/>
            <w:vMerge w:val="restart"/>
            <w:shd w:val="clear" w:color="auto" w:fill="DDD9C3"/>
            <w:vAlign w:val="center"/>
          </w:tcPr>
          <w:p w14:paraId="7BC17524" w14:textId="77777777" w:rsidR="00C60B13" w:rsidRPr="00C60B13" w:rsidRDefault="00C60B13" w:rsidP="00C60B13">
            <w:pPr>
              <w:spacing w:after="200" w:line="276" w:lineRule="auto"/>
              <w:contextualSpacing/>
              <w:rPr>
                <w:rFonts w:ascii="Times New Roman" w:hAnsi="Times New Roman"/>
                <w:b/>
                <w:color w:val="000000"/>
              </w:rPr>
            </w:pPr>
            <w:r w:rsidRPr="00C60B13">
              <w:rPr>
                <w:rFonts w:ascii="Times New Roman" w:hAnsi="Times New Roman"/>
                <w:b/>
                <w:color w:val="000000"/>
              </w:rPr>
              <w:t>Broj stanovnika</w:t>
            </w:r>
          </w:p>
        </w:tc>
        <w:tc>
          <w:tcPr>
            <w:tcW w:w="4245" w:type="dxa"/>
            <w:shd w:val="clear" w:color="auto" w:fill="auto"/>
            <w:vAlign w:val="center"/>
          </w:tcPr>
          <w:p w14:paraId="47B7CEE7" w14:textId="77777777" w:rsidR="00C60B13" w:rsidRPr="00C60B13" w:rsidRDefault="00C60B13" w:rsidP="00C60B13">
            <w:pPr>
              <w:spacing w:after="200" w:line="276" w:lineRule="auto"/>
              <w:contextualSpacing/>
              <w:jc w:val="center"/>
              <w:rPr>
                <w:rFonts w:ascii="Times New Roman" w:hAnsi="Times New Roman"/>
                <w:color w:val="FF0000"/>
              </w:rPr>
            </w:pPr>
            <w:r w:rsidRPr="00C60B13">
              <w:rPr>
                <w:rFonts w:ascii="Times New Roman" w:hAnsi="Times New Roman"/>
                <w:color w:val="000000"/>
              </w:rPr>
              <w:t>5.182 stanovnika (popis 2011. godine)</w:t>
            </w:r>
          </w:p>
        </w:tc>
      </w:tr>
      <w:tr w:rsidR="00C60B13" w:rsidRPr="00C60B13" w14:paraId="4769DC4C" w14:textId="77777777" w:rsidTr="00C60B13">
        <w:trPr>
          <w:trHeight w:val="562"/>
        </w:trPr>
        <w:tc>
          <w:tcPr>
            <w:tcW w:w="4820" w:type="dxa"/>
            <w:vMerge/>
            <w:shd w:val="clear" w:color="auto" w:fill="DDD9C3"/>
          </w:tcPr>
          <w:p w14:paraId="3C255564" w14:textId="77777777" w:rsidR="00C60B13" w:rsidRPr="00C60B13" w:rsidRDefault="00C60B13" w:rsidP="00C60B13">
            <w:pPr>
              <w:spacing w:after="200" w:line="276" w:lineRule="auto"/>
              <w:contextualSpacing/>
              <w:rPr>
                <w:rFonts w:ascii="Times New Roman" w:hAnsi="Times New Roman"/>
                <w:b/>
                <w:color w:val="000000"/>
              </w:rPr>
            </w:pPr>
          </w:p>
        </w:tc>
        <w:tc>
          <w:tcPr>
            <w:tcW w:w="4245" w:type="dxa"/>
            <w:shd w:val="clear" w:color="auto" w:fill="auto"/>
            <w:vAlign w:val="center"/>
          </w:tcPr>
          <w:p w14:paraId="7F49A5C8" w14:textId="77777777" w:rsidR="00C60B13" w:rsidRPr="00C60B13" w:rsidRDefault="00C60B13" w:rsidP="00C60B13">
            <w:pPr>
              <w:spacing w:after="200" w:line="276" w:lineRule="auto"/>
              <w:contextualSpacing/>
              <w:jc w:val="center"/>
              <w:rPr>
                <w:rFonts w:ascii="Times New Roman" w:hAnsi="Times New Roman"/>
                <w:color w:val="000000"/>
              </w:rPr>
            </w:pPr>
            <w:r w:rsidRPr="00C60B13">
              <w:rPr>
                <w:rFonts w:ascii="Times New Roman" w:hAnsi="Times New Roman"/>
                <w:color w:val="000000"/>
              </w:rPr>
              <w:t>4.441 (službeni popis 2021.)</w:t>
            </w:r>
          </w:p>
        </w:tc>
      </w:tr>
      <w:tr w:rsidR="00C60B13" w:rsidRPr="00C60B13" w14:paraId="11DECBFB" w14:textId="77777777" w:rsidTr="00C60B13">
        <w:trPr>
          <w:trHeight w:val="1035"/>
        </w:trPr>
        <w:tc>
          <w:tcPr>
            <w:tcW w:w="4820" w:type="dxa"/>
            <w:shd w:val="clear" w:color="auto" w:fill="DDD9C3"/>
            <w:vAlign w:val="center"/>
          </w:tcPr>
          <w:p w14:paraId="43352627"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Naziv davatelja javne usluge prikupljanja miješanog i biorazgradivog komunalnog otpada koje djeluje na području JLS</w:t>
            </w:r>
          </w:p>
        </w:tc>
        <w:tc>
          <w:tcPr>
            <w:tcW w:w="4245" w:type="dxa"/>
            <w:shd w:val="clear" w:color="auto" w:fill="auto"/>
            <w:vAlign w:val="center"/>
          </w:tcPr>
          <w:p w14:paraId="69057823" w14:textId="77777777" w:rsidR="00C60B13" w:rsidRPr="00C60B13" w:rsidRDefault="00C60B13" w:rsidP="00C60B13">
            <w:pPr>
              <w:spacing w:after="200" w:line="276" w:lineRule="auto"/>
              <w:contextualSpacing/>
              <w:jc w:val="center"/>
              <w:rPr>
                <w:rFonts w:ascii="Times New Roman" w:hAnsi="Times New Roman"/>
                <w:color w:val="000000"/>
              </w:rPr>
            </w:pPr>
            <w:r w:rsidRPr="00C60B13">
              <w:rPr>
                <w:rFonts w:ascii="Times New Roman" w:hAnsi="Times New Roman"/>
                <w:color w:val="000000"/>
              </w:rPr>
              <w:t>6. MAJ d.o.o.</w:t>
            </w:r>
          </w:p>
        </w:tc>
      </w:tr>
    </w:tbl>
    <w:p w14:paraId="2B4419ED" w14:textId="77777777" w:rsidR="00C60B13" w:rsidRPr="00C60B13" w:rsidRDefault="00C60B13" w:rsidP="00C60B13">
      <w:pPr>
        <w:keepNext/>
        <w:keepLines/>
        <w:spacing w:after="0" w:line="240" w:lineRule="auto"/>
        <w:ind w:left="720"/>
        <w:jc w:val="both"/>
        <w:outlineLvl w:val="1"/>
        <w:rPr>
          <w:rFonts w:ascii="Cambria" w:eastAsia="Times New Roman" w:hAnsi="Cambria"/>
          <w:b/>
          <w:bCs/>
          <w:color w:val="FF0000"/>
          <w:sz w:val="26"/>
          <w:szCs w:val="26"/>
        </w:rPr>
      </w:pPr>
    </w:p>
    <w:p w14:paraId="6EA36659" w14:textId="77777777" w:rsidR="00C60B13" w:rsidRPr="00C60B13" w:rsidRDefault="00C60B13" w:rsidP="00C60B13">
      <w:pPr>
        <w:spacing w:after="200" w:line="276" w:lineRule="auto"/>
        <w:rPr>
          <w:rFonts w:ascii="Times New Roman" w:eastAsia="Times New Roman" w:hAnsi="Times New Roman"/>
          <w:b/>
          <w:bCs/>
          <w:color w:val="FF0000"/>
          <w:sz w:val="26"/>
          <w:szCs w:val="26"/>
        </w:rPr>
      </w:pPr>
      <w:r w:rsidRPr="00C60B13">
        <w:rPr>
          <w:rFonts w:ascii="Times New Roman" w:hAnsi="Times New Roman"/>
          <w:color w:val="FF0000"/>
          <w:sz w:val="24"/>
        </w:rPr>
        <w:br w:type="page"/>
      </w:r>
    </w:p>
    <w:p w14:paraId="0D9A4897" w14:textId="77777777" w:rsidR="00C60B13" w:rsidRPr="00C60B13" w:rsidRDefault="00C60B13" w:rsidP="00C60B13">
      <w:pPr>
        <w:keepNext/>
        <w:keepLines/>
        <w:numPr>
          <w:ilvl w:val="0"/>
          <w:numId w:val="41"/>
        </w:numPr>
        <w:spacing w:before="480" w:after="0" w:line="240" w:lineRule="auto"/>
        <w:ind w:left="714" w:hanging="357"/>
        <w:jc w:val="both"/>
        <w:outlineLvl w:val="1"/>
        <w:rPr>
          <w:rFonts w:ascii="Times New Roman" w:eastAsia="Times New Roman" w:hAnsi="Times New Roman"/>
          <w:b/>
          <w:bCs/>
          <w:color w:val="000000"/>
          <w:sz w:val="26"/>
          <w:szCs w:val="26"/>
        </w:rPr>
      </w:pPr>
      <w:bookmarkStart w:id="47" w:name="_Toc128992755"/>
      <w:r w:rsidRPr="00C60B13">
        <w:rPr>
          <w:rFonts w:ascii="Times New Roman" w:eastAsia="Times New Roman" w:hAnsi="Times New Roman"/>
          <w:b/>
          <w:bCs/>
          <w:color w:val="000000"/>
          <w:sz w:val="26"/>
          <w:szCs w:val="26"/>
        </w:rPr>
        <w:lastRenderedPageBreak/>
        <w:t>ANALIZA POSTOJEĆEG STANJA I GRAĐEVINE ZA GOSPODARENJE OTPADOM</w:t>
      </w:r>
      <w:bookmarkEnd w:id="47"/>
    </w:p>
    <w:p w14:paraId="72DF7DD4" w14:textId="77777777" w:rsidR="00C60B13" w:rsidRPr="00C60B13" w:rsidRDefault="00C60B13" w:rsidP="00C60B13">
      <w:pPr>
        <w:spacing w:after="0" w:line="240" w:lineRule="auto"/>
        <w:jc w:val="both"/>
        <w:rPr>
          <w:rFonts w:ascii="Times New Roman" w:hAnsi="Times New Roman"/>
          <w:color w:val="000000"/>
          <w:sz w:val="24"/>
        </w:rPr>
      </w:pPr>
    </w:p>
    <w:p w14:paraId="02EB17F8" w14:textId="77777777" w:rsidR="00C60B13" w:rsidRPr="00C60B13" w:rsidRDefault="00C60B13" w:rsidP="00C60B13">
      <w:pPr>
        <w:spacing w:after="200" w:line="276" w:lineRule="auto"/>
        <w:ind w:firstLine="567"/>
        <w:jc w:val="both"/>
        <w:rPr>
          <w:rFonts w:ascii="Times New Roman" w:hAnsi="Times New Roman"/>
          <w:color w:val="000000"/>
          <w:sz w:val="24"/>
        </w:rPr>
      </w:pPr>
      <w:r w:rsidRPr="00C60B13">
        <w:rPr>
          <w:rFonts w:ascii="Times New Roman" w:hAnsi="Times New Roman"/>
          <w:color w:val="000000"/>
          <w:sz w:val="24"/>
        </w:rPr>
        <w:t>Analiza postojećeg stanja u gospodarenju otpadom na području Grada prikazana je u nastavku.</w:t>
      </w:r>
    </w:p>
    <w:p w14:paraId="10033294" w14:textId="77777777" w:rsidR="00C60B13" w:rsidRPr="00C60B13" w:rsidRDefault="00C60B13" w:rsidP="00C60B13">
      <w:pPr>
        <w:spacing w:after="120" w:line="240" w:lineRule="auto"/>
        <w:jc w:val="both"/>
        <w:rPr>
          <w:rFonts w:ascii="Times New Roman" w:hAnsi="Times New Roman"/>
          <w:b/>
          <w:color w:val="000000"/>
          <w:sz w:val="24"/>
        </w:rPr>
      </w:pPr>
      <w:r w:rsidRPr="00C60B13">
        <w:rPr>
          <w:rFonts w:ascii="Times New Roman" w:hAnsi="Times New Roman"/>
          <w:b/>
          <w:color w:val="000000"/>
          <w:sz w:val="24"/>
        </w:rPr>
        <w:t>Građevine za gospodarenje otpadom</w:t>
      </w:r>
    </w:p>
    <w:p w14:paraId="65B8150F" w14:textId="77777777" w:rsidR="00C60B13" w:rsidRPr="00C60B13" w:rsidRDefault="00C60B13" w:rsidP="00C60B13">
      <w:pPr>
        <w:spacing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Na području Grada u 2022. godini nije bilo novih izgrađenih građevina za gospodarenje otpadom. </w:t>
      </w:r>
    </w:p>
    <w:p w14:paraId="620CC141" w14:textId="77777777" w:rsidR="00C60B13" w:rsidRPr="00C60B13" w:rsidRDefault="00C60B13" w:rsidP="00C60B13">
      <w:pPr>
        <w:spacing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Komunalna tvrtka „6. MAJ“ d.o.o. koja obavlja djelatnost sakupljanja komunalnog otpada s područja Grada ima izgrađenu pretovarnu stanicu i </w:t>
      </w:r>
      <w:proofErr w:type="spellStart"/>
      <w:r w:rsidRPr="00C60B13">
        <w:rPr>
          <w:rFonts w:ascii="Times New Roman" w:hAnsi="Times New Roman"/>
          <w:color w:val="000000"/>
          <w:sz w:val="24"/>
        </w:rPr>
        <w:t>sortirnicu</w:t>
      </w:r>
      <w:proofErr w:type="spellEnd"/>
      <w:r w:rsidRPr="00C60B13">
        <w:rPr>
          <w:rFonts w:ascii="Times New Roman" w:hAnsi="Times New Roman"/>
          <w:color w:val="000000"/>
          <w:sz w:val="24"/>
        </w:rPr>
        <w:t xml:space="preserve"> na području Grada Umaga. </w:t>
      </w:r>
    </w:p>
    <w:p w14:paraId="1E5ECE88" w14:textId="77777777" w:rsidR="00C60B13" w:rsidRPr="00C60B13" w:rsidRDefault="00C60B13" w:rsidP="00C60B13">
      <w:pPr>
        <w:spacing w:after="120" w:line="276" w:lineRule="auto"/>
        <w:ind w:firstLine="567"/>
        <w:jc w:val="both"/>
        <w:rPr>
          <w:rFonts w:ascii="Times New Roman" w:hAnsi="Times New Roman"/>
          <w:color w:val="000000"/>
          <w:sz w:val="24"/>
        </w:rPr>
      </w:pPr>
      <w:r w:rsidRPr="00C60B13">
        <w:rPr>
          <w:rFonts w:ascii="Times New Roman" w:hAnsi="Times New Roman"/>
          <w:color w:val="000000"/>
          <w:sz w:val="24"/>
        </w:rPr>
        <w:t>Popis planiranih građevina na području Grada prikazan je tablicom u nastavku.</w:t>
      </w:r>
    </w:p>
    <w:p w14:paraId="3625EACF" w14:textId="3AA7B985"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2</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Popis građevina za gospodarenje otpadom na području Grada</w:t>
      </w:r>
    </w:p>
    <w:tbl>
      <w:tblPr>
        <w:tblStyle w:val="Reetkatablice1"/>
        <w:tblW w:w="0" w:type="auto"/>
        <w:jc w:val="center"/>
        <w:tblLook w:val="04A0" w:firstRow="1" w:lastRow="0" w:firstColumn="1" w:lastColumn="0" w:noHBand="0" w:noVBand="1"/>
      </w:tblPr>
      <w:tblGrid>
        <w:gridCol w:w="1838"/>
        <w:gridCol w:w="1541"/>
        <w:gridCol w:w="1407"/>
        <w:gridCol w:w="1868"/>
        <w:gridCol w:w="1256"/>
        <w:gridCol w:w="1150"/>
      </w:tblGrid>
      <w:tr w:rsidR="00C60B13" w:rsidRPr="00C60B13" w14:paraId="56788305" w14:textId="77777777" w:rsidTr="00C60B13">
        <w:trPr>
          <w:trHeight w:val="981"/>
          <w:jc w:val="center"/>
        </w:trPr>
        <w:tc>
          <w:tcPr>
            <w:tcW w:w="1838" w:type="dxa"/>
            <w:shd w:val="clear" w:color="auto" w:fill="DDD9C3"/>
            <w:tcMar>
              <w:left w:w="57" w:type="dxa"/>
              <w:right w:w="57" w:type="dxa"/>
            </w:tcMar>
            <w:vAlign w:val="center"/>
          </w:tcPr>
          <w:p w14:paraId="67ADD1E7"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Vrsta građevine za GO</w:t>
            </w:r>
          </w:p>
        </w:tc>
        <w:tc>
          <w:tcPr>
            <w:tcW w:w="1541" w:type="dxa"/>
            <w:shd w:val="clear" w:color="auto" w:fill="DDD9C3"/>
            <w:tcMar>
              <w:left w:w="57" w:type="dxa"/>
              <w:right w:w="57" w:type="dxa"/>
            </w:tcMar>
            <w:vAlign w:val="center"/>
          </w:tcPr>
          <w:p w14:paraId="125A686E"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Naziv lokacije</w:t>
            </w:r>
          </w:p>
        </w:tc>
        <w:tc>
          <w:tcPr>
            <w:tcW w:w="1407" w:type="dxa"/>
            <w:shd w:val="clear" w:color="auto" w:fill="DDD9C3"/>
            <w:tcMar>
              <w:left w:w="57" w:type="dxa"/>
              <w:right w:w="57" w:type="dxa"/>
            </w:tcMar>
            <w:vAlign w:val="center"/>
          </w:tcPr>
          <w:p w14:paraId="316511D0" w14:textId="77777777" w:rsidR="00C60B13" w:rsidRPr="00C60B13" w:rsidRDefault="00C60B13" w:rsidP="00C60B13">
            <w:pPr>
              <w:spacing w:line="240" w:lineRule="auto"/>
              <w:jc w:val="center"/>
              <w:rPr>
                <w:rFonts w:ascii="Times New Roman" w:eastAsia="Times New Roman" w:hAnsi="Times New Roman"/>
                <w:b/>
                <w:color w:val="000000"/>
                <w:lang w:eastAsia="hr-HR"/>
              </w:rPr>
            </w:pPr>
            <w:proofErr w:type="spellStart"/>
            <w:r w:rsidRPr="00C60B13">
              <w:rPr>
                <w:rFonts w:ascii="Times New Roman" w:eastAsia="Times New Roman" w:hAnsi="Times New Roman"/>
                <w:b/>
                <w:color w:val="000000"/>
                <w:lang w:eastAsia="hr-HR"/>
              </w:rPr>
              <w:t>k.č</w:t>
            </w:r>
            <w:proofErr w:type="spellEnd"/>
            <w:r w:rsidRPr="00C60B13">
              <w:rPr>
                <w:rFonts w:ascii="Times New Roman" w:eastAsia="Times New Roman" w:hAnsi="Times New Roman"/>
                <w:b/>
                <w:color w:val="000000"/>
                <w:lang w:eastAsia="hr-HR"/>
              </w:rPr>
              <w:t>./k.o.</w:t>
            </w:r>
          </w:p>
        </w:tc>
        <w:tc>
          <w:tcPr>
            <w:tcW w:w="1868" w:type="dxa"/>
            <w:shd w:val="clear" w:color="auto" w:fill="DDD9C3"/>
            <w:tcMar>
              <w:left w:w="57" w:type="dxa"/>
              <w:right w:w="57" w:type="dxa"/>
            </w:tcMar>
            <w:vAlign w:val="center"/>
          </w:tcPr>
          <w:p w14:paraId="0D6927D7"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Planirana (prostornim planom JLS)</w:t>
            </w:r>
          </w:p>
        </w:tc>
        <w:tc>
          <w:tcPr>
            <w:tcW w:w="1256" w:type="dxa"/>
            <w:shd w:val="clear" w:color="auto" w:fill="DDD9C3"/>
            <w:tcMar>
              <w:left w:w="57" w:type="dxa"/>
              <w:right w:w="57" w:type="dxa"/>
            </w:tcMar>
            <w:vAlign w:val="center"/>
          </w:tcPr>
          <w:p w14:paraId="162A1D54"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Izgrađena</w:t>
            </w:r>
          </w:p>
        </w:tc>
        <w:tc>
          <w:tcPr>
            <w:tcW w:w="1150" w:type="dxa"/>
            <w:shd w:val="clear" w:color="auto" w:fill="DDD9C3"/>
            <w:tcMar>
              <w:left w:w="57" w:type="dxa"/>
              <w:right w:w="57" w:type="dxa"/>
            </w:tcMar>
            <w:vAlign w:val="center"/>
          </w:tcPr>
          <w:p w14:paraId="68B3D829"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Sanirana</w:t>
            </w:r>
          </w:p>
        </w:tc>
      </w:tr>
      <w:tr w:rsidR="00C60B13" w:rsidRPr="00C60B13" w14:paraId="1CC7201C" w14:textId="77777777" w:rsidTr="00685CA6">
        <w:trPr>
          <w:trHeight w:val="856"/>
          <w:jc w:val="center"/>
        </w:trPr>
        <w:tc>
          <w:tcPr>
            <w:tcW w:w="1838" w:type="dxa"/>
            <w:shd w:val="clear" w:color="auto" w:fill="auto"/>
            <w:vAlign w:val="center"/>
          </w:tcPr>
          <w:p w14:paraId="684746C2"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Reciklažno</w:t>
            </w:r>
            <w:proofErr w:type="spellEnd"/>
            <w:r w:rsidRPr="00C60B13">
              <w:rPr>
                <w:rFonts w:ascii="Times New Roman" w:eastAsia="Times New Roman" w:hAnsi="Times New Roman"/>
                <w:color w:val="000000"/>
                <w:lang w:eastAsia="hr-HR"/>
              </w:rPr>
              <w:t xml:space="preserve"> dvorište</w:t>
            </w:r>
          </w:p>
        </w:tc>
        <w:tc>
          <w:tcPr>
            <w:tcW w:w="1541" w:type="dxa"/>
            <w:shd w:val="clear" w:color="auto" w:fill="auto"/>
            <w:vAlign w:val="center"/>
          </w:tcPr>
          <w:p w14:paraId="1172688E"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Reciklažno</w:t>
            </w:r>
            <w:proofErr w:type="spellEnd"/>
            <w:r w:rsidRPr="00C60B13">
              <w:rPr>
                <w:rFonts w:ascii="Times New Roman" w:eastAsia="Times New Roman" w:hAnsi="Times New Roman"/>
                <w:color w:val="000000"/>
                <w:lang w:eastAsia="hr-HR"/>
              </w:rPr>
              <w:t xml:space="preserve"> dvorište</w:t>
            </w:r>
          </w:p>
        </w:tc>
        <w:tc>
          <w:tcPr>
            <w:tcW w:w="1407" w:type="dxa"/>
            <w:shd w:val="clear" w:color="auto" w:fill="auto"/>
            <w:vAlign w:val="center"/>
          </w:tcPr>
          <w:p w14:paraId="6D21CE86"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K.č</w:t>
            </w:r>
            <w:proofErr w:type="spellEnd"/>
            <w:r w:rsidRPr="00C60B13">
              <w:rPr>
                <w:rFonts w:ascii="Times New Roman" w:eastAsia="Times New Roman" w:hAnsi="Times New Roman"/>
                <w:color w:val="000000"/>
                <w:lang w:eastAsia="hr-HR"/>
              </w:rPr>
              <w:t>. 461/9, K.o. Buje</w:t>
            </w:r>
          </w:p>
        </w:tc>
        <w:tc>
          <w:tcPr>
            <w:tcW w:w="1868" w:type="dxa"/>
            <w:shd w:val="clear" w:color="auto" w:fill="auto"/>
            <w:vAlign w:val="center"/>
          </w:tcPr>
          <w:p w14:paraId="44FCDAB3"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Da</w:t>
            </w:r>
          </w:p>
        </w:tc>
        <w:tc>
          <w:tcPr>
            <w:tcW w:w="1256" w:type="dxa"/>
            <w:shd w:val="clear" w:color="auto" w:fill="auto"/>
            <w:vAlign w:val="center"/>
          </w:tcPr>
          <w:p w14:paraId="335ECDC9"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Da</w:t>
            </w:r>
          </w:p>
        </w:tc>
        <w:tc>
          <w:tcPr>
            <w:tcW w:w="1150" w:type="dxa"/>
            <w:shd w:val="clear" w:color="auto" w:fill="auto"/>
            <w:vAlign w:val="center"/>
          </w:tcPr>
          <w:p w14:paraId="570959CE"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r>
      <w:tr w:rsidR="00C60B13" w:rsidRPr="00C60B13" w14:paraId="44EBE520" w14:textId="77777777" w:rsidTr="00685CA6">
        <w:trPr>
          <w:trHeight w:val="1266"/>
          <w:jc w:val="center"/>
        </w:trPr>
        <w:tc>
          <w:tcPr>
            <w:tcW w:w="1838" w:type="dxa"/>
            <w:shd w:val="clear" w:color="auto" w:fill="auto"/>
            <w:vAlign w:val="center"/>
          </w:tcPr>
          <w:p w14:paraId="1E2797B5"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Reciklažno</w:t>
            </w:r>
            <w:proofErr w:type="spellEnd"/>
            <w:r w:rsidRPr="00C60B13">
              <w:rPr>
                <w:rFonts w:ascii="Times New Roman" w:eastAsia="Times New Roman" w:hAnsi="Times New Roman"/>
                <w:color w:val="000000"/>
                <w:lang w:eastAsia="hr-HR"/>
              </w:rPr>
              <w:t xml:space="preserve"> dvorište za građevni otpad</w:t>
            </w:r>
          </w:p>
        </w:tc>
        <w:tc>
          <w:tcPr>
            <w:tcW w:w="1541" w:type="dxa"/>
            <w:shd w:val="clear" w:color="auto" w:fill="auto"/>
            <w:vAlign w:val="center"/>
          </w:tcPr>
          <w:p w14:paraId="6FF3C3CE"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roofErr w:type="spellStart"/>
            <w:r w:rsidRPr="00C60B13">
              <w:rPr>
                <w:rFonts w:ascii="Times New Roman" w:eastAsia="Times New Roman" w:hAnsi="Times New Roman"/>
                <w:color w:val="000000"/>
                <w:lang w:eastAsia="hr-HR"/>
              </w:rPr>
              <w:t>Reciklažno</w:t>
            </w:r>
            <w:proofErr w:type="spellEnd"/>
            <w:r w:rsidRPr="00C60B13">
              <w:rPr>
                <w:rFonts w:ascii="Times New Roman" w:eastAsia="Times New Roman" w:hAnsi="Times New Roman"/>
                <w:color w:val="000000"/>
                <w:lang w:eastAsia="hr-HR"/>
              </w:rPr>
              <w:t xml:space="preserve"> dvorište Buje (K3)”</w:t>
            </w:r>
          </w:p>
        </w:tc>
        <w:tc>
          <w:tcPr>
            <w:tcW w:w="1407" w:type="dxa"/>
            <w:shd w:val="clear" w:color="auto" w:fill="auto"/>
            <w:vAlign w:val="center"/>
          </w:tcPr>
          <w:p w14:paraId="75ABB9D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868" w:type="dxa"/>
            <w:shd w:val="clear" w:color="auto" w:fill="auto"/>
            <w:vAlign w:val="center"/>
          </w:tcPr>
          <w:p w14:paraId="580608D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Da</w:t>
            </w:r>
          </w:p>
        </w:tc>
        <w:tc>
          <w:tcPr>
            <w:tcW w:w="1256" w:type="dxa"/>
            <w:shd w:val="clear" w:color="auto" w:fill="auto"/>
            <w:vAlign w:val="center"/>
          </w:tcPr>
          <w:p w14:paraId="7A8EB4F6"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Ne</w:t>
            </w:r>
          </w:p>
        </w:tc>
        <w:tc>
          <w:tcPr>
            <w:tcW w:w="1150" w:type="dxa"/>
            <w:shd w:val="clear" w:color="auto" w:fill="auto"/>
            <w:vAlign w:val="center"/>
          </w:tcPr>
          <w:p w14:paraId="4FC147C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r>
    </w:tbl>
    <w:p w14:paraId="28C1E72D" w14:textId="77777777" w:rsidR="00C60B13" w:rsidRPr="00C60B13" w:rsidRDefault="00C60B13" w:rsidP="00C60B13">
      <w:pPr>
        <w:spacing w:before="480" w:after="120" w:line="240" w:lineRule="auto"/>
        <w:jc w:val="both"/>
        <w:rPr>
          <w:rFonts w:ascii="Times New Roman" w:hAnsi="Times New Roman"/>
          <w:b/>
          <w:color w:val="000000"/>
          <w:sz w:val="24"/>
          <w:szCs w:val="24"/>
        </w:rPr>
      </w:pPr>
      <w:r w:rsidRPr="00C60B13">
        <w:rPr>
          <w:rFonts w:ascii="Times New Roman" w:hAnsi="Times New Roman"/>
          <w:b/>
          <w:color w:val="000000"/>
          <w:sz w:val="24"/>
          <w:szCs w:val="24"/>
        </w:rPr>
        <w:t>Odlagališta otpada</w:t>
      </w:r>
    </w:p>
    <w:p w14:paraId="31CE6810" w14:textId="77777777" w:rsidR="00C60B13" w:rsidRPr="00C60B13" w:rsidRDefault="00C60B13" w:rsidP="00C60B13">
      <w:pPr>
        <w:spacing w:after="120" w:line="276" w:lineRule="auto"/>
        <w:ind w:firstLine="708"/>
        <w:jc w:val="both"/>
        <w:rPr>
          <w:rFonts w:ascii="Times New Roman" w:hAnsi="Times New Roman"/>
          <w:color w:val="000000"/>
          <w:sz w:val="24"/>
        </w:rPr>
      </w:pPr>
      <w:r w:rsidRPr="00C60B13">
        <w:rPr>
          <w:rFonts w:ascii="Times New Roman" w:hAnsi="Times New Roman"/>
          <w:color w:val="000000"/>
          <w:sz w:val="24"/>
        </w:rPr>
        <w:t xml:space="preserve">Prikupljeni komunalni otpad s područja Grada prijašnjih se godina odlagao na sanitarnu deponiju Donji </w:t>
      </w:r>
      <w:proofErr w:type="spellStart"/>
      <w:r w:rsidRPr="00C60B13">
        <w:rPr>
          <w:rFonts w:ascii="Times New Roman" w:hAnsi="Times New Roman"/>
          <w:color w:val="000000"/>
          <w:sz w:val="24"/>
        </w:rPr>
        <w:t>Picudo</w:t>
      </w:r>
      <w:proofErr w:type="spellEnd"/>
      <w:r w:rsidRPr="00C60B13">
        <w:rPr>
          <w:rFonts w:ascii="Times New Roman" w:hAnsi="Times New Roman"/>
          <w:color w:val="000000"/>
          <w:sz w:val="24"/>
        </w:rPr>
        <w:t xml:space="preserve"> na cesti Umag – Buje. </w:t>
      </w:r>
    </w:p>
    <w:p w14:paraId="567B08ED" w14:textId="77777777" w:rsidR="00C60B13" w:rsidRPr="00C60B13" w:rsidRDefault="00C60B13" w:rsidP="00C60B13">
      <w:pPr>
        <w:spacing w:after="120" w:line="276" w:lineRule="auto"/>
        <w:ind w:firstLine="709"/>
        <w:jc w:val="both"/>
        <w:rPr>
          <w:rFonts w:ascii="Times New Roman" w:hAnsi="Times New Roman"/>
          <w:color w:val="000000"/>
          <w:sz w:val="24"/>
        </w:rPr>
      </w:pPr>
      <w:r w:rsidRPr="00C60B13">
        <w:rPr>
          <w:rFonts w:ascii="Times New Roman" w:hAnsi="Times New Roman"/>
          <w:color w:val="000000"/>
          <w:sz w:val="24"/>
        </w:rPr>
        <w:t>U 2022. godini se sav prikupljeni komunalni otpad s područja Grada namijenjen odlaganju odvozio na ŽCGO „</w:t>
      </w:r>
      <w:proofErr w:type="spellStart"/>
      <w:r w:rsidRPr="00C60B13">
        <w:rPr>
          <w:rFonts w:ascii="Times New Roman" w:hAnsi="Times New Roman"/>
          <w:color w:val="000000"/>
          <w:sz w:val="24"/>
        </w:rPr>
        <w:t>Kaštijun</w:t>
      </w:r>
      <w:proofErr w:type="spellEnd"/>
      <w:r w:rsidRPr="00C60B13">
        <w:rPr>
          <w:rFonts w:ascii="Times New Roman" w:hAnsi="Times New Roman"/>
          <w:color w:val="000000"/>
          <w:sz w:val="24"/>
        </w:rPr>
        <w:t>“ koji se nalazi na području jedinice lokalne samouprave Grada Pule.</w:t>
      </w:r>
    </w:p>
    <w:p w14:paraId="49124124" w14:textId="77777777" w:rsidR="00C60B13" w:rsidRPr="00C60B13" w:rsidRDefault="00C60B13" w:rsidP="00C60B13">
      <w:pPr>
        <w:spacing w:before="360" w:after="120" w:line="240" w:lineRule="auto"/>
        <w:jc w:val="both"/>
        <w:rPr>
          <w:rFonts w:ascii="Times New Roman" w:hAnsi="Times New Roman"/>
          <w:b/>
          <w:color w:val="000000"/>
          <w:sz w:val="24"/>
          <w:szCs w:val="24"/>
        </w:rPr>
      </w:pPr>
      <w:proofErr w:type="spellStart"/>
      <w:r w:rsidRPr="00C60B13">
        <w:rPr>
          <w:rFonts w:ascii="Times New Roman" w:hAnsi="Times New Roman"/>
          <w:b/>
          <w:color w:val="000000"/>
          <w:sz w:val="24"/>
          <w:szCs w:val="24"/>
        </w:rPr>
        <w:t>Reciklažna</w:t>
      </w:r>
      <w:proofErr w:type="spellEnd"/>
      <w:r w:rsidRPr="00C60B13">
        <w:rPr>
          <w:rFonts w:ascii="Times New Roman" w:hAnsi="Times New Roman"/>
          <w:b/>
          <w:color w:val="000000"/>
          <w:sz w:val="24"/>
          <w:szCs w:val="24"/>
        </w:rPr>
        <w:t xml:space="preserve"> dvorišta</w:t>
      </w:r>
    </w:p>
    <w:p w14:paraId="5C59E223" w14:textId="77777777" w:rsidR="00C60B13" w:rsidRPr="00C60B13" w:rsidRDefault="00C60B13" w:rsidP="00C60B13">
      <w:pPr>
        <w:spacing w:after="120" w:line="276" w:lineRule="auto"/>
        <w:ind w:firstLine="708"/>
        <w:jc w:val="both"/>
        <w:rPr>
          <w:rFonts w:ascii="Times New Roman" w:eastAsia="Times New Roman" w:hAnsi="Times New Roman"/>
          <w:color w:val="000000"/>
          <w:sz w:val="24"/>
          <w:szCs w:val="24"/>
          <w:lang w:eastAsia="hr-HR"/>
        </w:rPr>
      </w:pPr>
      <w:r w:rsidRPr="00C60B13">
        <w:rPr>
          <w:rFonts w:ascii="Times New Roman" w:eastAsia="Times New Roman" w:hAnsi="Times New Roman"/>
          <w:color w:val="000000"/>
          <w:sz w:val="24"/>
          <w:szCs w:val="24"/>
          <w:lang w:eastAsia="hr-HR"/>
        </w:rPr>
        <w:t xml:space="preserve">Grad je u 2020. godini izgradio </w:t>
      </w:r>
      <w:proofErr w:type="spellStart"/>
      <w:r w:rsidRPr="00C60B13">
        <w:rPr>
          <w:rFonts w:ascii="Times New Roman" w:eastAsia="Times New Roman" w:hAnsi="Times New Roman"/>
          <w:color w:val="000000"/>
          <w:sz w:val="24"/>
          <w:szCs w:val="24"/>
          <w:lang w:eastAsia="hr-HR"/>
        </w:rPr>
        <w:t>reciklažno</w:t>
      </w:r>
      <w:proofErr w:type="spellEnd"/>
      <w:r w:rsidRPr="00C60B13">
        <w:rPr>
          <w:rFonts w:ascii="Times New Roman" w:eastAsia="Times New Roman" w:hAnsi="Times New Roman"/>
          <w:color w:val="000000"/>
          <w:sz w:val="24"/>
          <w:szCs w:val="24"/>
          <w:lang w:eastAsia="hr-HR"/>
        </w:rPr>
        <w:t xml:space="preserve"> dvorište na </w:t>
      </w:r>
      <w:proofErr w:type="spellStart"/>
      <w:r w:rsidRPr="00C60B13">
        <w:rPr>
          <w:rFonts w:ascii="Times New Roman" w:eastAsia="Times New Roman" w:hAnsi="Times New Roman"/>
          <w:color w:val="000000"/>
          <w:sz w:val="24"/>
          <w:szCs w:val="24"/>
          <w:lang w:eastAsia="hr-HR"/>
        </w:rPr>
        <w:t>k.č</w:t>
      </w:r>
      <w:proofErr w:type="spellEnd"/>
      <w:r w:rsidRPr="00C60B13">
        <w:rPr>
          <w:rFonts w:ascii="Times New Roman" w:eastAsia="Times New Roman" w:hAnsi="Times New Roman"/>
          <w:color w:val="000000"/>
          <w:sz w:val="24"/>
          <w:szCs w:val="24"/>
          <w:lang w:eastAsia="hr-HR"/>
        </w:rPr>
        <w:t xml:space="preserve">. 461/9 k.o. Buje koje je i u 2022. godini bilo dostupno građanima na korištenje. </w:t>
      </w:r>
    </w:p>
    <w:p w14:paraId="7F452D4E" w14:textId="77777777" w:rsidR="00C60B13" w:rsidRPr="00C60B13" w:rsidRDefault="00C60B13" w:rsidP="00C60B13">
      <w:pPr>
        <w:keepNext/>
        <w:shd w:val="clear" w:color="auto" w:fill="FFFFFF"/>
        <w:spacing w:before="240" w:after="60" w:line="276" w:lineRule="auto"/>
        <w:jc w:val="center"/>
        <w:rPr>
          <w:rFonts w:ascii="Times New Roman" w:hAnsi="Times New Roman"/>
          <w:color w:val="FF0000"/>
          <w:sz w:val="24"/>
        </w:rPr>
      </w:pPr>
      <w:r w:rsidRPr="00C60B13">
        <w:rPr>
          <w:rFonts w:ascii="Times New Roman" w:hAnsi="Times New Roman"/>
          <w:noProof/>
          <w:color w:val="FF0000"/>
          <w:sz w:val="24"/>
          <w:lang w:eastAsia="hr-HR"/>
        </w:rPr>
        <w:lastRenderedPageBreak/>
        <w:drawing>
          <wp:inline distT="0" distB="0" distL="0" distR="0" wp14:anchorId="7D8C0F67" wp14:editId="0137DB48">
            <wp:extent cx="4475313" cy="2984694"/>
            <wp:effectExtent l="19050" t="19050" r="20955" b="2540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475313" cy="2984694"/>
                    </a:xfrm>
                    <a:prstGeom prst="rect">
                      <a:avLst/>
                    </a:prstGeom>
                    <a:ln>
                      <a:solidFill>
                        <a:sysClr val="windowText" lastClr="000000"/>
                      </a:solidFill>
                    </a:ln>
                  </pic:spPr>
                </pic:pic>
              </a:graphicData>
            </a:graphic>
          </wp:inline>
        </w:drawing>
      </w:r>
    </w:p>
    <w:p w14:paraId="1BE80C50" w14:textId="51B0A60B" w:rsidR="00C60B13" w:rsidRPr="00C60B13" w:rsidRDefault="00C60B13" w:rsidP="00C60B13">
      <w:pPr>
        <w:spacing w:after="120" w:line="240" w:lineRule="auto"/>
        <w:jc w:val="center"/>
        <w:rPr>
          <w:rFonts w:ascii="Times New Roman" w:eastAsia="Times New Roman" w:hAnsi="Times New Roman"/>
          <w:b/>
          <w:bCs/>
          <w:color w:val="000000"/>
          <w:sz w:val="20"/>
          <w:szCs w:val="24"/>
          <w:lang w:eastAsia="hr-HR"/>
        </w:rPr>
      </w:pPr>
      <w:r w:rsidRPr="00C60B13">
        <w:rPr>
          <w:rFonts w:ascii="Times New Roman" w:hAnsi="Times New Roman"/>
          <w:b/>
          <w:bCs/>
          <w:color w:val="000000"/>
          <w:sz w:val="20"/>
          <w:szCs w:val="18"/>
        </w:rPr>
        <w:t xml:space="preserve">Slika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Slika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1</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xml:space="preserve">. </w:t>
      </w:r>
      <w:proofErr w:type="spellStart"/>
      <w:r w:rsidRPr="00C60B13">
        <w:rPr>
          <w:rFonts w:ascii="Times New Roman" w:hAnsi="Times New Roman"/>
          <w:b/>
          <w:bCs/>
          <w:color w:val="000000"/>
          <w:sz w:val="20"/>
          <w:szCs w:val="18"/>
        </w:rPr>
        <w:t>Reciklažno</w:t>
      </w:r>
      <w:proofErr w:type="spellEnd"/>
      <w:r w:rsidRPr="00C60B13">
        <w:rPr>
          <w:rFonts w:ascii="Times New Roman" w:hAnsi="Times New Roman"/>
          <w:b/>
          <w:bCs/>
          <w:color w:val="000000"/>
          <w:sz w:val="20"/>
          <w:szCs w:val="18"/>
        </w:rPr>
        <w:t xml:space="preserve"> dvorište Grada</w:t>
      </w:r>
    </w:p>
    <w:p w14:paraId="302D2005" w14:textId="77777777" w:rsidR="00C60B13" w:rsidRPr="00C60B13" w:rsidRDefault="00C60B13" w:rsidP="00C60B13">
      <w:pPr>
        <w:spacing w:before="240" w:after="120" w:line="276" w:lineRule="auto"/>
        <w:ind w:firstLine="567"/>
        <w:jc w:val="both"/>
        <w:rPr>
          <w:rFonts w:ascii="Times New Roman" w:eastAsia="Times New Roman" w:hAnsi="Times New Roman"/>
          <w:color w:val="FF0000"/>
          <w:sz w:val="24"/>
          <w:szCs w:val="24"/>
          <w:lang w:eastAsia="hr-HR"/>
        </w:rPr>
      </w:pPr>
      <w:r w:rsidRPr="00C60B13">
        <w:rPr>
          <w:rFonts w:ascii="Times New Roman" w:eastAsia="Times New Roman" w:hAnsi="Times New Roman"/>
          <w:color w:val="000000"/>
          <w:sz w:val="24"/>
          <w:szCs w:val="24"/>
          <w:lang w:eastAsia="hr-HR"/>
        </w:rPr>
        <w:t xml:space="preserve">Grad je za svoje građane prijašnjih godina osiguravao i uslugu funkcioniranja mobilnog </w:t>
      </w:r>
      <w:proofErr w:type="spellStart"/>
      <w:r w:rsidRPr="00C60B13">
        <w:rPr>
          <w:rFonts w:ascii="Times New Roman" w:eastAsia="Times New Roman" w:hAnsi="Times New Roman"/>
          <w:color w:val="000000"/>
          <w:sz w:val="24"/>
          <w:szCs w:val="24"/>
          <w:lang w:eastAsia="hr-HR"/>
        </w:rPr>
        <w:t>reciklažnog</w:t>
      </w:r>
      <w:proofErr w:type="spellEnd"/>
      <w:r w:rsidRPr="00C60B13">
        <w:rPr>
          <w:rFonts w:ascii="Times New Roman" w:eastAsia="Times New Roman" w:hAnsi="Times New Roman"/>
          <w:color w:val="000000"/>
          <w:sz w:val="24"/>
          <w:szCs w:val="24"/>
          <w:lang w:eastAsia="hr-HR"/>
        </w:rPr>
        <w:t xml:space="preserve"> dvorišta u suradnji s komunalnom tvrtkom „6. MAJ“ d.o.o., ali nakon COVID-19 situacije mobilno </w:t>
      </w:r>
      <w:proofErr w:type="spellStart"/>
      <w:r w:rsidRPr="00C60B13">
        <w:rPr>
          <w:rFonts w:ascii="Times New Roman" w:eastAsia="Times New Roman" w:hAnsi="Times New Roman"/>
          <w:color w:val="000000"/>
          <w:sz w:val="24"/>
          <w:szCs w:val="24"/>
          <w:lang w:eastAsia="hr-HR"/>
        </w:rPr>
        <w:t>reciklažno</w:t>
      </w:r>
      <w:proofErr w:type="spellEnd"/>
      <w:r w:rsidRPr="00C60B13">
        <w:rPr>
          <w:rFonts w:ascii="Times New Roman" w:eastAsia="Times New Roman" w:hAnsi="Times New Roman"/>
          <w:color w:val="000000"/>
          <w:sz w:val="24"/>
          <w:szCs w:val="24"/>
          <w:lang w:eastAsia="hr-HR"/>
        </w:rPr>
        <w:t xml:space="preserve"> dvorište se nije koristilo, pa tako niti u 2022. godini</w:t>
      </w:r>
      <w:r w:rsidRPr="00C60B13">
        <w:rPr>
          <w:rFonts w:ascii="Times New Roman" w:eastAsia="Times New Roman" w:hAnsi="Times New Roman"/>
          <w:color w:val="FF0000"/>
          <w:sz w:val="24"/>
          <w:szCs w:val="24"/>
          <w:lang w:eastAsia="hr-HR"/>
        </w:rPr>
        <w:t>.</w:t>
      </w:r>
    </w:p>
    <w:p w14:paraId="4E323A2E" w14:textId="77777777" w:rsidR="00C60B13" w:rsidRPr="00C60B13" w:rsidRDefault="00C60B13" w:rsidP="00C60B13">
      <w:pPr>
        <w:spacing w:after="60" w:line="276" w:lineRule="auto"/>
        <w:jc w:val="center"/>
        <w:rPr>
          <w:rFonts w:ascii="Times New Roman" w:eastAsia="Times New Roman" w:hAnsi="Times New Roman"/>
          <w:color w:val="FF0000"/>
          <w:sz w:val="24"/>
          <w:szCs w:val="24"/>
          <w:lang w:eastAsia="hr-HR"/>
        </w:rPr>
      </w:pPr>
      <w:r w:rsidRPr="00C60B13">
        <w:rPr>
          <w:rFonts w:ascii="Times New Roman" w:eastAsia="Times New Roman" w:hAnsi="Times New Roman"/>
          <w:noProof/>
          <w:color w:val="FF0000"/>
          <w:sz w:val="24"/>
          <w:szCs w:val="24"/>
          <w:lang w:eastAsia="hr-HR"/>
        </w:rPr>
        <w:drawing>
          <wp:inline distT="0" distB="0" distL="0" distR="0" wp14:anchorId="56E40C2E" wp14:editId="05B4354E">
            <wp:extent cx="4238625" cy="3557547"/>
            <wp:effectExtent l="19050" t="19050" r="9525" b="24130"/>
            <wp:docPr id="4" name="Picture 4"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een&#10;&#10;Description automatically generated"/>
                    <pic:cNvPicPr/>
                  </pic:nvPicPr>
                  <pic:blipFill>
                    <a:blip r:embed="rId12" cstate="print"/>
                    <a:stretch>
                      <a:fillRect/>
                    </a:stretch>
                  </pic:blipFill>
                  <pic:spPr>
                    <a:xfrm>
                      <a:off x="0" y="0"/>
                      <a:ext cx="4257472" cy="3573365"/>
                    </a:xfrm>
                    <a:prstGeom prst="rect">
                      <a:avLst/>
                    </a:prstGeom>
                    <a:ln>
                      <a:solidFill>
                        <a:sysClr val="windowText" lastClr="000000"/>
                      </a:solidFill>
                    </a:ln>
                  </pic:spPr>
                </pic:pic>
              </a:graphicData>
            </a:graphic>
          </wp:inline>
        </w:drawing>
      </w:r>
    </w:p>
    <w:p w14:paraId="77EED2CB" w14:textId="04174A1C" w:rsidR="00C60B13" w:rsidRPr="00C60B13" w:rsidRDefault="00C60B13" w:rsidP="00C60B13">
      <w:pPr>
        <w:spacing w:after="120" w:line="240" w:lineRule="auto"/>
        <w:jc w:val="center"/>
        <w:rPr>
          <w:rFonts w:ascii="Times New Roman" w:eastAsia="Times New Roman" w:hAnsi="Times New Roman"/>
          <w:b/>
          <w:bCs/>
          <w:color w:val="000000"/>
          <w:sz w:val="20"/>
          <w:szCs w:val="24"/>
          <w:lang w:eastAsia="hr-HR"/>
        </w:rPr>
      </w:pPr>
      <w:r w:rsidRPr="00C60B13">
        <w:rPr>
          <w:rFonts w:ascii="Times New Roman" w:hAnsi="Times New Roman"/>
          <w:b/>
          <w:bCs/>
          <w:color w:val="000000"/>
          <w:sz w:val="20"/>
          <w:szCs w:val="18"/>
        </w:rPr>
        <w:t xml:space="preserve">Slika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Slika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2</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xml:space="preserve">. Mobilno </w:t>
      </w:r>
      <w:proofErr w:type="spellStart"/>
      <w:r w:rsidRPr="00C60B13">
        <w:rPr>
          <w:rFonts w:ascii="Times New Roman" w:hAnsi="Times New Roman"/>
          <w:b/>
          <w:bCs/>
          <w:color w:val="000000"/>
          <w:sz w:val="20"/>
          <w:szCs w:val="18"/>
        </w:rPr>
        <w:t>reciklažno</w:t>
      </w:r>
      <w:proofErr w:type="spellEnd"/>
      <w:r w:rsidRPr="00C60B13">
        <w:rPr>
          <w:rFonts w:ascii="Times New Roman" w:hAnsi="Times New Roman"/>
          <w:b/>
          <w:bCs/>
          <w:color w:val="000000"/>
          <w:sz w:val="20"/>
          <w:szCs w:val="18"/>
        </w:rPr>
        <w:t xml:space="preserve"> dvorište </w:t>
      </w:r>
    </w:p>
    <w:p w14:paraId="2019BF04" w14:textId="77777777" w:rsidR="00C60B13" w:rsidRPr="00C60B13" w:rsidRDefault="00C60B13" w:rsidP="00C60B13">
      <w:pPr>
        <w:spacing w:after="120" w:line="276" w:lineRule="auto"/>
        <w:ind w:firstLine="567"/>
        <w:jc w:val="both"/>
        <w:rPr>
          <w:rFonts w:ascii="Times New Roman" w:eastAsia="Times New Roman" w:hAnsi="Times New Roman"/>
          <w:color w:val="000000"/>
          <w:sz w:val="24"/>
          <w:szCs w:val="24"/>
          <w:u w:val="single"/>
          <w:lang w:eastAsia="hr-HR"/>
        </w:rPr>
      </w:pPr>
      <w:r w:rsidRPr="00C60B13">
        <w:rPr>
          <w:rFonts w:ascii="Times New Roman" w:eastAsia="Times New Roman" w:hAnsi="Times New Roman"/>
          <w:color w:val="000000"/>
          <w:sz w:val="24"/>
          <w:szCs w:val="24"/>
          <w:lang w:eastAsia="hr-HR"/>
        </w:rPr>
        <w:t xml:space="preserve">Mobilno </w:t>
      </w:r>
      <w:proofErr w:type="spellStart"/>
      <w:r w:rsidRPr="00C60B13">
        <w:rPr>
          <w:rFonts w:ascii="Times New Roman" w:eastAsia="Times New Roman" w:hAnsi="Times New Roman"/>
          <w:color w:val="000000"/>
          <w:sz w:val="24"/>
          <w:szCs w:val="24"/>
          <w:lang w:eastAsia="hr-HR"/>
        </w:rPr>
        <w:t>reciklažno</w:t>
      </w:r>
      <w:proofErr w:type="spellEnd"/>
      <w:r w:rsidRPr="00C60B13">
        <w:rPr>
          <w:rFonts w:ascii="Times New Roman" w:eastAsia="Times New Roman" w:hAnsi="Times New Roman"/>
          <w:color w:val="000000"/>
          <w:sz w:val="24"/>
          <w:szCs w:val="24"/>
          <w:lang w:eastAsia="hr-HR"/>
        </w:rPr>
        <w:t xml:space="preserve"> dvorište opremljeno je opremom za vaganje prikupljenog otpada te ima djelatnika koji je zadužen za vaganje, odlaganje i vođenje evidencija o posjedniku otpada.  U mobilno </w:t>
      </w:r>
      <w:proofErr w:type="spellStart"/>
      <w:r w:rsidRPr="00C60B13">
        <w:rPr>
          <w:rFonts w:ascii="Times New Roman" w:eastAsia="Times New Roman" w:hAnsi="Times New Roman"/>
          <w:color w:val="000000"/>
          <w:sz w:val="24"/>
          <w:szCs w:val="24"/>
          <w:lang w:eastAsia="hr-HR"/>
        </w:rPr>
        <w:t>reciklažno</w:t>
      </w:r>
      <w:proofErr w:type="spellEnd"/>
      <w:r w:rsidRPr="00C60B13">
        <w:rPr>
          <w:rFonts w:ascii="Times New Roman" w:eastAsia="Times New Roman" w:hAnsi="Times New Roman"/>
          <w:color w:val="000000"/>
          <w:sz w:val="24"/>
          <w:szCs w:val="24"/>
          <w:lang w:eastAsia="hr-HR"/>
        </w:rPr>
        <w:t xml:space="preserve"> dvorište mogu se odložiti: otapala, kiseline, lužine, </w:t>
      </w:r>
      <w:proofErr w:type="spellStart"/>
      <w:r w:rsidRPr="00C60B13">
        <w:rPr>
          <w:rFonts w:ascii="Times New Roman" w:eastAsia="Times New Roman" w:hAnsi="Times New Roman"/>
          <w:color w:val="000000"/>
          <w:sz w:val="24"/>
          <w:szCs w:val="24"/>
          <w:lang w:eastAsia="hr-HR"/>
        </w:rPr>
        <w:t>fotokemikalije</w:t>
      </w:r>
      <w:proofErr w:type="spellEnd"/>
      <w:r w:rsidRPr="00C60B13">
        <w:rPr>
          <w:rFonts w:ascii="Times New Roman" w:eastAsia="Times New Roman" w:hAnsi="Times New Roman"/>
          <w:color w:val="000000"/>
          <w:sz w:val="24"/>
          <w:szCs w:val="24"/>
          <w:lang w:eastAsia="hr-HR"/>
        </w:rPr>
        <w:t xml:space="preserve">, pesticidi, </w:t>
      </w:r>
      <w:proofErr w:type="spellStart"/>
      <w:r w:rsidRPr="00C60B13">
        <w:rPr>
          <w:rFonts w:ascii="Times New Roman" w:eastAsia="Times New Roman" w:hAnsi="Times New Roman"/>
          <w:color w:val="000000"/>
          <w:sz w:val="24"/>
          <w:szCs w:val="24"/>
          <w:lang w:eastAsia="hr-HR"/>
        </w:rPr>
        <w:t>fluocijevi</w:t>
      </w:r>
      <w:proofErr w:type="spellEnd"/>
      <w:r w:rsidRPr="00C60B13">
        <w:rPr>
          <w:rFonts w:ascii="Times New Roman" w:eastAsia="Times New Roman" w:hAnsi="Times New Roman"/>
          <w:color w:val="000000"/>
          <w:sz w:val="24"/>
          <w:szCs w:val="24"/>
          <w:lang w:eastAsia="hr-HR"/>
        </w:rPr>
        <w:t xml:space="preserve">, ulja i masti, boje, ljepila i smole, deterdženti, stari lijekovi, baterije i akumulatori, manja električna i elektronička oprema, papir i karton, ambalaža od metala, staklena </w:t>
      </w:r>
      <w:r w:rsidRPr="00C60B13">
        <w:rPr>
          <w:rFonts w:ascii="Times New Roman" w:eastAsia="Times New Roman" w:hAnsi="Times New Roman"/>
          <w:color w:val="000000"/>
          <w:sz w:val="24"/>
          <w:szCs w:val="24"/>
          <w:lang w:eastAsia="hr-HR"/>
        </w:rPr>
        <w:lastRenderedPageBreak/>
        <w:t xml:space="preserve">ambalaža, ravno (prozorsko) staklo, ambalaža od plastike, plastika, odjeća i obuća, jestiva ulja i masti. Glomazni otpad, građevinski otpad i zeleni otpad su isključeni. Odlaganje otpada je besplatno, a osoba koja donosi otpad mora pokazati osobnu iskaznicu djelatniku, kako bi upisao podatke o posjedniku otpada. Na mrežnim stranicama komunalne tvrtke 6. MAJ d.o.o. nalaze se obavijesti o mobilnom </w:t>
      </w:r>
      <w:proofErr w:type="spellStart"/>
      <w:r w:rsidRPr="00C60B13">
        <w:rPr>
          <w:rFonts w:ascii="Times New Roman" w:eastAsia="Times New Roman" w:hAnsi="Times New Roman"/>
          <w:color w:val="000000"/>
          <w:sz w:val="24"/>
          <w:szCs w:val="24"/>
          <w:lang w:eastAsia="hr-HR"/>
        </w:rPr>
        <w:t>reciklažnom</w:t>
      </w:r>
      <w:proofErr w:type="spellEnd"/>
      <w:r w:rsidRPr="00C60B13">
        <w:rPr>
          <w:rFonts w:ascii="Times New Roman" w:eastAsia="Times New Roman" w:hAnsi="Times New Roman"/>
          <w:color w:val="000000"/>
          <w:sz w:val="24"/>
          <w:szCs w:val="24"/>
          <w:lang w:eastAsia="hr-HR"/>
        </w:rPr>
        <w:t xml:space="preserve"> dvorištu (https://www.6maj.hr/mobilno-reciklazno-dvoriste/).</w:t>
      </w:r>
    </w:p>
    <w:p w14:paraId="16C1CD4E" w14:textId="77777777" w:rsidR="00C60B13" w:rsidRPr="00C60B13" w:rsidRDefault="00C60B13" w:rsidP="00C60B13">
      <w:pPr>
        <w:spacing w:before="360" w:after="0" w:line="240" w:lineRule="auto"/>
        <w:jc w:val="both"/>
        <w:rPr>
          <w:rFonts w:ascii="Times New Roman" w:eastAsia="Times New Roman" w:hAnsi="Times New Roman"/>
          <w:b/>
          <w:color w:val="000000"/>
          <w:sz w:val="24"/>
          <w:szCs w:val="24"/>
          <w:lang w:eastAsia="hr-HR"/>
        </w:rPr>
      </w:pPr>
      <w:r w:rsidRPr="00C60B13">
        <w:rPr>
          <w:rFonts w:ascii="Times New Roman" w:eastAsia="Times New Roman" w:hAnsi="Times New Roman"/>
          <w:b/>
          <w:color w:val="000000"/>
          <w:sz w:val="24"/>
          <w:szCs w:val="24"/>
          <w:lang w:eastAsia="hr-HR"/>
        </w:rPr>
        <w:t>Zeleni otoci</w:t>
      </w:r>
    </w:p>
    <w:p w14:paraId="23EDDC70" w14:textId="77777777" w:rsidR="00C60B13" w:rsidRPr="00C60B13" w:rsidRDefault="00C60B13" w:rsidP="00C60B13">
      <w:pPr>
        <w:spacing w:before="120" w:after="120" w:line="276" w:lineRule="auto"/>
        <w:ind w:firstLine="567"/>
        <w:jc w:val="both"/>
        <w:rPr>
          <w:rFonts w:ascii="Times New Roman" w:eastAsia="Times New Roman" w:hAnsi="Times New Roman"/>
          <w:color w:val="000000"/>
          <w:sz w:val="24"/>
          <w:szCs w:val="24"/>
          <w:lang w:eastAsia="hr-HR"/>
        </w:rPr>
      </w:pPr>
      <w:r w:rsidRPr="00C60B13">
        <w:rPr>
          <w:rFonts w:ascii="Times New Roman" w:eastAsia="Times New Roman" w:hAnsi="Times New Roman"/>
          <w:color w:val="000000"/>
          <w:sz w:val="24"/>
          <w:szCs w:val="24"/>
          <w:lang w:eastAsia="hr-HR"/>
        </w:rPr>
        <w:t xml:space="preserve">U 2022. godini je broj lokacija zelenih otoka na području Grada smanjen na 30 (ranije 96).  Na lokacijama </w:t>
      </w:r>
      <w:proofErr w:type="spellStart"/>
      <w:r w:rsidRPr="00C60B13">
        <w:rPr>
          <w:rFonts w:ascii="Times New Roman" w:eastAsia="Times New Roman" w:hAnsi="Times New Roman"/>
          <w:color w:val="000000"/>
          <w:sz w:val="24"/>
          <w:szCs w:val="24"/>
          <w:lang w:eastAsia="hr-HR"/>
        </w:rPr>
        <w:t>zelinih</w:t>
      </w:r>
      <w:proofErr w:type="spellEnd"/>
      <w:r w:rsidRPr="00C60B13">
        <w:rPr>
          <w:rFonts w:ascii="Times New Roman" w:eastAsia="Times New Roman" w:hAnsi="Times New Roman"/>
          <w:color w:val="000000"/>
          <w:sz w:val="24"/>
          <w:szCs w:val="24"/>
          <w:lang w:eastAsia="hr-HR"/>
        </w:rPr>
        <w:t xml:space="preserve"> otoka nalaze se </w:t>
      </w:r>
      <w:proofErr w:type="spellStart"/>
      <w:r w:rsidRPr="00C60B13">
        <w:rPr>
          <w:rFonts w:ascii="Times New Roman" w:eastAsia="Times New Roman" w:hAnsi="Times New Roman"/>
          <w:color w:val="000000"/>
          <w:sz w:val="24"/>
          <w:szCs w:val="24"/>
          <w:lang w:eastAsia="hr-HR"/>
        </w:rPr>
        <w:t>premnici</w:t>
      </w:r>
      <w:proofErr w:type="spellEnd"/>
      <w:r w:rsidRPr="00C60B13">
        <w:rPr>
          <w:rFonts w:ascii="Times New Roman" w:eastAsia="Times New Roman" w:hAnsi="Times New Roman"/>
          <w:color w:val="000000"/>
          <w:sz w:val="24"/>
          <w:szCs w:val="24"/>
          <w:lang w:eastAsia="hr-HR"/>
        </w:rPr>
        <w:t xml:space="preserve"> za prikupljanje papira i kartona (zapremine 1.100 l), miješane ambalaže (zapremine 1.100 l) i stakla (zapremine 660 l).</w:t>
      </w:r>
    </w:p>
    <w:p w14:paraId="772E89E1" w14:textId="77777777" w:rsidR="00C60B13" w:rsidRPr="00C60B13" w:rsidRDefault="00C60B13" w:rsidP="00C60B13">
      <w:pPr>
        <w:spacing w:before="360" w:after="120" w:line="276" w:lineRule="auto"/>
        <w:jc w:val="both"/>
        <w:rPr>
          <w:rFonts w:ascii="Times New Roman" w:hAnsi="Times New Roman"/>
          <w:b/>
          <w:color w:val="000000"/>
          <w:sz w:val="24"/>
          <w:szCs w:val="24"/>
        </w:rPr>
      </w:pPr>
      <w:bookmarkStart w:id="48" w:name="_Toc504640286"/>
      <w:r w:rsidRPr="00C60B13">
        <w:rPr>
          <w:rFonts w:ascii="Times New Roman" w:hAnsi="Times New Roman"/>
          <w:b/>
          <w:color w:val="000000"/>
          <w:sz w:val="24"/>
          <w:szCs w:val="24"/>
        </w:rPr>
        <w:t>Količine komunalnog otpada u 2022. godini</w:t>
      </w:r>
    </w:p>
    <w:p w14:paraId="4F6C6ABB" w14:textId="77777777" w:rsidR="00C60B13" w:rsidRPr="00C60B13" w:rsidRDefault="00C60B13" w:rsidP="00C60B13">
      <w:pPr>
        <w:spacing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 xml:space="preserve">Komunalna tvrtka 6. MAJ d.o.o. je na pa području Grada u 2022. godini u sklopu javne usluge, putem zelenih otoka i u </w:t>
      </w:r>
      <w:proofErr w:type="spellStart"/>
      <w:r w:rsidRPr="00C60B13">
        <w:rPr>
          <w:rFonts w:ascii="Times New Roman" w:hAnsi="Times New Roman"/>
          <w:color w:val="000000"/>
          <w:sz w:val="24"/>
          <w:szCs w:val="24"/>
        </w:rPr>
        <w:t>reciklažnom</w:t>
      </w:r>
      <w:proofErr w:type="spellEnd"/>
      <w:r w:rsidRPr="00C60B13">
        <w:rPr>
          <w:rFonts w:ascii="Times New Roman" w:hAnsi="Times New Roman"/>
          <w:color w:val="000000"/>
          <w:sz w:val="24"/>
          <w:szCs w:val="24"/>
        </w:rPr>
        <w:t xml:space="preserve"> dvorištu prikupila ukupno </w:t>
      </w:r>
      <w:r w:rsidRPr="00C60B13">
        <w:rPr>
          <w:rFonts w:ascii="Times New Roman" w:hAnsi="Times New Roman"/>
          <w:b/>
          <w:bCs/>
          <w:color w:val="000000"/>
          <w:sz w:val="24"/>
          <w:szCs w:val="24"/>
        </w:rPr>
        <w:t>2.458,70 tona</w:t>
      </w:r>
      <w:r w:rsidRPr="00C60B13">
        <w:rPr>
          <w:rFonts w:ascii="Times New Roman" w:hAnsi="Times New Roman"/>
          <w:color w:val="000000"/>
          <w:sz w:val="24"/>
          <w:szCs w:val="24"/>
        </w:rPr>
        <w:t xml:space="preserve"> komunalnog otpada. </w:t>
      </w:r>
    </w:p>
    <w:p w14:paraId="0D477AA7" w14:textId="77777777" w:rsidR="00C60B13" w:rsidRPr="00C60B13" w:rsidRDefault="00C60B13" w:rsidP="00C60B13">
      <w:pPr>
        <w:spacing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Učestalost odvoza u 2022. godini je bila: jednom tjedno za miješani komunalni otpad, jednom mjesečno za papir i karton te miješanu ambalažu i  jednom svaka dva mjeseca za staklo.</w:t>
      </w:r>
    </w:p>
    <w:p w14:paraId="0A390FAB" w14:textId="77777777" w:rsidR="00C60B13" w:rsidRPr="00C60B13" w:rsidRDefault="00C60B13" w:rsidP="00C60B13">
      <w:pPr>
        <w:spacing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Količine komunalnog otpada koje su u 2022. godini redovitim odvozom  i putem spremnika na zelenim otocima prikupljene na području Grada prikazane su tablicom u nastavku.</w:t>
      </w:r>
    </w:p>
    <w:p w14:paraId="4A1AD309" w14:textId="277FB77A"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3</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Količine komunalnog otpada u 2022. godini prikupljene redovitim odvozom i putem zelenih otoka s područja Grada</w:t>
      </w:r>
    </w:p>
    <w:tbl>
      <w:tblPr>
        <w:tblStyle w:val="Reetkatablice1"/>
        <w:tblW w:w="9072" w:type="dxa"/>
        <w:tblInd w:w="-5" w:type="dxa"/>
        <w:tblLayout w:type="fixed"/>
        <w:tblLook w:val="04A0" w:firstRow="1" w:lastRow="0" w:firstColumn="1" w:lastColumn="0" w:noHBand="0" w:noVBand="1"/>
      </w:tblPr>
      <w:tblGrid>
        <w:gridCol w:w="993"/>
        <w:gridCol w:w="2409"/>
        <w:gridCol w:w="3544"/>
        <w:gridCol w:w="2126"/>
      </w:tblGrid>
      <w:tr w:rsidR="00C60B13" w:rsidRPr="00C60B13" w14:paraId="6CC0E749" w14:textId="77777777" w:rsidTr="00C60B13">
        <w:trPr>
          <w:trHeight w:val="340"/>
        </w:trPr>
        <w:tc>
          <w:tcPr>
            <w:tcW w:w="993" w:type="dxa"/>
            <w:shd w:val="clear" w:color="auto" w:fill="DDD9C3"/>
            <w:vAlign w:val="center"/>
          </w:tcPr>
          <w:p w14:paraId="021ED7CA"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b/>
                <w:color w:val="000000"/>
                <w:lang w:eastAsia="hr-HR"/>
              </w:rPr>
              <w:t>Rd</w:t>
            </w:r>
            <w:proofErr w:type="spellEnd"/>
            <w:r w:rsidRPr="00C60B13">
              <w:rPr>
                <w:rFonts w:ascii="Times New Roman" w:eastAsia="Times New Roman" w:hAnsi="Times New Roman"/>
                <w:b/>
                <w:color w:val="000000"/>
                <w:lang w:eastAsia="hr-HR"/>
              </w:rPr>
              <w:t>. br.</w:t>
            </w:r>
          </w:p>
        </w:tc>
        <w:tc>
          <w:tcPr>
            <w:tcW w:w="2409" w:type="dxa"/>
            <w:shd w:val="clear" w:color="auto" w:fill="DDD9C3"/>
            <w:vAlign w:val="center"/>
          </w:tcPr>
          <w:p w14:paraId="744919D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b/>
                <w:color w:val="000000"/>
                <w:lang w:eastAsia="hr-HR"/>
              </w:rPr>
              <w:t>Ključni broj otpada</w:t>
            </w:r>
          </w:p>
        </w:tc>
        <w:tc>
          <w:tcPr>
            <w:tcW w:w="3544" w:type="dxa"/>
            <w:shd w:val="clear" w:color="auto" w:fill="DDD9C3"/>
            <w:vAlign w:val="center"/>
          </w:tcPr>
          <w:p w14:paraId="3371A640"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b/>
                <w:color w:val="000000"/>
                <w:lang w:eastAsia="hr-HR"/>
              </w:rPr>
              <w:t>Naziv otpada</w:t>
            </w:r>
          </w:p>
        </w:tc>
        <w:tc>
          <w:tcPr>
            <w:tcW w:w="2126" w:type="dxa"/>
            <w:shd w:val="clear" w:color="auto" w:fill="DDD9C3"/>
            <w:vAlign w:val="center"/>
          </w:tcPr>
          <w:p w14:paraId="2A03BEF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b/>
                <w:color w:val="000000"/>
                <w:lang w:eastAsia="hr-HR"/>
              </w:rPr>
              <w:t>Količina (tona)</w:t>
            </w:r>
          </w:p>
        </w:tc>
      </w:tr>
      <w:tr w:rsidR="00C60B13" w:rsidRPr="00C60B13" w14:paraId="79893175" w14:textId="77777777" w:rsidTr="00685CA6">
        <w:trPr>
          <w:trHeight w:val="340"/>
        </w:trPr>
        <w:tc>
          <w:tcPr>
            <w:tcW w:w="993" w:type="dxa"/>
            <w:vAlign w:val="center"/>
          </w:tcPr>
          <w:p w14:paraId="3F75BD2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w:t>
            </w:r>
          </w:p>
        </w:tc>
        <w:tc>
          <w:tcPr>
            <w:tcW w:w="2409" w:type="dxa"/>
            <w:vAlign w:val="center"/>
          </w:tcPr>
          <w:p w14:paraId="22E64EB9"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15 01 06</w:t>
            </w:r>
          </w:p>
        </w:tc>
        <w:tc>
          <w:tcPr>
            <w:tcW w:w="3544" w:type="dxa"/>
            <w:vAlign w:val="center"/>
          </w:tcPr>
          <w:p w14:paraId="7866C29B"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Miješana ambalaža</w:t>
            </w:r>
          </w:p>
        </w:tc>
        <w:tc>
          <w:tcPr>
            <w:tcW w:w="2126" w:type="dxa"/>
            <w:vAlign w:val="center"/>
          </w:tcPr>
          <w:p w14:paraId="1944A56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50,46</w:t>
            </w:r>
          </w:p>
        </w:tc>
      </w:tr>
      <w:tr w:rsidR="00C60B13" w:rsidRPr="00C60B13" w14:paraId="4C48BCBF" w14:textId="77777777" w:rsidTr="00685CA6">
        <w:trPr>
          <w:trHeight w:val="340"/>
        </w:trPr>
        <w:tc>
          <w:tcPr>
            <w:tcW w:w="993" w:type="dxa"/>
            <w:vAlign w:val="center"/>
          </w:tcPr>
          <w:p w14:paraId="1F3B50B0"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w:t>
            </w:r>
          </w:p>
        </w:tc>
        <w:tc>
          <w:tcPr>
            <w:tcW w:w="2409" w:type="dxa"/>
            <w:vAlign w:val="center"/>
          </w:tcPr>
          <w:p w14:paraId="41933B1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15 01 07</w:t>
            </w:r>
          </w:p>
        </w:tc>
        <w:tc>
          <w:tcPr>
            <w:tcW w:w="3544" w:type="dxa"/>
            <w:vAlign w:val="center"/>
          </w:tcPr>
          <w:p w14:paraId="484EC25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Staklena ambalaža</w:t>
            </w:r>
          </w:p>
        </w:tc>
        <w:tc>
          <w:tcPr>
            <w:tcW w:w="2126" w:type="dxa"/>
            <w:vAlign w:val="center"/>
          </w:tcPr>
          <w:p w14:paraId="1081528E"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62,66</w:t>
            </w:r>
          </w:p>
        </w:tc>
      </w:tr>
      <w:tr w:rsidR="00C60B13" w:rsidRPr="00C60B13" w14:paraId="09FE0227" w14:textId="77777777" w:rsidTr="00685CA6">
        <w:trPr>
          <w:trHeight w:val="340"/>
        </w:trPr>
        <w:tc>
          <w:tcPr>
            <w:tcW w:w="993" w:type="dxa"/>
            <w:vAlign w:val="center"/>
          </w:tcPr>
          <w:p w14:paraId="1D7DB6D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3.</w:t>
            </w:r>
          </w:p>
        </w:tc>
        <w:tc>
          <w:tcPr>
            <w:tcW w:w="2409" w:type="dxa"/>
            <w:vAlign w:val="center"/>
          </w:tcPr>
          <w:p w14:paraId="7ADC2C9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20 01 01</w:t>
            </w:r>
          </w:p>
        </w:tc>
        <w:tc>
          <w:tcPr>
            <w:tcW w:w="3544" w:type="dxa"/>
            <w:vAlign w:val="center"/>
          </w:tcPr>
          <w:p w14:paraId="6BA6CE67"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Papir i karton</w:t>
            </w:r>
          </w:p>
        </w:tc>
        <w:tc>
          <w:tcPr>
            <w:tcW w:w="2126" w:type="dxa"/>
            <w:vAlign w:val="center"/>
          </w:tcPr>
          <w:p w14:paraId="79493EE0"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132,34</w:t>
            </w:r>
          </w:p>
        </w:tc>
      </w:tr>
      <w:tr w:rsidR="00C60B13" w:rsidRPr="00C60B13" w14:paraId="75E29125" w14:textId="77777777" w:rsidTr="00685CA6">
        <w:trPr>
          <w:trHeight w:val="340"/>
        </w:trPr>
        <w:tc>
          <w:tcPr>
            <w:tcW w:w="993" w:type="dxa"/>
            <w:vAlign w:val="center"/>
          </w:tcPr>
          <w:p w14:paraId="70A53F7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4.</w:t>
            </w:r>
          </w:p>
        </w:tc>
        <w:tc>
          <w:tcPr>
            <w:tcW w:w="2409" w:type="dxa"/>
            <w:vAlign w:val="center"/>
          </w:tcPr>
          <w:p w14:paraId="0E81E739"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20 03 01</w:t>
            </w:r>
          </w:p>
        </w:tc>
        <w:tc>
          <w:tcPr>
            <w:tcW w:w="3544" w:type="dxa"/>
            <w:vAlign w:val="center"/>
          </w:tcPr>
          <w:p w14:paraId="28902164"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Miješani komunalni otpad</w:t>
            </w:r>
          </w:p>
        </w:tc>
        <w:tc>
          <w:tcPr>
            <w:tcW w:w="2126" w:type="dxa"/>
            <w:vAlign w:val="center"/>
          </w:tcPr>
          <w:p w14:paraId="3C5DCF3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1.472,01</w:t>
            </w:r>
          </w:p>
        </w:tc>
      </w:tr>
      <w:tr w:rsidR="00C60B13" w:rsidRPr="00C60B13" w14:paraId="4C776B3F" w14:textId="77777777" w:rsidTr="00C60B13">
        <w:tc>
          <w:tcPr>
            <w:tcW w:w="6946" w:type="dxa"/>
            <w:gridSpan w:val="3"/>
            <w:shd w:val="clear" w:color="auto" w:fill="DAEEF3"/>
            <w:vAlign w:val="center"/>
          </w:tcPr>
          <w:p w14:paraId="0FE72C6F" w14:textId="77777777" w:rsidR="00C60B13" w:rsidRPr="00C60B13" w:rsidRDefault="00C60B13" w:rsidP="00C60B13">
            <w:pPr>
              <w:spacing w:line="240" w:lineRule="auto"/>
              <w:jc w:val="center"/>
              <w:rPr>
                <w:rFonts w:ascii="Times New Roman" w:eastAsia="Times New Roman" w:hAnsi="Times New Roman"/>
                <w:b/>
                <w:bCs/>
                <w:color w:val="000000"/>
                <w:lang w:eastAsia="hr-HR"/>
              </w:rPr>
            </w:pPr>
            <w:r w:rsidRPr="00C60B13">
              <w:rPr>
                <w:rFonts w:ascii="Times New Roman" w:eastAsia="Times New Roman" w:hAnsi="Times New Roman"/>
                <w:b/>
                <w:bCs/>
                <w:color w:val="000000"/>
                <w:lang w:eastAsia="hr-HR"/>
              </w:rPr>
              <w:t>UKUPNO</w:t>
            </w:r>
          </w:p>
        </w:tc>
        <w:tc>
          <w:tcPr>
            <w:tcW w:w="2126" w:type="dxa"/>
            <w:shd w:val="clear" w:color="auto" w:fill="DAEEF3"/>
          </w:tcPr>
          <w:p w14:paraId="32A058B2" w14:textId="77777777" w:rsidR="00C60B13" w:rsidRPr="00C60B13" w:rsidRDefault="00C60B13" w:rsidP="00C60B13">
            <w:pPr>
              <w:spacing w:line="240" w:lineRule="auto"/>
              <w:jc w:val="center"/>
              <w:rPr>
                <w:rFonts w:ascii="Times New Roman" w:eastAsia="Times New Roman" w:hAnsi="Times New Roman"/>
                <w:b/>
                <w:bCs/>
                <w:color w:val="000000"/>
                <w:lang w:eastAsia="hr-HR"/>
              </w:rPr>
            </w:pPr>
            <w:r w:rsidRPr="00C60B13">
              <w:rPr>
                <w:rFonts w:ascii="Times New Roman" w:eastAsia="Times New Roman" w:hAnsi="Times New Roman"/>
                <w:b/>
                <w:bCs/>
                <w:color w:val="000000"/>
                <w:lang w:eastAsia="hr-HR"/>
              </w:rPr>
              <w:t>1.717,47</w:t>
            </w:r>
          </w:p>
        </w:tc>
      </w:tr>
    </w:tbl>
    <w:p w14:paraId="1C5A2DC6" w14:textId="77777777" w:rsidR="00C60B13" w:rsidRPr="00C60B13" w:rsidRDefault="00C60B13" w:rsidP="00C60B13">
      <w:pPr>
        <w:spacing w:after="0" w:line="276" w:lineRule="auto"/>
        <w:ind w:firstLine="567"/>
        <w:jc w:val="both"/>
        <w:rPr>
          <w:rFonts w:ascii="Times New Roman" w:hAnsi="Times New Roman"/>
          <w:color w:val="000000"/>
          <w:sz w:val="24"/>
        </w:rPr>
      </w:pPr>
    </w:p>
    <w:p w14:paraId="4A9ACF42" w14:textId="77777777" w:rsidR="00C60B13" w:rsidRPr="00C60B13" w:rsidRDefault="00C60B13" w:rsidP="00C60B13">
      <w:pPr>
        <w:spacing w:after="120" w:line="276" w:lineRule="auto"/>
        <w:ind w:firstLine="567"/>
        <w:jc w:val="both"/>
        <w:rPr>
          <w:rFonts w:ascii="Times New Roman" w:hAnsi="Times New Roman"/>
          <w:color w:val="000000"/>
          <w:sz w:val="24"/>
        </w:rPr>
      </w:pPr>
      <w:r w:rsidRPr="00C60B13">
        <w:rPr>
          <w:rFonts w:ascii="Times New Roman" w:hAnsi="Times New Roman"/>
          <w:color w:val="000000"/>
          <w:sz w:val="24"/>
        </w:rPr>
        <w:t>U 2022. godini započelo se sa prikupljanjem ambalažnog otpada (korisne kategorije komunalnog otpada) putem individualnih spremnika. U tu je svrhu građanima u 2021. godini podijeljeno:</w:t>
      </w:r>
    </w:p>
    <w:p w14:paraId="300DF803" w14:textId="77777777" w:rsidR="00C60B13" w:rsidRPr="00C60B13" w:rsidRDefault="00C60B13" w:rsidP="00C60B13">
      <w:pPr>
        <w:numPr>
          <w:ilvl w:val="0"/>
          <w:numId w:val="67"/>
        </w:numPr>
        <w:spacing w:after="200" w:line="276" w:lineRule="auto"/>
        <w:contextualSpacing/>
        <w:jc w:val="both"/>
        <w:rPr>
          <w:rFonts w:ascii="Times New Roman" w:hAnsi="Times New Roman"/>
          <w:color w:val="000000"/>
          <w:sz w:val="24"/>
        </w:rPr>
      </w:pPr>
      <w:r w:rsidRPr="00C60B13">
        <w:rPr>
          <w:rFonts w:ascii="Times New Roman" w:hAnsi="Times New Roman"/>
          <w:color w:val="000000"/>
          <w:sz w:val="24"/>
        </w:rPr>
        <w:t>840 komada spremnika zapremine 120 l za papir i karton,</w:t>
      </w:r>
    </w:p>
    <w:p w14:paraId="22F0472F" w14:textId="77777777" w:rsidR="00C60B13" w:rsidRPr="00C60B13" w:rsidRDefault="00C60B13" w:rsidP="00C60B13">
      <w:pPr>
        <w:numPr>
          <w:ilvl w:val="0"/>
          <w:numId w:val="67"/>
        </w:numPr>
        <w:spacing w:after="200" w:line="276" w:lineRule="auto"/>
        <w:contextualSpacing/>
        <w:jc w:val="both"/>
        <w:rPr>
          <w:rFonts w:ascii="Times New Roman" w:hAnsi="Times New Roman"/>
          <w:color w:val="000000"/>
          <w:sz w:val="24"/>
        </w:rPr>
      </w:pPr>
      <w:r w:rsidRPr="00C60B13">
        <w:rPr>
          <w:rFonts w:ascii="Times New Roman" w:hAnsi="Times New Roman"/>
          <w:color w:val="000000"/>
          <w:sz w:val="24"/>
        </w:rPr>
        <w:t>100 komada spremnika zapremine 120 l za miješanu ambalažu,</w:t>
      </w:r>
    </w:p>
    <w:p w14:paraId="76E7A379" w14:textId="77777777" w:rsidR="00C60B13" w:rsidRPr="00C60B13" w:rsidRDefault="00C60B13" w:rsidP="00C60B13">
      <w:pPr>
        <w:numPr>
          <w:ilvl w:val="0"/>
          <w:numId w:val="67"/>
        </w:numPr>
        <w:spacing w:after="200" w:line="276" w:lineRule="auto"/>
        <w:contextualSpacing/>
        <w:jc w:val="both"/>
        <w:rPr>
          <w:rFonts w:ascii="Times New Roman" w:hAnsi="Times New Roman"/>
          <w:color w:val="000000"/>
          <w:sz w:val="24"/>
        </w:rPr>
      </w:pPr>
      <w:r w:rsidRPr="00C60B13">
        <w:rPr>
          <w:rFonts w:ascii="Times New Roman" w:hAnsi="Times New Roman"/>
          <w:color w:val="000000"/>
          <w:sz w:val="24"/>
        </w:rPr>
        <w:t xml:space="preserve">740  komada spremnika zapremine 240 l za miješanu ambalažu i </w:t>
      </w:r>
    </w:p>
    <w:p w14:paraId="2F774B26" w14:textId="77777777" w:rsidR="00C60B13" w:rsidRPr="00C60B13" w:rsidRDefault="00C60B13" w:rsidP="00C60B13">
      <w:pPr>
        <w:numPr>
          <w:ilvl w:val="0"/>
          <w:numId w:val="67"/>
        </w:numPr>
        <w:spacing w:after="120" w:line="276" w:lineRule="auto"/>
        <w:ind w:left="1281" w:hanging="357"/>
        <w:jc w:val="both"/>
        <w:rPr>
          <w:rFonts w:ascii="Times New Roman" w:hAnsi="Times New Roman"/>
          <w:color w:val="000000"/>
          <w:sz w:val="24"/>
        </w:rPr>
      </w:pPr>
      <w:r w:rsidRPr="00C60B13">
        <w:rPr>
          <w:rFonts w:ascii="Times New Roman" w:hAnsi="Times New Roman"/>
          <w:color w:val="000000"/>
          <w:sz w:val="24"/>
        </w:rPr>
        <w:t>380 komada spremnika zapremine 120 l za staklenu ambalažu.</w:t>
      </w:r>
    </w:p>
    <w:p w14:paraId="0E8AC3C1" w14:textId="77777777" w:rsidR="00C60B13" w:rsidRPr="00C60B13" w:rsidRDefault="00C60B13" w:rsidP="00C60B13">
      <w:pPr>
        <w:spacing w:after="120" w:line="276" w:lineRule="auto"/>
        <w:ind w:firstLine="709"/>
        <w:jc w:val="both"/>
        <w:rPr>
          <w:rFonts w:ascii="Times New Roman" w:hAnsi="Times New Roman"/>
          <w:color w:val="000000"/>
          <w:sz w:val="24"/>
        </w:rPr>
      </w:pPr>
      <w:r w:rsidRPr="00C60B13">
        <w:rPr>
          <w:rFonts w:ascii="Times New Roman" w:hAnsi="Times New Roman"/>
          <w:color w:val="000000"/>
          <w:sz w:val="24"/>
        </w:rPr>
        <w:t xml:space="preserve">Na području Grada se u 2022. godini nalazilo i ukupno 9 </w:t>
      </w:r>
      <w:proofErr w:type="spellStart"/>
      <w:r w:rsidRPr="00C60B13">
        <w:rPr>
          <w:rFonts w:ascii="Times New Roman" w:hAnsi="Times New Roman"/>
          <w:color w:val="000000"/>
          <w:sz w:val="24"/>
        </w:rPr>
        <w:t>polupodzemnih</w:t>
      </w:r>
      <w:proofErr w:type="spellEnd"/>
      <w:r w:rsidRPr="00C60B13">
        <w:rPr>
          <w:rFonts w:ascii="Times New Roman" w:hAnsi="Times New Roman"/>
          <w:color w:val="000000"/>
          <w:sz w:val="24"/>
        </w:rPr>
        <w:t xml:space="preserve"> spremnika. Kapaciteti spremnika su: za miješani komunalni otpad 5m</w:t>
      </w:r>
      <w:r w:rsidRPr="00C60B13">
        <w:rPr>
          <w:rFonts w:ascii="Times New Roman" w:hAnsi="Times New Roman"/>
          <w:color w:val="000000"/>
          <w:sz w:val="24"/>
          <w:vertAlign w:val="superscript"/>
        </w:rPr>
        <w:t>3</w:t>
      </w:r>
      <w:r w:rsidRPr="00C60B13">
        <w:rPr>
          <w:rFonts w:ascii="Times New Roman" w:hAnsi="Times New Roman"/>
          <w:color w:val="000000"/>
          <w:sz w:val="24"/>
        </w:rPr>
        <w:t>, za papir i karton 5 m</w:t>
      </w:r>
      <w:r w:rsidRPr="00C60B13">
        <w:rPr>
          <w:rFonts w:ascii="Times New Roman" w:hAnsi="Times New Roman"/>
          <w:color w:val="000000"/>
          <w:sz w:val="24"/>
          <w:vertAlign w:val="superscript"/>
        </w:rPr>
        <w:t>3</w:t>
      </w:r>
      <w:r w:rsidRPr="00C60B13">
        <w:rPr>
          <w:rFonts w:ascii="Times New Roman" w:hAnsi="Times New Roman"/>
          <w:color w:val="000000"/>
          <w:sz w:val="24"/>
        </w:rPr>
        <w:t>, za miješanu ambalažu 5 m</w:t>
      </w:r>
      <w:r w:rsidRPr="00C60B13">
        <w:rPr>
          <w:rFonts w:ascii="Times New Roman" w:hAnsi="Times New Roman"/>
          <w:color w:val="000000"/>
          <w:sz w:val="24"/>
          <w:vertAlign w:val="superscript"/>
        </w:rPr>
        <w:t>3</w:t>
      </w:r>
      <w:r w:rsidRPr="00C60B13">
        <w:rPr>
          <w:rFonts w:ascii="Times New Roman" w:hAnsi="Times New Roman"/>
          <w:color w:val="000000"/>
          <w:sz w:val="24"/>
        </w:rPr>
        <w:t xml:space="preserve"> i za staklo 3 m</w:t>
      </w:r>
      <w:r w:rsidRPr="00C60B13">
        <w:rPr>
          <w:rFonts w:ascii="Times New Roman" w:hAnsi="Times New Roman"/>
          <w:color w:val="000000"/>
          <w:sz w:val="24"/>
          <w:vertAlign w:val="superscript"/>
        </w:rPr>
        <w:t>3</w:t>
      </w:r>
      <w:r w:rsidRPr="00C60B13">
        <w:rPr>
          <w:rFonts w:ascii="Times New Roman" w:hAnsi="Times New Roman"/>
          <w:color w:val="000000"/>
          <w:sz w:val="24"/>
        </w:rPr>
        <w:t>.</w:t>
      </w:r>
    </w:p>
    <w:p w14:paraId="7C847982" w14:textId="77777777" w:rsidR="00C60B13" w:rsidRPr="00C60B13" w:rsidRDefault="00C60B13" w:rsidP="00C60B13">
      <w:pPr>
        <w:spacing w:after="120" w:line="276" w:lineRule="auto"/>
        <w:ind w:firstLine="709"/>
        <w:jc w:val="both"/>
        <w:rPr>
          <w:rFonts w:ascii="Times New Roman" w:hAnsi="Times New Roman"/>
          <w:color w:val="000000"/>
          <w:sz w:val="24"/>
        </w:rPr>
      </w:pPr>
      <w:r w:rsidRPr="00C60B13">
        <w:rPr>
          <w:rFonts w:ascii="Times New Roman" w:hAnsi="Times New Roman"/>
          <w:color w:val="000000"/>
          <w:sz w:val="24"/>
        </w:rPr>
        <w:t xml:space="preserve">Tablicom u nastavku prikazane su vrste i količine otpada prikupljenog u </w:t>
      </w:r>
      <w:proofErr w:type="spellStart"/>
      <w:r w:rsidRPr="00C60B13">
        <w:rPr>
          <w:rFonts w:ascii="Times New Roman" w:hAnsi="Times New Roman"/>
          <w:color w:val="000000"/>
          <w:sz w:val="24"/>
        </w:rPr>
        <w:t>reciklažnom</w:t>
      </w:r>
      <w:proofErr w:type="spellEnd"/>
      <w:r w:rsidRPr="00C60B13">
        <w:rPr>
          <w:rFonts w:ascii="Times New Roman" w:hAnsi="Times New Roman"/>
          <w:color w:val="000000"/>
          <w:sz w:val="24"/>
        </w:rPr>
        <w:t xml:space="preserve"> dvorištu u 2022. godini.</w:t>
      </w:r>
    </w:p>
    <w:p w14:paraId="01366B7D" w14:textId="740BF1A8"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lastRenderedPageBreak/>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4</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xml:space="preserve">. Vrste i količine otpada u 2022. godini prikupljene u </w:t>
      </w:r>
      <w:proofErr w:type="spellStart"/>
      <w:r w:rsidRPr="00C60B13">
        <w:rPr>
          <w:rFonts w:ascii="Times New Roman" w:hAnsi="Times New Roman"/>
          <w:b/>
          <w:bCs/>
          <w:color w:val="000000"/>
          <w:sz w:val="20"/>
          <w:szCs w:val="18"/>
        </w:rPr>
        <w:t>reciklažnom</w:t>
      </w:r>
      <w:proofErr w:type="spellEnd"/>
      <w:r w:rsidRPr="00C60B13">
        <w:rPr>
          <w:rFonts w:ascii="Times New Roman" w:hAnsi="Times New Roman"/>
          <w:b/>
          <w:bCs/>
          <w:color w:val="000000"/>
          <w:sz w:val="20"/>
          <w:szCs w:val="18"/>
        </w:rPr>
        <w:t xml:space="preserve"> dvorištu</w:t>
      </w:r>
    </w:p>
    <w:tbl>
      <w:tblPr>
        <w:tblStyle w:val="Reetkatablice1"/>
        <w:tblW w:w="9072" w:type="dxa"/>
        <w:tblInd w:w="-5" w:type="dxa"/>
        <w:tblLayout w:type="fixed"/>
        <w:tblLook w:val="04A0" w:firstRow="1" w:lastRow="0" w:firstColumn="1" w:lastColumn="0" w:noHBand="0" w:noVBand="1"/>
      </w:tblPr>
      <w:tblGrid>
        <w:gridCol w:w="1418"/>
        <w:gridCol w:w="6519"/>
        <w:gridCol w:w="1135"/>
      </w:tblGrid>
      <w:tr w:rsidR="00C60B13" w:rsidRPr="00C60B13" w14:paraId="6950607F" w14:textId="77777777" w:rsidTr="00C60B13">
        <w:trPr>
          <w:trHeight w:val="276"/>
        </w:trPr>
        <w:tc>
          <w:tcPr>
            <w:tcW w:w="1418" w:type="dxa"/>
            <w:vMerge w:val="restart"/>
            <w:shd w:val="clear" w:color="auto" w:fill="DDD9C3"/>
            <w:tcMar>
              <w:left w:w="28" w:type="dxa"/>
              <w:right w:w="28" w:type="dxa"/>
            </w:tcMar>
            <w:vAlign w:val="center"/>
          </w:tcPr>
          <w:p w14:paraId="1FC6463F"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Ključni broj otpada</w:t>
            </w:r>
          </w:p>
        </w:tc>
        <w:tc>
          <w:tcPr>
            <w:tcW w:w="6519" w:type="dxa"/>
            <w:vMerge w:val="restart"/>
            <w:shd w:val="clear" w:color="auto" w:fill="DDD9C3"/>
            <w:tcMar>
              <w:left w:w="28" w:type="dxa"/>
              <w:right w:w="28" w:type="dxa"/>
            </w:tcMar>
            <w:vAlign w:val="center"/>
          </w:tcPr>
          <w:p w14:paraId="14819C55"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Naziv otpada</w:t>
            </w:r>
          </w:p>
        </w:tc>
        <w:tc>
          <w:tcPr>
            <w:tcW w:w="1135" w:type="dxa"/>
            <w:vMerge w:val="restart"/>
            <w:shd w:val="clear" w:color="auto" w:fill="DDD9C3"/>
            <w:tcMar>
              <w:left w:w="28" w:type="dxa"/>
              <w:right w:w="28" w:type="dxa"/>
            </w:tcMar>
            <w:vAlign w:val="center"/>
          </w:tcPr>
          <w:p w14:paraId="4B5725C2"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Količina (tona)</w:t>
            </w:r>
          </w:p>
        </w:tc>
      </w:tr>
      <w:tr w:rsidR="00C60B13" w:rsidRPr="00C60B13" w14:paraId="3329ADE9" w14:textId="77777777" w:rsidTr="00C60B13">
        <w:trPr>
          <w:trHeight w:val="276"/>
        </w:trPr>
        <w:tc>
          <w:tcPr>
            <w:tcW w:w="1418" w:type="dxa"/>
            <w:vMerge/>
            <w:shd w:val="clear" w:color="auto" w:fill="DDD9C3"/>
            <w:tcMar>
              <w:left w:w="28" w:type="dxa"/>
              <w:right w:w="28" w:type="dxa"/>
            </w:tcMar>
          </w:tcPr>
          <w:p w14:paraId="4B92E890" w14:textId="77777777" w:rsidR="00C60B13" w:rsidRPr="00C60B13" w:rsidRDefault="00C60B13" w:rsidP="00C60B13">
            <w:pPr>
              <w:spacing w:line="240" w:lineRule="auto"/>
              <w:rPr>
                <w:rFonts w:ascii="Times New Roman" w:eastAsia="Times New Roman" w:hAnsi="Times New Roman"/>
                <w:b/>
                <w:color w:val="FF0000"/>
                <w:lang w:eastAsia="hr-HR"/>
              </w:rPr>
            </w:pPr>
          </w:p>
        </w:tc>
        <w:tc>
          <w:tcPr>
            <w:tcW w:w="6519" w:type="dxa"/>
            <w:vMerge/>
            <w:shd w:val="clear" w:color="auto" w:fill="DDD9C3"/>
            <w:tcMar>
              <w:left w:w="28" w:type="dxa"/>
              <w:right w:w="28" w:type="dxa"/>
            </w:tcMar>
          </w:tcPr>
          <w:p w14:paraId="5DF0C2E3" w14:textId="77777777" w:rsidR="00C60B13" w:rsidRPr="00C60B13" w:rsidRDefault="00C60B13" w:rsidP="00C60B13">
            <w:pPr>
              <w:spacing w:line="240" w:lineRule="auto"/>
              <w:rPr>
                <w:rFonts w:ascii="Times New Roman" w:eastAsia="Times New Roman" w:hAnsi="Times New Roman"/>
                <w:b/>
                <w:color w:val="FF0000"/>
                <w:lang w:eastAsia="hr-HR"/>
              </w:rPr>
            </w:pPr>
          </w:p>
        </w:tc>
        <w:tc>
          <w:tcPr>
            <w:tcW w:w="1135" w:type="dxa"/>
            <w:vMerge/>
            <w:shd w:val="clear" w:color="auto" w:fill="DDD9C3"/>
            <w:tcMar>
              <w:left w:w="28" w:type="dxa"/>
              <w:right w:w="28" w:type="dxa"/>
            </w:tcMar>
          </w:tcPr>
          <w:p w14:paraId="787171DA" w14:textId="77777777" w:rsidR="00C60B13" w:rsidRPr="00C60B13" w:rsidRDefault="00C60B13" w:rsidP="00C60B13">
            <w:pPr>
              <w:spacing w:line="240" w:lineRule="auto"/>
              <w:rPr>
                <w:rFonts w:ascii="Times New Roman" w:eastAsia="Times New Roman" w:hAnsi="Times New Roman"/>
                <w:b/>
                <w:color w:val="FF0000"/>
                <w:lang w:eastAsia="hr-HR"/>
              </w:rPr>
            </w:pPr>
          </w:p>
        </w:tc>
      </w:tr>
      <w:tr w:rsidR="00C60B13" w:rsidRPr="00C60B13" w14:paraId="61AB6C83" w14:textId="77777777" w:rsidTr="00685CA6">
        <w:tc>
          <w:tcPr>
            <w:tcW w:w="1418" w:type="dxa"/>
            <w:vAlign w:val="center"/>
          </w:tcPr>
          <w:p w14:paraId="610184E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08 03 17*</w:t>
            </w:r>
          </w:p>
        </w:tc>
        <w:tc>
          <w:tcPr>
            <w:tcW w:w="6519" w:type="dxa"/>
            <w:vAlign w:val="center"/>
          </w:tcPr>
          <w:p w14:paraId="12549A24"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otpadni tiskarski toneri koji sadrže opasne tvari</w:t>
            </w:r>
          </w:p>
        </w:tc>
        <w:tc>
          <w:tcPr>
            <w:tcW w:w="1135" w:type="dxa"/>
            <w:vAlign w:val="center"/>
          </w:tcPr>
          <w:p w14:paraId="52AA131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0,07</w:t>
            </w:r>
          </w:p>
        </w:tc>
      </w:tr>
      <w:tr w:rsidR="00C60B13" w:rsidRPr="00C60B13" w14:paraId="3C95CDCD" w14:textId="77777777" w:rsidTr="00685CA6">
        <w:tc>
          <w:tcPr>
            <w:tcW w:w="1418" w:type="dxa"/>
            <w:vAlign w:val="center"/>
          </w:tcPr>
          <w:p w14:paraId="086ED3E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13 02 05*</w:t>
            </w:r>
          </w:p>
        </w:tc>
        <w:tc>
          <w:tcPr>
            <w:tcW w:w="6519" w:type="dxa"/>
            <w:vAlign w:val="center"/>
          </w:tcPr>
          <w:p w14:paraId="1EC4177E" w14:textId="77777777" w:rsidR="00C60B13" w:rsidRPr="00C60B13" w:rsidRDefault="00C60B13" w:rsidP="00C60B13">
            <w:pPr>
              <w:spacing w:line="240" w:lineRule="auto"/>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neklorirana</w:t>
            </w:r>
            <w:proofErr w:type="spellEnd"/>
            <w:r w:rsidRPr="00C60B13">
              <w:rPr>
                <w:rFonts w:ascii="Times New Roman" w:eastAsia="Times New Roman" w:hAnsi="Times New Roman"/>
                <w:color w:val="000000"/>
                <w:lang w:eastAsia="hr-HR"/>
              </w:rPr>
              <w:t xml:space="preserve"> motorna, strojna i maziva ulja, na bazi minerala</w:t>
            </w:r>
          </w:p>
        </w:tc>
        <w:tc>
          <w:tcPr>
            <w:tcW w:w="1135" w:type="dxa"/>
            <w:vAlign w:val="center"/>
          </w:tcPr>
          <w:p w14:paraId="63C5F6B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0,83</w:t>
            </w:r>
          </w:p>
        </w:tc>
      </w:tr>
      <w:tr w:rsidR="00C60B13" w:rsidRPr="00C60B13" w14:paraId="75E4DA35" w14:textId="77777777" w:rsidTr="00685CA6">
        <w:tc>
          <w:tcPr>
            <w:tcW w:w="1418" w:type="dxa"/>
            <w:vAlign w:val="center"/>
          </w:tcPr>
          <w:p w14:paraId="5A0501B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15 01 01</w:t>
            </w:r>
          </w:p>
        </w:tc>
        <w:tc>
          <w:tcPr>
            <w:tcW w:w="6519" w:type="dxa"/>
            <w:vAlign w:val="center"/>
          </w:tcPr>
          <w:p w14:paraId="0D1FDE4B"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papirna i kartonska ambalaža</w:t>
            </w:r>
          </w:p>
        </w:tc>
        <w:tc>
          <w:tcPr>
            <w:tcW w:w="1135" w:type="dxa"/>
            <w:vAlign w:val="center"/>
          </w:tcPr>
          <w:p w14:paraId="1A9F8CA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29,57</w:t>
            </w:r>
          </w:p>
        </w:tc>
      </w:tr>
      <w:tr w:rsidR="00C60B13" w:rsidRPr="00C60B13" w14:paraId="2947BEB4" w14:textId="77777777" w:rsidTr="00685CA6">
        <w:tc>
          <w:tcPr>
            <w:tcW w:w="1418" w:type="dxa"/>
            <w:vAlign w:val="center"/>
          </w:tcPr>
          <w:p w14:paraId="67940BC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15 01 02</w:t>
            </w:r>
          </w:p>
        </w:tc>
        <w:tc>
          <w:tcPr>
            <w:tcW w:w="6519" w:type="dxa"/>
            <w:vAlign w:val="center"/>
          </w:tcPr>
          <w:p w14:paraId="3594BA1E"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plastična ambalaža</w:t>
            </w:r>
          </w:p>
        </w:tc>
        <w:tc>
          <w:tcPr>
            <w:tcW w:w="1135" w:type="dxa"/>
            <w:vAlign w:val="center"/>
          </w:tcPr>
          <w:p w14:paraId="25B4EF29"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3,30</w:t>
            </w:r>
          </w:p>
        </w:tc>
      </w:tr>
      <w:tr w:rsidR="00C60B13" w:rsidRPr="00C60B13" w14:paraId="5B437D75" w14:textId="77777777" w:rsidTr="00685CA6">
        <w:tc>
          <w:tcPr>
            <w:tcW w:w="1418" w:type="dxa"/>
            <w:vAlign w:val="center"/>
          </w:tcPr>
          <w:p w14:paraId="406BCBD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15 01 04</w:t>
            </w:r>
          </w:p>
        </w:tc>
        <w:tc>
          <w:tcPr>
            <w:tcW w:w="6519" w:type="dxa"/>
            <w:vAlign w:val="center"/>
          </w:tcPr>
          <w:p w14:paraId="0276F542"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metalna ambalaža</w:t>
            </w:r>
          </w:p>
        </w:tc>
        <w:tc>
          <w:tcPr>
            <w:tcW w:w="1135" w:type="dxa"/>
            <w:vAlign w:val="center"/>
          </w:tcPr>
          <w:p w14:paraId="28ABA0C5"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0,02</w:t>
            </w:r>
          </w:p>
        </w:tc>
      </w:tr>
      <w:tr w:rsidR="00C60B13" w:rsidRPr="00C60B13" w14:paraId="73E07942" w14:textId="77777777" w:rsidTr="00685CA6">
        <w:tc>
          <w:tcPr>
            <w:tcW w:w="1418" w:type="dxa"/>
            <w:vAlign w:val="center"/>
          </w:tcPr>
          <w:p w14:paraId="4730E4D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15 01 07</w:t>
            </w:r>
          </w:p>
        </w:tc>
        <w:tc>
          <w:tcPr>
            <w:tcW w:w="6519" w:type="dxa"/>
            <w:vAlign w:val="center"/>
          </w:tcPr>
          <w:p w14:paraId="39C714AC"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staklena ambalaža</w:t>
            </w:r>
          </w:p>
        </w:tc>
        <w:tc>
          <w:tcPr>
            <w:tcW w:w="1135" w:type="dxa"/>
            <w:vAlign w:val="center"/>
          </w:tcPr>
          <w:p w14:paraId="2570CFC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4,34</w:t>
            </w:r>
          </w:p>
        </w:tc>
      </w:tr>
      <w:tr w:rsidR="00C60B13" w:rsidRPr="00C60B13" w14:paraId="22C9175F" w14:textId="77777777" w:rsidTr="00685CA6">
        <w:tc>
          <w:tcPr>
            <w:tcW w:w="1418" w:type="dxa"/>
            <w:vAlign w:val="center"/>
          </w:tcPr>
          <w:p w14:paraId="0598C30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10*</w:t>
            </w:r>
          </w:p>
        </w:tc>
        <w:tc>
          <w:tcPr>
            <w:tcW w:w="6519" w:type="dxa"/>
            <w:vAlign w:val="center"/>
          </w:tcPr>
          <w:p w14:paraId="507DB1BD"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ambalaža koja sadrži ostatke opasnih tvari ili je onečišćena opasnim tvarima</w:t>
            </w:r>
          </w:p>
        </w:tc>
        <w:tc>
          <w:tcPr>
            <w:tcW w:w="1135" w:type="dxa"/>
            <w:vAlign w:val="center"/>
          </w:tcPr>
          <w:p w14:paraId="0118783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0,99</w:t>
            </w:r>
          </w:p>
        </w:tc>
      </w:tr>
      <w:tr w:rsidR="00C60B13" w:rsidRPr="00C60B13" w14:paraId="3FAC7D46" w14:textId="77777777" w:rsidTr="00685CA6">
        <w:tc>
          <w:tcPr>
            <w:tcW w:w="1418" w:type="dxa"/>
            <w:vAlign w:val="center"/>
          </w:tcPr>
          <w:p w14:paraId="17926A3D"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01 11*</w:t>
            </w:r>
          </w:p>
        </w:tc>
        <w:tc>
          <w:tcPr>
            <w:tcW w:w="6519" w:type="dxa"/>
            <w:vAlign w:val="center"/>
          </w:tcPr>
          <w:p w14:paraId="67025327"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metalna ambalaža koja sadrži opasne krute porozne materijale (npr. azbest), uključujući prazne spremnike pod tlakom</w:t>
            </w:r>
          </w:p>
        </w:tc>
        <w:tc>
          <w:tcPr>
            <w:tcW w:w="1135" w:type="dxa"/>
            <w:vAlign w:val="center"/>
          </w:tcPr>
          <w:p w14:paraId="5F3CEF1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0,09</w:t>
            </w:r>
          </w:p>
        </w:tc>
      </w:tr>
      <w:tr w:rsidR="00C60B13" w:rsidRPr="00C60B13" w14:paraId="7FBDE01D" w14:textId="77777777" w:rsidTr="00685CA6">
        <w:tc>
          <w:tcPr>
            <w:tcW w:w="1418" w:type="dxa"/>
            <w:vAlign w:val="center"/>
          </w:tcPr>
          <w:p w14:paraId="574ECA4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16 01 03</w:t>
            </w:r>
          </w:p>
        </w:tc>
        <w:tc>
          <w:tcPr>
            <w:tcW w:w="6519" w:type="dxa"/>
            <w:vAlign w:val="center"/>
          </w:tcPr>
          <w:p w14:paraId="04B4176A"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otpadne gume</w:t>
            </w:r>
          </w:p>
        </w:tc>
        <w:tc>
          <w:tcPr>
            <w:tcW w:w="1135" w:type="dxa"/>
            <w:vAlign w:val="center"/>
          </w:tcPr>
          <w:p w14:paraId="0BF2E16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7,60</w:t>
            </w:r>
          </w:p>
        </w:tc>
      </w:tr>
      <w:tr w:rsidR="00C60B13" w:rsidRPr="00C60B13" w14:paraId="38B62BA7" w14:textId="77777777" w:rsidTr="00685CA6">
        <w:tc>
          <w:tcPr>
            <w:tcW w:w="1418" w:type="dxa"/>
            <w:vAlign w:val="center"/>
          </w:tcPr>
          <w:p w14:paraId="324BC57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16 05 04*</w:t>
            </w:r>
          </w:p>
        </w:tc>
        <w:tc>
          <w:tcPr>
            <w:tcW w:w="6519" w:type="dxa"/>
            <w:vAlign w:val="center"/>
          </w:tcPr>
          <w:p w14:paraId="1FE3A66C"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plinovi u posudama pod tlakom (uključujući halone) koji sadrže opasne tvari</w:t>
            </w:r>
          </w:p>
        </w:tc>
        <w:tc>
          <w:tcPr>
            <w:tcW w:w="1135" w:type="dxa"/>
            <w:vAlign w:val="center"/>
          </w:tcPr>
          <w:p w14:paraId="7B74538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0,30</w:t>
            </w:r>
          </w:p>
        </w:tc>
      </w:tr>
      <w:tr w:rsidR="00C60B13" w:rsidRPr="00C60B13" w14:paraId="52728D32" w14:textId="77777777" w:rsidTr="00685CA6">
        <w:tc>
          <w:tcPr>
            <w:tcW w:w="1418" w:type="dxa"/>
            <w:vAlign w:val="center"/>
          </w:tcPr>
          <w:p w14:paraId="3FB5810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17 01 01</w:t>
            </w:r>
          </w:p>
        </w:tc>
        <w:tc>
          <w:tcPr>
            <w:tcW w:w="6519" w:type="dxa"/>
            <w:vAlign w:val="center"/>
          </w:tcPr>
          <w:p w14:paraId="3122ED5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beton</w:t>
            </w:r>
          </w:p>
        </w:tc>
        <w:tc>
          <w:tcPr>
            <w:tcW w:w="1135" w:type="dxa"/>
            <w:vAlign w:val="center"/>
          </w:tcPr>
          <w:p w14:paraId="23F6E9C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2,89</w:t>
            </w:r>
          </w:p>
        </w:tc>
      </w:tr>
      <w:tr w:rsidR="00C60B13" w:rsidRPr="00C60B13" w14:paraId="0666439C" w14:textId="77777777" w:rsidTr="00685CA6">
        <w:tc>
          <w:tcPr>
            <w:tcW w:w="1418" w:type="dxa"/>
            <w:vAlign w:val="center"/>
          </w:tcPr>
          <w:p w14:paraId="0F9F893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17 01 03</w:t>
            </w:r>
          </w:p>
        </w:tc>
        <w:tc>
          <w:tcPr>
            <w:tcW w:w="6519" w:type="dxa"/>
            <w:vAlign w:val="center"/>
          </w:tcPr>
          <w:p w14:paraId="765FB27B"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crijep/pločice i keramika</w:t>
            </w:r>
          </w:p>
        </w:tc>
        <w:tc>
          <w:tcPr>
            <w:tcW w:w="1135" w:type="dxa"/>
            <w:vAlign w:val="center"/>
          </w:tcPr>
          <w:p w14:paraId="504F1F0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96,76</w:t>
            </w:r>
          </w:p>
        </w:tc>
      </w:tr>
      <w:tr w:rsidR="00C60B13" w:rsidRPr="00C60B13" w14:paraId="1188F8DB" w14:textId="77777777" w:rsidTr="00685CA6">
        <w:tc>
          <w:tcPr>
            <w:tcW w:w="1418" w:type="dxa"/>
            <w:vAlign w:val="center"/>
          </w:tcPr>
          <w:p w14:paraId="1C3C7903"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17 06 04</w:t>
            </w:r>
          </w:p>
        </w:tc>
        <w:tc>
          <w:tcPr>
            <w:tcW w:w="6519" w:type="dxa"/>
            <w:vAlign w:val="center"/>
          </w:tcPr>
          <w:p w14:paraId="56FB2A8D"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izolacijski materijali koji nisu navedeni pod 17 06 01* i 17 06 03*</w:t>
            </w:r>
          </w:p>
        </w:tc>
        <w:tc>
          <w:tcPr>
            <w:tcW w:w="1135" w:type="dxa"/>
            <w:vAlign w:val="center"/>
          </w:tcPr>
          <w:p w14:paraId="7C9C417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0,85</w:t>
            </w:r>
          </w:p>
        </w:tc>
      </w:tr>
      <w:tr w:rsidR="00C60B13" w:rsidRPr="00C60B13" w14:paraId="3A95F880" w14:textId="77777777" w:rsidTr="00685CA6">
        <w:tc>
          <w:tcPr>
            <w:tcW w:w="1418" w:type="dxa"/>
            <w:vAlign w:val="center"/>
          </w:tcPr>
          <w:p w14:paraId="4EBFB60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17 06 05*</w:t>
            </w:r>
          </w:p>
        </w:tc>
        <w:tc>
          <w:tcPr>
            <w:tcW w:w="6519" w:type="dxa"/>
            <w:vAlign w:val="center"/>
          </w:tcPr>
          <w:p w14:paraId="2BB848C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građevinski materijali koji sadrže azbest</w:t>
            </w:r>
          </w:p>
        </w:tc>
        <w:tc>
          <w:tcPr>
            <w:tcW w:w="1135" w:type="dxa"/>
            <w:vAlign w:val="center"/>
          </w:tcPr>
          <w:p w14:paraId="57CBA56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17,56</w:t>
            </w:r>
          </w:p>
        </w:tc>
      </w:tr>
      <w:tr w:rsidR="00C60B13" w:rsidRPr="00C60B13" w14:paraId="55117289" w14:textId="77777777" w:rsidTr="00685CA6">
        <w:tc>
          <w:tcPr>
            <w:tcW w:w="1418" w:type="dxa"/>
            <w:vAlign w:val="center"/>
          </w:tcPr>
          <w:p w14:paraId="266B1F4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17 08 02</w:t>
            </w:r>
          </w:p>
        </w:tc>
        <w:tc>
          <w:tcPr>
            <w:tcW w:w="6519" w:type="dxa"/>
            <w:vAlign w:val="center"/>
          </w:tcPr>
          <w:p w14:paraId="769C3D16"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građevinski materijali na bazi gipsa koji nisu navedeni pod 17 08 01*</w:t>
            </w:r>
          </w:p>
        </w:tc>
        <w:tc>
          <w:tcPr>
            <w:tcW w:w="1135" w:type="dxa"/>
            <w:vAlign w:val="center"/>
          </w:tcPr>
          <w:p w14:paraId="62E061B6"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0,33</w:t>
            </w:r>
          </w:p>
        </w:tc>
      </w:tr>
      <w:tr w:rsidR="00C60B13" w:rsidRPr="00C60B13" w14:paraId="15FA0FFE" w14:textId="77777777" w:rsidTr="00685CA6">
        <w:tc>
          <w:tcPr>
            <w:tcW w:w="1418" w:type="dxa"/>
            <w:vAlign w:val="center"/>
          </w:tcPr>
          <w:p w14:paraId="1963CF6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18 01 01</w:t>
            </w:r>
          </w:p>
        </w:tc>
        <w:tc>
          <w:tcPr>
            <w:tcW w:w="6519" w:type="dxa"/>
            <w:vAlign w:val="center"/>
          </w:tcPr>
          <w:p w14:paraId="25198AC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oštri predmeti (osim 18 01 03*)</w:t>
            </w:r>
          </w:p>
        </w:tc>
        <w:tc>
          <w:tcPr>
            <w:tcW w:w="1135" w:type="dxa"/>
            <w:vAlign w:val="center"/>
          </w:tcPr>
          <w:p w14:paraId="5FECAEC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0,01</w:t>
            </w:r>
          </w:p>
        </w:tc>
      </w:tr>
      <w:tr w:rsidR="00C60B13" w:rsidRPr="00C60B13" w14:paraId="79147847" w14:textId="77777777" w:rsidTr="00685CA6">
        <w:tc>
          <w:tcPr>
            <w:tcW w:w="1418" w:type="dxa"/>
            <w:vAlign w:val="center"/>
          </w:tcPr>
          <w:p w14:paraId="354434E0"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20 01 01</w:t>
            </w:r>
          </w:p>
        </w:tc>
        <w:tc>
          <w:tcPr>
            <w:tcW w:w="6519" w:type="dxa"/>
            <w:vAlign w:val="center"/>
          </w:tcPr>
          <w:p w14:paraId="14AD58A8"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papir i karton</w:t>
            </w:r>
          </w:p>
        </w:tc>
        <w:tc>
          <w:tcPr>
            <w:tcW w:w="1135" w:type="dxa"/>
            <w:vAlign w:val="center"/>
          </w:tcPr>
          <w:p w14:paraId="592EF25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0,96</w:t>
            </w:r>
          </w:p>
        </w:tc>
      </w:tr>
      <w:tr w:rsidR="00C60B13" w:rsidRPr="00C60B13" w14:paraId="6D72DBDB" w14:textId="77777777" w:rsidTr="00685CA6">
        <w:tc>
          <w:tcPr>
            <w:tcW w:w="1418" w:type="dxa"/>
            <w:vAlign w:val="center"/>
          </w:tcPr>
          <w:p w14:paraId="2157393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20 01 02</w:t>
            </w:r>
          </w:p>
        </w:tc>
        <w:tc>
          <w:tcPr>
            <w:tcW w:w="6519" w:type="dxa"/>
            <w:vAlign w:val="center"/>
          </w:tcPr>
          <w:p w14:paraId="2A3B1C3F"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staklo</w:t>
            </w:r>
          </w:p>
        </w:tc>
        <w:tc>
          <w:tcPr>
            <w:tcW w:w="1135" w:type="dxa"/>
            <w:vAlign w:val="center"/>
          </w:tcPr>
          <w:p w14:paraId="38B75CE0"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34,75</w:t>
            </w:r>
          </w:p>
        </w:tc>
      </w:tr>
      <w:tr w:rsidR="00C60B13" w:rsidRPr="00C60B13" w14:paraId="75014C7A" w14:textId="77777777" w:rsidTr="00685CA6">
        <w:tc>
          <w:tcPr>
            <w:tcW w:w="1418" w:type="dxa"/>
            <w:vAlign w:val="center"/>
          </w:tcPr>
          <w:p w14:paraId="6A6962A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20 01 10</w:t>
            </w:r>
          </w:p>
        </w:tc>
        <w:tc>
          <w:tcPr>
            <w:tcW w:w="6519" w:type="dxa"/>
            <w:vAlign w:val="center"/>
          </w:tcPr>
          <w:p w14:paraId="67F9C747"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odjeća</w:t>
            </w:r>
          </w:p>
        </w:tc>
        <w:tc>
          <w:tcPr>
            <w:tcW w:w="1135" w:type="dxa"/>
            <w:vAlign w:val="center"/>
          </w:tcPr>
          <w:p w14:paraId="745ED43E"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6,82</w:t>
            </w:r>
          </w:p>
        </w:tc>
      </w:tr>
      <w:tr w:rsidR="00C60B13" w:rsidRPr="00C60B13" w14:paraId="7C0BE792" w14:textId="77777777" w:rsidTr="00685CA6">
        <w:tc>
          <w:tcPr>
            <w:tcW w:w="1418" w:type="dxa"/>
            <w:vAlign w:val="center"/>
          </w:tcPr>
          <w:p w14:paraId="4DDFCB3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19*</w:t>
            </w:r>
          </w:p>
        </w:tc>
        <w:tc>
          <w:tcPr>
            <w:tcW w:w="6519" w:type="dxa"/>
            <w:vAlign w:val="center"/>
          </w:tcPr>
          <w:p w14:paraId="1D832624"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pesticidi</w:t>
            </w:r>
          </w:p>
        </w:tc>
        <w:tc>
          <w:tcPr>
            <w:tcW w:w="1135" w:type="dxa"/>
            <w:vAlign w:val="center"/>
          </w:tcPr>
          <w:p w14:paraId="4B5AF8E9"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0,01</w:t>
            </w:r>
          </w:p>
        </w:tc>
      </w:tr>
      <w:tr w:rsidR="00C60B13" w:rsidRPr="00C60B13" w14:paraId="4AC56A32" w14:textId="77777777" w:rsidTr="00685CA6">
        <w:tc>
          <w:tcPr>
            <w:tcW w:w="1418" w:type="dxa"/>
            <w:vAlign w:val="center"/>
          </w:tcPr>
          <w:p w14:paraId="6FBFBF93"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21*</w:t>
            </w:r>
          </w:p>
        </w:tc>
        <w:tc>
          <w:tcPr>
            <w:tcW w:w="6519" w:type="dxa"/>
            <w:vAlign w:val="center"/>
          </w:tcPr>
          <w:p w14:paraId="2A256E34"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fluorescentne cijevi i ostali otpad koji sadrži živu</w:t>
            </w:r>
          </w:p>
        </w:tc>
        <w:tc>
          <w:tcPr>
            <w:tcW w:w="1135" w:type="dxa"/>
            <w:vAlign w:val="center"/>
          </w:tcPr>
          <w:p w14:paraId="790187D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0,06</w:t>
            </w:r>
          </w:p>
        </w:tc>
      </w:tr>
      <w:tr w:rsidR="00C60B13" w:rsidRPr="00C60B13" w14:paraId="79824C1B" w14:textId="77777777" w:rsidTr="00685CA6">
        <w:tc>
          <w:tcPr>
            <w:tcW w:w="1418" w:type="dxa"/>
            <w:vAlign w:val="center"/>
          </w:tcPr>
          <w:p w14:paraId="1287DC6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23*</w:t>
            </w:r>
          </w:p>
        </w:tc>
        <w:tc>
          <w:tcPr>
            <w:tcW w:w="6519" w:type="dxa"/>
            <w:vAlign w:val="center"/>
          </w:tcPr>
          <w:p w14:paraId="011F25E7"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 xml:space="preserve">odbačena oprema koja sadrži </w:t>
            </w:r>
            <w:proofErr w:type="spellStart"/>
            <w:r w:rsidRPr="00C60B13">
              <w:rPr>
                <w:rFonts w:ascii="Times New Roman" w:eastAsia="Times New Roman" w:hAnsi="Times New Roman"/>
                <w:color w:val="000000"/>
                <w:lang w:eastAsia="hr-HR"/>
              </w:rPr>
              <w:t>klorofluorougljike</w:t>
            </w:r>
            <w:proofErr w:type="spellEnd"/>
          </w:p>
        </w:tc>
        <w:tc>
          <w:tcPr>
            <w:tcW w:w="1135" w:type="dxa"/>
            <w:vAlign w:val="center"/>
          </w:tcPr>
          <w:p w14:paraId="22FDB12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4,19</w:t>
            </w:r>
          </w:p>
        </w:tc>
      </w:tr>
      <w:tr w:rsidR="00C60B13" w:rsidRPr="00C60B13" w14:paraId="367CB1FD" w14:textId="77777777" w:rsidTr="00685CA6">
        <w:tc>
          <w:tcPr>
            <w:tcW w:w="1418" w:type="dxa"/>
            <w:vAlign w:val="center"/>
          </w:tcPr>
          <w:p w14:paraId="16AEA7D4"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20 01 25</w:t>
            </w:r>
          </w:p>
        </w:tc>
        <w:tc>
          <w:tcPr>
            <w:tcW w:w="6519" w:type="dxa"/>
            <w:vAlign w:val="center"/>
          </w:tcPr>
          <w:p w14:paraId="45691D33"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jestiva ulja i masti</w:t>
            </w:r>
          </w:p>
        </w:tc>
        <w:tc>
          <w:tcPr>
            <w:tcW w:w="1135" w:type="dxa"/>
            <w:vAlign w:val="center"/>
          </w:tcPr>
          <w:p w14:paraId="6C91F54E"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0,47</w:t>
            </w:r>
          </w:p>
        </w:tc>
      </w:tr>
      <w:tr w:rsidR="00C60B13" w:rsidRPr="00C60B13" w14:paraId="58E122C7" w14:textId="77777777" w:rsidTr="00685CA6">
        <w:tc>
          <w:tcPr>
            <w:tcW w:w="1418" w:type="dxa"/>
            <w:vAlign w:val="center"/>
          </w:tcPr>
          <w:p w14:paraId="68C50C1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26*</w:t>
            </w:r>
          </w:p>
        </w:tc>
        <w:tc>
          <w:tcPr>
            <w:tcW w:w="6519" w:type="dxa"/>
            <w:vAlign w:val="center"/>
          </w:tcPr>
          <w:p w14:paraId="6A6E2F7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ulja i masti koji nisu navedeni pod 20 01 25*</w:t>
            </w:r>
          </w:p>
        </w:tc>
        <w:tc>
          <w:tcPr>
            <w:tcW w:w="1135" w:type="dxa"/>
            <w:vAlign w:val="center"/>
          </w:tcPr>
          <w:p w14:paraId="201ECE6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0,39</w:t>
            </w:r>
          </w:p>
        </w:tc>
      </w:tr>
      <w:tr w:rsidR="00C60B13" w:rsidRPr="00C60B13" w14:paraId="3479EBED" w14:textId="77777777" w:rsidTr="00685CA6">
        <w:tc>
          <w:tcPr>
            <w:tcW w:w="1418" w:type="dxa"/>
            <w:vAlign w:val="center"/>
          </w:tcPr>
          <w:p w14:paraId="5000129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27*</w:t>
            </w:r>
          </w:p>
        </w:tc>
        <w:tc>
          <w:tcPr>
            <w:tcW w:w="6519" w:type="dxa"/>
            <w:vAlign w:val="center"/>
          </w:tcPr>
          <w:p w14:paraId="2DD5428F"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boje, tinte, ljepila i smole, koje sadrže opasne tvari</w:t>
            </w:r>
          </w:p>
        </w:tc>
        <w:tc>
          <w:tcPr>
            <w:tcW w:w="1135" w:type="dxa"/>
            <w:vAlign w:val="center"/>
          </w:tcPr>
          <w:p w14:paraId="6967216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0,17</w:t>
            </w:r>
          </w:p>
        </w:tc>
      </w:tr>
      <w:tr w:rsidR="00C60B13" w:rsidRPr="00C60B13" w14:paraId="1AFF4D6F" w14:textId="77777777" w:rsidTr="00685CA6">
        <w:tc>
          <w:tcPr>
            <w:tcW w:w="1418" w:type="dxa"/>
            <w:vAlign w:val="center"/>
          </w:tcPr>
          <w:p w14:paraId="445CA5B5"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20 01 28</w:t>
            </w:r>
          </w:p>
        </w:tc>
        <w:tc>
          <w:tcPr>
            <w:tcW w:w="6519" w:type="dxa"/>
            <w:vAlign w:val="center"/>
          </w:tcPr>
          <w:p w14:paraId="314DFCF4"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boje, tinte, ljepila i smole, koje nisu navedene pod 20 01 27*</w:t>
            </w:r>
          </w:p>
        </w:tc>
        <w:tc>
          <w:tcPr>
            <w:tcW w:w="1135" w:type="dxa"/>
            <w:vAlign w:val="center"/>
          </w:tcPr>
          <w:p w14:paraId="17EDDB35"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1,62</w:t>
            </w:r>
          </w:p>
        </w:tc>
      </w:tr>
      <w:tr w:rsidR="00C60B13" w:rsidRPr="00C60B13" w14:paraId="16DE5702" w14:textId="77777777" w:rsidTr="00685CA6">
        <w:tc>
          <w:tcPr>
            <w:tcW w:w="1418" w:type="dxa"/>
            <w:vAlign w:val="center"/>
          </w:tcPr>
          <w:p w14:paraId="4F4A523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20 01 32</w:t>
            </w:r>
          </w:p>
        </w:tc>
        <w:tc>
          <w:tcPr>
            <w:tcW w:w="6519" w:type="dxa"/>
            <w:vAlign w:val="center"/>
          </w:tcPr>
          <w:p w14:paraId="71421A31"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lijekovi koji nisu navedeni pod 20 01 31*</w:t>
            </w:r>
          </w:p>
        </w:tc>
        <w:tc>
          <w:tcPr>
            <w:tcW w:w="1135" w:type="dxa"/>
            <w:vAlign w:val="center"/>
          </w:tcPr>
          <w:p w14:paraId="0FF3CBCE"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0,01</w:t>
            </w:r>
          </w:p>
        </w:tc>
      </w:tr>
      <w:tr w:rsidR="00C60B13" w:rsidRPr="00C60B13" w14:paraId="084BD10F" w14:textId="77777777" w:rsidTr="00685CA6">
        <w:tc>
          <w:tcPr>
            <w:tcW w:w="1418" w:type="dxa"/>
            <w:vAlign w:val="center"/>
          </w:tcPr>
          <w:p w14:paraId="6ABCB1E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34*</w:t>
            </w:r>
          </w:p>
        </w:tc>
        <w:tc>
          <w:tcPr>
            <w:tcW w:w="6519" w:type="dxa"/>
            <w:vAlign w:val="center"/>
          </w:tcPr>
          <w:p w14:paraId="6401E46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baterije i akumulatori, koji nisu navedeni pod 20 01 33*</w:t>
            </w:r>
          </w:p>
        </w:tc>
        <w:tc>
          <w:tcPr>
            <w:tcW w:w="1135" w:type="dxa"/>
            <w:vAlign w:val="center"/>
          </w:tcPr>
          <w:p w14:paraId="37A32193"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0,07</w:t>
            </w:r>
          </w:p>
        </w:tc>
      </w:tr>
      <w:tr w:rsidR="00C60B13" w:rsidRPr="00C60B13" w14:paraId="14DBA060" w14:textId="77777777" w:rsidTr="00685CA6">
        <w:tc>
          <w:tcPr>
            <w:tcW w:w="1418" w:type="dxa"/>
            <w:vAlign w:val="center"/>
          </w:tcPr>
          <w:p w14:paraId="5F9FD8F4"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35*</w:t>
            </w:r>
          </w:p>
        </w:tc>
        <w:tc>
          <w:tcPr>
            <w:tcW w:w="6519" w:type="dxa"/>
            <w:vAlign w:val="center"/>
          </w:tcPr>
          <w:p w14:paraId="125304CD"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odbačena električna i elektronička oprema koja nije navedena pod 20 01 21* i 20 01 23*, koja sadrži opasne komponente</w:t>
            </w:r>
          </w:p>
        </w:tc>
        <w:tc>
          <w:tcPr>
            <w:tcW w:w="1135" w:type="dxa"/>
            <w:vAlign w:val="center"/>
          </w:tcPr>
          <w:p w14:paraId="15EBDF2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20,94</w:t>
            </w:r>
          </w:p>
        </w:tc>
      </w:tr>
      <w:tr w:rsidR="00C60B13" w:rsidRPr="00C60B13" w14:paraId="2EF5DD00" w14:textId="77777777" w:rsidTr="00685CA6">
        <w:tc>
          <w:tcPr>
            <w:tcW w:w="1418" w:type="dxa"/>
            <w:vAlign w:val="center"/>
          </w:tcPr>
          <w:p w14:paraId="48A43CDF"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20 01 38</w:t>
            </w:r>
          </w:p>
        </w:tc>
        <w:tc>
          <w:tcPr>
            <w:tcW w:w="6519" w:type="dxa"/>
            <w:vAlign w:val="center"/>
          </w:tcPr>
          <w:p w14:paraId="5FC0011D"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drvo koje nije navedeno pod 20 01 37*</w:t>
            </w:r>
          </w:p>
        </w:tc>
        <w:tc>
          <w:tcPr>
            <w:tcW w:w="1135" w:type="dxa"/>
            <w:vAlign w:val="center"/>
          </w:tcPr>
          <w:p w14:paraId="63F7A806"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211,72</w:t>
            </w:r>
          </w:p>
        </w:tc>
      </w:tr>
      <w:tr w:rsidR="00C60B13" w:rsidRPr="00C60B13" w14:paraId="15822D1A" w14:textId="77777777" w:rsidTr="00685CA6">
        <w:tc>
          <w:tcPr>
            <w:tcW w:w="1418" w:type="dxa"/>
            <w:vAlign w:val="center"/>
          </w:tcPr>
          <w:p w14:paraId="292C154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20 01 39</w:t>
            </w:r>
          </w:p>
        </w:tc>
        <w:tc>
          <w:tcPr>
            <w:tcW w:w="6519" w:type="dxa"/>
            <w:vAlign w:val="center"/>
          </w:tcPr>
          <w:p w14:paraId="1B391B3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plastika</w:t>
            </w:r>
          </w:p>
        </w:tc>
        <w:tc>
          <w:tcPr>
            <w:tcW w:w="1135" w:type="dxa"/>
            <w:vAlign w:val="center"/>
          </w:tcPr>
          <w:p w14:paraId="78D4C47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7,89</w:t>
            </w:r>
          </w:p>
        </w:tc>
      </w:tr>
      <w:tr w:rsidR="00C60B13" w:rsidRPr="00C60B13" w14:paraId="25066F3E" w14:textId="77777777" w:rsidTr="00685CA6">
        <w:tc>
          <w:tcPr>
            <w:tcW w:w="1418" w:type="dxa"/>
            <w:vAlign w:val="center"/>
          </w:tcPr>
          <w:p w14:paraId="3E08FB83"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20 01 40</w:t>
            </w:r>
          </w:p>
        </w:tc>
        <w:tc>
          <w:tcPr>
            <w:tcW w:w="6519" w:type="dxa"/>
            <w:vAlign w:val="center"/>
          </w:tcPr>
          <w:p w14:paraId="79A5ABD9"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metali</w:t>
            </w:r>
          </w:p>
        </w:tc>
        <w:tc>
          <w:tcPr>
            <w:tcW w:w="1135" w:type="dxa"/>
            <w:vAlign w:val="center"/>
          </w:tcPr>
          <w:p w14:paraId="63BEAD2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8,32</w:t>
            </w:r>
          </w:p>
        </w:tc>
      </w:tr>
      <w:tr w:rsidR="00C60B13" w:rsidRPr="00C60B13" w14:paraId="03CB3E4C" w14:textId="77777777" w:rsidTr="00685CA6">
        <w:tc>
          <w:tcPr>
            <w:tcW w:w="1418" w:type="dxa"/>
            <w:vAlign w:val="center"/>
          </w:tcPr>
          <w:p w14:paraId="02E6537A"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20 02 01</w:t>
            </w:r>
          </w:p>
        </w:tc>
        <w:tc>
          <w:tcPr>
            <w:tcW w:w="6519" w:type="dxa"/>
            <w:vAlign w:val="center"/>
          </w:tcPr>
          <w:p w14:paraId="591D1A67"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biorazgradivi otpad</w:t>
            </w:r>
          </w:p>
        </w:tc>
        <w:tc>
          <w:tcPr>
            <w:tcW w:w="1135" w:type="dxa"/>
            <w:vAlign w:val="center"/>
          </w:tcPr>
          <w:p w14:paraId="4C8ACC45"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30,74</w:t>
            </w:r>
          </w:p>
        </w:tc>
      </w:tr>
      <w:tr w:rsidR="00C60B13" w:rsidRPr="00C60B13" w14:paraId="49BB6326" w14:textId="77777777" w:rsidTr="00685CA6">
        <w:tc>
          <w:tcPr>
            <w:tcW w:w="1418" w:type="dxa"/>
            <w:vAlign w:val="center"/>
          </w:tcPr>
          <w:p w14:paraId="2721AB2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20 03 07</w:t>
            </w:r>
          </w:p>
        </w:tc>
        <w:tc>
          <w:tcPr>
            <w:tcW w:w="6519" w:type="dxa"/>
            <w:vAlign w:val="center"/>
          </w:tcPr>
          <w:p w14:paraId="51B08E5A"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glomazni otpad</w:t>
            </w:r>
          </w:p>
        </w:tc>
        <w:tc>
          <w:tcPr>
            <w:tcW w:w="1135" w:type="dxa"/>
            <w:vAlign w:val="center"/>
          </w:tcPr>
          <w:p w14:paraId="7D51E49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246,59</w:t>
            </w:r>
          </w:p>
        </w:tc>
      </w:tr>
      <w:tr w:rsidR="00C60B13" w:rsidRPr="00C60B13" w14:paraId="55685C6E" w14:textId="77777777" w:rsidTr="00C60B13">
        <w:trPr>
          <w:trHeight w:val="397"/>
        </w:trPr>
        <w:tc>
          <w:tcPr>
            <w:tcW w:w="7937" w:type="dxa"/>
            <w:gridSpan w:val="2"/>
            <w:shd w:val="clear" w:color="auto" w:fill="DAEEF3"/>
            <w:vAlign w:val="center"/>
          </w:tcPr>
          <w:p w14:paraId="34D79108" w14:textId="77777777" w:rsidR="00C60B13" w:rsidRPr="00C60B13" w:rsidRDefault="00C60B13" w:rsidP="00C60B13">
            <w:pPr>
              <w:spacing w:line="240" w:lineRule="auto"/>
              <w:jc w:val="center"/>
              <w:rPr>
                <w:rFonts w:ascii="Times New Roman" w:eastAsia="Times New Roman" w:hAnsi="Times New Roman"/>
                <w:b/>
                <w:bCs/>
                <w:color w:val="000000"/>
                <w:lang w:eastAsia="hr-HR"/>
              </w:rPr>
            </w:pPr>
            <w:r w:rsidRPr="00C60B13">
              <w:rPr>
                <w:rFonts w:ascii="Times New Roman" w:eastAsia="Times New Roman" w:hAnsi="Times New Roman"/>
                <w:b/>
                <w:bCs/>
                <w:color w:val="000000"/>
                <w:lang w:eastAsia="hr-HR"/>
              </w:rPr>
              <w:t>UKUPNO</w:t>
            </w:r>
          </w:p>
        </w:tc>
        <w:tc>
          <w:tcPr>
            <w:tcW w:w="1135" w:type="dxa"/>
            <w:shd w:val="clear" w:color="auto" w:fill="DAEEF3"/>
            <w:vAlign w:val="center"/>
          </w:tcPr>
          <w:p w14:paraId="4CE3ACC8" w14:textId="77777777" w:rsidR="00C60B13" w:rsidRPr="00C60B13" w:rsidRDefault="00C60B13" w:rsidP="00C60B13">
            <w:pPr>
              <w:spacing w:line="240" w:lineRule="auto"/>
              <w:jc w:val="center"/>
              <w:rPr>
                <w:rFonts w:ascii="Times New Roman" w:eastAsia="Times New Roman" w:hAnsi="Times New Roman"/>
                <w:b/>
                <w:bCs/>
                <w:color w:val="000000"/>
                <w:lang w:eastAsia="hr-HR"/>
              </w:rPr>
            </w:pPr>
            <w:r w:rsidRPr="00C60B13">
              <w:rPr>
                <w:rFonts w:ascii="Times New Roman" w:eastAsia="Times New Roman" w:hAnsi="Times New Roman"/>
                <w:b/>
                <w:bCs/>
                <w:color w:val="000000"/>
                <w:lang w:eastAsia="hr-HR"/>
              </w:rPr>
              <w:t>741,23</w:t>
            </w:r>
          </w:p>
        </w:tc>
      </w:tr>
    </w:tbl>
    <w:p w14:paraId="1FAED7C2" w14:textId="77777777" w:rsidR="00C60B13" w:rsidRPr="00C60B13" w:rsidRDefault="00C60B13" w:rsidP="00C60B13">
      <w:pPr>
        <w:spacing w:after="200" w:line="276" w:lineRule="auto"/>
        <w:ind w:firstLine="567"/>
        <w:jc w:val="both"/>
        <w:rPr>
          <w:rFonts w:ascii="Times New Roman" w:hAnsi="Times New Roman"/>
          <w:color w:val="000000"/>
          <w:sz w:val="24"/>
        </w:rPr>
      </w:pPr>
      <w:r w:rsidRPr="00C60B13">
        <w:rPr>
          <w:rFonts w:ascii="Times New Roman" w:hAnsi="Times New Roman"/>
          <w:color w:val="000000"/>
          <w:sz w:val="24"/>
        </w:rPr>
        <w:t>Kretanje količina proizvedenog i prikupljenog komunalnog otpada s područja Grada u razdoblju 2015.-2022. godine prikazano je grafičkim prikazom u nastavku.</w:t>
      </w:r>
    </w:p>
    <w:p w14:paraId="1197E141" w14:textId="77777777"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lastRenderedPageBreak/>
        <w:t>Grafički prikaz 1. Godišnje količine komunalnog otpada u razdoblju 2015.-2022. godine</w:t>
      </w:r>
    </w:p>
    <w:p w14:paraId="0AA941CC" w14:textId="77777777" w:rsidR="00C60B13" w:rsidRPr="00C60B13" w:rsidRDefault="00C60B13" w:rsidP="00C60B13">
      <w:pPr>
        <w:spacing w:after="200" w:line="276" w:lineRule="auto"/>
        <w:jc w:val="both"/>
        <w:rPr>
          <w:rFonts w:ascii="Times New Roman" w:hAnsi="Times New Roman"/>
          <w:color w:val="000000"/>
          <w:sz w:val="24"/>
        </w:rPr>
      </w:pPr>
      <w:r w:rsidRPr="00C60B13">
        <w:rPr>
          <w:rFonts w:ascii="Times New Roman" w:hAnsi="Times New Roman"/>
          <w:noProof/>
          <w:sz w:val="24"/>
          <w:lang w:eastAsia="hr-HR"/>
        </w:rPr>
        <w:drawing>
          <wp:inline distT="0" distB="0" distL="0" distR="0" wp14:anchorId="6D6DA230" wp14:editId="21F3F5C3">
            <wp:extent cx="5759450" cy="3391535"/>
            <wp:effectExtent l="19050" t="19050" r="12700" b="1841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3" cstate="print"/>
                    <a:stretch>
                      <a:fillRect/>
                    </a:stretch>
                  </pic:blipFill>
                  <pic:spPr>
                    <a:xfrm>
                      <a:off x="0" y="0"/>
                      <a:ext cx="5759450" cy="3391535"/>
                    </a:xfrm>
                    <a:prstGeom prst="rect">
                      <a:avLst/>
                    </a:prstGeom>
                    <a:ln>
                      <a:solidFill>
                        <a:sysClr val="windowText" lastClr="000000"/>
                      </a:solidFill>
                    </a:ln>
                  </pic:spPr>
                </pic:pic>
              </a:graphicData>
            </a:graphic>
          </wp:inline>
        </w:drawing>
      </w:r>
    </w:p>
    <w:p w14:paraId="1A4DF804" w14:textId="77777777" w:rsidR="00C60B13" w:rsidRPr="00C60B13" w:rsidRDefault="00C60B13" w:rsidP="00C60B13">
      <w:pPr>
        <w:spacing w:before="360" w:after="200" w:line="276" w:lineRule="auto"/>
        <w:ind w:firstLine="567"/>
        <w:jc w:val="both"/>
        <w:rPr>
          <w:rFonts w:ascii="Times New Roman" w:hAnsi="Times New Roman"/>
          <w:color w:val="000000"/>
          <w:sz w:val="24"/>
        </w:rPr>
      </w:pPr>
      <w:r w:rsidRPr="00C60B13">
        <w:rPr>
          <w:rFonts w:ascii="Times New Roman" w:hAnsi="Times New Roman"/>
          <w:color w:val="000000"/>
          <w:sz w:val="24"/>
        </w:rPr>
        <w:tab/>
        <w:t>Prema podacima iz grafičkog prikaza, na području Grada je odvojeno od miješanog komunalnog otpada prikupljeno 858,41 t komunalnog otpada, odnosno 36,83 %.</w:t>
      </w:r>
    </w:p>
    <w:p w14:paraId="26F2B0CC" w14:textId="77777777" w:rsidR="00C60B13" w:rsidRPr="00C60B13" w:rsidRDefault="00C60B13" w:rsidP="00C60B13">
      <w:pPr>
        <w:spacing w:after="200" w:line="276" w:lineRule="auto"/>
        <w:rPr>
          <w:rFonts w:ascii="Times New Roman" w:eastAsia="Times New Roman" w:hAnsi="Times New Roman"/>
          <w:b/>
          <w:bCs/>
          <w:color w:val="FF0000"/>
          <w:sz w:val="26"/>
          <w:szCs w:val="26"/>
        </w:rPr>
      </w:pPr>
    </w:p>
    <w:p w14:paraId="2BD87F61" w14:textId="77777777" w:rsidR="00C60B13" w:rsidRPr="00C60B13" w:rsidRDefault="00C60B13" w:rsidP="00C60B13">
      <w:pPr>
        <w:keepNext/>
        <w:keepLines/>
        <w:numPr>
          <w:ilvl w:val="0"/>
          <w:numId w:val="41"/>
        </w:numPr>
        <w:spacing w:after="0" w:line="240" w:lineRule="auto"/>
        <w:jc w:val="both"/>
        <w:outlineLvl w:val="1"/>
        <w:rPr>
          <w:rFonts w:ascii="Times New Roman" w:eastAsia="Times New Roman" w:hAnsi="Times New Roman"/>
          <w:b/>
          <w:bCs/>
          <w:color w:val="000000"/>
          <w:sz w:val="26"/>
          <w:szCs w:val="26"/>
        </w:rPr>
      </w:pPr>
      <w:bookmarkStart w:id="49" w:name="_Toc128992756"/>
      <w:r w:rsidRPr="00C60B13">
        <w:rPr>
          <w:rFonts w:ascii="Times New Roman" w:eastAsia="Times New Roman" w:hAnsi="Times New Roman"/>
          <w:b/>
          <w:bCs/>
          <w:color w:val="000000"/>
          <w:sz w:val="26"/>
          <w:szCs w:val="26"/>
        </w:rPr>
        <w:t xml:space="preserve">PLAN GOSPODARENJA OTPADOM </w:t>
      </w:r>
      <w:bookmarkEnd w:id="48"/>
      <w:r w:rsidRPr="00C60B13">
        <w:rPr>
          <w:rFonts w:ascii="Times New Roman" w:eastAsia="Times New Roman" w:hAnsi="Times New Roman"/>
          <w:b/>
          <w:bCs/>
          <w:color w:val="000000"/>
          <w:sz w:val="26"/>
          <w:szCs w:val="26"/>
        </w:rPr>
        <w:t>GRADA BUJA-BUIE</w:t>
      </w:r>
      <w:bookmarkEnd w:id="49"/>
    </w:p>
    <w:p w14:paraId="2B9B7286" w14:textId="77777777" w:rsidR="00C60B13" w:rsidRPr="00C60B13" w:rsidRDefault="00C60B13" w:rsidP="00C60B13">
      <w:pPr>
        <w:spacing w:before="120" w:after="0" w:line="276" w:lineRule="auto"/>
        <w:ind w:firstLine="720"/>
        <w:jc w:val="both"/>
        <w:rPr>
          <w:rFonts w:ascii="Times New Roman" w:hAnsi="Times New Roman"/>
          <w:color w:val="000000"/>
          <w:sz w:val="24"/>
          <w:shd w:val="clear" w:color="auto" w:fill="FFFFFF"/>
        </w:rPr>
      </w:pPr>
      <w:r w:rsidRPr="00C60B13">
        <w:rPr>
          <w:rFonts w:ascii="Times New Roman" w:hAnsi="Times New Roman"/>
          <w:color w:val="000000"/>
          <w:sz w:val="24"/>
        </w:rPr>
        <w:t xml:space="preserve">Zakonom o gospodarenju otpadom (NN 84/21) navedeno je kako su Jedinice područne (regionalne) samouprave i Grad Zagreb dužne donijeti plan gospodarenja otpadom do 1. siječnja 2024. godine. Do donošenja Plana Jedinica područne (regionalne) samouprave i Grada Zagreba ostaju na snazi Planovi gospodarenja otpadom jedinica lokalne samouprave i Grada Zagreba doneseni na temelju Zakona o održivom gospodarenju otpadom (NN br. 94/13, 73/17, 14/19 i 98/19). </w:t>
      </w:r>
      <w:r w:rsidRPr="00C60B13">
        <w:rPr>
          <w:rFonts w:ascii="Times New Roman" w:hAnsi="Times New Roman"/>
          <w:color w:val="000000"/>
          <w:sz w:val="24"/>
          <w:shd w:val="clear" w:color="auto" w:fill="FFFFFF"/>
        </w:rPr>
        <w:t xml:space="preserve">Izvršno tijelo jedinice lokalne samouprave dužno je za 2021., 2022., i 2023. godinu dostaviti godišnje izvješće o provedbi Plana gospodarenja otpadom Republike Hrvatske za prethodnu kalendarsku godinu jedinici područne (regionalne) samouprave i objaviti ga u svom službenom glasilu do 31. ožujka tekuće godine. </w:t>
      </w:r>
    </w:p>
    <w:p w14:paraId="058540B2" w14:textId="77777777" w:rsidR="00C60B13" w:rsidRDefault="00C60B13" w:rsidP="00C60B13">
      <w:pPr>
        <w:spacing w:before="120" w:after="0" w:line="276" w:lineRule="auto"/>
        <w:ind w:firstLine="720"/>
        <w:jc w:val="both"/>
        <w:rPr>
          <w:rFonts w:ascii="Times New Roman" w:hAnsi="Times New Roman"/>
          <w:color w:val="000000"/>
          <w:sz w:val="24"/>
        </w:rPr>
      </w:pPr>
      <w:r w:rsidRPr="00C60B13">
        <w:rPr>
          <w:rFonts w:ascii="Times New Roman" w:hAnsi="Times New Roman"/>
          <w:color w:val="000000"/>
          <w:sz w:val="24"/>
        </w:rPr>
        <w:t>Grad je u 2017. godini izradio novi Plan gospodarenja otpadom za razdoblje 2017.-2022. godine kako bi se uskladio s Planom gospodarenja otpadom Republike Hrvatske za razdoblje 2017.-2022. godine. Isti je usvojen na sjednici Gradskog vijeća 7. travnja 2017. godine.</w:t>
      </w:r>
    </w:p>
    <w:p w14:paraId="006B76EE" w14:textId="77777777" w:rsidR="00C60B13" w:rsidRPr="00C60B13" w:rsidRDefault="00C60B13" w:rsidP="00C60B13">
      <w:pPr>
        <w:spacing w:before="120" w:after="0" w:line="276" w:lineRule="auto"/>
        <w:ind w:firstLine="720"/>
        <w:jc w:val="both"/>
        <w:rPr>
          <w:rFonts w:ascii="Times New Roman" w:hAnsi="Times New Roman"/>
          <w:color w:val="000000"/>
          <w:sz w:val="24"/>
        </w:rPr>
      </w:pPr>
    </w:p>
    <w:p w14:paraId="640FA11D" w14:textId="12C7158E" w:rsidR="00C60B13" w:rsidRPr="00C60B13" w:rsidRDefault="00C60B13" w:rsidP="00C60B13">
      <w:pPr>
        <w:keepNext/>
        <w:spacing w:before="120"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5</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Plan gospodarenja otpadom Grada za razdoblje 2017.-2022. godine</w:t>
      </w:r>
    </w:p>
    <w:tbl>
      <w:tblPr>
        <w:tblStyle w:val="Reetkatablice1"/>
        <w:tblW w:w="0" w:type="auto"/>
        <w:tblLook w:val="04A0" w:firstRow="1" w:lastRow="0" w:firstColumn="1" w:lastColumn="0" w:noHBand="0" w:noVBand="1"/>
      </w:tblPr>
      <w:tblGrid>
        <w:gridCol w:w="3397"/>
        <w:gridCol w:w="5663"/>
      </w:tblGrid>
      <w:tr w:rsidR="00C60B13" w:rsidRPr="00C60B13" w14:paraId="58238EF0" w14:textId="77777777" w:rsidTr="00C60B13">
        <w:trPr>
          <w:trHeight w:val="722"/>
        </w:trPr>
        <w:tc>
          <w:tcPr>
            <w:tcW w:w="3397" w:type="dxa"/>
            <w:shd w:val="clear" w:color="auto" w:fill="DDD9C3"/>
            <w:vAlign w:val="center"/>
          </w:tcPr>
          <w:p w14:paraId="46A4B512"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JLS je izradila PGO temeljem ZOGO</w:t>
            </w:r>
          </w:p>
        </w:tc>
        <w:tc>
          <w:tcPr>
            <w:tcW w:w="5663" w:type="dxa"/>
            <w:shd w:val="clear" w:color="auto" w:fill="auto"/>
            <w:vAlign w:val="center"/>
          </w:tcPr>
          <w:p w14:paraId="37C33DB8" w14:textId="77777777" w:rsidR="00C60B13" w:rsidRPr="00C60B13" w:rsidRDefault="00C60B13" w:rsidP="00C60B13">
            <w:pPr>
              <w:spacing w:after="200" w:line="276" w:lineRule="auto"/>
              <w:jc w:val="center"/>
              <w:rPr>
                <w:rFonts w:ascii="Times New Roman" w:hAnsi="Times New Roman"/>
                <w:color w:val="000000"/>
              </w:rPr>
            </w:pPr>
            <w:r w:rsidRPr="00C60B13">
              <w:rPr>
                <w:rFonts w:ascii="Times New Roman" w:hAnsi="Times New Roman"/>
                <w:b/>
                <w:color w:val="000000"/>
              </w:rPr>
              <w:t>DA</w:t>
            </w:r>
          </w:p>
        </w:tc>
      </w:tr>
      <w:tr w:rsidR="00C60B13" w:rsidRPr="00C60B13" w14:paraId="4638ADC5" w14:textId="77777777" w:rsidTr="00C60B13">
        <w:trPr>
          <w:trHeight w:val="1014"/>
        </w:trPr>
        <w:tc>
          <w:tcPr>
            <w:tcW w:w="3397" w:type="dxa"/>
            <w:shd w:val="clear" w:color="auto" w:fill="DDD9C3"/>
            <w:vAlign w:val="center"/>
          </w:tcPr>
          <w:p w14:paraId="672F77E2"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lastRenderedPageBreak/>
              <w:t>PGO JLS izrađen sukladno Zakonu o otpadu (i važeći je temeljem članka 174. ZOGO)</w:t>
            </w:r>
          </w:p>
        </w:tc>
        <w:tc>
          <w:tcPr>
            <w:tcW w:w="5663" w:type="dxa"/>
            <w:shd w:val="clear" w:color="auto" w:fill="auto"/>
            <w:vAlign w:val="center"/>
          </w:tcPr>
          <w:p w14:paraId="23170C1E" w14:textId="77777777" w:rsidR="00C60B13" w:rsidRPr="00C60B13" w:rsidRDefault="00C60B13" w:rsidP="00C60B13">
            <w:pPr>
              <w:spacing w:after="200" w:line="276" w:lineRule="auto"/>
              <w:jc w:val="center"/>
              <w:rPr>
                <w:rFonts w:ascii="Times New Roman" w:hAnsi="Times New Roman"/>
                <w:color w:val="000000"/>
              </w:rPr>
            </w:pPr>
            <w:r w:rsidRPr="00C60B13">
              <w:rPr>
                <w:rFonts w:ascii="Times New Roman" w:hAnsi="Times New Roman"/>
                <w:b/>
                <w:color w:val="000000"/>
              </w:rPr>
              <w:t>NE</w:t>
            </w:r>
          </w:p>
        </w:tc>
      </w:tr>
      <w:tr w:rsidR="00C60B13" w:rsidRPr="00C60B13" w14:paraId="238A4870" w14:textId="77777777" w:rsidTr="00C60B13">
        <w:trPr>
          <w:trHeight w:val="688"/>
        </w:trPr>
        <w:tc>
          <w:tcPr>
            <w:tcW w:w="3397" w:type="dxa"/>
            <w:shd w:val="clear" w:color="auto" w:fill="DDD9C3"/>
            <w:vAlign w:val="center"/>
          </w:tcPr>
          <w:p w14:paraId="076F345D"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Puni naziv PGO</w:t>
            </w:r>
          </w:p>
        </w:tc>
        <w:tc>
          <w:tcPr>
            <w:tcW w:w="5663" w:type="dxa"/>
            <w:shd w:val="clear" w:color="auto" w:fill="auto"/>
            <w:vAlign w:val="center"/>
          </w:tcPr>
          <w:p w14:paraId="50388670" w14:textId="77777777" w:rsidR="00C60B13" w:rsidRPr="00C60B13" w:rsidRDefault="00C60B13" w:rsidP="00C60B13">
            <w:pPr>
              <w:spacing w:after="200" w:line="276" w:lineRule="auto"/>
              <w:rPr>
                <w:rFonts w:ascii="Times New Roman" w:hAnsi="Times New Roman"/>
                <w:color w:val="000000"/>
              </w:rPr>
            </w:pPr>
            <w:r w:rsidRPr="00C60B13">
              <w:rPr>
                <w:rFonts w:ascii="Times New Roman" w:hAnsi="Times New Roman"/>
                <w:color w:val="000000"/>
              </w:rPr>
              <w:t>Plan gospodarenja otpadom Grada Buje-Buie  za razdoblje 2017. – 2022. godine</w:t>
            </w:r>
          </w:p>
        </w:tc>
      </w:tr>
      <w:tr w:rsidR="00C60B13" w:rsidRPr="00C60B13" w14:paraId="65DD7056" w14:textId="77777777" w:rsidTr="00C60B13">
        <w:trPr>
          <w:trHeight w:val="712"/>
        </w:trPr>
        <w:tc>
          <w:tcPr>
            <w:tcW w:w="3397" w:type="dxa"/>
            <w:shd w:val="clear" w:color="auto" w:fill="DDD9C3"/>
            <w:vAlign w:val="center"/>
          </w:tcPr>
          <w:p w14:paraId="0B09AAB0"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Ishodovana suglasnost IŽ (članak 21. ZOGO)</w:t>
            </w:r>
          </w:p>
        </w:tc>
        <w:tc>
          <w:tcPr>
            <w:tcW w:w="5663" w:type="dxa"/>
            <w:shd w:val="clear" w:color="auto" w:fill="auto"/>
            <w:vAlign w:val="center"/>
          </w:tcPr>
          <w:p w14:paraId="0CE5C5AF" w14:textId="77777777" w:rsidR="00C60B13" w:rsidRPr="00C60B13" w:rsidRDefault="00C60B13" w:rsidP="00C60B13">
            <w:pPr>
              <w:spacing w:after="200" w:line="276" w:lineRule="auto"/>
              <w:jc w:val="center"/>
              <w:rPr>
                <w:rFonts w:ascii="Times New Roman" w:hAnsi="Times New Roman"/>
                <w:color w:val="000000"/>
              </w:rPr>
            </w:pPr>
            <w:r w:rsidRPr="00C60B13">
              <w:rPr>
                <w:rFonts w:ascii="Times New Roman" w:hAnsi="Times New Roman"/>
                <w:b/>
                <w:color w:val="000000"/>
              </w:rPr>
              <w:t>DA</w:t>
            </w:r>
          </w:p>
        </w:tc>
      </w:tr>
      <w:tr w:rsidR="00C60B13" w:rsidRPr="00C60B13" w14:paraId="032484E7" w14:textId="77777777" w:rsidTr="00C60B13">
        <w:trPr>
          <w:trHeight w:val="850"/>
        </w:trPr>
        <w:tc>
          <w:tcPr>
            <w:tcW w:w="3397" w:type="dxa"/>
            <w:shd w:val="clear" w:color="auto" w:fill="DDD9C3"/>
            <w:vAlign w:val="center"/>
          </w:tcPr>
          <w:p w14:paraId="7B2B820F"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Plan objavljen u Službenom glasilu</w:t>
            </w:r>
          </w:p>
        </w:tc>
        <w:tc>
          <w:tcPr>
            <w:tcW w:w="5663" w:type="dxa"/>
            <w:shd w:val="clear" w:color="auto" w:fill="auto"/>
            <w:vAlign w:val="center"/>
          </w:tcPr>
          <w:p w14:paraId="4F296C17" w14:textId="77777777" w:rsidR="00C60B13" w:rsidRPr="00C60B13" w:rsidRDefault="00C60B13" w:rsidP="00C60B13">
            <w:pPr>
              <w:spacing w:after="200" w:line="276" w:lineRule="auto"/>
              <w:rPr>
                <w:rFonts w:ascii="Times New Roman" w:hAnsi="Times New Roman"/>
                <w:color w:val="000000"/>
              </w:rPr>
            </w:pPr>
            <w:r w:rsidRPr="00C60B13">
              <w:rPr>
                <w:rFonts w:ascii="Times New Roman" w:hAnsi="Times New Roman"/>
                <w:color w:val="000000"/>
              </w:rPr>
              <w:t xml:space="preserve">Službene novine Grada Buja – </w:t>
            </w:r>
            <w:proofErr w:type="spellStart"/>
            <w:r w:rsidRPr="00C60B13">
              <w:rPr>
                <w:rFonts w:ascii="Times New Roman" w:hAnsi="Times New Roman"/>
                <w:color w:val="000000"/>
              </w:rPr>
              <w:t>Gazzetta</w:t>
            </w:r>
            <w:proofErr w:type="spellEnd"/>
            <w:r w:rsidRPr="00C60B13">
              <w:rPr>
                <w:rFonts w:ascii="Times New Roman" w:hAnsi="Times New Roman"/>
                <w:color w:val="000000"/>
              </w:rPr>
              <w:t xml:space="preserve"> </w:t>
            </w:r>
            <w:proofErr w:type="spellStart"/>
            <w:r w:rsidRPr="00C60B13">
              <w:rPr>
                <w:rFonts w:ascii="Times New Roman" w:hAnsi="Times New Roman"/>
                <w:color w:val="000000"/>
              </w:rPr>
              <w:t>ufficiale</w:t>
            </w:r>
            <w:proofErr w:type="spellEnd"/>
            <w:r w:rsidRPr="00C60B13">
              <w:rPr>
                <w:rFonts w:ascii="Times New Roman" w:hAnsi="Times New Roman"/>
                <w:color w:val="000000"/>
              </w:rPr>
              <w:t xml:space="preserve"> della </w:t>
            </w:r>
            <w:proofErr w:type="spellStart"/>
            <w:r w:rsidRPr="00C60B13">
              <w:rPr>
                <w:rFonts w:ascii="Times New Roman" w:hAnsi="Times New Roman"/>
                <w:color w:val="000000"/>
              </w:rPr>
              <w:t>Citta</w:t>
            </w:r>
            <w:proofErr w:type="spellEnd"/>
            <w:r w:rsidRPr="00C60B13">
              <w:rPr>
                <w:rFonts w:ascii="Times New Roman" w:hAnsi="Times New Roman"/>
                <w:color w:val="000000"/>
              </w:rPr>
              <w:t xml:space="preserve"> di Buie br. 4/17 (11. 04. 2017.)</w:t>
            </w:r>
          </w:p>
        </w:tc>
      </w:tr>
      <w:tr w:rsidR="00C60B13" w:rsidRPr="00C60B13" w14:paraId="786342A8" w14:textId="77777777" w:rsidTr="00C60B13">
        <w:trPr>
          <w:trHeight w:val="369"/>
        </w:trPr>
        <w:tc>
          <w:tcPr>
            <w:tcW w:w="3397" w:type="dxa"/>
            <w:shd w:val="clear" w:color="auto" w:fill="DDD9C3"/>
            <w:vAlign w:val="center"/>
          </w:tcPr>
          <w:p w14:paraId="2B0B3D87"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Izmjene i dopune PGO</w:t>
            </w:r>
          </w:p>
        </w:tc>
        <w:tc>
          <w:tcPr>
            <w:tcW w:w="5663" w:type="dxa"/>
            <w:shd w:val="clear" w:color="auto" w:fill="auto"/>
            <w:vAlign w:val="center"/>
          </w:tcPr>
          <w:p w14:paraId="694432F1" w14:textId="77777777" w:rsidR="00C60B13" w:rsidRPr="00C60B13" w:rsidRDefault="00C60B13" w:rsidP="00C60B13">
            <w:pPr>
              <w:spacing w:after="200" w:line="276" w:lineRule="auto"/>
              <w:jc w:val="center"/>
              <w:rPr>
                <w:rFonts w:ascii="Times New Roman" w:hAnsi="Times New Roman"/>
                <w:color w:val="000000"/>
              </w:rPr>
            </w:pPr>
            <w:r w:rsidRPr="00C60B13">
              <w:rPr>
                <w:rFonts w:ascii="Times New Roman" w:hAnsi="Times New Roman"/>
                <w:b/>
                <w:color w:val="000000"/>
              </w:rPr>
              <w:t>NE</w:t>
            </w:r>
          </w:p>
        </w:tc>
      </w:tr>
      <w:tr w:rsidR="00C60B13" w:rsidRPr="00C60B13" w14:paraId="6A18D858" w14:textId="77777777" w:rsidTr="00C60B13">
        <w:tc>
          <w:tcPr>
            <w:tcW w:w="3397" w:type="dxa"/>
            <w:shd w:val="clear" w:color="auto" w:fill="DDD9C3"/>
            <w:vAlign w:val="center"/>
          </w:tcPr>
          <w:p w14:paraId="13011195"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Ciljevi iz PGO</w:t>
            </w:r>
          </w:p>
        </w:tc>
        <w:tc>
          <w:tcPr>
            <w:tcW w:w="5663" w:type="dxa"/>
            <w:shd w:val="clear" w:color="auto" w:fill="auto"/>
            <w:vAlign w:val="center"/>
          </w:tcPr>
          <w:p w14:paraId="2B0C3FFF"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smanjiti ukupnu količinu proizvedenog komunalnog otpada za 5%</w:t>
            </w:r>
          </w:p>
          <w:p w14:paraId="0FFFDC53"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odvojeno prikupiti 60% mase proizvedenog komunalnog otpada (prvenstveno papir, staklo, plastika, metal, biootpad i dr.)</w:t>
            </w:r>
          </w:p>
          <w:p w14:paraId="65B428F4"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odvojeno prikupiti 40% mase proizvedenog biootpada koji je sastavni dio komunalnog otpada</w:t>
            </w:r>
          </w:p>
          <w:p w14:paraId="4B93F973"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odložiti na odlagališta manje od 25% mase proizvedenog komunalnog otpada</w:t>
            </w:r>
          </w:p>
          <w:p w14:paraId="06D57E55"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odvojeno prikupiti 75% mase proizvedenog građevnog otpada</w:t>
            </w:r>
          </w:p>
          <w:p w14:paraId="475C3648"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unaprijediti sustav gospodarenja otpadnom ambalažom</w:t>
            </w:r>
          </w:p>
          <w:p w14:paraId="379B32DC"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unaprijediti sustav gospodarenja ostalim posebnim kategorijama otpada</w:t>
            </w:r>
          </w:p>
          <w:p w14:paraId="57FAFF6E"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sanirati lokacije onečišćene otpadom</w:t>
            </w:r>
          </w:p>
          <w:p w14:paraId="5326132D"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 xml:space="preserve">kontinuirano provoditi </w:t>
            </w:r>
            <w:proofErr w:type="spellStart"/>
            <w:r w:rsidRPr="00C60B13">
              <w:rPr>
                <w:rFonts w:ascii="Times New Roman" w:hAnsi="Times New Roman"/>
                <w:color w:val="000000"/>
              </w:rPr>
              <w:t>izobrazno</w:t>
            </w:r>
            <w:proofErr w:type="spellEnd"/>
            <w:r w:rsidRPr="00C60B13">
              <w:rPr>
                <w:rFonts w:ascii="Times New Roman" w:hAnsi="Times New Roman"/>
                <w:color w:val="000000"/>
              </w:rPr>
              <w:t>-informativne aktivnosti</w:t>
            </w:r>
          </w:p>
          <w:p w14:paraId="76BA749E" w14:textId="77777777" w:rsidR="00C60B13" w:rsidRPr="00C60B13" w:rsidRDefault="00C60B13" w:rsidP="00C60B13">
            <w:pPr>
              <w:numPr>
                <w:ilvl w:val="0"/>
                <w:numId w:val="50"/>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unaprijediti nadzor nad gospodarenjem otpadom</w:t>
            </w:r>
          </w:p>
        </w:tc>
      </w:tr>
      <w:tr w:rsidR="00C60B13" w:rsidRPr="00C60B13" w14:paraId="5AC181F9" w14:textId="77777777" w:rsidTr="00C60B13">
        <w:tc>
          <w:tcPr>
            <w:tcW w:w="3397" w:type="dxa"/>
            <w:shd w:val="clear" w:color="auto" w:fill="DDD9C3"/>
            <w:vAlign w:val="center"/>
          </w:tcPr>
          <w:p w14:paraId="5630870D" w14:textId="77777777" w:rsidR="00C60B13" w:rsidRPr="00C60B13" w:rsidRDefault="00C60B13" w:rsidP="00C60B13">
            <w:pPr>
              <w:spacing w:after="200" w:line="276" w:lineRule="auto"/>
              <w:rPr>
                <w:rFonts w:ascii="Times New Roman" w:hAnsi="Times New Roman"/>
                <w:b/>
                <w:color w:val="000000"/>
              </w:rPr>
            </w:pPr>
            <w:r w:rsidRPr="00C60B13">
              <w:rPr>
                <w:rFonts w:ascii="Times New Roman" w:hAnsi="Times New Roman"/>
                <w:b/>
                <w:color w:val="000000"/>
              </w:rPr>
              <w:t>Mjere PGO</w:t>
            </w:r>
          </w:p>
        </w:tc>
        <w:tc>
          <w:tcPr>
            <w:tcW w:w="5663" w:type="dxa"/>
            <w:shd w:val="clear" w:color="auto" w:fill="auto"/>
            <w:vAlign w:val="center"/>
          </w:tcPr>
          <w:p w14:paraId="1EB9EAD2"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poticanje kućnog kompostiranja</w:t>
            </w:r>
          </w:p>
          <w:p w14:paraId="5D723FBF"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provođenje zelene javne nabave za ustanove i tijela javne vlasti</w:t>
            </w:r>
          </w:p>
          <w:p w14:paraId="03046AD7"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provođenje gradskih poticaja</w:t>
            </w:r>
          </w:p>
          <w:p w14:paraId="5B837586"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provođenje edukacije stanovništva</w:t>
            </w:r>
          </w:p>
          <w:p w14:paraId="5D407118"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izrada i primjena novog cjenika javne usluge prikupljanja miješanog komunalnog otpada sukladno Uredbi o gospodarenju komunalnim otpadom (NN 50/17 i 84/19)</w:t>
            </w:r>
          </w:p>
          <w:p w14:paraId="0C3F8747"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uspostava sustava doniranja hrane</w:t>
            </w:r>
          </w:p>
          <w:p w14:paraId="7C35754C"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provođenje mjera iz Plana sprječavanja nastanka otpada</w:t>
            </w:r>
          </w:p>
          <w:p w14:paraId="29E1E1E4"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vođenje točne evidencije o svim vrstama komunalnog otpada prikupljenog s područja Grada Buja-Buie</w:t>
            </w:r>
          </w:p>
          <w:p w14:paraId="59A3B647"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 xml:space="preserve">izgradnja i uspostava rada </w:t>
            </w:r>
            <w:proofErr w:type="spellStart"/>
            <w:r w:rsidRPr="00C60B13">
              <w:rPr>
                <w:rFonts w:ascii="Times New Roman" w:hAnsi="Times New Roman"/>
                <w:color w:val="000000"/>
              </w:rPr>
              <w:t>reciklažnog</w:t>
            </w:r>
            <w:proofErr w:type="spellEnd"/>
            <w:r w:rsidRPr="00C60B13">
              <w:rPr>
                <w:rFonts w:ascii="Times New Roman" w:hAnsi="Times New Roman"/>
                <w:color w:val="000000"/>
              </w:rPr>
              <w:t xml:space="preserve"> dvorišta, nabava mobilnog </w:t>
            </w:r>
            <w:proofErr w:type="spellStart"/>
            <w:r w:rsidRPr="00C60B13">
              <w:rPr>
                <w:rFonts w:ascii="Times New Roman" w:hAnsi="Times New Roman"/>
                <w:color w:val="000000"/>
              </w:rPr>
              <w:t>reciklažnog</w:t>
            </w:r>
            <w:proofErr w:type="spellEnd"/>
            <w:r w:rsidRPr="00C60B13">
              <w:rPr>
                <w:rFonts w:ascii="Times New Roman" w:hAnsi="Times New Roman"/>
                <w:color w:val="000000"/>
              </w:rPr>
              <w:t xml:space="preserve"> dvorišta i </w:t>
            </w:r>
            <w:proofErr w:type="spellStart"/>
            <w:r w:rsidRPr="00C60B13">
              <w:rPr>
                <w:rFonts w:ascii="Times New Roman" w:hAnsi="Times New Roman"/>
                <w:color w:val="000000"/>
              </w:rPr>
              <w:t>reciklažnog</w:t>
            </w:r>
            <w:proofErr w:type="spellEnd"/>
            <w:r w:rsidRPr="00C60B13">
              <w:rPr>
                <w:rFonts w:ascii="Times New Roman" w:hAnsi="Times New Roman"/>
                <w:color w:val="000000"/>
              </w:rPr>
              <w:t xml:space="preserve"> dvorišta za građevni otpad</w:t>
            </w:r>
          </w:p>
          <w:p w14:paraId="7894A273"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unaprijediti sustav odvojenog prikupljanja otpada sustavom „od vrata do vrata“</w:t>
            </w:r>
          </w:p>
          <w:p w14:paraId="7928FBC0"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uspostava sustava odvojenog prikupljanja biootpada</w:t>
            </w:r>
          </w:p>
          <w:p w14:paraId="344EFD32"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nabava nove komunalne opreme</w:t>
            </w:r>
          </w:p>
          <w:p w14:paraId="55543829"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uspostava kvalitetne službe komunalnog redarstva</w:t>
            </w:r>
          </w:p>
          <w:p w14:paraId="1AFB644C"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sanacija divljih odlagališta otpada</w:t>
            </w:r>
          </w:p>
          <w:p w14:paraId="39438490"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lastRenderedPageBreak/>
              <w:t>provođenje akcija prikupljanja otpada</w:t>
            </w:r>
          </w:p>
          <w:p w14:paraId="6E4150B1" w14:textId="77777777" w:rsidR="00C60B13" w:rsidRPr="00C60B13" w:rsidRDefault="00C60B13" w:rsidP="00C60B13">
            <w:pPr>
              <w:numPr>
                <w:ilvl w:val="0"/>
                <w:numId w:val="51"/>
              </w:numPr>
              <w:spacing w:after="200" w:line="240" w:lineRule="auto"/>
              <w:ind w:left="313" w:hanging="284"/>
              <w:contextualSpacing/>
              <w:rPr>
                <w:rFonts w:ascii="Times New Roman" w:hAnsi="Times New Roman"/>
                <w:color w:val="000000"/>
              </w:rPr>
            </w:pPr>
            <w:r w:rsidRPr="00C60B13">
              <w:rPr>
                <w:rFonts w:ascii="Times New Roman" w:hAnsi="Times New Roman"/>
                <w:color w:val="000000"/>
              </w:rPr>
              <w:t>analiza sastava miješanog komunalnog otpada</w:t>
            </w:r>
          </w:p>
        </w:tc>
      </w:tr>
    </w:tbl>
    <w:p w14:paraId="4CA4080B" w14:textId="77777777" w:rsidR="00C60B13" w:rsidRPr="00C60B13" w:rsidRDefault="00C60B13" w:rsidP="00C60B13">
      <w:pPr>
        <w:spacing w:after="0" w:line="240" w:lineRule="auto"/>
        <w:jc w:val="both"/>
        <w:rPr>
          <w:rFonts w:ascii="Times New Roman" w:hAnsi="Times New Roman"/>
          <w:color w:val="FF0000"/>
          <w:sz w:val="24"/>
          <w:szCs w:val="24"/>
        </w:rPr>
      </w:pPr>
    </w:p>
    <w:p w14:paraId="5C39236D" w14:textId="77777777" w:rsidR="00C60B13" w:rsidRPr="00C60B13" w:rsidRDefault="00C60B13" w:rsidP="00C60B13">
      <w:pPr>
        <w:keepNext/>
        <w:keepLines/>
        <w:numPr>
          <w:ilvl w:val="0"/>
          <w:numId w:val="41"/>
        </w:numPr>
        <w:spacing w:before="480" w:after="0" w:line="240" w:lineRule="auto"/>
        <w:ind w:left="714" w:hanging="357"/>
        <w:jc w:val="both"/>
        <w:outlineLvl w:val="1"/>
        <w:rPr>
          <w:rFonts w:ascii="Times New Roman" w:eastAsia="Times New Roman" w:hAnsi="Times New Roman"/>
          <w:b/>
          <w:bCs/>
          <w:color w:val="000000"/>
          <w:sz w:val="26"/>
          <w:szCs w:val="26"/>
        </w:rPr>
      </w:pPr>
      <w:bookmarkStart w:id="50" w:name="_Toc128992757"/>
      <w:r w:rsidRPr="00C60B13">
        <w:rPr>
          <w:rFonts w:ascii="Times New Roman" w:eastAsia="Times New Roman" w:hAnsi="Times New Roman"/>
          <w:b/>
          <w:bCs/>
          <w:color w:val="000000"/>
          <w:sz w:val="26"/>
          <w:szCs w:val="26"/>
        </w:rPr>
        <w:t>PODACI O LOKACIJAMA ONEČIŠĆENIM OTPADOM I NJIHOVOM UKLANJANJU</w:t>
      </w:r>
      <w:bookmarkEnd w:id="50"/>
    </w:p>
    <w:p w14:paraId="17110037"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Na području Grada u 2022. godini nisu evidentirane nove lokacije divljih odlagališta otpada. Tokom 2020. godine sanirane su sve lokacije onečišćene nepropisno odbačenim otpadom u okoliš koje su bile navedene Planom gospodarenja otpadom Grada za razdoblje 2017. – 2022. godine. Navedene sanirane lokacije prikazane su tablicom u nastavku. </w:t>
      </w:r>
    </w:p>
    <w:p w14:paraId="0241FBE0" w14:textId="4CC6C0FB"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6</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Popis lokacija „divljih odlagališta“ na području Grada koje su sanirane</w:t>
      </w:r>
    </w:p>
    <w:tbl>
      <w:tblPr>
        <w:tblStyle w:val="Reetkatablice1"/>
        <w:tblW w:w="9072" w:type="dxa"/>
        <w:tblInd w:w="-5" w:type="dxa"/>
        <w:tblLayout w:type="fixed"/>
        <w:tblLook w:val="04A0" w:firstRow="1" w:lastRow="0" w:firstColumn="1" w:lastColumn="0" w:noHBand="0" w:noVBand="1"/>
      </w:tblPr>
      <w:tblGrid>
        <w:gridCol w:w="567"/>
        <w:gridCol w:w="1418"/>
        <w:gridCol w:w="1417"/>
        <w:gridCol w:w="2835"/>
        <w:gridCol w:w="567"/>
        <w:gridCol w:w="1134"/>
        <w:gridCol w:w="1134"/>
      </w:tblGrid>
      <w:tr w:rsidR="00C60B13" w:rsidRPr="00C60B13" w14:paraId="6F043063" w14:textId="77777777" w:rsidTr="00C60B13">
        <w:trPr>
          <w:trHeight w:val="276"/>
        </w:trPr>
        <w:tc>
          <w:tcPr>
            <w:tcW w:w="567" w:type="dxa"/>
            <w:vMerge w:val="restart"/>
            <w:shd w:val="clear" w:color="auto" w:fill="DDD9C3"/>
            <w:tcMar>
              <w:left w:w="28" w:type="dxa"/>
              <w:right w:w="28" w:type="dxa"/>
            </w:tcMar>
            <w:vAlign w:val="center"/>
          </w:tcPr>
          <w:p w14:paraId="38687533" w14:textId="77777777" w:rsidR="00C60B13" w:rsidRPr="00C60B13" w:rsidRDefault="00C60B13" w:rsidP="00C60B13">
            <w:pPr>
              <w:spacing w:line="240" w:lineRule="auto"/>
              <w:jc w:val="center"/>
              <w:rPr>
                <w:rFonts w:ascii="Times New Roman" w:eastAsia="Times New Roman" w:hAnsi="Times New Roman"/>
                <w:b/>
                <w:color w:val="000000"/>
                <w:lang w:eastAsia="hr-HR"/>
              </w:rPr>
            </w:pPr>
            <w:proofErr w:type="spellStart"/>
            <w:r w:rsidRPr="00C60B13">
              <w:rPr>
                <w:rFonts w:ascii="Times New Roman" w:eastAsia="Times New Roman" w:hAnsi="Times New Roman"/>
                <w:b/>
                <w:color w:val="000000"/>
                <w:lang w:eastAsia="hr-HR"/>
              </w:rPr>
              <w:t>Rd</w:t>
            </w:r>
            <w:proofErr w:type="spellEnd"/>
            <w:r w:rsidRPr="00C60B13">
              <w:rPr>
                <w:rFonts w:ascii="Times New Roman" w:eastAsia="Times New Roman" w:hAnsi="Times New Roman"/>
                <w:b/>
                <w:color w:val="000000"/>
                <w:lang w:eastAsia="hr-HR"/>
              </w:rPr>
              <w:t>. br.</w:t>
            </w:r>
          </w:p>
        </w:tc>
        <w:tc>
          <w:tcPr>
            <w:tcW w:w="1418" w:type="dxa"/>
            <w:vMerge w:val="restart"/>
            <w:shd w:val="clear" w:color="auto" w:fill="DDD9C3"/>
            <w:tcMar>
              <w:left w:w="28" w:type="dxa"/>
              <w:right w:w="28" w:type="dxa"/>
            </w:tcMar>
            <w:vAlign w:val="center"/>
          </w:tcPr>
          <w:p w14:paraId="1A65018B"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Naziv divljeg odlagališta</w:t>
            </w:r>
          </w:p>
        </w:tc>
        <w:tc>
          <w:tcPr>
            <w:tcW w:w="1417" w:type="dxa"/>
            <w:vMerge w:val="restart"/>
            <w:shd w:val="clear" w:color="auto" w:fill="DDD9C3"/>
            <w:tcMar>
              <w:left w:w="28" w:type="dxa"/>
              <w:right w:w="28" w:type="dxa"/>
            </w:tcMar>
            <w:vAlign w:val="center"/>
          </w:tcPr>
          <w:p w14:paraId="2FF8FE13"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Procijenjena količina otpada u m</w:t>
            </w:r>
            <w:r w:rsidRPr="00C60B13">
              <w:rPr>
                <w:rFonts w:ascii="Times New Roman" w:eastAsia="Times New Roman" w:hAnsi="Times New Roman"/>
                <w:b/>
                <w:color w:val="000000"/>
                <w:vertAlign w:val="superscript"/>
                <w:lang w:eastAsia="hr-HR"/>
              </w:rPr>
              <w:t>3</w:t>
            </w:r>
          </w:p>
        </w:tc>
        <w:tc>
          <w:tcPr>
            <w:tcW w:w="2835" w:type="dxa"/>
            <w:vMerge w:val="restart"/>
            <w:shd w:val="clear" w:color="auto" w:fill="DDD9C3"/>
            <w:tcMar>
              <w:left w:w="28" w:type="dxa"/>
              <w:right w:w="28" w:type="dxa"/>
            </w:tcMar>
            <w:vAlign w:val="center"/>
          </w:tcPr>
          <w:p w14:paraId="7E37EACD"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Najzastupljenija vrste odbačenog otpada</w:t>
            </w:r>
          </w:p>
        </w:tc>
        <w:tc>
          <w:tcPr>
            <w:tcW w:w="2835" w:type="dxa"/>
            <w:gridSpan w:val="3"/>
            <w:shd w:val="clear" w:color="auto" w:fill="DDD9C3"/>
            <w:tcMar>
              <w:left w:w="28" w:type="dxa"/>
              <w:right w:w="28" w:type="dxa"/>
            </w:tcMar>
          </w:tcPr>
          <w:p w14:paraId="4237BAC0"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Divlje odlagalište uklonjeno</w:t>
            </w:r>
          </w:p>
        </w:tc>
      </w:tr>
      <w:tr w:rsidR="00C60B13" w:rsidRPr="00C60B13" w14:paraId="405F7FEF" w14:textId="77777777" w:rsidTr="00C60B13">
        <w:trPr>
          <w:trHeight w:val="276"/>
        </w:trPr>
        <w:tc>
          <w:tcPr>
            <w:tcW w:w="567" w:type="dxa"/>
            <w:vMerge/>
            <w:shd w:val="clear" w:color="auto" w:fill="4F6228"/>
            <w:tcMar>
              <w:left w:w="28" w:type="dxa"/>
              <w:right w:w="28" w:type="dxa"/>
            </w:tcMar>
          </w:tcPr>
          <w:p w14:paraId="0EC1419A" w14:textId="77777777" w:rsidR="00C60B13" w:rsidRPr="00C60B13" w:rsidRDefault="00C60B13" w:rsidP="00C60B13">
            <w:pPr>
              <w:spacing w:line="240" w:lineRule="auto"/>
              <w:rPr>
                <w:rFonts w:ascii="Times New Roman" w:eastAsia="Times New Roman" w:hAnsi="Times New Roman"/>
                <w:b/>
                <w:color w:val="000000"/>
                <w:lang w:eastAsia="hr-HR"/>
              </w:rPr>
            </w:pPr>
          </w:p>
        </w:tc>
        <w:tc>
          <w:tcPr>
            <w:tcW w:w="1418" w:type="dxa"/>
            <w:vMerge/>
            <w:shd w:val="clear" w:color="auto" w:fill="4F6228"/>
            <w:tcMar>
              <w:left w:w="28" w:type="dxa"/>
              <w:right w:w="28" w:type="dxa"/>
            </w:tcMar>
          </w:tcPr>
          <w:p w14:paraId="26FE5955" w14:textId="77777777" w:rsidR="00C60B13" w:rsidRPr="00C60B13" w:rsidRDefault="00C60B13" w:rsidP="00C60B13">
            <w:pPr>
              <w:spacing w:line="240" w:lineRule="auto"/>
              <w:rPr>
                <w:rFonts w:ascii="Times New Roman" w:eastAsia="Times New Roman" w:hAnsi="Times New Roman"/>
                <w:b/>
                <w:color w:val="000000"/>
                <w:lang w:eastAsia="hr-HR"/>
              </w:rPr>
            </w:pPr>
          </w:p>
        </w:tc>
        <w:tc>
          <w:tcPr>
            <w:tcW w:w="1417" w:type="dxa"/>
            <w:vMerge/>
            <w:shd w:val="clear" w:color="auto" w:fill="4F6228"/>
            <w:tcMar>
              <w:left w:w="28" w:type="dxa"/>
              <w:right w:w="28" w:type="dxa"/>
            </w:tcMar>
          </w:tcPr>
          <w:p w14:paraId="06B5E80D" w14:textId="77777777" w:rsidR="00C60B13" w:rsidRPr="00C60B13" w:rsidRDefault="00C60B13" w:rsidP="00C60B13">
            <w:pPr>
              <w:spacing w:line="240" w:lineRule="auto"/>
              <w:rPr>
                <w:rFonts w:ascii="Times New Roman" w:eastAsia="Times New Roman" w:hAnsi="Times New Roman"/>
                <w:b/>
                <w:color w:val="000000"/>
                <w:lang w:eastAsia="hr-HR"/>
              </w:rPr>
            </w:pPr>
          </w:p>
        </w:tc>
        <w:tc>
          <w:tcPr>
            <w:tcW w:w="2835" w:type="dxa"/>
            <w:vMerge/>
            <w:shd w:val="clear" w:color="auto" w:fill="4F6228"/>
            <w:tcMar>
              <w:left w:w="28" w:type="dxa"/>
              <w:right w:w="28" w:type="dxa"/>
            </w:tcMar>
          </w:tcPr>
          <w:p w14:paraId="0B93E9DB" w14:textId="77777777" w:rsidR="00C60B13" w:rsidRPr="00C60B13" w:rsidRDefault="00C60B13" w:rsidP="00C60B13">
            <w:pPr>
              <w:spacing w:line="240" w:lineRule="auto"/>
              <w:rPr>
                <w:rFonts w:ascii="Times New Roman" w:eastAsia="Times New Roman" w:hAnsi="Times New Roman"/>
                <w:b/>
                <w:color w:val="000000"/>
                <w:lang w:eastAsia="hr-HR"/>
              </w:rPr>
            </w:pPr>
          </w:p>
        </w:tc>
        <w:tc>
          <w:tcPr>
            <w:tcW w:w="567" w:type="dxa"/>
            <w:shd w:val="clear" w:color="auto" w:fill="DAEEF3"/>
            <w:tcMar>
              <w:left w:w="28" w:type="dxa"/>
              <w:right w:w="28" w:type="dxa"/>
            </w:tcMar>
            <w:vAlign w:val="center"/>
          </w:tcPr>
          <w:p w14:paraId="447F33B3"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NE</w:t>
            </w:r>
          </w:p>
        </w:tc>
        <w:tc>
          <w:tcPr>
            <w:tcW w:w="1134" w:type="dxa"/>
            <w:shd w:val="clear" w:color="auto" w:fill="DAEEF3"/>
            <w:tcMar>
              <w:left w:w="28" w:type="dxa"/>
              <w:right w:w="28" w:type="dxa"/>
            </w:tcMar>
          </w:tcPr>
          <w:p w14:paraId="5EEF3C42"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DA, po nalogu inspekcije</w:t>
            </w:r>
          </w:p>
        </w:tc>
        <w:tc>
          <w:tcPr>
            <w:tcW w:w="1134" w:type="dxa"/>
            <w:shd w:val="clear" w:color="auto" w:fill="DAEEF3"/>
            <w:tcMar>
              <w:left w:w="28" w:type="dxa"/>
              <w:right w:w="28" w:type="dxa"/>
            </w:tcMar>
          </w:tcPr>
          <w:p w14:paraId="1AE78ED7" w14:textId="77777777" w:rsidR="00C60B13" w:rsidRPr="00C60B13" w:rsidRDefault="00C60B13" w:rsidP="00C60B13">
            <w:pPr>
              <w:spacing w:line="240" w:lineRule="auto"/>
              <w:jc w:val="center"/>
              <w:rPr>
                <w:rFonts w:ascii="Times New Roman" w:eastAsia="Times New Roman" w:hAnsi="Times New Roman"/>
                <w:b/>
                <w:color w:val="000000"/>
                <w:lang w:eastAsia="hr-HR"/>
              </w:rPr>
            </w:pPr>
            <w:r w:rsidRPr="00C60B13">
              <w:rPr>
                <w:rFonts w:ascii="Times New Roman" w:eastAsia="Times New Roman" w:hAnsi="Times New Roman"/>
                <w:b/>
                <w:color w:val="000000"/>
                <w:lang w:eastAsia="hr-HR"/>
              </w:rPr>
              <w:t>DA, na inicijativu JLS</w:t>
            </w:r>
          </w:p>
        </w:tc>
      </w:tr>
      <w:tr w:rsidR="00C60B13" w:rsidRPr="00C60B13" w14:paraId="6624947E" w14:textId="77777777" w:rsidTr="00685CA6">
        <w:trPr>
          <w:trHeight w:val="1158"/>
        </w:trPr>
        <w:tc>
          <w:tcPr>
            <w:tcW w:w="567" w:type="dxa"/>
            <w:vAlign w:val="center"/>
          </w:tcPr>
          <w:p w14:paraId="2ABBC5A6"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w:t>
            </w:r>
          </w:p>
        </w:tc>
        <w:tc>
          <w:tcPr>
            <w:tcW w:w="1418" w:type="dxa"/>
            <w:vAlign w:val="center"/>
          </w:tcPr>
          <w:p w14:paraId="009A3246"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Krasica</w:t>
            </w:r>
            <w:proofErr w:type="spellEnd"/>
          </w:p>
        </w:tc>
        <w:tc>
          <w:tcPr>
            <w:tcW w:w="1417" w:type="dxa"/>
            <w:vAlign w:val="center"/>
          </w:tcPr>
          <w:p w14:paraId="3687470D"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m</w:t>
            </w:r>
            <w:r w:rsidRPr="00C60B13">
              <w:rPr>
                <w:rFonts w:ascii="Times New Roman" w:eastAsia="Times New Roman" w:hAnsi="Times New Roman"/>
                <w:color w:val="000000"/>
                <w:vertAlign w:val="superscript"/>
                <w:lang w:eastAsia="hr-HR"/>
              </w:rPr>
              <w:t>3</w:t>
            </w:r>
          </w:p>
        </w:tc>
        <w:tc>
          <w:tcPr>
            <w:tcW w:w="2835" w:type="dxa"/>
            <w:vAlign w:val="center"/>
          </w:tcPr>
          <w:p w14:paraId="7EBD8A39"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Građevni otpad i otpad od rušenja, biorazgradivi otpad, miješani komunalni otpad</w:t>
            </w:r>
          </w:p>
        </w:tc>
        <w:tc>
          <w:tcPr>
            <w:tcW w:w="567" w:type="dxa"/>
            <w:vAlign w:val="center"/>
          </w:tcPr>
          <w:p w14:paraId="486CA37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134" w:type="dxa"/>
            <w:vAlign w:val="center"/>
          </w:tcPr>
          <w:p w14:paraId="0AC808B1"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134" w:type="dxa"/>
            <w:vAlign w:val="center"/>
          </w:tcPr>
          <w:p w14:paraId="37021677"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DA</w:t>
            </w:r>
          </w:p>
        </w:tc>
      </w:tr>
      <w:tr w:rsidR="00C60B13" w:rsidRPr="00C60B13" w14:paraId="3F5E5F0F" w14:textId="77777777" w:rsidTr="00685CA6">
        <w:trPr>
          <w:trHeight w:val="1827"/>
        </w:trPr>
        <w:tc>
          <w:tcPr>
            <w:tcW w:w="567" w:type="dxa"/>
            <w:vAlign w:val="center"/>
          </w:tcPr>
          <w:p w14:paraId="246187A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2.</w:t>
            </w:r>
          </w:p>
        </w:tc>
        <w:tc>
          <w:tcPr>
            <w:tcW w:w="1418" w:type="dxa"/>
            <w:vAlign w:val="center"/>
          </w:tcPr>
          <w:p w14:paraId="4C9D0DDE"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Oskoruš</w:t>
            </w:r>
            <w:proofErr w:type="spellEnd"/>
          </w:p>
        </w:tc>
        <w:tc>
          <w:tcPr>
            <w:tcW w:w="1417" w:type="dxa"/>
            <w:vAlign w:val="center"/>
          </w:tcPr>
          <w:p w14:paraId="4029EA7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10 m</w:t>
            </w:r>
            <w:r w:rsidRPr="00C60B13">
              <w:rPr>
                <w:rFonts w:ascii="Times New Roman" w:eastAsia="Times New Roman" w:hAnsi="Times New Roman"/>
                <w:color w:val="000000"/>
                <w:vertAlign w:val="superscript"/>
                <w:lang w:eastAsia="hr-HR"/>
              </w:rPr>
              <w:t>3</w:t>
            </w:r>
          </w:p>
        </w:tc>
        <w:tc>
          <w:tcPr>
            <w:tcW w:w="2835" w:type="dxa"/>
            <w:vAlign w:val="center"/>
          </w:tcPr>
          <w:p w14:paraId="2313E75D"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 xml:space="preserve">Plastična ambalaža, ambalaža onečišćena opasnim tvarima, građevni otpad, plastika, biorazgradivi otpad, glomazni otpad </w:t>
            </w:r>
          </w:p>
        </w:tc>
        <w:tc>
          <w:tcPr>
            <w:tcW w:w="567" w:type="dxa"/>
            <w:vAlign w:val="center"/>
          </w:tcPr>
          <w:p w14:paraId="4D9FAD5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134" w:type="dxa"/>
            <w:vAlign w:val="center"/>
          </w:tcPr>
          <w:p w14:paraId="01CA5C58"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134" w:type="dxa"/>
            <w:vAlign w:val="center"/>
          </w:tcPr>
          <w:p w14:paraId="4B455F1B"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DA</w:t>
            </w:r>
          </w:p>
        </w:tc>
      </w:tr>
      <w:tr w:rsidR="00C60B13" w:rsidRPr="00C60B13" w14:paraId="39F9AFB5" w14:textId="77777777" w:rsidTr="00685CA6">
        <w:trPr>
          <w:trHeight w:val="1271"/>
        </w:trPr>
        <w:tc>
          <w:tcPr>
            <w:tcW w:w="567" w:type="dxa"/>
            <w:vAlign w:val="center"/>
          </w:tcPr>
          <w:p w14:paraId="2271A189"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3.</w:t>
            </w:r>
          </w:p>
        </w:tc>
        <w:tc>
          <w:tcPr>
            <w:tcW w:w="1418" w:type="dxa"/>
            <w:vAlign w:val="center"/>
          </w:tcPr>
          <w:p w14:paraId="7C4ECB80" w14:textId="77777777" w:rsidR="00C60B13" w:rsidRPr="00C60B13" w:rsidRDefault="00C60B13" w:rsidP="00C60B13">
            <w:pPr>
              <w:spacing w:line="240" w:lineRule="auto"/>
              <w:jc w:val="center"/>
              <w:rPr>
                <w:rFonts w:ascii="Times New Roman" w:eastAsia="Times New Roman" w:hAnsi="Times New Roman"/>
                <w:color w:val="000000"/>
                <w:lang w:eastAsia="hr-HR"/>
              </w:rPr>
            </w:pPr>
            <w:proofErr w:type="spellStart"/>
            <w:r w:rsidRPr="00C60B13">
              <w:rPr>
                <w:rFonts w:ascii="Times New Roman" w:eastAsia="Times New Roman" w:hAnsi="Times New Roman"/>
                <w:color w:val="000000"/>
                <w:lang w:eastAsia="hr-HR"/>
              </w:rPr>
              <w:t>Triban</w:t>
            </w:r>
            <w:proofErr w:type="spellEnd"/>
          </w:p>
        </w:tc>
        <w:tc>
          <w:tcPr>
            <w:tcW w:w="1417" w:type="dxa"/>
            <w:vAlign w:val="center"/>
          </w:tcPr>
          <w:p w14:paraId="75E1D952"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15 m</w:t>
            </w:r>
            <w:r w:rsidRPr="00C60B13">
              <w:rPr>
                <w:rFonts w:ascii="Times New Roman" w:eastAsia="Times New Roman" w:hAnsi="Times New Roman"/>
                <w:color w:val="000000"/>
                <w:vertAlign w:val="superscript"/>
                <w:lang w:eastAsia="hr-HR"/>
              </w:rPr>
              <w:t>3</w:t>
            </w:r>
          </w:p>
        </w:tc>
        <w:tc>
          <w:tcPr>
            <w:tcW w:w="2835" w:type="dxa"/>
            <w:vAlign w:val="center"/>
          </w:tcPr>
          <w:p w14:paraId="745B0750" w14:textId="77777777" w:rsidR="00C60B13" w:rsidRPr="00C60B13" w:rsidRDefault="00C60B13" w:rsidP="00C60B13">
            <w:pPr>
              <w:spacing w:line="240" w:lineRule="auto"/>
              <w:rPr>
                <w:rFonts w:ascii="Times New Roman" w:eastAsia="Times New Roman" w:hAnsi="Times New Roman"/>
                <w:color w:val="000000"/>
                <w:lang w:eastAsia="hr-HR"/>
              </w:rPr>
            </w:pPr>
            <w:r w:rsidRPr="00C60B13">
              <w:rPr>
                <w:rFonts w:ascii="Times New Roman" w:eastAsia="Times New Roman" w:hAnsi="Times New Roman"/>
                <w:color w:val="000000"/>
                <w:lang w:eastAsia="hr-HR"/>
              </w:rPr>
              <w:t>Plastična ambalaža, otpadne gume, građevni otpad, plastika, biorazgradivi otpad</w:t>
            </w:r>
          </w:p>
        </w:tc>
        <w:tc>
          <w:tcPr>
            <w:tcW w:w="567" w:type="dxa"/>
            <w:vAlign w:val="center"/>
          </w:tcPr>
          <w:p w14:paraId="633470E3"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134" w:type="dxa"/>
            <w:vAlign w:val="center"/>
          </w:tcPr>
          <w:p w14:paraId="6DDB92CC"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w:t>
            </w:r>
          </w:p>
        </w:tc>
        <w:tc>
          <w:tcPr>
            <w:tcW w:w="1134" w:type="dxa"/>
            <w:vAlign w:val="center"/>
          </w:tcPr>
          <w:p w14:paraId="1B9B9040" w14:textId="77777777" w:rsidR="00C60B13" w:rsidRPr="00C60B13" w:rsidRDefault="00C60B13" w:rsidP="00C60B13">
            <w:pPr>
              <w:spacing w:line="240" w:lineRule="auto"/>
              <w:jc w:val="center"/>
              <w:rPr>
                <w:rFonts w:ascii="Times New Roman" w:eastAsia="Times New Roman" w:hAnsi="Times New Roman"/>
                <w:color w:val="000000"/>
                <w:lang w:eastAsia="hr-HR"/>
              </w:rPr>
            </w:pPr>
            <w:r w:rsidRPr="00C60B13">
              <w:rPr>
                <w:rFonts w:ascii="Times New Roman" w:eastAsia="Times New Roman" w:hAnsi="Times New Roman"/>
                <w:color w:val="000000"/>
                <w:lang w:eastAsia="hr-HR"/>
              </w:rPr>
              <w:t>DA</w:t>
            </w:r>
          </w:p>
        </w:tc>
      </w:tr>
    </w:tbl>
    <w:p w14:paraId="3AD67F08" w14:textId="77777777" w:rsidR="00C60B13" w:rsidRPr="00C60B13" w:rsidRDefault="00C60B13" w:rsidP="00C60B13">
      <w:pPr>
        <w:spacing w:after="0" w:line="276" w:lineRule="auto"/>
        <w:jc w:val="both"/>
        <w:rPr>
          <w:rFonts w:ascii="Times New Roman" w:hAnsi="Times New Roman"/>
          <w:color w:val="000000"/>
          <w:sz w:val="24"/>
        </w:rPr>
      </w:pPr>
      <w:r w:rsidRPr="00C60B13">
        <w:rPr>
          <w:rFonts w:ascii="Times New Roman" w:hAnsi="Times New Roman"/>
          <w:color w:val="000000"/>
          <w:sz w:val="24"/>
        </w:rPr>
        <w:tab/>
      </w:r>
    </w:p>
    <w:p w14:paraId="51D42C4C" w14:textId="77777777" w:rsidR="00C60B13" w:rsidRPr="00C60B13" w:rsidRDefault="00C60B13" w:rsidP="00C60B13">
      <w:pPr>
        <w:spacing w:after="200" w:line="276" w:lineRule="auto"/>
        <w:ind w:firstLine="567"/>
        <w:jc w:val="both"/>
        <w:rPr>
          <w:rFonts w:ascii="Times New Roman" w:eastAsia="Times New Roman" w:hAnsi="Times New Roman"/>
          <w:b/>
          <w:bCs/>
          <w:color w:val="000000"/>
          <w:sz w:val="26"/>
          <w:szCs w:val="26"/>
        </w:rPr>
      </w:pPr>
      <w:bookmarkStart w:id="51" w:name="_Toc504640291"/>
      <w:r w:rsidRPr="00C60B13">
        <w:rPr>
          <w:rFonts w:ascii="Times New Roman" w:hAnsi="Times New Roman"/>
          <w:color w:val="000000"/>
          <w:sz w:val="24"/>
        </w:rPr>
        <w:t>Dolazilo je do manjih onečišćenja nepropisno odbačenog otpada u okoliš uz prometnice, ali su isti odmah sanirani i otpad zbrinut.</w:t>
      </w:r>
    </w:p>
    <w:p w14:paraId="53B44A02" w14:textId="77777777" w:rsidR="00C60B13" w:rsidRPr="00C60B13" w:rsidRDefault="00C60B13" w:rsidP="00C60B13">
      <w:pPr>
        <w:spacing w:after="200" w:line="276" w:lineRule="auto"/>
        <w:rPr>
          <w:rFonts w:ascii="Times New Roman" w:eastAsia="Times New Roman" w:hAnsi="Times New Roman"/>
          <w:b/>
          <w:bCs/>
          <w:color w:val="FF0000"/>
          <w:sz w:val="26"/>
          <w:szCs w:val="26"/>
        </w:rPr>
      </w:pPr>
      <w:r w:rsidRPr="00C60B13">
        <w:rPr>
          <w:rFonts w:ascii="Times New Roman" w:hAnsi="Times New Roman"/>
          <w:color w:val="FF0000"/>
          <w:sz w:val="24"/>
        </w:rPr>
        <w:br w:type="page"/>
      </w:r>
    </w:p>
    <w:p w14:paraId="468805DE" w14:textId="77777777" w:rsidR="00C60B13" w:rsidRPr="00C60B13" w:rsidRDefault="00C60B13" w:rsidP="00C60B13">
      <w:pPr>
        <w:keepNext/>
        <w:keepLines/>
        <w:numPr>
          <w:ilvl w:val="0"/>
          <w:numId w:val="41"/>
        </w:numPr>
        <w:spacing w:before="360" w:after="0" w:line="240" w:lineRule="auto"/>
        <w:ind w:left="714" w:hanging="357"/>
        <w:jc w:val="both"/>
        <w:outlineLvl w:val="1"/>
        <w:rPr>
          <w:rFonts w:ascii="Times New Roman" w:eastAsia="Times New Roman" w:hAnsi="Times New Roman"/>
          <w:b/>
          <w:bCs/>
          <w:color w:val="000000"/>
          <w:sz w:val="26"/>
          <w:szCs w:val="26"/>
        </w:rPr>
      </w:pPr>
      <w:bookmarkStart w:id="52" w:name="_Toc128992758"/>
      <w:r w:rsidRPr="00C60B13">
        <w:rPr>
          <w:rFonts w:ascii="Times New Roman" w:eastAsia="Times New Roman" w:hAnsi="Times New Roman"/>
          <w:b/>
          <w:bCs/>
          <w:color w:val="000000"/>
          <w:sz w:val="26"/>
          <w:szCs w:val="26"/>
        </w:rPr>
        <w:lastRenderedPageBreak/>
        <w:t>MJERE POTREBNE ZA OSTVARENJE CILJEVA SMANJIVANJA ILI SPRJEČAVANJA NASTANKA OTPADA, UKLJUČUJUĆI IZOBRAZNO-INFORMATIVNE AKTIVNOSTI I AKCIJE PRIKUPLJANJA OTPADA</w:t>
      </w:r>
      <w:bookmarkEnd w:id="51"/>
      <w:bookmarkEnd w:id="52"/>
    </w:p>
    <w:p w14:paraId="6B55F900" w14:textId="77777777" w:rsidR="00C60B13" w:rsidRPr="00C60B13" w:rsidRDefault="00C60B13" w:rsidP="00C60B13">
      <w:pPr>
        <w:spacing w:before="240" w:after="120" w:line="276" w:lineRule="auto"/>
        <w:ind w:firstLine="567"/>
        <w:jc w:val="both"/>
        <w:rPr>
          <w:rFonts w:ascii="Times New Roman" w:eastAsia="Times New Roman" w:hAnsi="Times New Roman"/>
          <w:color w:val="000000"/>
          <w:sz w:val="24"/>
          <w:szCs w:val="24"/>
          <w:lang w:eastAsia="hr-HR"/>
        </w:rPr>
      </w:pPr>
      <w:r w:rsidRPr="00C60B13">
        <w:rPr>
          <w:rFonts w:ascii="Times New Roman" w:eastAsia="Times New Roman" w:hAnsi="Times New Roman"/>
          <w:color w:val="000000"/>
          <w:sz w:val="24"/>
          <w:szCs w:val="24"/>
          <w:lang w:eastAsia="hr-HR"/>
        </w:rPr>
        <w:t>Tokom 2022. godine Grad je u suradnji s komunalnom tvrtkom 6. MAJ d.o.o. nije provodio edukacije u svrhu smanjenja ili sprječavanja nastanka otpada.</w:t>
      </w:r>
    </w:p>
    <w:p w14:paraId="5C3E6FA8" w14:textId="77777777" w:rsidR="00C60B13" w:rsidRPr="00C60B13" w:rsidRDefault="00C60B13" w:rsidP="00C60B13">
      <w:pPr>
        <w:spacing w:before="120" w:after="0" w:line="240" w:lineRule="auto"/>
        <w:ind w:firstLine="567"/>
        <w:jc w:val="both"/>
        <w:rPr>
          <w:rFonts w:ascii="Times New Roman" w:eastAsia="Times New Roman" w:hAnsi="Times New Roman"/>
          <w:color w:val="000000"/>
          <w:sz w:val="24"/>
          <w:szCs w:val="24"/>
          <w:lang w:eastAsia="hr-HR"/>
        </w:rPr>
      </w:pPr>
      <w:bookmarkStart w:id="53" w:name="_Toc504640294"/>
      <w:r w:rsidRPr="00C60B13">
        <w:rPr>
          <w:rFonts w:ascii="Times New Roman" w:eastAsia="Times New Roman" w:hAnsi="Times New Roman"/>
          <w:color w:val="000000"/>
          <w:sz w:val="24"/>
          <w:szCs w:val="24"/>
          <w:lang w:eastAsia="hr-HR"/>
        </w:rPr>
        <w:t xml:space="preserve">Putem mrežnih stranica Komunalne tvrtke 6. MAJ d.o.o. mogu se preuzeti informativne brošure i vodiči (https://www.6maj.hr/vodici-i-brosure/): </w:t>
      </w:r>
    </w:p>
    <w:p w14:paraId="624E6735" w14:textId="77777777" w:rsidR="00C60B13" w:rsidRPr="00C60B13" w:rsidRDefault="00C60B13" w:rsidP="00C60B13">
      <w:pPr>
        <w:spacing w:before="120"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Letak o tekstilnom otpadu: „Koja je prava cijena tvoje odjeće“ (Hr/</w:t>
      </w:r>
      <w:proofErr w:type="spellStart"/>
      <w:r w:rsidRPr="00C60B13">
        <w:rPr>
          <w:rFonts w:ascii="Times New Roman" w:eastAsia="Times New Roman" w:hAnsi="Times New Roman"/>
          <w:i/>
          <w:iCs/>
          <w:color w:val="000000"/>
          <w:sz w:val="24"/>
          <w:szCs w:val="24"/>
          <w:lang w:eastAsia="hr-HR"/>
        </w:rPr>
        <w:t>Tal</w:t>
      </w:r>
      <w:proofErr w:type="spellEnd"/>
      <w:r w:rsidRPr="00C60B13">
        <w:rPr>
          <w:rFonts w:ascii="Times New Roman" w:eastAsia="Times New Roman" w:hAnsi="Times New Roman"/>
          <w:i/>
          <w:iCs/>
          <w:color w:val="000000"/>
          <w:sz w:val="24"/>
          <w:szCs w:val="24"/>
          <w:lang w:eastAsia="hr-HR"/>
        </w:rPr>
        <w:t>),</w:t>
      </w:r>
    </w:p>
    <w:p w14:paraId="74DA3AA9"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color w:val="000000"/>
          <w:sz w:val="24"/>
          <w:szCs w:val="24"/>
          <w:lang w:eastAsia="hr-HR"/>
        </w:rPr>
        <w:t xml:space="preserve">- </w:t>
      </w:r>
      <w:r w:rsidRPr="00C60B13">
        <w:rPr>
          <w:rFonts w:ascii="Times New Roman" w:eastAsia="Times New Roman" w:hAnsi="Times New Roman"/>
          <w:i/>
          <w:iCs/>
          <w:color w:val="000000"/>
          <w:sz w:val="24"/>
          <w:szCs w:val="24"/>
          <w:lang w:eastAsia="hr-HR"/>
        </w:rPr>
        <w:t>Vodič za građane o pravilnom postupanju s otpadom,</w:t>
      </w:r>
    </w:p>
    <w:p w14:paraId="73096080"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xml:space="preserve">- Uputa za naše iznajmljivače i njihove drage goste, </w:t>
      </w:r>
    </w:p>
    <w:p w14:paraId="49C7F91F"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Neka zeleni otoci ostanu zeleni,</w:t>
      </w:r>
    </w:p>
    <w:p w14:paraId="17AD0663"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Saznajte kako zbrinuti EE otpad,</w:t>
      </w:r>
    </w:p>
    <w:p w14:paraId="63DABB8F"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Saznajte kako zbrinuti zeleni otpad,</w:t>
      </w:r>
    </w:p>
    <w:p w14:paraId="595A549C"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Odvojeno prikupljanje otpada,</w:t>
      </w:r>
    </w:p>
    <w:p w14:paraId="796CC194"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xml:space="preserve">- </w:t>
      </w:r>
      <w:proofErr w:type="spellStart"/>
      <w:r w:rsidRPr="00C60B13">
        <w:rPr>
          <w:rFonts w:ascii="Times New Roman" w:eastAsia="Times New Roman" w:hAnsi="Times New Roman"/>
          <w:i/>
          <w:iCs/>
          <w:color w:val="000000"/>
          <w:sz w:val="24"/>
          <w:szCs w:val="24"/>
          <w:lang w:eastAsia="hr-HR"/>
        </w:rPr>
        <w:t>Reciklažno</w:t>
      </w:r>
      <w:proofErr w:type="spellEnd"/>
      <w:r w:rsidRPr="00C60B13">
        <w:rPr>
          <w:rFonts w:ascii="Times New Roman" w:eastAsia="Times New Roman" w:hAnsi="Times New Roman"/>
          <w:i/>
          <w:iCs/>
          <w:color w:val="000000"/>
          <w:sz w:val="24"/>
          <w:szCs w:val="24"/>
          <w:lang w:eastAsia="hr-HR"/>
        </w:rPr>
        <w:t xml:space="preserve"> dvorište,</w:t>
      </w:r>
    </w:p>
    <w:p w14:paraId="5C4B53F5"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Smanji ponovno upotrijebi i popravi,</w:t>
      </w:r>
    </w:p>
    <w:p w14:paraId="50E0CE52"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Recikliranje (Hr/</w:t>
      </w:r>
      <w:proofErr w:type="spellStart"/>
      <w:r w:rsidRPr="00C60B13">
        <w:rPr>
          <w:rFonts w:ascii="Times New Roman" w:eastAsia="Times New Roman" w:hAnsi="Times New Roman"/>
          <w:i/>
          <w:iCs/>
          <w:color w:val="000000"/>
          <w:sz w:val="24"/>
          <w:szCs w:val="24"/>
          <w:lang w:eastAsia="hr-HR"/>
        </w:rPr>
        <w:t>Tal</w:t>
      </w:r>
      <w:proofErr w:type="spellEnd"/>
      <w:r w:rsidRPr="00C60B13">
        <w:rPr>
          <w:rFonts w:ascii="Times New Roman" w:eastAsia="Times New Roman" w:hAnsi="Times New Roman"/>
          <w:i/>
          <w:iCs/>
          <w:color w:val="000000"/>
          <w:sz w:val="24"/>
          <w:szCs w:val="24"/>
          <w:lang w:eastAsia="hr-HR"/>
        </w:rPr>
        <w:t>), Kompostiranje,</w:t>
      </w:r>
    </w:p>
    <w:p w14:paraId="5B580457" w14:textId="77777777" w:rsidR="00C60B13" w:rsidRPr="00C60B13" w:rsidRDefault="00C60B13" w:rsidP="00C60B13">
      <w:pPr>
        <w:spacing w:after="0" w:line="240" w:lineRule="auto"/>
        <w:ind w:firstLine="567"/>
        <w:jc w:val="both"/>
        <w:rPr>
          <w:rFonts w:ascii="Times New Roman" w:eastAsia="Times New Roman" w:hAnsi="Times New Roman"/>
          <w:i/>
          <w:iCs/>
          <w:color w:val="000000"/>
          <w:sz w:val="24"/>
          <w:szCs w:val="24"/>
          <w:lang w:eastAsia="hr-HR"/>
        </w:rPr>
      </w:pPr>
      <w:r w:rsidRPr="00C60B13">
        <w:rPr>
          <w:rFonts w:ascii="Times New Roman" w:eastAsia="Times New Roman" w:hAnsi="Times New Roman"/>
          <w:i/>
          <w:iCs/>
          <w:color w:val="000000"/>
          <w:sz w:val="24"/>
          <w:szCs w:val="24"/>
          <w:lang w:eastAsia="hr-HR"/>
        </w:rPr>
        <w:t>- Otpadnici – slikovnica i</w:t>
      </w:r>
    </w:p>
    <w:p w14:paraId="5AAB74AA" w14:textId="77777777" w:rsidR="00C60B13" w:rsidRPr="00C60B13" w:rsidRDefault="00C60B13" w:rsidP="00C60B13">
      <w:pPr>
        <w:spacing w:after="0" w:line="240" w:lineRule="auto"/>
        <w:ind w:firstLine="567"/>
        <w:jc w:val="both"/>
        <w:rPr>
          <w:rFonts w:ascii="Times New Roman" w:eastAsia="Times New Roman" w:hAnsi="Times New Roman"/>
          <w:color w:val="000000"/>
          <w:sz w:val="24"/>
          <w:szCs w:val="24"/>
          <w:lang w:eastAsia="hr-HR"/>
        </w:rPr>
      </w:pPr>
      <w:r w:rsidRPr="00C60B13">
        <w:rPr>
          <w:rFonts w:ascii="Times New Roman" w:eastAsia="Times New Roman" w:hAnsi="Times New Roman"/>
          <w:i/>
          <w:iCs/>
          <w:color w:val="000000"/>
          <w:sz w:val="24"/>
          <w:szCs w:val="24"/>
          <w:lang w:eastAsia="hr-HR"/>
        </w:rPr>
        <w:t>- Zeleni otoci.</w:t>
      </w:r>
    </w:p>
    <w:p w14:paraId="7EA78FA5"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Putem mrežne stranice Grada Buja – Buie (</w:t>
      </w:r>
      <w:hyperlink r:id="rId14" w:history="1">
        <w:r w:rsidRPr="00C60B13">
          <w:rPr>
            <w:rFonts w:ascii="Times New Roman" w:hAnsi="Times New Roman"/>
            <w:color w:val="000000"/>
            <w:sz w:val="24"/>
            <w:u w:val="single"/>
          </w:rPr>
          <w:t>https://buje.hr/obavijest-prikupljanja-reciklabilnog-komunalnog-otpada/</w:t>
        </w:r>
      </w:hyperlink>
      <w:r w:rsidRPr="00C60B13">
        <w:rPr>
          <w:rFonts w:ascii="Times New Roman" w:hAnsi="Times New Roman"/>
          <w:color w:val="000000"/>
          <w:sz w:val="24"/>
        </w:rPr>
        <w:t xml:space="preserve">) građani su obaviješteni o novom sustavu prikupljanja </w:t>
      </w:r>
      <w:proofErr w:type="spellStart"/>
      <w:r w:rsidRPr="00C60B13">
        <w:rPr>
          <w:rFonts w:ascii="Times New Roman" w:hAnsi="Times New Roman"/>
          <w:color w:val="000000"/>
          <w:sz w:val="24"/>
        </w:rPr>
        <w:t>reciklabilnog</w:t>
      </w:r>
      <w:proofErr w:type="spellEnd"/>
      <w:r w:rsidRPr="00C60B13">
        <w:rPr>
          <w:rFonts w:ascii="Times New Roman" w:hAnsi="Times New Roman"/>
          <w:color w:val="000000"/>
          <w:sz w:val="24"/>
        </w:rPr>
        <w:t xml:space="preserve"> komunalnog otpada. Na istoj poveznici građani mogu preuzeti letak/obavijest o novom načinu prikupljanja </w:t>
      </w:r>
      <w:proofErr w:type="spellStart"/>
      <w:r w:rsidRPr="00C60B13">
        <w:rPr>
          <w:rFonts w:ascii="Times New Roman" w:hAnsi="Times New Roman"/>
          <w:color w:val="000000"/>
          <w:sz w:val="24"/>
        </w:rPr>
        <w:t>reciklabilnog</w:t>
      </w:r>
      <w:proofErr w:type="spellEnd"/>
      <w:r w:rsidRPr="00C60B13">
        <w:rPr>
          <w:rFonts w:ascii="Times New Roman" w:hAnsi="Times New Roman"/>
          <w:color w:val="000000"/>
          <w:sz w:val="24"/>
        </w:rPr>
        <w:t xml:space="preserve"> komunalnog otpada.</w:t>
      </w:r>
    </w:p>
    <w:p w14:paraId="7D3EB0BD"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Dana 14. 12. 2022. godine je </w:t>
      </w:r>
      <w:proofErr w:type="spellStart"/>
      <w:r w:rsidRPr="00C60B13">
        <w:rPr>
          <w:rFonts w:ascii="Times New Roman" w:hAnsi="Times New Roman"/>
          <w:color w:val="000000"/>
          <w:sz w:val="24"/>
        </w:rPr>
        <w:t>doržana</w:t>
      </w:r>
      <w:proofErr w:type="spellEnd"/>
      <w:r w:rsidRPr="00C60B13">
        <w:rPr>
          <w:rFonts w:ascii="Times New Roman" w:hAnsi="Times New Roman"/>
          <w:color w:val="000000"/>
          <w:sz w:val="24"/>
        </w:rPr>
        <w:t xml:space="preserve"> javna tribina o odvojenom prikupljanju otpada u organizaciji Grada Buja – Buie uz sudjelovanje predstavnika komunalne tvrtke 6.MAJ d.o.o. Na poveznici (</w:t>
      </w:r>
      <w:hyperlink r:id="rId15" w:history="1">
        <w:r w:rsidRPr="00C60B13">
          <w:rPr>
            <w:rFonts w:ascii="Times New Roman" w:hAnsi="Times New Roman"/>
            <w:color w:val="000000"/>
            <w:sz w:val="24"/>
            <w:u w:val="single"/>
          </w:rPr>
          <w:t>https://buje.hr/odrzana-javna-tribina-o-odvojenom-prikupljanju-otpada/</w:t>
        </w:r>
      </w:hyperlink>
      <w:r w:rsidRPr="00C60B13">
        <w:rPr>
          <w:rFonts w:ascii="Times New Roman" w:hAnsi="Times New Roman"/>
          <w:color w:val="000000"/>
          <w:sz w:val="24"/>
        </w:rPr>
        <w:t>) se može preuzeti prezentacija tribine.</w:t>
      </w:r>
    </w:p>
    <w:p w14:paraId="690F2FFA" w14:textId="77777777" w:rsidR="00C60B13" w:rsidRPr="00C60B13" w:rsidRDefault="00C60B13" w:rsidP="00C60B13">
      <w:pPr>
        <w:spacing w:before="120" w:after="120" w:line="276" w:lineRule="auto"/>
        <w:jc w:val="center"/>
        <w:rPr>
          <w:rFonts w:ascii="Times New Roman" w:hAnsi="Times New Roman"/>
          <w:color w:val="000000"/>
          <w:sz w:val="24"/>
        </w:rPr>
      </w:pPr>
      <w:r w:rsidRPr="00C60B13">
        <w:rPr>
          <w:rFonts w:ascii="Times New Roman" w:hAnsi="Times New Roman"/>
          <w:noProof/>
          <w:sz w:val="24"/>
          <w:lang w:eastAsia="hr-HR"/>
        </w:rPr>
        <w:drawing>
          <wp:inline distT="0" distB="0" distL="0" distR="0" wp14:anchorId="27280A17" wp14:editId="4617DC70">
            <wp:extent cx="4633130" cy="2605178"/>
            <wp:effectExtent l="0" t="0" r="0" b="5080"/>
            <wp:docPr id="5" name="Picture 5" descr="Održana javna tribina o odvojenom prikupljanju ot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ržana javna tribina o odvojenom prikupljanju otp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0901" cy="2620793"/>
                    </a:xfrm>
                    <a:prstGeom prst="rect">
                      <a:avLst/>
                    </a:prstGeom>
                    <a:noFill/>
                    <a:ln>
                      <a:noFill/>
                    </a:ln>
                  </pic:spPr>
                </pic:pic>
              </a:graphicData>
            </a:graphic>
          </wp:inline>
        </w:drawing>
      </w:r>
    </w:p>
    <w:p w14:paraId="06B08AA0" w14:textId="5FA106DD" w:rsidR="00C60B13" w:rsidRPr="00C60B13" w:rsidRDefault="00C60B13" w:rsidP="00C60B13">
      <w:pPr>
        <w:spacing w:after="120" w:line="240" w:lineRule="auto"/>
        <w:jc w:val="center"/>
        <w:rPr>
          <w:rFonts w:ascii="Times New Roman" w:eastAsia="Times New Roman" w:hAnsi="Times New Roman"/>
          <w:b/>
          <w:bCs/>
          <w:color w:val="000000"/>
          <w:sz w:val="20"/>
          <w:szCs w:val="24"/>
          <w:lang w:eastAsia="hr-HR"/>
        </w:rPr>
      </w:pPr>
      <w:r w:rsidRPr="00C60B13">
        <w:rPr>
          <w:rFonts w:ascii="Times New Roman" w:hAnsi="Times New Roman"/>
          <w:b/>
          <w:bCs/>
          <w:color w:val="000000"/>
          <w:sz w:val="20"/>
          <w:szCs w:val="18"/>
        </w:rPr>
        <w:t xml:space="preserve">Slika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Slika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3</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xml:space="preserve">. Slika održavanja tribine (Izvor: </w:t>
      </w:r>
      <w:hyperlink r:id="rId17" w:history="1">
        <w:r w:rsidRPr="00C60B13">
          <w:rPr>
            <w:rFonts w:ascii="Times New Roman" w:hAnsi="Times New Roman"/>
            <w:b/>
            <w:bCs/>
            <w:color w:val="0000FF"/>
            <w:sz w:val="20"/>
            <w:szCs w:val="18"/>
            <w:u w:val="single"/>
            <w:lang w:val="en-US"/>
          </w:rPr>
          <w:t>https://buje.hr/odrzana-javna-tribina-o-odvojenom-prikupljanju-otpada/</w:t>
        </w:r>
      </w:hyperlink>
      <w:r w:rsidRPr="00C60B13">
        <w:rPr>
          <w:rFonts w:ascii="Times New Roman" w:hAnsi="Times New Roman"/>
          <w:b/>
          <w:bCs/>
          <w:color w:val="000000"/>
          <w:sz w:val="20"/>
          <w:szCs w:val="18"/>
          <w:lang w:val="en-US"/>
        </w:rPr>
        <w:t>)</w:t>
      </w:r>
    </w:p>
    <w:p w14:paraId="3DC2D8D1"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lastRenderedPageBreak/>
        <w:t>Na području Grada je od 01.07.2018. godine u primjeni cjenik javne usluge prikupljanja miješanog komunalnog otpada koji je izrađen sukladno Zakonu o održivom gospodarenju otpadom (NN br. 94/13, 73/17, 14/19 i 98/19) i Uredbi o gospodarenju komunalnim otpadom (NN br. 50/17 i 84/19). Tim cjenikom se dio javne usluge naplaćuje prema količini predanog otpada čime se potiče korisnike javne usluge na smanjenje ili sprječavanje nastanka otpada. Isti je važeći do 1. 1. 2023. godine.</w:t>
      </w:r>
    </w:p>
    <w:p w14:paraId="7704A8B5"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Na temelju Zakona o gospodarenju otpadom (NN br. 84/21) predstavnička tijela jedinica lokalne samouprave bila su dužna donijeti Odluke o načinu pružanja javne usluge sakupljanja miješanog komunalnog otpada te Odluke o dodjeli obavljanja javne usluge. Temeljem navedenog, Grad Buje – Buie je donio novu Odluku o načinu pružanja javne usluge sakupljanja miješanog komunalnog otpada na području Grada Buja – Buie (Službene novine br. 03/22).</w:t>
      </w:r>
    </w:p>
    <w:p w14:paraId="08C91F58" w14:textId="77777777" w:rsidR="00C60B13" w:rsidRPr="00C60B13" w:rsidRDefault="00C60B13" w:rsidP="00C60B13">
      <w:pPr>
        <w:spacing w:before="120" w:after="120" w:line="276" w:lineRule="auto"/>
        <w:ind w:firstLine="567"/>
        <w:jc w:val="both"/>
        <w:rPr>
          <w:rFonts w:ascii="Times New Roman" w:hAnsi="Times New Roman"/>
          <w:color w:val="FF0000"/>
          <w:sz w:val="24"/>
          <w:szCs w:val="24"/>
        </w:rPr>
      </w:pPr>
      <w:r w:rsidRPr="00C60B13">
        <w:rPr>
          <w:rFonts w:ascii="Times New Roman" w:hAnsi="Times New Roman"/>
          <w:color w:val="000000"/>
          <w:sz w:val="24"/>
          <w:szCs w:val="24"/>
        </w:rPr>
        <w:t>Sukladno navedenom komunalna tvrtka 6. MAJ d.o.o. je donijela novi Cjenik usluge prikupljanja miješanog komunalnog otpada dana 30. studenog 2022. godine koji će biti u primjeni od 1. 1. 2023. godine.</w:t>
      </w:r>
    </w:p>
    <w:p w14:paraId="26C4228D"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Način obračuna količine miješanog komunalnog otpada propisan novim cjenikom je na sljedeći način:</w:t>
      </w:r>
    </w:p>
    <w:p w14:paraId="4D6E3BCF"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Odlukama o načinu pružanja javne usluge sakupljanja miješanog komunalnog otpada na području jedinica lokalne samouprave na kojima trgovačko društvo 6. MAJ d.o.o. obavlja javnu uslugu kao kriterij obračuna količine miješanog komunalnog otpada određuje se volumen zaduženog spremnika miješanog komunalnog otpada izražen u litrama i broj pražnjenja spremnika u obračunskom razdoblju.</w:t>
      </w:r>
    </w:p>
    <w:p w14:paraId="18F96412"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Cijena javne usluge za količinu predanog miješanog komunalnog otpada određuje se prema izrazu:</w:t>
      </w:r>
    </w:p>
    <w:p w14:paraId="3280C149" w14:textId="77777777" w:rsidR="00C60B13" w:rsidRPr="00C60B13" w:rsidRDefault="00C60B13" w:rsidP="00C60B13">
      <w:pPr>
        <w:spacing w:before="120" w:after="120" w:line="276" w:lineRule="auto"/>
        <w:jc w:val="center"/>
        <w:rPr>
          <w:rFonts w:ascii="Times New Roman" w:hAnsi="Times New Roman"/>
          <w:color w:val="000000"/>
          <w:sz w:val="24"/>
          <w:szCs w:val="24"/>
        </w:rPr>
      </w:pPr>
      <w:r w:rsidRPr="00C60B13">
        <w:rPr>
          <w:rFonts w:ascii="Times New Roman" w:hAnsi="Times New Roman"/>
          <w:color w:val="000000"/>
          <w:sz w:val="24"/>
          <w:szCs w:val="24"/>
        </w:rPr>
        <w:t>C=JCV x BP x U</w:t>
      </w:r>
    </w:p>
    <w:p w14:paraId="1083D095"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Pri čemu je:</w:t>
      </w:r>
    </w:p>
    <w:p w14:paraId="2BE5AD69"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a. C- cijena javne usluge za količinu predanog komunalnog otpada izražena u kunama</w:t>
      </w:r>
    </w:p>
    <w:p w14:paraId="253A6159"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b. JCV – jedinična cijena za pražnjenje volumena spremnika miješanog komunalnog otpada izražena u kunama sukladno cjeniku</w:t>
      </w:r>
    </w:p>
    <w:p w14:paraId="4BB562C1"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c. BP- broj pražnjenja spremnika miješanog komunalnog otpada u obračunskom razdoblju sukladno podacima u evidenciji</w:t>
      </w:r>
    </w:p>
    <w:p w14:paraId="089A74A3" w14:textId="77777777" w:rsidR="00C60B13" w:rsidRPr="00C60B13" w:rsidRDefault="00C60B13" w:rsidP="00C60B13">
      <w:pPr>
        <w:spacing w:before="120" w:after="120" w:line="276" w:lineRule="auto"/>
        <w:ind w:firstLine="567"/>
        <w:jc w:val="both"/>
        <w:rPr>
          <w:rFonts w:ascii="Times New Roman" w:hAnsi="Times New Roman"/>
          <w:color w:val="000000"/>
          <w:sz w:val="24"/>
          <w:szCs w:val="24"/>
        </w:rPr>
      </w:pPr>
      <w:r w:rsidRPr="00C60B13">
        <w:rPr>
          <w:rFonts w:ascii="Times New Roman" w:hAnsi="Times New Roman"/>
          <w:color w:val="000000"/>
          <w:sz w:val="24"/>
          <w:szCs w:val="24"/>
        </w:rPr>
        <w:t>d. U – udio korisnika usluge u korištenju spremnika</w:t>
      </w:r>
    </w:p>
    <w:p w14:paraId="2879419F" w14:textId="77777777" w:rsidR="00C60B13" w:rsidRPr="00C60B13" w:rsidRDefault="00C60B13" w:rsidP="00C60B13">
      <w:pPr>
        <w:spacing w:before="120" w:after="120" w:line="276" w:lineRule="auto"/>
        <w:ind w:firstLine="567"/>
        <w:jc w:val="both"/>
        <w:rPr>
          <w:rFonts w:cs="Calibri"/>
          <w:color w:val="000000"/>
          <w:sz w:val="20"/>
          <w:szCs w:val="20"/>
        </w:rPr>
      </w:pPr>
    </w:p>
    <w:p w14:paraId="4ED73146" w14:textId="77777777" w:rsidR="00C60B13" w:rsidRPr="00C60B13" w:rsidRDefault="00C60B13" w:rsidP="00C60B13">
      <w:pPr>
        <w:spacing w:after="200" w:line="276" w:lineRule="auto"/>
        <w:ind w:firstLine="567"/>
        <w:jc w:val="both"/>
        <w:rPr>
          <w:rFonts w:ascii="Times New Roman" w:hAnsi="Times New Roman"/>
          <w:color w:val="000000"/>
          <w:sz w:val="24"/>
          <w:shd w:val="clear" w:color="auto" w:fill="FFFFFF"/>
        </w:rPr>
      </w:pPr>
      <w:r w:rsidRPr="00C60B13">
        <w:rPr>
          <w:rFonts w:ascii="Times New Roman" w:hAnsi="Times New Roman"/>
          <w:color w:val="000000"/>
          <w:sz w:val="24"/>
          <w:shd w:val="clear" w:color="auto" w:fill="FFFFFF"/>
        </w:rPr>
        <w:t>Akcije prikupljanja otpada na području Grada nisu u 2022. godini organizirane.</w:t>
      </w:r>
    </w:p>
    <w:p w14:paraId="308A3355" w14:textId="77777777" w:rsidR="00C60B13" w:rsidRPr="00C60B13" w:rsidRDefault="00C60B13" w:rsidP="00C60B13">
      <w:pPr>
        <w:spacing w:after="200" w:line="276" w:lineRule="auto"/>
        <w:ind w:firstLine="567"/>
        <w:jc w:val="both"/>
        <w:rPr>
          <w:rFonts w:ascii="Times New Roman" w:hAnsi="Times New Roman"/>
          <w:color w:val="000000"/>
          <w:sz w:val="24"/>
          <w:shd w:val="clear" w:color="auto" w:fill="FFFFFF"/>
        </w:rPr>
      </w:pPr>
    </w:p>
    <w:p w14:paraId="40E002BE" w14:textId="77777777" w:rsidR="00C60B13" w:rsidRPr="00C60B13" w:rsidRDefault="00C60B13" w:rsidP="00C60B13">
      <w:pPr>
        <w:spacing w:after="200" w:line="276" w:lineRule="auto"/>
        <w:rPr>
          <w:rFonts w:ascii="Times New Roman" w:eastAsia="Times New Roman" w:hAnsi="Times New Roman"/>
          <w:b/>
          <w:bCs/>
          <w:color w:val="FF0000"/>
          <w:sz w:val="26"/>
          <w:szCs w:val="26"/>
        </w:rPr>
      </w:pPr>
      <w:r w:rsidRPr="00C60B13">
        <w:rPr>
          <w:rFonts w:ascii="Times New Roman" w:hAnsi="Times New Roman"/>
          <w:color w:val="FF0000"/>
          <w:sz w:val="24"/>
        </w:rPr>
        <w:br w:type="page"/>
      </w:r>
    </w:p>
    <w:p w14:paraId="6CD61C12" w14:textId="77777777" w:rsidR="00C60B13" w:rsidRPr="00C60B13" w:rsidRDefault="00C60B13" w:rsidP="00C60B13">
      <w:pPr>
        <w:keepNext/>
        <w:keepLines/>
        <w:numPr>
          <w:ilvl w:val="0"/>
          <w:numId w:val="41"/>
        </w:numPr>
        <w:spacing w:before="360" w:after="0" w:line="240" w:lineRule="auto"/>
        <w:ind w:left="721" w:hanging="437"/>
        <w:jc w:val="both"/>
        <w:outlineLvl w:val="1"/>
        <w:rPr>
          <w:rFonts w:ascii="Times New Roman" w:eastAsia="Times New Roman" w:hAnsi="Times New Roman"/>
          <w:b/>
          <w:bCs/>
          <w:color w:val="000000"/>
          <w:sz w:val="26"/>
          <w:szCs w:val="26"/>
        </w:rPr>
      </w:pPr>
      <w:bookmarkStart w:id="54" w:name="_Toc128992759"/>
      <w:r w:rsidRPr="00C60B13">
        <w:rPr>
          <w:rFonts w:ascii="Times New Roman" w:eastAsia="Times New Roman" w:hAnsi="Times New Roman"/>
          <w:b/>
          <w:bCs/>
          <w:color w:val="000000"/>
          <w:sz w:val="26"/>
          <w:szCs w:val="26"/>
        </w:rPr>
        <w:lastRenderedPageBreak/>
        <w:t>POPIS PROJEKATA ZA PROVEDBU ODREDBI PLANA, ORGANIZACIJSKI ASPEKTI, IZVORI I VISINA FINANCIJSKIH SREDSTAVA ZA PROVEDBU MJERA GOSPODARENJA OTPADOM</w:t>
      </w:r>
      <w:bookmarkEnd w:id="53"/>
      <w:bookmarkEnd w:id="54"/>
    </w:p>
    <w:p w14:paraId="6CFFD1B4" w14:textId="77777777" w:rsidR="00C60B13" w:rsidRPr="00C60B13" w:rsidRDefault="00C60B13" w:rsidP="00C60B13">
      <w:pPr>
        <w:spacing w:before="120" w:after="120" w:line="276" w:lineRule="auto"/>
        <w:ind w:firstLine="567"/>
        <w:jc w:val="both"/>
        <w:rPr>
          <w:rFonts w:ascii="Times New Roman" w:hAnsi="Times New Roman"/>
          <w:color w:val="000000"/>
          <w:sz w:val="24"/>
        </w:rPr>
      </w:pPr>
      <w:bookmarkStart w:id="55" w:name="_Toc504640295"/>
      <w:r w:rsidRPr="00C60B13">
        <w:rPr>
          <w:rFonts w:ascii="Times New Roman" w:hAnsi="Times New Roman"/>
          <w:color w:val="000000"/>
          <w:sz w:val="24"/>
        </w:rPr>
        <w:t>Grad je dužan osigurati provedbu mjera gospodarenja otpadom na kvalitetan, postojan i ekonomski učinkovit način u skladu s načelima održivog razvoja, zaštite okoliša i gospodarenja otpadom osiguravajući pri tom javnost rada. Sredstva za provedbu ovog Plana potrebno je osigurati iz:</w:t>
      </w:r>
    </w:p>
    <w:p w14:paraId="2D1CC746" w14:textId="77777777" w:rsidR="00C60B13" w:rsidRPr="00C60B13" w:rsidRDefault="00C60B13" w:rsidP="00C60B13">
      <w:pPr>
        <w:numPr>
          <w:ilvl w:val="0"/>
          <w:numId w:val="52"/>
        </w:numPr>
        <w:suppressAutoHyphens/>
        <w:spacing w:after="0" w:line="276" w:lineRule="auto"/>
        <w:contextualSpacing/>
        <w:jc w:val="both"/>
        <w:rPr>
          <w:rFonts w:ascii="Times New Roman" w:eastAsia="Times New Roman" w:hAnsi="Times New Roman" w:cs="Arial"/>
          <w:color w:val="000000"/>
          <w:sz w:val="24"/>
          <w:szCs w:val="20"/>
        </w:rPr>
      </w:pPr>
      <w:r w:rsidRPr="00C60B13">
        <w:rPr>
          <w:rFonts w:ascii="Times New Roman" w:eastAsia="Times New Roman" w:hAnsi="Times New Roman" w:cs="Arial"/>
          <w:color w:val="000000"/>
          <w:sz w:val="24"/>
          <w:szCs w:val="20"/>
        </w:rPr>
        <w:t>vlastitih sredstava Grada i sredstva komunalne tvrtke,</w:t>
      </w:r>
    </w:p>
    <w:p w14:paraId="44159D06" w14:textId="77777777" w:rsidR="00C60B13" w:rsidRPr="00C60B13" w:rsidRDefault="00C60B13" w:rsidP="00C60B13">
      <w:pPr>
        <w:numPr>
          <w:ilvl w:val="0"/>
          <w:numId w:val="52"/>
        </w:numPr>
        <w:suppressAutoHyphens/>
        <w:spacing w:after="0" w:line="276" w:lineRule="auto"/>
        <w:contextualSpacing/>
        <w:jc w:val="both"/>
        <w:rPr>
          <w:rFonts w:ascii="Times New Roman" w:eastAsia="Times New Roman" w:hAnsi="Times New Roman" w:cs="Arial"/>
          <w:color w:val="000000"/>
          <w:sz w:val="24"/>
          <w:szCs w:val="20"/>
        </w:rPr>
      </w:pPr>
      <w:r w:rsidRPr="00C60B13">
        <w:rPr>
          <w:rFonts w:ascii="Times New Roman" w:eastAsia="Times New Roman" w:hAnsi="Times New Roman" w:cs="Arial"/>
          <w:color w:val="000000"/>
          <w:sz w:val="24"/>
          <w:szCs w:val="20"/>
        </w:rPr>
        <w:t>Fonda za zaštitu okoliša i energetsku učinkovitost,</w:t>
      </w:r>
    </w:p>
    <w:p w14:paraId="0C35CBCB" w14:textId="77777777" w:rsidR="00C60B13" w:rsidRPr="00C60B13" w:rsidRDefault="00C60B13" w:rsidP="00C60B13">
      <w:pPr>
        <w:numPr>
          <w:ilvl w:val="0"/>
          <w:numId w:val="52"/>
        </w:numPr>
        <w:suppressAutoHyphens/>
        <w:spacing w:after="0" w:line="276" w:lineRule="auto"/>
        <w:contextualSpacing/>
        <w:jc w:val="both"/>
        <w:rPr>
          <w:rFonts w:ascii="Times New Roman" w:eastAsia="Times New Roman" w:hAnsi="Times New Roman" w:cs="Arial"/>
          <w:color w:val="000000"/>
          <w:sz w:val="24"/>
          <w:szCs w:val="20"/>
        </w:rPr>
      </w:pPr>
      <w:r w:rsidRPr="00C60B13">
        <w:rPr>
          <w:rFonts w:ascii="Times New Roman" w:eastAsia="Times New Roman" w:hAnsi="Times New Roman" w:cs="Arial"/>
          <w:color w:val="000000"/>
          <w:sz w:val="24"/>
          <w:szCs w:val="20"/>
        </w:rPr>
        <w:t xml:space="preserve">strukturnih i investicijskih fondova Europske unije namijenjenih zaštiti okoliša </w:t>
      </w:r>
      <w:bookmarkStart w:id="56" w:name="_Hlk480451562"/>
      <w:r w:rsidRPr="00C60B13">
        <w:rPr>
          <w:rFonts w:ascii="Times New Roman" w:eastAsia="Times New Roman" w:hAnsi="Times New Roman" w:cs="Arial"/>
          <w:color w:val="000000"/>
          <w:sz w:val="24"/>
          <w:szCs w:val="20"/>
        </w:rPr>
        <w:t xml:space="preserve">- </w:t>
      </w:r>
      <w:r w:rsidRPr="00C60B13">
        <w:rPr>
          <w:rFonts w:ascii="Times New Roman" w:eastAsia="Times New Roman" w:hAnsi="Times New Roman" w:cs="Arial"/>
          <w:color w:val="000000"/>
          <w:sz w:val="24"/>
          <w:szCs w:val="20"/>
          <w:u w:val="single"/>
        </w:rPr>
        <w:t>Operativni program konkurentnost i kohezija 2014.-2020.</w:t>
      </w:r>
      <w:r w:rsidRPr="00C60B13">
        <w:rPr>
          <w:rFonts w:ascii="Times New Roman" w:eastAsia="Times New Roman" w:hAnsi="Times New Roman" w:cs="Arial"/>
          <w:color w:val="000000"/>
          <w:sz w:val="24"/>
          <w:szCs w:val="20"/>
        </w:rPr>
        <w:t>, prioritetna os 6 - Očuvanje i zaštita okoliša i promocija resursne učinkovitosti</w:t>
      </w:r>
      <w:bookmarkEnd w:id="56"/>
      <w:r w:rsidRPr="00C60B13">
        <w:rPr>
          <w:rFonts w:ascii="Times New Roman" w:eastAsia="Times New Roman" w:hAnsi="Times New Roman" w:cs="Arial"/>
          <w:color w:val="000000"/>
          <w:sz w:val="24"/>
          <w:szCs w:val="20"/>
        </w:rPr>
        <w:t xml:space="preserve"> (6i - Ulaganje u sektor otpada kako bi se ispunili zahtjevi pravne stečevine Unije u području okoliša i zadovoljile potrebe koje su utvrdile države članice za ulaganjem koje nadilazi te zahtjeve, 6i1 – Smanjena količina otpada koji se odlaže na odlagališta),</w:t>
      </w:r>
    </w:p>
    <w:p w14:paraId="06D7F1B5" w14:textId="77777777" w:rsidR="00C60B13" w:rsidRPr="00C60B13" w:rsidRDefault="00C60B13" w:rsidP="00C60B13">
      <w:pPr>
        <w:numPr>
          <w:ilvl w:val="0"/>
          <w:numId w:val="52"/>
        </w:numPr>
        <w:suppressAutoHyphens/>
        <w:spacing w:after="0" w:line="276" w:lineRule="auto"/>
        <w:contextualSpacing/>
        <w:jc w:val="both"/>
        <w:rPr>
          <w:rFonts w:ascii="Times New Roman" w:eastAsia="Times New Roman" w:hAnsi="Times New Roman" w:cs="Arial"/>
          <w:color w:val="000000"/>
          <w:sz w:val="24"/>
          <w:szCs w:val="20"/>
        </w:rPr>
      </w:pPr>
      <w:r w:rsidRPr="00C60B13">
        <w:rPr>
          <w:rFonts w:ascii="Times New Roman" w:eastAsia="Times New Roman" w:hAnsi="Times New Roman" w:cs="Arial"/>
          <w:color w:val="000000"/>
          <w:sz w:val="24"/>
          <w:szCs w:val="20"/>
        </w:rPr>
        <w:t>iz drugih izvora.</w:t>
      </w:r>
    </w:p>
    <w:p w14:paraId="256060C2" w14:textId="27F03E0A" w:rsidR="00C60B13" w:rsidRPr="00C60B13" w:rsidRDefault="00C60B13" w:rsidP="00C60B13">
      <w:pPr>
        <w:keepNext/>
        <w:spacing w:before="120"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7</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Okvirni troškovi izgradnje sustava gospodarenja komunalnim otpadom (nije uračunat PDV) prema Planu gospodarenja otpadom Grada Buja-Buie za razdoblje 2017.-2022. godine</w:t>
      </w:r>
    </w:p>
    <w:tbl>
      <w:tblPr>
        <w:tblStyle w:val="Tablicareetke4-isticanj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602"/>
        <w:gridCol w:w="2402"/>
      </w:tblGrid>
      <w:tr w:rsidR="00C60B13" w:rsidRPr="00C60B13" w14:paraId="46007F73" w14:textId="77777777" w:rsidTr="00C60B1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left w:val="single" w:sz="4" w:space="0" w:color="auto"/>
              <w:bottom w:val="single" w:sz="4" w:space="0" w:color="auto"/>
              <w:right w:val="single" w:sz="4" w:space="0" w:color="auto"/>
            </w:tcBorders>
            <w:shd w:val="clear" w:color="auto" w:fill="DDD9C3"/>
            <w:vAlign w:val="center"/>
          </w:tcPr>
          <w:p w14:paraId="7D6CA832" w14:textId="77777777" w:rsidR="00C60B13" w:rsidRPr="00C60B13" w:rsidRDefault="00C60B13" w:rsidP="00C60B13">
            <w:pPr>
              <w:suppressAutoHyphens/>
              <w:spacing w:line="240" w:lineRule="auto"/>
              <w:jc w:val="center"/>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Vrsta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troška</w:t>
            </w:r>
            <w:proofErr w:type="spellEnd"/>
          </w:p>
        </w:tc>
        <w:tc>
          <w:tcPr>
            <w:tcW w:w="3602" w:type="dxa"/>
            <w:tcBorders>
              <w:top w:val="single" w:sz="4" w:space="0" w:color="auto"/>
              <w:left w:val="single" w:sz="4" w:space="0" w:color="auto"/>
              <w:bottom w:val="single" w:sz="4" w:space="0" w:color="auto"/>
              <w:right w:val="single" w:sz="4" w:space="0" w:color="auto"/>
            </w:tcBorders>
            <w:shd w:val="clear" w:color="auto" w:fill="DDD9C3"/>
            <w:vAlign w:val="center"/>
          </w:tcPr>
          <w:p w14:paraId="4C7D8F6F" w14:textId="77777777" w:rsidR="00C60B13" w:rsidRPr="00C60B13" w:rsidRDefault="00C60B13" w:rsidP="00C60B13">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Okvirna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ukupna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cijena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troška</w:t>
            </w:r>
            <w:proofErr w:type="spellEnd"/>
          </w:p>
        </w:tc>
        <w:tc>
          <w:tcPr>
            <w:tcW w:w="2402" w:type="dxa"/>
            <w:tcBorders>
              <w:top w:val="single" w:sz="4" w:space="0" w:color="auto"/>
              <w:left w:val="single" w:sz="4" w:space="0" w:color="auto"/>
              <w:bottom w:val="single" w:sz="4" w:space="0" w:color="auto"/>
              <w:right w:val="single" w:sz="4" w:space="0" w:color="auto"/>
            </w:tcBorders>
            <w:shd w:val="clear" w:color="auto" w:fill="DDD9C3"/>
            <w:vAlign w:val="center"/>
          </w:tcPr>
          <w:p w14:paraId="07F4662D" w14:textId="77777777" w:rsidR="00C60B13" w:rsidRPr="00C60B13" w:rsidRDefault="00C60B13" w:rsidP="00C60B13">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Vrijeme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troška</w:t>
            </w:r>
            <w:proofErr w:type="spellEnd"/>
          </w:p>
        </w:tc>
      </w:tr>
      <w:tr w:rsidR="00C60B13" w:rsidRPr="00C60B13" w14:paraId="141BFC48" w14:textId="77777777" w:rsidTr="00685CA6">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056" w:type="dxa"/>
            <w:tcBorders>
              <w:top w:val="single" w:sz="4" w:space="0" w:color="auto"/>
            </w:tcBorders>
            <w:shd w:val="clear" w:color="auto" w:fill="auto"/>
            <w:vAlign w:val="center"/>
          </w:tcPr>
          <w:p w14:paraId="1C2633F9" w14:textId="77777777" w:rsidR="00C60B13" w:rsidRPr="00C60B13" w:rsidRDefault="00C60B13" w:rsidP="00C60B13">
            <w:pPr>
              <w:suppressAutoHyphens/>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Nabava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kompostera</w:t>
            </w:r>
            <w:proofErr w:type="spellEnd"/>
          </w:p>
        </w:tc>
        <w:tc>
          <w:tcPr>
            <w:tcW w:w="3602" w:type="dxa"/>
            <w:tcBorders>
              <w:top w:val="single" w:sz="4" w:space="0" w:color="auto"/>
            </w:tcBorders>
            <w:shd w:val="clear" w:color="auto" w:fill="auto"/>
            <w:vAlign w:val="center"/>
          </w:tcPr>
          <w:p w14:paraId="00A49F18" w14:textId="77777777" w:rsidR="00C60B13" w:rsidRPr="00C60B13" w:rsidRDefault="00C60B13" w:rsidP="00C60B13">
            <w:pPr>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13.272,28 EUR-a</w:t>
            </w:r>
          </w:p>
          <w:p w14:paraId="467801B5" w14:textId="77777777" w:rsidR="00C60B13" w:rsidRPr="00C60B13" w:rsidRDefault="00C60B13" w:rsidP="00C60B13">
            <w:pPr>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100.000,00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tcBorders>
              <w:top w:val="single" w:sz="4" w:space="0" w:color="auto"/>
            </w:tcBorders>
            <w:shd w:val="clear" w:color="auto" w:fill="auto"/>
            <w:vAlign w:val="center"/>
          </w:tcPr>
          <w:p w14:paraId="04E65A1F" w14:textId="77777777" w:rsidR="00C60B13" w:rsidRPr="00C60B13" w:rsidRDefault="00C60B13" w:rsidP="00C60B13">
            <w:pPr>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2018., 2019. god.</w:t>
            </w:r>
          </w:p>
        </w:tc>
      </w:tr>
      <w:tr w:rsidR="00C60B13" w:rsidRPr="00C60B13" w14:paraId="47924109" w14:textId="77777777" w:rsidTr="00C60B13">
        <w:trPr>
          <w:trHeight w:val="991"/>
        </w:trPr>
        <w:tc>
          <w:tcPr>
            <w:cnfStyle w:val="001000000000" w:firstRow="0" w:lastRow="0" w:firstColumn="1" w:lastColumn="0" w:oddVBand="0" w:evenVBand="0" w:oddHBand="0" w:evenHBand="0" w:firstRowFirstColumn="0" w:firstRowLastColumn="0" w:lastRowFirstColumn="0" w:lastRowLastColumn="0"/>
            <w:tcW w:w="3056" w:type="dxa"/>
            <w:shd w:val="clear" w:color="auto" w:fill="DAEEF3"/>
            <w:vAlign w:val="center"/>
          </w:tcPr>
          <w:p w14:paraId="10A9FF4C" w14:textId="77777777" w:rsidR="00C60B13" w:rsidRPr="00C60B13" w:rsidRDefault="00C60B13" w:rsidP="00C60B13">
            <w:pPr>
              <w:suppressAutoHyphens/>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Nabava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malih</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spremnika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kantica</w:t>
            </w:r>
            <w:proofErr w:type="spellEnd"/>
            <w:r w:rsidRPr="00C60B13">
              <w:rPr>
                <w:rFonts w:ascii="Times New Roman" w:eastAsia="Times New Roman" w:hAnsi="Times New Roman"/>
                <w:color w:val="000000"/>
                <w:sz w:val="22"/>
                <w:szCs w:val="22"/>
                <w:lang w:eastAsia="en-US"/>
              </w:rPr>
              <w:t xml:space="preserve">) za </w:t>
            </w:r>
            <w:proofErr w:type="spellStart"/>
            <w:r w:rsidRPr="00C60B13">
              <w:rPr>
                <w:rFonts w:ascii="Times New Roman" w:eastAsia="Times New Roman" w:hAnsi="Times New Roman"/>
                <w:color w:val="000000"/>
                <w:sz w:val="22"/>
                <w:szCs w:val="22"/>
                <w:lang w:eastAsia="en-US"/>
              </w:rPr>
              <w:t>predaju</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ulja</w:t>
            </w:r>
            <w:proofErr w:type="spellEnd"/>
            <w:r w:rsidRPr="00C60B13">
              <w:rPr>
                <w:rFonts w:ascii="Times New Roman" w:eastAsia="Times New Roman" w:hAnsi="Times New Roman"/>
                <w:color w:val="000000"/>
                <w:sz w:val="22"/>
                <w:szCs w:val="22"/>
                <w:lang w:eastAsia="en-US"/>
              </w:rPr>
              <w:t xml:space="preserve"> u </w:t>
            </w:r>
            <w:proofErr w:type="spellStart"/>
            <w:r w:rsidRPr="00C60B13">
              <w:rPr>
                <w:rFonts w:ascii="Times New Roman" w:eastAsia="Times New Roman" w:hAnsi="Times New Roman"/>
                <w:color w:val="000000"/>
                <w:sz w:val="22"/>
                <w:szCs w:val="22"/>
                <w:lang w:eastAsia="en-US"/>
              </w:rPr>
              <w:t>reciklažnom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dvorištu</w:t>
            </w:r>
            <w:proofErr w:type="spellEnd"/>
          </w:p>
        </w:tc>
        <w:tc>
          <w:tcPr>
            <w:tcW w:w="3602" w:type="dxa"/>
            <w:shd w:val="clear" w:color="auto" w:fill="DAEEF3"/>
            <w:vAlign w:val="center"/>
          </w:tcPr>
          <w:p w14:paraId="64B3AF5E" w14:textId="77777777" w:rsidR="00C60B13" w:rsidRPr="00C60B13" w:rsidRDefault="00C60B13" w:rsidP="00C60B13">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7.963,37 EUR-a</w:t>
            </w:r>
          </w:p>
          <w:p w14:paraId="5C5BA228" w14:textId="77777777" w:rsidR="00C60B13" w:rsidRPr="00C60B13" w:rsidRDefault="00C60B13" w:rsidP="00C60B13">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60.000,00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shd w:val="clear" w:color="auto" w:fill="DAEEF3"/>
            <w:vAlign w:val="center"/>
          </w:tcPr>
          <w:p w14:paraId="4268BFC8" w14:textId="77777777" w:rsidR="00C60B13" w:rsidRPr="00C60B13" w:rsidRDefault="00C60B13" w:rsidP="00C60B13">
            <w:pPr>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2018., 2019. god.</w:t>
            </w:r>
          </w:p>
        </w:tc>
      </w:tr>
      <w:tr w:rsidR="00C60B13" w:rsidRPr="00C60B13" w14:paraId="27D6FF3F" w14:textId="77777777" w:rsidTr="00685CA6">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3056" w:type="dxa"/>
            <w:shd w:val="clear" w:color="auto" w:fill="auto"/>
            <w:vAlign w:val="center"/>
          </w:tcPr>
          <w:p w14:paraId="50D5C6E4" w14:textId="77777777" w:rsidR="00C60B13" w:rsidRPr="00C60B13" w:rsidRDefault="00C60B13" w:rsidP="00C60B13">
            <w:pPr>
              <w:suppressAutoHyphens/>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Nabava</w:t>
            </w:r>
            <w:proofErr w:type="spellEnd"/>
            <w:r w:rsidRPr="00C60B13">
              <w:rPr>
                <w:rFonts w:ascii="Times New Roman" w:eastAsia="Times New Roman" w:hAnsi="Times New Roman"/>
                <w:color w:val="000000"/>
                <w:sz w:val="22"/>
                <w:szCs w:val="22"/>
                <w:lang w:eastAsia="en-US"/>
              </w:rPr>
              <w:t xml:space="preserve"> bio-</w:t>
            </w:r>
            <w:proofErr w:type="spellStart"/>
            <w:r w:rsidRPr="00C60B13">
              <w:rPr>
                <w:rFonts w:ascii="Times New Roman" w:eastAsia="Times New Roman" w:hAnsi="Times New Roman"/>
                <w:color w:val="000000"/>
                <w:sz w:val="22"/>
                <w:szCs w:val="22"/>
                <w:lang w:eastAsia="en-US"/>
              </w:rPr>
              <w:t>filtarskih</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poklopaca</w:t>
            </w:r>
            <w:proofErr w:type="spellEnd"/>
            <w:r w:rsidRPr="00C60B13">
              <w:rPr>
                <w:rFonts w:ascii="Times New Roman" w:eastAsia="Times New Roman" w:hAnsi="Times New Roman"/>
                <w:color w:val="000000"/>
                <w:sz w:val="22"/>
                <w:szCs w:val="22"/>
                <w:lang w:eastAsia="en-US"/>
              </w:rPr>
              <w:t xml:space="preserve"> za </w:t>
            </w:r>
            <w:proofErr w:type="spellStart"/>
            <w:r w:rsidRPr="00C60B13">
              <w:rPr>
                <w:rFonts w:ascii="Times New Roman" w:eastAsia="Times New Roman" w:hAnsi="Times New Roman"/>
                <w:color w:val="000000"/>
                <w:sz w:val="22"/>
                <w:szCs w:val="22"/>
                <w:lang w:eastAsia="en-US"/>
              </w:rPr>
              <w:t>spremnike</w:t>
            </w:r>
            <w:proofErr w:type="spellEnd"/>
            <w:r w:rsidRPr="00C60B13">
              <w:rPr>
                <w:rFonts w:ascii="Times New Roman" w:eastAsia="Times New Roman" w:hAnsi="Times New Roman"/>
                <w:color w:val="000000"/>
                <w:sz w:val="22"/>
                <w:szCs w:val="22"/>
                <w:lang w:eastAsia="en-US"/>
              </w:rPr>
              <w:t xml:space="preserve"> u </w:t>
            </w:r>
            <w:proofErr w:type="spellStart"/>
            <w:r w:rsidRPr="00C60B13">
              <w:rPr>
                <w:rFonts w:ascii="Times New Roman" w:eastAsia="Times New Roman" w:hAnsi="Times New Roman"/>
                <w:color w:val="000000"/>
                <w:sz w:val="22"/>
                <w:szCs w:val="22"/>
                <w:lang w:eastAsia="en-US"/>
              </w:rPr>
              <w:t>kojima</w:t>
            </w:r>
            <w:proofErr w:type="spellEnd"/>
            <w:r w:rsidRPr="00C60B13">
              <w:rPr>
                <w:rFonts w:ascii="Times New Roman" w:eastAsia="Times New Roman" w:hAnsi="Times New Roman"/>
                <w:color w:val="000000"/>
                <w:sz w:val="22"/>
                <w:szCs w:val="22"/>
                <w:lang w:eastAsia="en-US"/>
              </w:rPr>
              <w:t xml:space="preserve"> se </w:t>
            </w:r>
            <w:proofErr w:type="spellStart"/>
            <w:r w:rsidRPr="00C60B13">
              <w:rPr>
                <w:rFonts w:ascii="Times New Roman" w:eastAsia="Times New Roman" w:hAnsi="Times New Roman"/>
                <w:color w:val="000000"/>
                <w:sz w:val="22"/>
                <w:szCs w:val="22"/>
                <w:lang w:eastAsia="en-US"/>
              </w:rPr>
              <w:t>nalazi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biorazgradivi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w:t>
            </w:r>
            <w:proofErr w:type="spellEnd"/>
          </w:p>
        </w:tc>
        <w:tc>
          <w:tcPr>
            <w:tcW w:w="3602" w:type="dxa"/>
            <w:shd w:val="clear" w:color="auto" w:fill="auto"/>
            <w:vAlign w:val="center"/>
          </w:tcPr>
          <w:p w14:paraId="343C03C0" w14:textId="77777777" w:rsidR="00C60B13" w:rsidRPr="00C60B13" w:rsidRDefault="00C60B13" w:rsidP="00C60B13">
            <w:pPr>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26.544,56 EUR-a</w:t>
            </w:r>
          </w:p>
          <w:p w14:paraId="7D68BE4E" w14:textId="77777777" w:rsidR="00C60B13" w:rsidRPr="00C60B13" w:rsidRDefault="00C60B13" w:rsidP="00C60B13">
            <w:pPr>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200.000,00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shd w:val="clear" w:color="auto" w:fill="auto"/>
            <w:vAlign w:val="center"/>
          </w:tcPr>
          <w:p w14:paraId="3659A335" w14:textId="77777777" w:rsidR="00C60B13" w:rsidRPr="00C60B13" w:rsidRDefault="00C60B13" w:rsidP="00C60B13">
            <w:pPr>
              <w:suppressAutoHyphens/>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2018., 2019., 2020. god.</w:t>
            </w:r>
          </w:p>
        </w:tc>
      </w:tr>
      <w:tr w:rsidR="00C60B13" w:rsidRPr="00C60B13" w14:paraId="3BD79424" w14:textId="77777777" w:rsidTr="00C60B13">
        <w:trPr>
          <w:trHeight w:val="1261"/>
        </w:trPr>
        <w:tc>
          <w:tcPr>
            <w:cnfStyle w:val="001000000000" w:firstRow="0" w:lastRow="0" w:firstColumn="1" w:lastColumn="0" w:oddVBand="0" w:evenVBand="0" w:oddHBand="0" w:evenHBand="0" w:firstRowFirstColumn="0" w:firstRowLastColumn="0" w:lastRowFirstColumn="0" w:lastRowLastColumn="0"/>
            <w:tcW w:w="3056" w:type="dxa"/>
            <w:shd w:val="clear" w:color="auto" w:fill="DAEEF3"/>
            <w:vAlign w:val="center"/>
          </w:tcPr>
          <w:p w14:paraId="7E0AE94D" w14:textId="77777777" w:rsidR="00C60B13" w:rsidRPr="00C60B13" w:rsidRDefault="00C60B13" w:rsidP="00C60B13">
            <w:pPr>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Edukacija</w:t>
            </w:r>
            <w:proofErr w:type="spellEnd"/>
          </w:p>
        </w:tc>
        <w:tc>
          <w:tcPr>
            <w:tcW w:w="3602" w:type="dxa"/>
            <w:shd w:val="clear" w:color="auto" w:fill="DAEEF3"/>
            <w:vAlign w:val="center"/>
          </w:tcPr>
          <w:p w14:paraId="03A531E0"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2.654,46 EUR-a/</w:t>
            </w:r>
            <w:proofErr w:type="spellStart"/>
            <w:r w:rsidRPr="00C60B13">
              <w:rPr>
                <w:rFonts w:ascii="Times New Roman" w:eastAsia="Times New Roman" w:hAnsi="Times New Roman"/>
                <w:color w:val="000000"/>
                <w:sz w:val="22"/>
                <w:szCs w:val="22"/>
                <w:lang w:eastAsia="en-US"/>
              </w:rPr>
              <w:t>godišnje</w:t>
            </w:r>
            <w:proofErr w:type="spellEnd"/>
            <w:r w:rsidRPr="00C60B13">
              <w:rPr>
                <w:rFonts w:ascii="Times New Roman" w:eastAsia="Times New Roman" w:hAnsi="Times New Roman"/>
                <w:color w:val="000000"/>
                <w:sz w:val="22"/>
                <w:szCs w:val="22"/>
                <w:lang w:eastAsia="en-US"/>
              </w:rPr>
              <w:t xml:space="preserve"> (20.000,00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roofErr w:type="spellStart"/>
            <w:r w:rsidRPr="00C60B13">
              <w:rPr>
                <w:rFonts w:ascii="Times New Roman" w:eastAsia="Times New Roman" w:hAnsi="Times New Roman"/>
                <w:color w:val="000000"/>
                <w:sz w:val="22"/>
                <w:szCs w:val="22"/>
                <w:lang w:eastAsia="en-US"/>
              </w:rPr>
              <w:t>godišnje</w:t>
            </w:r>
            <w:proofErr w:type="spellEnd"/>
            <w:r w:rsidRPr="00C60B13">
              <w:rPr>
                <w:rFonts w:ascii="Times New Roman" w:eastAsia="Times New Roman" w:hAnsi="Times New Roman"/>
                <w:color w:val="000000"/>
                <w:sz w:val="22"/>
                <w:szCs w:val="22"/>
                <w:lang w:eastAsia="en-US"/>
              </w:rPr>
              <w:t>) -</w:t>
            </w:r>
            <w:proofErr w:type="spellStart"/>
            <w:r w:rsidRPr="00C60B13">
              <w:rPr>
                <w:rFonts w:ascii="Times New Roman" w:eastAsia="Times New Roman" w:hAnsi="Times New Roman"/>
                <w:color w:val="000000"/>
                <w:sz w:val="22"/>
                <w:szCs w:val="22"/>
                <w:lang w:eastAsia="en-US"/>
              </w:rPr>
              <w:t>više</w:t>
            </w:r>
            <w:proofErr w:type="spellEnd"/>
            <w:r w:rsidRPr="00C60B13">
              <w:rPr>
                <w:rFonts w:ascii="Times New Roman" w:eastAsia="Times New Roman" w:hAnsi="Times New Roman"/>
                <w:color w:val="000000"/>
                <w:sz w:val="22"/>
                <w:szCs w:val="22"/>
                <w:lang w:eastAsia="en-US"/>
              </w:rPr>
              <w:t xml:space="preserve"> u </w:t>
            </w:r>
            <w:proofErr w:type="spellStart"/>
            <w:r w:rsidRPr="00C60B13">
              <w:rPr>
                <w:rFonts w:ascii="Times New Roman" w:eastAsia="Times New Roman" w:hAnsi="Times New Roman"/>
                <w:color w:val="000000"/>
                <w:sz w:val="22"/>
                <w:szCs w:val="22"/>
                <w:lang w:eastAsia="en-US"/>
              </w:rPr>
              <w:t>početnim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godinama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kada</w:t>
            </w:r>
            <w:proofErr w:type="spellEnd"/>
            <w:r w:rsidRPr="00C60B13">
              <w:rPr>
                <w:rFonts w:ascii="Times New Roman" w:eastAsia="Times New Roman" w:hAnsi="Times New Roman"/>
                <w:color w:val="000000"/>
                <w:sz w:val="22"/>
                <w:szCs w:val="22"/>
                <w:lang w:eastAsia="en-US"/>
              </w:rPr>
              <w:t xml:space="preserve"> je </w:t>
            </w:r>
            <w:proofErr w:type="spellStart"/>
            <w:r w:rsidRPr="00C60B13">
              <w:rPr>
                <w:rFonts w:ascii="Times New Roman" w:eastAsia="Times New Roman" w:hAnsi="Times New Roman"/>
                <w:color w:val="000000"/>
                <w:sz w:val="22"/>
                <w:szCs w:val="22"/>
                <w:lang w:eastAsia="en-US"/>
              </w:rPr>
              <w:t>potrebna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intenzivna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edukacija</w:t>
            </w:r>
            <w:proofErr w:type="spellEnd"/>
          </w:p>
        </w:tc>
        <w:tc>
          <w:tcPr>
            <w:tcW w:w="2402" w:type="dxa"/>
            <w:shd w:val="clear" w:color="auto" w:fill="DAEEF3"/>
            <w:vAlign w:val="center"/>
          </w:tcPr>
          <w:p w14:paraId="73771E70"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Kontinuirano</w:t>
            </w:r>
            <w:proofErr w:type="spellEnd"/>
          </w:p>
        </w:tc>
      </w:tr>
      <w:tr w:rsidR="00C60B13" w:rsidRPr="00C60B13" w14:paraId="0216AF3A" w14:textId="77777777" w:rsidTr="00685CA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056" w:type="dxa"/>
            <w:shd w:val="clear" w:color="auto" w:fill="auto"/>
            <w:vAlign w:val="center"/>
          </w:tcPr>
          <w:p w14:paraId="585B00D1" w14:textId="77777777" w:rsidR="00C60B13" w:rsidRPr="00C60B13" w:rsidRDefault="00C60B13" w:rsidP="00C60B13">
            <w:pPr>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Akcije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prikupljanja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p>
        </w:tc>
        <w:tc>
          <w:tcPr>
            <w:tcW w:w="3602" w:type="dxa"/>
            <w:shd w:val="clear" w:color="auto" w:fill="auto"/>
            <w:vAlign w:val="center"/>
          </w:tcPr>
          <w:p w14:paraId="363B46AA"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1.328,23 EUR-a</w:t>
            </w:r>
          </w:p>
          <w:p w14:paraId="1B12C173"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10.000,00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roofErr w:type="spellStart"/>
            <w:r w:rsidRPr="00C60B13">
              <w:rPr>
                <w:rFonts w:ascii="Times New Roman" w:eastAsia="Times New Roman" w:hAnsi="Times New Roman"/>
                <w:color w:val="000000"/>
                <w:sz w:val="22"/>
                <w:szCs w:val="22"/>
                <w:lang w:eastAsia="en-US"/>
              </w:rPr>
              <w:t>godišnje</w:t>
            </w:r>
            <w:proofErr w:type="spellEnd"/>
            <w:r w:rsidRPr="00C60B13">
              <w:rPr>
                <w:rFonts w:ascii="Times New Roman" w:eastAsia="Times New Roman" w:hAnsi="Times New Roman"/>
                <w:color w:val="000000"/>
                <w:sz w:val="22"/>
                <w:szCs w:val="22"/>
                <w:lang w:eastAsia="en-US"/>
              </w:rPr>
              <w:t>)</w:t>
            </w:r>
          </w:p>
        </w:tc>
        <w:tc>
          <w:tcPr>
            <w:tcW w:w="2402" w:type="dxa"/>
            <w:shd w:val="clear" w:color="auto" w:fill="auto"/>
            <w:vAlign w:val="center"/>
          </w:tcPr>
          <w:p w14:paraId="39941C83"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Kontinuirano</w:t>
            </w:r>
            <w:proofErr w:type="spellEnd"/>
          </w:p>
        </w:tc>
      </w:tr>
      <w:tr w:rsidR="00C60B13" w:rsidRPr="00C60B13" w14:paraId="5209E88B" w14:textId="77777777" w:rsidTr="00C60B13">
        <w:trPr>
          <w:trHeight w:val="567"/>
        </w:trPr>
        <w:tc>
          <w:tcPr>
            <w:cnfStyle w:val="001000000000" w:firstRow="0" w:lastRow="0" w:firstColumn="1" w:lastColumn="0" w:oddVBand="0" w:evenVBand="0" w:oddHBand="0" w:evenHBand="0" w:firstRowFirstColumn="0" w:firstRowLastColumn="0" w:lastRowFirstColumn="0" w:lastRowLastColumn="0"/>
            <w:tcW w:w="3056" w:type="dxa"/>
            <w:shd w:val="clear" w:color="auto" w:fill="DAEEF3"/>
            <w:vAlign w:val="center"/>
          </w:tcPr>
          <w:p w14:paraId="3B4CEB2F" w14:textId="77777777" w:rsidR="00C60B13" w:rsidRPr="00C60B13" w:rsidRDefault="00C60B13" w:rsidP="00C60B13">
            <w:pPr>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Izgradnja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reciklažnog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dvorišta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dokumentacija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izgradnja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opremanje</w:t>
            </w:r>
            <w:proofErr w:type="spellEnd"/>
            <w:r w:rsidRPr="00C60B13">
              <w:rPr>
                <w:rFonts w:ascii="Times New Roman" w:eastAsia="Times New Roman" w:hAnsi="Times New Roman"/>
                <w:color w:val="000000"/>
                <w:sz w:val="22"/>
                <w:szCs w:val="22"/>
                <w:lang w:eastAsia="en-US"/>
              </w:rPr>
              <w:t>)</w:t>
            </w:r>
          </w:p>
        </w:tc>
        <w:tc>
          <w:tcPr>
            <w:tcW w:w="3602" w:type="dxa"/>
            <w:shd w:val="clear" w:color="auto" w:fill="DAEEF3"/>
            <w:vAlign w:val="center"/>
          </w:tcPr>
          <w:p w14:paraId="10E73CE0"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331.807,02 EUR-a</w:t>
            </w:r>
          </w:p>
          <w:p w14:paraId="12171CD8"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2.500.000,00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shd w:val="clear" w:color="auto" w:fill="DAEEF3"/>
            <w:vAlign w:val="center"/>
          </w:tcPr>
          <w:p w14:paraId="1BBA382D"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 xml:space="preserve">2019. </w:t>
            </w:r>
            <w:proofErr w:type="gramStart"/>
            <w:r w:rsidRPr="00C60B13">
              <w:rPr>
                <w:rFonts w:ascii="Times New Roman" w:eastAsia="Times New Roman" w:hAnsi="Times New Roman"/>
                <w:color w:val="000000"/>
                <w:sz w:val="22"/>
                <w:szCs w:val="22"/>
                <w:lang w:eastAsia="en-US"/>
              </w:rPr>
              <w:t>god</w:t>
            </w:r>
            <w:proofErr w:type="gramEnd"/>
            <w:r w:rsidRPr="00C60B13">
              <w:rPr>
                <w:rFonts w:ascii="Times New Roman" w:eastAsia="Times New Roman" w:hAnsi="Times New Roman"/>
                <w:color w:val="000000"/>
                <w:sz w:val="22"/>
                <w:szCs w:val="22"/>
                <w:lang w:eastAsia="en-US"/>
              </w:rPr>
              <w:t>.</w:t>
            </w:r>
          </w:p>
        </w:tc>
      </w:tr>
      <w:tr w:rsidR="00C60B13" w:rsidRPr="00C60B13" w14:paraId="34D3E8FC" w14:textId="77777777" w:rsidTr="00685CA6">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056" w:type="dxa"/>
            <w:shd w:val="clear" w:color="auto" w:fill="auto"/>
            <w:vAlign w:val="center"/>
          </w:tcPr>
          <w:p w14:paraId="612B004D" w14:textId="77777777" w:rsidR="00C60B13" w:rsidRPr="00C60B13" w:rsidRDefault="00C60B13" w:rsidP="00C60B13">
            <w:pPr>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Izgradnja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reciklažnog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dvorišta</w:t>
            </w:r>
            <w:proofErr w:type="spellEnd"/>
            <w:r w:rsidRPr="00C60B13">
              <w:rPr>
                <w:rFonts w:ascii="Times New Roman" w:eastAsia="Times New Roman" w:hAnsi="Times New Roman"/>
                <w:color w:val="000000"/>
                <w:sz w:val="22"/>
                <w:szCs w:val="22"/>
                <w:lang w:eastAsia="en-US"/>
              </w:rPr>
              <w:t xml:space="preserve"> za </w:t>
            </w:r>
            <w:proofErr w:type="spellStart"/>
            <w:r w:rsidRPr="00C60B13">
              <w:rPr>
                <w:rFonts w:ascii="Times New Roman" w:eastAsia="Times New Roman" w:hAnsi="Times New Roman"/>
                <w:color w:val="000000"/>
                <w:sz w:val="22"/>
                <w:szCs w:val="22"/>
                <w:lang w:eastAsia="en-US"/>
              </w:rPr>
              <w:t>građevinski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w:t>
            </w:r>
            <w:proofErr w:type="spellEnd"/>
          </w:p>
        </w:tc>
        <w:tc>
          <w:tcPr>
            <w:tcW w:w="3602" w:type="dxa"/>
            <w:shd w:val="clear" w:color="auto" w:fill="auto"/>
            <w:vAlign w:val="center"/>
          </w:tcPr>
          <w:p w14:paraId="49B761B7"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663.614,04 EUR-a</w:t>
            </w:r>
          </w:p>
          <w:p w14:paraId="1B2C77DC"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5.000.000,00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shd w:val="clear" w:color="auto" w:fill="auto"/>
            <w:vAlign w:val="center"/>
          </w:tcPr>
          <w:p w14:paraId="13FEE640"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2021.god.</w:t>
            </w:r>
          </w:p>
        </w:tc>
      </w:tr>
      <w:tr w:rsidR="00C60B13" w:rsidRPr="00C60B13" w14:paraId="3FBEE7E6" w14:textId="77777777" w:rsidTr="00C60B13">
        <w:trPr>
          <w:trHeight w:val="686"/>
        </w:trPr>
        <w:tc>
          <w:tcPr>
            <w:cnfStyle w:val="001000000000" w:firstRow="0" w:lastRow="0" w:firstColumn="1" w:lastColumn="0" w:oddVBand="0" w:evenVBand="0" w:oddHBand="0" w:evenHBand="0" w:firstRowFirstColumn="0" w:firstRowLastColumn="0" w:lastRowFirstColumn="0" w:lastRowLastColumn="0"/>
            <w:tcW w:w="3056" w:type="dxa"/>
            <w:shd w:val="clear" w:color="auto" w:fill="DAEEF3"/>
            <w:vAlign w:val="center"/>
          </w:tcPr>
          <w:p w14:paraId="409DED2E" w14:textId="77777777" w:rsidR="00C60B13" w:rsidRPr="00C60B13" w:rsidRDefault="00C60B13" w:rsidP="00C60B13">
            <w:pPr>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Kompostana</w:t>
            </w:r>
            <w:proofErr w:type="spellEnd"/>
          </w:p>
        </w:tc>
        <w:tc>
          <w:tcPr>
            <w:tcW w:w="3602" w:type="dxa"/>
            <w:shd w:val="clear" w:color="auto" w:fill="DAEEF3"/>
            <w:vAlign w:val="center"/>
          </w:tcPr>
          <w:p w14:paraId="05A0CB31"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1.327.228,08 EUR-a </w:t>
            </w:r>
          </w:p>
          <w:p w14:paraId="049FC33D"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10.000.000,00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shd w:val="clear" w:color="auto" w:fill="DAEEF3"/>
            <w:vAlign w:val="center"/>
          </w:tcPr>
          <w:p w14:paraId="0011A3A0" w14:textId="77777777" w:rsidR="00C60B13" w:rsidRPr="00C60B13" w:rsidRDefault="00C60B13" w:rsidP="00C60B1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 xml:space="preserve">2020. </w:t>
            </w:r>
            <w:proofErr w:type="gramStart"/>
            <w:r w:rsidRPr="00C60B13">
              <w:rPr>
                <w:rFonts w:ascii="Times New Roman" w:eastAsia="Times New Roman" w:hAnsi="Times New Roman"/>
                <w:color w:val="000000"/>
                <w:sz w:val="22"/>
                <w:szCs w:val="22"/>
                <w:lang w:eastAsia="en-US"/>
              </w:rPr>
              <w:t>god</w:t>
            </w:r>
            <w:proofErr w:type="gramEnd"/>
            <w:r w:rsidRPr="00C60B13">
              <w:rPr>
                <w:rFonts w:ascii="Times New Roman" w:eastAsia="Times New Roman" w:hAnsi="Times New Roman"/>
                <w:color w:val="000000"/>
                <w:sz w:val="22"/>
                <w:szCs w:val="22"/>
                <w:lang w:eastAsia="en-US"/>
              </w:rPr>
              <w:t>.</w:t>
            </w:r>
          </w:p>
        </w:tc>
      </w:tr>
      <w:tr w:rsidR="00C60B13" w:rsidRPr="00C60B13" w14:paraId="55773470" w14:textId="77777777" w:rsidTr="00685CA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056" w:type="dxa"/>
            <w:shd w:val="clear" w:color="auto" w:fill="auto"/>
            <w:vAlign w:val="center"/>
          </w:tcPr>
          <w:p w14:paraId="19D333EE" w14:textId="77777777" w:rsidR="00C60B13" w:rsidRPr="00C60B13" w:rsidRDefault="00C60B13" w:rsidP="00C60B13">
            <w:pPr>
              <w:spacing w:line="240"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Sanacija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lokacija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onečišćenih</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nepropisno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odbačenim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otpadom</w:t>
            </w:r>
            <w:proofErr w:type="spellEnd"/>
            <w:r w:rsidRPr="00C60B13">
              <w:rPr>
                <w:rFonts w:ascii="Times New Roman" w:eastAsia="Times New Roman" w:hAnsi="Times New Roman"/>
                <w:color w:val="000000"/>
                <w:sz w:val="22"/>
                <w:szCs w:val="22"/>
                <w:lang w:eastAsia="en-US"/>
              </w:rPr>
              <w:t xml:space="preserve"> u </w:t>
            </w:r>
            <w:proofErr w:type="spellStart"/>
            <w:r w:rsidRPr="00C60B13">
              <w:rPr>
                <w:rFonts w:ascii="Times New Roman" w:eastAsia="Times New Roman" w:hAnsi="Times New Roman"/>
                <w:color w:val="000000"/>
                <w:sz w:val="22"/>
                <w:szCs w:val="22"/>
                <w:lang w:eastAsia="en-US"/>
              </w:rPr>
              <w:t>okoliš</w:t>
            </w:r>
            <w:proofErr w:type="spellEnd"/>
          </w:p>
        </w:tc>
        <w:tc>
          <w:tcPr>
            <w:tcW w:w="3602" w:type="dxa"/>
            <w:shd w:val="clear" w:color="auto" w:fill="auto"/>
            <w:vAlign w:val="center"/>
          </w:tcPr>
          <w:p w14:paraId="567BFC9D"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oko</w:t>
            </w:r>
            <w:proofErr w:type="spellEnd"/>
            <w:r w:rsidRPr="00C60B13">
              <w:rPr>
                <w:rFonts w:ascii="Times New Roman" w:eastAsia="Times New Roman" w:hAnsi="Times New Roman"/>
                <w:color w:val="000000"/>
                <w:sz w:val="22"/>
                <w:szCs w:val="22"/>
                <w:lang w:eastAsia="en-US"/>
              </w:rPr>
              <w:t xml:space="preserve"> 929,06 EUR-a</w:t>
            </w:r>
          </w:p>
          <w:p w14:paraId="6D96F3FD"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w:t>
            </w:r>
            <w:proofErr w:type="spellStart"/>
            <w:proofErr w:type="gramStart"/>
            <w:r w:rsidRPr="00C60B13">
              <w:rPr>
                <w:rFonts w:ascii="Times New Roman" w:eastAsia="Times New Roman" w:hAnsi="Times New Roman"/>
                <w:color w:val="000000"/>
                <w:sz w:val="22"/>
                <w:szCs w:val="22"/>
                <w:lang w:eastAsia="en-US"/>
              </w:rPr>
              <w:t>oko</w:t>
            </w:r>
            <w:proofErr w:type="spellEnd"/>
            <w:proofErr w:type="gramEnd"/>
            <w:r w:rsidRPr="00C60B13">
              <w:rPr>
                <w:rFonts w:ascii="Times New Roman" w:eastAsia="Times New Roman" w:hAnsi="Times New Roman"/>
                <w:color w:val="000000"/>
                <w:sz w:val="22"/>
                <w:szCs w:val="22"/>
                <w:lang w:eastAsia="en-US"/>
              </w:rPr>
              <w:t xml:space="preserve"> 7.000,00 </w:t>
            </w:r>
            <w:proofErr w:type="spellStart"/>
            <w:r w:rsidRPr="00C60B13">
              <w:rPr>
                <w:rFonts w:ascii="Times New Roman" w:eastAsia="Times New Roman" w:hAnsi="Times New Roman"/>
                <w:color w:val="000000"/>
                <w:sz w:val="22"/>
                <w:szCs w:val="22"/>
                <w:lang w:eastAsia="en-US"/>
              </w:rPr>
              <w:t>kn</w:t>
            </w:r>
            <w:proofErr w:type="spellEnd"/>
            <w:r w:rsidRPr="00C60B13">
              <w:rPr>
                <w:rFonts w:ascii="Times New Roman" w:eastAsia="Times New Roman" w:hAnsi="Times New Roman"/>
                <w:color w:val="000000"/>
                <w:sz w:val="22"/>
                <w:szCs w:val="22"/>
                <w:lang w:eastAsia="en-US"/>
              </w:rPr>
              <w:t>)</w:t>
            </w:r>
          </w:p>
        </w:tc>
        <w:tc>
          <w:tcPr>
            <w:tcW w:w="2402" w:type="dxa"/>
            <w:shd w:val="clear" w:color="auto" w:fill="auto"/>
            <w:vAlign w:val="center"/>
          </w:tcPr>
          <w:p w14:paraId="531B32C3" w14:textId="77777777" w:rsidR="00C60B13" w:rsidRPr="00C60B13" w:rsidRDefault="00C60B13" w:rsidP="00C60B1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color w:val="000000"/>
                <w:sz w:val="22"/>
                <w:szCs w:val="22"/>
                <w:lang w:eastAsia="en-US"/>
              </w:rPr>
              <w:t xml:space="preserve">2020. </w:t>
            </w:r>
            <w:proofErr w:type="gramStart"/>
            <w:r w:rsidRPr="00C60B13">
              <w:rPr>
                <w:rFonts w:ascii="Times New Roman" w:eastAsia="Times New Roman" w:hAnsi="Times New Roman"/>
                <w:color w:val="000000"/>
                <w:sz w:val="22"/>
                <w:szCs w:val="22"/>
                <w:lang w:eastAsia="en-US"/>
              </w:rPr>
              <w:t>god</w:t>
            </w:r>
            <w:proofErr w:type="gramEnd"/>
            <w:r w:rsidRPr="00C60B13">
              <w:rPr>
                <w:rFonts w:ascii="Times New Roman" w:eastAsia="Times New Roman" w:hAnsi="Times New Roman"/>
                <w:color w:val="000000"/>
                <w:sz w:val="22"/>
                <w:szCs w:val="22"/>
                <w:lang w:eastAsia="en-US"/>
              </w:rPr>
              <w:t>. (</w:t>
            </w:r>
            <w:proofErr w:type="gramStart"/>
            <w:r w:rsidRPr="00C60B13">
              <w:rPr>
                <w:rFonts w:ascii="Times New Roman" w:eastAsia="Times New Roman" w:hAnsi="Times New Roman"/>
                <w:color w:val="000000"/>
                <w:sz w:val="22"/>
                <w:szCs w:val="22"/>
                <w:lang w:eastAsia="en-US"/>
              </w:rPr>
              <w:t>za</w:t>
            </w:r>
            <w:proofErr w:type="gram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postojeće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lokacije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prema</w:t>
            </w:r>
            <w:proofErr w:type="spellEnd"/>
            <w:r w:rsidRPr="00C60B13">
              <w:rPr>
                <w:rFonts w:ascii="Times New Roman" w:eastAsia="Times New Roman" w:hAnsi="Times New Roman"/>
                <w:color w:val="000000"/>
                <w:sz w:val="22"/>
                <w:szCs w:val="22"/>
                <w:lang w:eastAsia="en-US"/>
              </w:rPr>
              <w:t xml:space="preserve"> PGO RH)</w:t>
            </w:r>
          </w:p>
        </w:tc>
      </w:tr>
    </w:tbl>
    <w:p w14:paraId="59237F1B" w14:textId="77777777" w:rsidR="00C60B13" w:rsidRPr="00C60B13" w:rsidRDefault="00C60B13" w:rsidP="00C60B13">
      <w:pPr>
        <w:shd w:val="clear" w:color="auto" w:fill="FFFFFF"/>
        <w:spacing w:before="240" w:after="120" w:line="276" w:lineRule="auto"/>
        <w:ind w:firstLine="567"/>
        <w:jc w:val="both"/>
        <w:rPr>
          <w:rFonts w:ascii="Times New Roman" w:eastAsia="Times New Roman" w:hAnsi="Times New Roman"/>
          <w:color w:val="FF0000"/>
          <w:sz w:val="24"/>
          <w:szCs w:val="24"/>
          <w:lang w:eastAsia="hr-HR"/>
        </w:rPr>
      </w:pPr>
      <w:r w:rsidRPr="00C60B13">
        <w:rPr>
          <w:rFonts w:ascii="Times New Roman" w:eastAsia="Times New Roman" w:hAnsi="Times New Roman"/>
          <w:color w:val="000000"/>
          <w:sz w:val="24"/>
          <w:szCs w:val="24"/>
          <w:lang w:eastAsia="hr-HR"/>
        </w:rPr>
        <w:lastRenderedPageBreak/>
        <w:t xml:space="preserve">Temeljem Poziva Ministarstva zaštite okoliša i energetike na dostavu projektnih prijedloga „Građenje </w:t>
      </w:r>
      <w:proofErr w:type="spellStart"/>
      <w:r w:rsidRPr="00C60B13">
        <w:rPr>
          <w:rFonts w:ascii="Times New Roman" w:eastAsia="Times New Roman" w:hAnsi="Times New Roman"/>
          <w:color w:val="000000"/>
          <w:sz w:val="24"/>
          <w:szCs w:val="24"/>
          <w:lang w:eastAsia="hr-HR"/>
        </w:rPr>
        <w:t>reciklažnih</w:t>
      </w:r>
      <w:proofErr w:type="spellEnd"/>
      <w:r w:rsidRPr="00C60B13">
        <w:rPr>
          <w:rFonts w:ascii="Times New Roman" w:eastAsia="Times New Roman" w:hAnsi="Times New Roman"/>
          <w:color w:val="000000"/>
          <w:sz w:val="24"/>
          <w:szCs w:val="24"/>
          <w:lang w:eastAsia="hr-HR"/>
        </w:rPr>
        <w:t xml:space="preserve"> dvorišta“, a u okviru Operativnog programa „Konkurentnost i kohezija 2014.-2020. godine“, iz Kohezijskog fonda su osigurana bespovratna sredstva za provedbu projekta izgradnje </w:t>
      </w:r>
      <w:proofErr w:type="spellStart"/>
      <w:r w:rsidRPr="00C60B13">
        <w:rPr>
          <w:rFonts w:ascii="Times New Roman" w:eastAsia="Times New Roman" w:hAnsi="Times New Roman"/>
          <w:color w:val="000000"/>
          <w:sz w:val="24"/>
          <w:szCs w:val="24"/>
          <w:lang w:eastAsia="hr-HR"/>
        </w:rPr>
        <w:t>reciklažnog</w:t>
      </w:r>
      <w:proofErr w:type="spellEnd"/>
      <w:r w:rsidRPr="00C60B13">
        <w:rPr>
          <w:rFonts w:ascii="Times New Roman" w:eastAsia="Times New Roman" w:hAnsi="Times New Roman"/>
          <w:color w:val="000000"/>
          <w:sz w:val="24"/>
          <w:szCs w:val="24"/>
          <w:lang w:eastAsia="hr-HR"/>
        </w:rPr>
        <w:t xml:space="preserve"> dvorišta u iznosu od 370.438,32 EUR-a (2.791.067,49 kuna). U 2020. godini izgrađeno je i otvoreno </w:t>
      </w:r>
      <w:proofErr w:type="spellStart"/>
      <w:r w:rsidRPr="00C60B13">
        <w:rPr>
          <w:rFonts w:ascii="Times New Roman" w:eastAsia="Times New Roman" w:hAnsi="Times New Roman"/>
          <w:color w:val="000000"/>
          <w:sz w:val="24"/>
          <w:szCs w:val="24"/>
          <w:lang w:eastAsia="hr-HR"/>
        </w:rPr>
        <w:t>reciklažno</w:t>
      </w:r>
      <w:proofErr w:type="spellEnd"/>
      <w:r w:rsidRPr="00C60B13">
        <w:rPr>
          <w:rFonts w:ascii="Times New Roman" w:eastAsia="Times New Roman" w:hAnsi="Times New Roman"/>
          <w:color w:val="000000"/>
          <w:sz w:val="24"/>
          <w:szCs w:val="24"/>
          <w:lang w:eastAsia="hr-HR"/>
        </w:rPr>
        <w:t xml:space="preserve"> dvorište na području Grada koje je upisano u Očevidnik </w:t>
      </w:r>
      <w:proofErr w:type="spellStart"/>
      <w:r w:rsidRPr="00C60B13">
        <w:rPr>
          <w:rFonts w:ascii="Times New Roman" w:eastAsia="Times New Roman" w:hAnsi="Times New Roman"/>
          <w:color w:val="000000"/>
          <w:sz w:val="24"/>
          <w:szCs w:val="24"/>
          <w:lang w:eastAsia="hr-HR"/>
        </w:rPr>
        <w:t>reciklažnih</w:t>
      </w:r>
      <w:proofErr w:type="spellEnd"/>
      <w:r w:rsidRPr="00C60B13">
        <w:rPr>
          <w:rFonts w:ascii="Times New Roman" w:eastAsia="Times New Roman" w:hAnsi="Times New Roman"/>
          <w:color w:val="000000"/>
          <w:sz w:val="24"/>
          <w:szCs w:val="24"/>
          <w:lang w:eastAsia="hr-HR"/>
        </w:rPr>
        <w:t xml:space="preserve"> dvorišta s oznakom REC-13-G-3.</w:t>
      </w:r>
    </w:p>
    <w:p w14:paraId="41D02785" w14:textId="77777777" w:rsidR="00C60B13" w:rsidRPr="00C60B13" w:rsidRDefault="00C60B13" w:rsidP="00C60B13">
      <w:pPr>
        <w:shd w:val="clear" w:color="auto" w:fill="FFFFFF"/>
        <w:spacing w:before="120" w:after="120" w:line="276" w:lineRule="auto"/>
        <w:ind w:firstLine="567"/>
        <w:jc w:val="both"/>
        <w:rPr>
          <w:rFonts w:ascii="Times New Roman" w:eastAsia="Times New Roman" w:hAnsi="Times New Roman"/>
          <w:color w:val="000000"/>
          <w:sz w:val="24"/>
          <w:szCs w:val="24"/>
          <w:lang w:eastAsia="hr-HR"/>
        </w:rPr>
      </w:pPr>
      <w:r w:rsidRPr="00C60B13">
        <w:rPr>
          <w:rFonts w:ascii="Times New Roman" w:eastAsia="Times New Roman" w:hAnsi="Times New Roman"/>
          <w:color w:val="000000"/>
          <w:sz w:val="24"/>
          <w:szCs w:val="24"/>
          <w:lang w:eastAsia="hr-HR"/>
        </w:rPr>
        <w:t>Fond za zaštitu okoliša i energetsku učinkovitost dostavio je u 2020. godini komunalnoj tvrtki 6.MAJ d.o.o. spremnike za odvojeno prikupljanje otpada na kućnom pragu. Za Grad je bilo na raspolaganju 840 spremnika od 120 l za papir te 100 spremnika od 120 l i 740 spremnika od 240 l za otpadnu ambalažu. Podjela spremnika odrađena je u 2021. godini. U 2022. godini započelo se sa odvozom otpada putem navedenih individualnih spremnika te uklanjanje većine postojećih zelenih otoka sa javnih površina jer se nisu pokazali učinkoviti (ostalo ih je 30).</w:t>
      </w:r>
    </w:p>
    <w:p w14:paraId="6988E4B1" w14:textId="77777777" w:rsidR="00C60B13" w:rsidRPr="00C60B13" w:rsidRDefault="00C60B13" w:rsidP="00C60B13">
      <w:pPr>
        <w:shd w:val="clear" w:color="auto" w:fill="FFFFFF"/>
        <w:spacing w:before="120" w:after="120" w:line="276" w:lineRule="auto"/>
        <w:ind w:firstLine="567"/>
        <w:jc w:val="both"/>
        <w:rPr>
          <w:rFonts w:ascii="Times New Roman" w:eastAsia="Times New Roman" w:hAnsi="Times New Roman"/>
          <w:color w:val="000000"/>
          <w:sz w:val="24"/>
          <w:szCs w:val="24"/>
          <w:lang w:eastAsia="hr-HR"/>
        </w:rPr>
      </w:pPr>
      <w:r w:rsidRPr="00C60B13">
        <w:rPr>
          <w:rFonts w:ascii="Times New Roman" w:eastAsia="Times New Roman" w:hAnsi="Times New Roman"/>
          <w:color w:val="000000"/>
          <w:sz w:val="24"/>
          <w:szCs w:val="24"/>
          <w:lang w:eastAsia="hr-HR"/>
        </w:rPr>
        <w:t xml:space="preserve">Na području Grada je u 2020. godini postavljeno 5 </w:t>
      </w:r>
      <w:proofErr w:type="spellStart"/>
      <w:r w:rsidRPr="00C60B13">
        <w:rPr>
          <w:rFonts w:ascii="Times New Roman" w:eastAsia="Times New Roman" w:hAnsi="Times New Roman"/>
          <w:color w:val="000000"/>
          <w:sz w:val="24"/>
          <w:szCs w:val="24"/>
          <w:lang w:eastAsia="hr-HR"/>
        </w:rPr>
        <w:t>polupodzemnih</w:t>
      </w:r>
      <w:proofErr w:type="spellEnd"/>
      <w:r w:rsidRPr="00C60B13">
        <w:rPr>
          <w:rFonts w:ascii="Times New Roman" w:eastAsia="Times New Roman" w:hAnsi="Times New Roman"/>
          <w:color w:val="000000"/>
          <w:sz w:val="24"/>
          <w:szCs w:val="24"/>
          <w:lang w:eastAsia="hr-HR"/>
        </w:rPr>
        <w:t xml:space="preserve"> </w:t>
      </w:r>
      <w:proofErr w:type="spellStart"/>
      <w:r w:rsidRPr="00C60B13">
        <w:rPr>
          <w:rFonts w:ascii="Times New Roman" w:eastAsia="Times New Roman" w:hAnsi="Times New Roman"/>
          <w:color w:val="000000"/>
          <w:sz w:val="24"/>
          <w:szCs w:val="24"/>
          <w:lang w:eastAsia="hr-HR"/>
        </w:rPr>
        <w:t>ekootoka</w:t>
      </w:r>
      <w:proofErr w:type="spellEnd"/>
      <w:r w:rsidRPr="00C60B13">
        <w:rPr>
          <w:rFonts w:ascii="Times New Roman" w:eastAsia="Times New Roman" w:hAnsi="Times New Roman"/>
          <w:color w:val="000000"/>
          <w:sz w:val="24"/>
          <w:szCs w:val="24"/>
          <w:lang w:eastAsia="hr-HR"/>
        </w:rPr>
        <w:t>: papir - 5m</w:t>
      </w:r>
      <w:r w:rsidRPr="00C60B13">
        <w:rPr>
          <w:rFonts w:ascii="Times New Roman" w:eastAsia="Times New Roman" w:hAnsi="Times New Roman"/>
          <w:color w:val="000000"/>
          <w:sz w:val="24"/>
          <w:szCs w:val="24"/>
          <w:vertAlign w:val="superscript"/>
          <w:lang w:eastAsia="hr-HR"/>
        </w:rPr>
        <w:t>3</w:t>
      </w:r>
      <w:r w:rsidRPr="00C60B13">
        <w:rPr>
          <w:rFonts w:ascii="Times New Roman" w:eastAsia="Times New Roman" w:hAnsi="Times New Roman"/>
          <w:color w:val="000000"/>
          <w:sz w:val="24"/>
          <w:szCs w:val="24"/>
          <w:lang w:eastAsia="hr-HR"/>
        </w:rPr>
        <w:t>, miješana ambalaža - 5m</w:t>
      </w:r>
      <w:r w:rsidRPr="00C60B13">
        <w:rPr>
          <w:rFonts w:ascii="Times New Roman" w:eastAsia="Times New Roman" w:hAnsi="Times New Roman"/>
          <w:color w:val="000000"/>
          <w:sz w:val="24"/>
          <w:szCs w:val="24"/>
          <w:vertAlign w:val="superscript"/>
          <w:lang w:eastAsia="hr-HR"/>
        </w:rPr>
        <w:t>3</w:t>
      </w:r>
      <w:r w:rsidRPr="00C60B13">
        <w:rPr>
          <w:rFonts w:ascii="Times New Roman" w:eastAsia="Times New Roman" w:hAnsi="Times New Roman"/>
          <w:color w:val="000000"/>
          <w:sz w:val="24"/>
          <w:szCs w:val="24"/>
          <w:lang w:eastAsia="hr-HR"/>
        </w:rPr>
        <w:t>, staklo - 3m</w:t>
      </w:r>
      <w:r w:rsidRPr="00C60B13">
        <w:rPr>
          <w:rFonts w:ascii="Times New Roman" w:eastAsia="Times New Roman" w:hAnsi="Times New Roman"/>
          <w:color w:val="000000"/>
          <w:sz w:val="24"/>
          <w:szCs w:val="24"/>
          <w:vertAlign w:val="superscript"/>
          <w:lang w:eastAsia="hr-HR"/>
        </w:rPr>
        <w:t>3</w:t>
      </w:r>
      <w:r w:rsidRPr="00C60B13">
        <w:rPr>
          <w:rFonts w:ascii="Times New Roman" w:eastAsia="Times New Roman" w:hAnsi="Times New Roman"/>
          <w:color w:val="000000"/>
          <w:sz w:val="24"/>
          <w:szCs w:val="24"/>
          <w:lang w:eastAsia="hr-HR"/>
        </w:rPr>
        <w:t>, miješani komunalni otpad - 5m</w:t>
      </w:r>
      <w:r w:rsidRPr="00C60B13">
        <w:rPr>
          <w:rFonts w:ascii="Times New Roman" w:eastAsia="Times New Roman" w:hAnsi="Times New Roman"/>
          <w:color w:val="000000"/>
          <w:sz w:val="24"/>
          <w:szCs w:val="24"/>
          <w:vertAlign w:val="superscript"/>
          <w:lang w:eastAsia="hr-HR"/>
        </w:rPr>
        <w:t>3</w:t>
      </w:r>
      <w:r w:rsidRPr="00C60B13">
        <w:rPr>
          <w:rFonts w:ascii="Times New Roman" w:eastAsia="Times New Roman" w:hAnsi="Times New Roman"/>
          <w:color w:val="000000"/>
          <w:sz w:val="24"/>
          <w:szCs w:val="24"/>
          <w:lang w:eastAsia="hr-HR"/>
        </w:rPr>
        <w:t xml:space="preserve">. U 2022. godini broj </w:t>
      </w:r>
      <w:proofErr w:type="spellStart"/>
      <w:r w:rsidRPr="00C60B13">
        <w:rPr>
          <w:rFonts w:ascii="Times New Roman" w:eastAsia="Times New Roman" w:hAnsi="Times New Roman"/>
          <w:color w:val="000000"/>
          <w:sz w:val="24"/>
          <w:szCs w:val="24"/>
          <w:lang w:eastAsia="hr-HR"/>
        </w:rPr>
        <w:t>polupodzemnih</w:t>
      </w:r>
      <w:proofErr w:type="spellEnd"/>
      <w:r w:rsidRPr="00C60B13">
        <w:rPr>
          <w:rFonts w:ascii="Times New Roman" w:eastAsia="Times New Roman" w:hAnsi="Times New Roman"/>
          <w:color w:val="000000"/>
          <w:sz w:val="24"/>
          <w:szCs w:val="24"/>
          <w:lang w:eastAsia="hr-HR"/>
        </w:rPr>
        <w:t xml:space="preserve"> spremnika je porastao na ukupno 9. </w:t>
      </w:r>
      <w:proofErr w:type="spellStart"/>
      <w:r w:rsidRPr="00C60B13">
        <w:rPr>
          <w:rFonts w:ascii="Times New Roman" w:eastAsia="Times New Roman" w:hAnsi="Times New Roman"/>
          <w:color w:val="000000"/>
          <w:sz w:val="24"/>
          <w:szCs w:val="24"/>
          <w:lang w:eastAsia="hr-HR"/>
        </w:rPr>
        <w:t>Polupodzemni</w:t>
      </w:r>
      <w:proofErr w:type="spellEnd"/>
      <w:r w:rsidRPr="00C60B13">
        <w:rPr>
          <w:rFonts w:ascii="Times New Roman" w:eastAsia="Times New Roman" w:hAnsi="Times New Roman"/>
          <w:color w:val="000000"/>
          <w:sz w:val="24"/>
          <w:szCs w:val="24"/>
          <w:lang w:eastAsia="hr-HR"/>
        </w:rPr>
        <w:t xml:space="preserve"> spremnici za miješani komunalni otpad posjeduju </w:t>
      </w:r>
      <w:proofErr w:type="spellStart"/>
      <w:r w:rsidRPr="00C60B13">
        <w:rPr>
          <w:rFonts w:ascii="Times New Roman" w:eastAsia="Times New Roman" w:hAnsi="Times New Roman"/>
          <w:color w:val="000000"/>
          <w:sz w:val="24"/>
          <w:szCs w:val="24"/>
          <w:lang w:eastAsia="hr-HR"/>
        </w:rPr>
        <w:t>otpadomjere</w:t>
      </w:r>
      <w:proofErr w:type="spellEnd"/>
      <w:r w:rsidRPr="00C60B13">
        <w:rPr>
          <w:rFonts w:ascii="Times New Roman" w:eastAsia="Times New Roman" w:hAnsi="Times New Roman"/>
          <w:color w:val="000000"/>
          <w:sz w:val="24"/>
          <w:szCs w:val="24"/>
          <w:lang w:eastAsia="hr-HR"/>
        </w:rPr>
        <w:t xml:space="preserve"> koji se otvaraju pomoću evidencijske kartice. </w:t>
      </w:r>
    </w:p>
    <w:p w14:paraId="5DA22A61" w14:textId="77777777" w:rsidR="00C60B13" w:rsidRPr="00C60B13" w:rsidRDefault="00C60B13" w:rsidP="00C60B13">
      <w:pPr>
        <w:keepNext/>
        <w:keepLines/>
        <w:numPr>
          <w:ilvl w:val="0"/>
          <w:numId w:val="41"/>
        </w:numPr>
        <w:spacing w:before="480" w:after="0" w:line="240" w:lineRule="auto"/>
        <w:ind w:left="721" w:hanging="437"/>
        <w:jc w:val="both"/>
        <w:outlineLvl w:val="1"/>
        <w:rPr>
          <w:rFonts w:ascii="Times New Roman" w:eastAsia="Times New Roman" w:hAnsi="Times New Roman"/>
          <w:b/>
          <w:bCs/>
          <w:color w:val="000000"/>
          <w:sz w:val="26"/>
          <w:szCs w:val="26"/>
        </w:rPr>
      </w:pPr>
      <w:bookmarkStart w:id="57" w:name="_Toc128992760"/>
      <w:r w:rsidRPr="00C60B13">
        <w:rPr>
          <w:rFonts w:ascii="Times New Roman" w:eastAsia="Times New Roman" w:hAnsi="Times New Roman"/>
          <w:b/>
          <w:bCs/>
          <w:color w:val="000000"/>
          <w:sz w:val="26"/>
          <w:szCs w:val="26"/>
        </w:rPr>
        <w:t>ROKOVI I NOSITELJI IZVRŠENJA PLANA</w:t>
      </w:r>
      <w:bookmarkEnd w:id="55"/>
      <w:bookmarkEnd w:id="57"/>
    </w:p>
    <w:p w14:paraId="3140C440" w14:textId="77777777" w:rsidR="00C60B13" w:rsidRPr="00C60B13" w:rsidRDefault="00C60B13" w:rsidP="00C60B13">
      <w:pPr>
        <w:spacing w:after="0" w:line="240" w:lineRule="auto"/>
        <w:contextualSpacing/>
        <w:jc w:val="both"/>
        <w:rPr>
          <w:rFonts w:ascii="Times New Roman" w:hAnsi="Times New Roman"/>
          <w:i/>
          <w:color w:val="000000"/>
          <w:sz w:val="24"/>
          <w:szCs w:val="24"/>
        </w:rPr>
      </w:pPr>
    </w:p>
    <w:p w14:paraId="1CB58C24" w14:textId="77777777" w:rsidR="00C60B13" w:rsidRPr="00C60B13" w:rsidRDefault="00C60B13" w:rsidP="00C60B13">
      <w:pPr>
        <w:spacing w:after="120" w:line="276" w:lineRule="auto"/>
        <w:ind w:firstLine="567"/>
        <w:jc w:val="both"/>
        <w:rPr>
          <w:rFonts w:ascii="Times New Roman" w:hAnsi="Times New Roman"/>
          <w:color w:val="000000"/>
          <w:sz w:val="24"/>
        </w:rPr>
      </w:pPr>
      <w:r w:rsidRPr="00C60B13">
        <w:rPr>
          <w:rFonts w:ascii="Times New Roman" w:hAnsi="Times New Roman"/>
          <w:color w:val="000000"/>
          <w:sz w:val="24"/>
        </w:rPr>
        <w:t>Tablicom u nastavku dan je pregled mjera predviđenih za izvršenje u 2021. godini.</w:t>
      </w:r>
    </w:p>
    <w:p w14:paraId="7BCE0017" w14:textId="5318782B" w:rsidR="00C60B13" w:rsidRPr="00C60B13" w:rsidRDefault="00C60B13" w:rsidP="00C60B13">
      <w:pPr>
        <w:keepNext/>
        <w:spacing w:after="12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8</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Pregled mjera predviđenih za izvršenje u 2022. godini prema Planu gospodarenja otpadom Grada za razdoblje 2017.-2022. godine</w:t>
      </w:r>
    </w:p>
    <w:tbl>
      <w:tblPr>
        <w:tblStyle w:val="Reetkatablice1"/>
        <w:tblW w:w="0" w:type="auto"/>
        <w:tblInd w:w="-5" w:type="dxa"/>
        <w:tblLook w:val="04A0" w:firstRow="1" w:lastRow="0" w:firstColumn="1" w:lastColumn="0" w:noHBand="0" w:noVBand="1"/>
      </w:tblPr>
      <w:tblGrid>
        <w:gridCol w:w="583"/>
        <w:gridCol w:w="2560"/>
        <w:gridCol w:w="1870"/>
        <w:gridCol w:w="4052"/>
      </w:tblGrid>
      <w:tr w:rsidR="00C60B13" w:rsidRPr="00C60B13" w14:paraId="59E4E1E6" w14:textId="77777777" w:rsidTr="00C60B13">
        <w:tc>
          <w:tcPr>
            <w:tcW w:w="583" w:type="dxa"/>
            <w:shd w:val="clear" w:color="auto" w:fill="DDD9C3"/>
            <w:vAlign w:val="center"/>
          </w:tcPr>
          <w:p w14:paraId="28E66958" w14:textId="77777777" w:rsidR="00C60B13" w:rsidRPr="00C60B13" w:rsidRDefault="00C60B13" w:rsidP="00C60B13">
            <w:pPr>
              <w:spacing w:after="200" w:line="276" w:lineRule="auto"/>
              <w:contextualSpacing/>
              <w:jc w:val="center"/>
              <w:rPr>
                <w:rFonts w:ascii="Times New Roman" w:hAnsi="Times New Roman"/>
                <w:b/>
                <w:iCs/>
                <w:color w:val="000000"/>
              </w:rPr>
            </w:pPr>
            <w:proofErr w:type="spellStart"/>
            <w:r w:rsidRPr="00C60B13">
              <w:rPr>
                <w:rFonts w:ascii="Times New Roman" w:hAnsi="Times New Roman"/>
                <w:b/>
                <w:iCs/>
                <w:color w:val="000000"/>
              </w:rPr>
              <w:t>Rd</w:t>
            </w:r>
            <w:proofErr w:type="spellEnd"/>
            <w:r w:rsidRPr="00C60B13">
              <w:rPr>
                <w:rFonts w:ascii="Times New Roman" w:hAnsi="Times New Roman"/>
                <w:b/>
                <w:iCs/>
                <w:color w:val="000000"/>
              </w:rPr>
              <w:t>. br.</w:t>
            </w:r>
          </w:p>
        </w:tc>
        <w:tc>
          <w:tcPr>
            <w:tcW w:w="2560" w:type="dxa"/>
            <w:shd w:val="clear" w:color="auto" w:fill="DDD9C3"/>
            <w:vAlign w:val="center"/>
          </w:tcPr>
          <w:p w14:paraId="2A641988" w14:textId="77777777" w:rsidR="00C60B13" w:rsidRPr="00C60B13" w:rsidRDefault="00C60B13" w:rsidP="00C60B13">
            <w:pPr>
              <w:spacing w:after="200" w:line="276" w:lineRule="auto"/>
              <w:contextualSpacing/>
              <w:jc w:val="center"/>
              <w:rPr>
                <w:rFonts w:ascii="Times New Roman" w:hAnsi="Times New Roman"/>
                <w:b/>
                <w:iCs/>
                <w:color w:val="000000"/>
              </w:rPr>
            </w:pPr>
            <w:r w:rsidRPr="00C60B13">
              <w:rPr>
                <w:rFonts w:ascii="Times New Roman" w:hAnsi="Times New Roman"/>
                <w:b/>
                <w:iCs/>
                <w:color w:val="000000"/>
              </w:rPr>
              <w:t>Predviđeno PGO za 2022. god</w:t>
            </w:r>
          </w:p>
        </w:tc>
        <w:tc>
          <w:tcPr>
            <w:tcW w:w="1870" w:type="dxa"/>
            <w:shd w:val="clear" w:color="auto" w:fill="DDD9C3"/>
            <w:vAlign w:val="center"/>
          </w:tcPr>
          <w:p w14:paraId="5D343199" w14:textId="77777777" w:rsidR="00C60B13" w:rsidRPr="00C60B13" w:rsidRDefault="00C60B13" w:rsidP="00C60B13">
            <w:pPr>
              <w:spacing w:after="200" w:line="276" w:lineRule="auto"/>
              <w:contextualSpacing/>
              <w:jc w:val="center"/>
              <w:rPr>
                <w:rFonts w:ascii="Times New Roman" w:hAnsi="Times New Roman"/>
                <w:b/>
                <w:iCs/>
                <w:color w:val="000000"/>
              </w:rPr>
            </w:pPr>
            <w:r w:rsidRPr="00C60B13">
              <w:rPr>
                <w:rFonts w:ascii="Times New Roman" w:hAnsi="Times New Roman"/>
                <w:b/>
                <w:iCs/>
                <w:color w:val="000000"/>
              </w:rPr>
              <w:t>Izvršeno</w:t>
            </w:r>
          </w:p>
          <w:p w14:paraId="365FA774" w14:textId="77777777" w:rsidR="00C60B13" w:rsidRPr="00C60B13" w:rsidRDefault="00C60B13" w:rsidP="00C60B13">
            <w:pPr>
              <w:spacing w:after="200" w:line="276" w:lineRule="auto"/>
              <w:contextualSpacing/>
              <w:jc w:val="center"/>
              <w:rPr>
                <w:rFonts w:ascii="Times New Roman" w:hAnsi="Times New Roman"/>
                <w:b/>
                <w:iCs/>
                <w:color w:val="000000"/>
              </w:rPr>
            </w:pPr>
            <w:r w:rsidRPr="00C60B13">
              <w:rPr>
                <w:rFonts w:ascii="Times New Roman" w:hAnsi="Times New Roman"/>
                <w:b/>
                <w:iCs/>
                <w:color w:val="000000"/>
              </w:rPr>
              <w:t>DA /NE / DJELOMIČNO</w:t>
            </w:r>
          </w:p>
        </w:tc>
        <w:tc>
          <w:tcPr>
            <w:tcW w:w="4052" w:type="dxa"/>
            <w:shd w:val="clear" w:color="auto" w:fill="DDD9C3"/>
            <w:vAlign w:val="center"/>
          </w:tcPr>
          <w:p w14:paraId="0EA7E410" w14:textId="77777777" w:rsidR="00C60B13" w:rsidRPr="00C60B13" w:rsidRDefault="00C60B13" w:rsidP="00C60B13">
            <w:pPr>
              <w:spacing w:after="200" w:line="276" w:lineRule="auto"/>
              <w:contextualSpacing/>
              <w:jc w:val="center"/>
              <w:rPr>
                <w:rFonts w:ascii="Times New Roman" w:hAnsi="Times New Roman"/>
                <w:b/>
                <w:iCs/>
                <w:color w:val="000000"/>
              </w:rPr>
            </w:pPr>
            <w:r w:rsidRPr="00C60B13">
              <w:rPr>
                <w:rFonts w:ascii="Times New Roman" w:hAnsi="Times New Roman"/>
                <w:b/>
                <w:iCs/>
                <w:color w:val="000000"/>
              </w:rPr>
              <w:t>Napomena</w:t>
            </w:r>
          </w:p>
        </w:tc>
      </w:tr>
      <w:tr w:rsidR="00C60B13" w:rsidRPr="00C60B13" w14:paraId="4A2240BC" w14:textId="77777777" w:rsidTr="00C60B13">
        <w:trPr>
          <w:trHeight w:val="1379"/>
        </w:trPr>
        <w:tc>
          <w:tcPr>
            <w:tcW w:w="583" w:type="dxa"/>
            <w:shd w:val="clear" w:color="auto" w:fill="FFFFFF"/>
            <w:vAlign w:val="center"/>
          </w:tcPr>
          <w:p w14:paraId="3CBB1536"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b/>
                <w:color w:val="000000"/>
              </w:rPr>
              <w:t>1.</w:t>
            </w:r>
          </w:p>
        </w:tc>
        <w:tc>
          <w:tcPr>
            <w:tcW w:w="2560" w:type="dxa"/>
            <w:shd w:val="clear" w:color="auto" w:fill="FFFFFF"/>
            <w:vAlign w:val="center"/>
          </w:tcPr>
          <w:p w14:paraId="70299E98"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color w:val="000000"/>
              </w:rPr>
              <w:t>Smanjenje ukupne količina proizvedenog komunalnog otpada</w:t>
            </w:r>
          </w:p>
        </w:tc>
        <w:tc>
          <w:tcPr>
            <w:tcW w:w="1870" w:type="dxa"/>
            <w:shd w:val="clear" w:color="auto" w:fill="FFFFFF"/>
            <w:vAlign w:val="center"/>
          </w:tcPr>
          <w:p w14:paraId="07B60F3B"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i/>
                <w:color w:val="000000"/>
              </w:rPr>
              <w:t>DA</w:t>
            </w:r>
          </w:p>
        </w:tc>
        <w:tc>
          <w:tcPr>
            <w:tcW w:w="4052" w:type="dxa"/>
            <w:shd w:val="clear" w:color="auto" w:fill="FFFFFF"/>
            <w:vAlign w:val="center"/>
          </w:tcPr>
          <w:p w14:paraId="6E72EE06"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i/>
                <w:color w:val="000000"/>
              </w:rPr>
              <w:t xml:space="preserve">Ukupne količine proizvedenog komunalnog otpada manje su u odnosu na cilj 1.1. za 2022. godinu. </w:t>
            </w:r>
          </w:p>
        </w:tc>
      </w:tr>
      <w:tr w:rsidR="00C60B13" w:rsidRPr="00C60B13" w14:paraId="197AB1FF" w14:textId="77777777" w:rsidTr="00C60B13">
        <w:trPr>
          <w:trHeight w:val="1130"/>
        </w:trPr>
        <w:tc>
          <w:tcPr>
            <w:tcW w:w="583" w:type="dxa"/>
            <w:shd w:val="clear" w:color="auto" w:fill="DAEEF3"/>
            <w:vAlign w:val="center"/>
          </w:tcPr>
          <w:p w14:paraId="1F1A3D26"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b/>
                <w:color w:val="000000"/>
              </w:rPr>
              <w:t>2.</w:t>
            </w:r>
          </w:p>
        </w:tc>
        <w:tc>
          <w:tcPr>
            <w:tcW w:w="2560" w:type="dxa"/>
            <w:shd w:val="clear" w:color="auto" w:fill="DAEEF3"/>
            <w:vAlign w:val="center"/>
          </w:tcPr>
          <w:p w14:paraId="4CA88DE8"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color w:val="000000"/>
              </w:rPr>
              <w:t xml:space="preserve">Nabava opreme i vozila za odvojeno prikupljanje otpada i kućno kompostiranje </w:t>
            </w:r>
          </w:p>
        </w:tc>
        <w:tc>
          <w:tcPr>
            <w:tcW w:w="1870" w:type="dxa"/>
            <w:shd w:val="clear" w:color="auto" w:fill="DAEEF3"/>
            <w:vAlign w:val="center"/>
          </w:tcPr>
          <w:p w14:paraId="7958D279"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i/>
                <w:color w:val="000000"/>
              </w:rPr>
              <w:t>NE</w:t>
            </w:r>
          </w:p>
        </w:tc>
        <w:tc>
          <w:tcPr>
            <w:tcW w:w="4052" w:type="dxa"/>
            <w:shd w:val="clear" w:color="auto" w:fill="DAEEF3"/>
            <w:vAlign w:val="center"/>
          </w:tcPr>
          <w:p w14:paraId="5F8F59F3"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i/>
                <w:color w:val="000000"/>
              </w:rPr>
              <w:t>U 2022. godini nije putem komunalne tvrtke 6.MAJ d.o.o. nabavljena dodatna oprema za odvojeno prikupljanje otpada.</w:t>
            </w:r>
          </w:p>
        </w:tc>
      </w:tr>
      <w:tr w:rsidR="00C60B13" w:rsidRPr="00C60B13" w14:paraId="115082CB" w14:textId="77777777" w:rsidTr="00C60B13">
        <w:trPr>
          <w:trHeight w:val="1260"/>
        </w:trPr>
        <w:tc>
          <w:tcPr>
            <w:tcW w:w="583" w:type="dxa"/>
            <w:shd w:val="clear" w:color="auto" w:fill="FFFFFF"/>
            <w:vAlign w:val="center"/>
          </w:tcPr>
          <w:p w14:paraId="130B3AA3"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b/>
                <w:color w:val="000000"/>
              </w:rPr>
              <w:t>3.</w:t>
            </w:r>
          </w:p>
        </w:tc>
        <w:tc>
          <w:tcPr>
            <w:tcW w:w="2560" w:type="dxa"/>
            <w:shd w:val="clear" w:color="auto" w:fill="FFFFFF"/>
            <w:vAlign w:val="center"/>
          </w:tcPr>
          <w:p w14:paraId="30D53F21"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color w:val="000000"/>
              </w:rPr>
              <w:t xml:space="preserve">Izgradnja </w:t>
            </w:r>
            <w:proofErr w:type="spellStart"/>
            <w:r w:rsidRPr="00C60B13">
              <w:rPr>
                <w:rFonts w:ascii="Times New Roman" w:hAnsi="Times New Roman"/>
                <w:color w:val="000000"/>
              </w:rPr>
              <w:t>reciklažnog</w:t>
            </w:r>
            <w:proofErr w:type="spellEnd"/>
            <w:r w:rsidRPr="00C60B13">
              <w:rPr>
                <w:rFonts w:ascii="Times New Roman" w:hAnsi="Times New Roman"/>
                <w:color w:val="000000"/>
              </w:rPr>
              <w:t xml:space="preserve"> dvorišta</w:t>
            </w:r>
          </w:p>
        </w:tc>
        <w:tc>
          <w:tcPr>
            <w:tcW w:w="1870" w:type="dxa"/>
            <w:shd w:val="clear" w:color="auto" w:fill="FFFFFF"/>
            <w:vAlign w:val="center"/>
          </w:tcPr>
          <w:p w14:paraId="7FE3AC80"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i/>
                <w:color w:val="000000"/>
              </w:rPr>
              <w:t>DA</w:t>
            </w:r>
          </w:p>
        </w:tc>
        <w:tc>
          <w:tcPr>
            <w:tcW w:w="4052" w:type="dxa"/>
            <w:shd w:val="clear" w:color="auto" w:fill="FFFFFF"/>
            <w:vAlign w:val="center"/>
          </w:tcPr>
          <w:p w14:paraId="5C5DB0B2"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i/>
                <w:color w:val="000000"/>
              </w:rPr>
              <w:t xml:space="preserve">Na području Grada je u 2020. godini izgrađeno </w:t>
            </w:r>
            <w:proofErr w:type="spellStart"/>
            <w:r w:rsidRPr="00C60B13">
              <w:rPr>
                <w:rFonts w:ascii="Times New Roman" w:hAnsi="Times New Roman"/>
                <w:i/>
                <w:color w:val="000000"/>
              </w:rPr>
              <w:t>reciklažno</w:t>
            </w:r>
            <w:proofErr w:type="spellEnd"/>
            <w:r w:rsidRPr="00C60B13">
              <w:rPr>
                <w:rFonts w:ascii="Times New Roman" w:hAnsi="Times New Roman"/>
                <w:i/>
                <w:color w:val="000000"/>
              </w:rPr>
              <w:t xml:space="preserve"> dvorište koje je dobro prihvaćeno od strane korisnika u 2022. godini. </w:t>
            </w:r>
          </w:p>
        </w:tc>
      </w:tr>
      <w:tr w:rsidR="00C60B13" w:rsidRPr="00C60B13" w14:paraId="2A114317" w14:textId="77777777" w:rsidTr="00C60B13">
        <w:trPr>
          <w:trHeight w:val="1247"/>
        </w:trPr>
        <w:tc>
          <w:tcPr>
            <w:tcW w:w="583" w:type="dxa"/>
            <w:shd w:val="clear" w:color="auto" w:fill="DAEEF3"/>
            <w:vAlign w:val="center"/>
          </w:tcPr>
          <w:p w14:paraId="58B66F53"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b/>
                <w:color w:val="000000"/>
              </w:rPr>
              <w:t>4.</w:t>
            </w:r>
          </w:p>
        </w:tc>
        <w:tc>
          <w:tcPr>
            <w:tcW w:w="2560" w:type="dxa"/>
            <w:shd w:val="clear" w:color="auto" w:fill="DAEEF3"/>
            <w:vAlign w:val="center"/>
          </w:tcPr>
          <w:p w14:paraId="69D9AB3A"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color w:val="000000"/>
              </w:rPr>
              <w:t xml:space="preserve">Omogućiti građanima korištenje mobilnog </w:t>
            </w:r>
            <w:proofErr w:type="spellStart"/>
            <w:r w:rsidRPr="00C60B13">
              <w:rPr>
                <w:rFonts w:ascii="Times New Roman" w:hAnsi="Times New Roman"/>
                <w:color w:val="000000"/>
              </w:rPr>
              <w:t>reciklažnog</w:t>
            </w:r>
            <w:proofErr w:type="spellEnd"/>
            <w:r w:rsidRPr="00C60B13">
              <w:rPr>
                <w:rFonts w:ascii="Times New Roman" w:hAnsi="Times New Roman"/>
                <w:color w:val="000000"/>
              </w:rPr>
              <w:t xml:space="preserve"> dvorišta</w:t>
            </w:r>
          </w:p>
        </w:tc>
        <w:tc>
          <w:tcPr>
            <w:tcW w:w="1870" w:type="dxa"/>
            <w:shd w:val="clear" w:color="auto" w:fill="DAEEF3"/>
            <w:vAlign w:val="center"/>
          </w:tcPr>
          <w:p w14:paraId="5E8AB55F"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i/>
                <w:color w:val="000000"/>
              </w:rPr>
              <w:t>NE</w:t>
            </w:r>
          </w:p>
        </w:tc>
        <w:tc>
          <w:tcPr>
            <w:tcW w:w="4052" w:type="dxa"/>
            <w:shd w:val="clear" w:color="auto" w:fill="DAEEF3"/>
            <w:vAlign w:val="center"/>
          </w:tcPr>
          <w:p w14:paraId="0A5CED88" w14:textId="77777777" w:rsidR="00C60B13" w:rsidRPr="00C60B13" w:rsidRDefault="00C60B13" w:rsidP="00C60B13">
            <w:pPr>
              <w:spacing w:after="200" w:line="276" w:lineRule="auto"/>
              <w:rPr>
                <w:rFonts w:ascii="Times New Roman" w:hAnsi="Times New Roman"/>
                <w:i/>
                <w:color w:val="000000"/>
              </w:rPr>
            </w:pPr>
            <w:r w:rsidRPr="00C60B13">
              <w:rPr>
                <w:rFonts w:ascii="Times New Roman" w:hAnsi="Times New Roman"/>
                <w:i/>
                <w:color w:val="000000"/>
              </w:rPr>
              <w:t xml:space="preserve">Nakon COVID-19 situacije građanima nije omogućeno korištenje mobilnog </w:t>
            </w:r>
            <w:proofErr w:type="spellStart"/>
            <w:r w:rsidRPr="00C60B13">
              <w:rPr>
                <w:rFonts w:ascii="Times New Roman" w:hAnsi="Times New Roman"/>
                <w:i/>
                <w:color w:val="000000"/>
              </w:rPr>
              <w:t>reciklažnog</w:t>
            </w:r>
            <w:proofErr w:type="spellEnd"/>
            <w:r w:rsidRPr="00C60B13">
              <w:rPr>
                <w:rFonts w:ascii="Times New Roman" w:hAnsi="Times New Roman"/>
                <w:i/>
                <w:color w:val="000000"/>
              </w:rPr>
              <w:t xml:space="preserve"> dvorišta u suradnji s komunalnom tvrtkom 6.Maj d.o.o.</w:t>
            </w:r>
          </w:p>
        </w:tc>
      </w:tr>
      <w:tr w:rsidR="00C60B13" w:rsidRPr="00C60B13" w14:paraId="079D5DC2" w14:textId="77777777" w:rsidTr="00C60B13">
        <w:trPr>
          <w:trHeight w:val="2555"/>
        </w:trPr>
        <w:tc>
          <w:tcPr>
            <w:tcW w:w="583" w:type="dxa"/>
            <w:shd w:val="clear" w:color="auto" w:fill="FFFFFF"/>
            <w:vAlign w:val="center"/>
          </w:tcPr>
          <w:p w14:paraId="7347842C" w14:textId="77777777" w:rsidR="00C60B13" w:rsidRPr="00C60B13" w:rsidRDefault="00C60B13" w:rsidP="00C60B13">
            <w:pPr>
              <w:spacing w:after="200" w:line="276" w:lineRule="auto"/>
              <w:jc w:val="center"/>
              <w:rPr>
                <w:rFonts w:ascii="Times New Roman" w:hAnsi="Times New Roman"/>
                <w:i/>
                <w:color w:val="000000"/>
              </w:rPr>
            </w:pPr>
            <w:r w:rsidRPr="00C60B13">
              <w:rPr>
                <w:rFonts w:ascii="Times New Roman" w:hAnsi="Times New Roman"/>
                <w:b/>
                <w:color w:val="000000"/>
              </w:rPr>
              <w:lastRenderedPageBreak/>
              <w:t>5.</w:t>
            </w:r>
          </w:p>
        </w:tc>
        <w:tc>
          <w:tcPr>
            <w:tcW w:w="2560" w:type="dxa"/>
            <w:shd w:val="clear" w:color="auto" w:fill="FFFFFF"/>
            <w:vAlign w:val="center"/>
          </w:tcPr>
          <w:p w14:paraId="19A67C61" w14:textId="77777777" w:rsidR="00C60B13" w:rsidRPr="00C60B13" w:rsidRDefault="00C60B13" w:rsidP="00C60B13">
            <w:pPr>
              <w:spacing w:after="200" w:line="276" w:lineRule="auto"/>
              <w:rPr>
                <w:rFonts w:ascii="Times New Roman" w:hAnsi="Times New Roman"/>
                <w:color w:val="000000"/>
              </w:rPr>
            </w:pPr>
            <w:r w:rsidRPr="00C60B13">
              <w:rPr>
                <w:rFonts w:ascii="Times New Roman" w:hAnsi="Times New Roman"/>
                <w:color w:val="000000"/>
              </w:rPr>
              <w:t>Izmjene cjenika javne usluge prikupljanja miješanog komunalnog otpada</w:t>
            </w:r>
          </w:p>
        </w:tc>
        <w:tc>
          <w:tcPr>
            <w:tcW w:w="1870" w:type="dxa"/>
            <w:shd w:val="clear" w:color="auto" w:fill="FFFFFF"/>
            <w:vAlign w:val="center"/>
          </w:tcPr>
          <w:p w14:paraId="22FE5A66" w14:textId="77777777" w:rsidR="00C60B13" w:rsidRPr="00C60B13" w:rsidRDefault="00C60B13" w:rsidP="00C60B13">
            <w:pPr>
              <w:spacing w:after="200" w:line="276" w:lineRule="auto"/>
              <w:jc w:val="center"/>
              <w:rPr>
                <w:rFonts w:ascii="Times New Roman" w:hAnsi="Times New Roman"/>
                <w:i/>
                <w:color w:val="FF0000"/>
              </w:rPr>
            </w:pPr>
            <w:r w:rsidRPr="00C60B13">
              <w:rPr>
                <w:rFonts w:ascii="Times New Roman" w:hAnsi="Times New Roman"/>
                <w:i/>
                <w:color w:val="000000"/>
              </w:rPr>
              <w:t>DA</w:t>
            </w:r>
          </w:p>
        </w:tc>
        <w:tc>
          <w:tcPr>
            <w:tcW w:w="4052" w:type="dxa"/>
            <w:shd w:val="clear" w:color="auto" w:fill="FFFFFF"/>
            <w:vAlign w:val="center"/>
          </w:tcPr>
          <w:p w14:paraId="12DEC7A2" w14:textId="77777777" w:rsidR="00C60B13" w:rsidRPr="00C60B13" w:rsidRDefault="00C60B13" w:rsidP="00C60B13">
            <w:pPr>
              <w:spacing w:after="200" w:line="276" w:lineRule="auto"/>
              <w:rPr>
                <w:rFonts w:ascii="Times New Roman" w:hAnsi="Times New Roman"/>
                <w:i/>
                <w:iCs/>
                <w:color w:val="FF0000"/>
              </w:rPr>
            </w:pPr>
            <w:r w:rsidRPr="00C60B13">
              <w:rPr>
                <w:rFonts w:ascii="Times New Roman" w:hAnsi="Times New Roman"/>
                <w:i/>
                <w:iCs/>
                <w:color w:val="000000"/>
              </w:rPr>
              <w:t xml:space="preserve">Komunalna tvrtka 6. MAJ d.o.o. je donijela novi Cjenik usluge prikupljanja miješanog komunalnog otpada dana 30. studenog 2022. </w:t>
            </w:r>
            <w:proofErr w:type="spellStart"/>
            <w:r w:rsidRPr="00C60B13">
              <w:rPr>
                <w:rFonts w:ascii="Times New Roman" w:hAnsi="Times New Roman"/>
                <w:i/>
                <w:iCs/>
                <w:color w:val="000000"/>
              </w:rPr>
              <w:t>godinw</w:t>
            </w:r>
            <w:proofErr w:type="spellEnd"/>
            <w:r w:rsidRPr="00C60B13">
              <w:rPr>
                <w:rFonts w:ascii="Times New Roman" w:hAnsi="Times New Roman"/>
                <w:i/>
                <w:iCs/>
                <w:color w:val="000000"/>
              </w:rPr>
              <w:t xml:space="preserve"> koji će biti u primjeni od 1. 1. 2023. godine, a nastavno na novu Odluku o načinu pružanja javne usluge sakupljanja miješanog komunalnog otpada na području Grada Buja – Buie (Službene novine br. 03/22).</w:t>
            </w:r>
          </w:p>
        </w:tc>
      </w:tr>
      <w:tr w:rsidR="00C60B13" w:rsidRPr="00C60B13" w14:paraId="0E300746" w14:textId="77777777" w:rsidTr="00C60B13">
        <w:trPr>
          <w:trHeight w:val="1273"/>
        </w:trPr>
        <w:tc>
          <w:tcPr>
            <w:tcW w:w="583" w:type="dxa"/>
            <w:shd w:val="clear" w:color="auto" w:fill="DAEEF3"/>
            <w:vAlign w:val="center"/>
          </w:tcPr>
          <w:p w14:paraId="3B228F07" w14:textId="77777777" w:rsidR="00C60B13" w:rsidRPr="00C60B13" w:rsidRDefault="00C60B13" w:rsidP="00C60B13">
            <w:pPr>
              <w:spacing w:after="200" w:line="276" w:lineRule="auto"/>
              <w:contextualSpacing/>
              <w:jc w:val="center"/>
              <w:rPr>
                <w:rFonts w:ascii="Times New Roman" w:hAnsi="Times New Roman"/>
                <w:b/>
                <w:i/>
                <w:color w:val="000000"/>
              </w:rPr>
            </w:pPr>
            <w:r w:rsidRPr="00C60B13">
              <w:rPr>
                <w:rFonts w:ascii="Times New Roman" w:hAnsi="Times New Roman"/>
                <w:b/>
                <w:color w:val="000000"/>
              </w:rPr>
              <w:t>6.</w:t>
            </w:r>
          </w:p>
        </w:tc>
        <w:tc>
          <w:tcPr>
            <w:tcW w:w="2560" w:type="dxa"/>
            <w:shd w:val="clear" w:color="auto" w:fill="DAEEF3"/>
            <w:vAlign w:val="center"/>
          </w:tcPr>
          <w:p w14:paraId="37D5D82F"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Nadgledanje prostora Grada s ciljem uočavanja nepropisno odbačenog otpada u okoliš</w:t>
            </w:r>
          </w:p>
        </w:tc>
        <w:tc>
          <w:tcPr>
            <w:tcW w:w="1870" w:type="dxa"/>
            <w:shd w:val="clear" w:color="auto" w:fill="DAEEF3"/>
            <w:vAlign w:val="center"/>
          </w:tcPr>
          <w:p w14:paraId="21D35858"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DA</w:t>
            </w:r>
          </w:p>
        </w:tc>
        <w:tc>
          <w:tcPr>
            <w:tcW w:w="4052" w:type="dxa"/>
            <w:shd w:val="clear" w:color="auto" w:fill="DAEEF3"/>
            <w:vAlign w:val="center"/>
          </w:tcPr>
          <w:p w14:paraId="43F0F692"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Komunalno redarstvo i djelatnici komunalne tvrtke nadgledali su prostor Grada s ciljem uočavanja nepropisno odbačenog otpada u okoliš.</w:t>
            </w:r>
          </w:p>
        </w:tc>
      </w:tr>
      <w:tr w:rsidR="00C60B13" w:rsidRPr="00C60B13" w14:paraId="6636CE4A" w14:textId="77777777" w:rsidTr="00C60B13">
        <w:trPr>
          <w:trHeight w:val="966"/>
        </w:trPr>
        <w:tc>
          <w:tcPr>
            <w:tcW w:w="583" w:type="dxa"/>
            <w:shd w:val="clear" w:color="auto" w:fill="FFFFFF"/>
            <w:vAlign w:val="center"/>
          </w:tcPr>
          <w:p w14:paraId="6393BFCD"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b/>
                <w:color w:val="000000"/>
              </w:rPr>
              <w:t>7.</w:t>
            </w:r>
          </w:p>
        </w:tc>
        <w:tc>
          <w:tcPr>
            <w:tcW w:w="2560" w:type="dxa"/>
            <w:shd w:val="clear" w:color="auto" w:fill="FFFFFF"/>
            <w:vAlign w:val="center"/>
          </w:tcPr>
          <w:p w14:paraId="3631FE3B"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Uspostava kvalitetne službe komunalnog redarstva</w:t>
            </w:r>
          </w:p>
        </w:tc>
        <w:tc>
          <w:tcPr>
            <w:tcW w:w="1870" w:type="dxa"/>
            <w:shd w:val="clear" w:color="auto" w:fill="FFFFFF"/>
            <w:vAlign w:val="center"/>
          </w:tcPr>
          <w:p w14:paraId="36F2E058"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DA</w:t>
            </w:r>
          </w:p>
        </w:tc>
        <w:tc>
          <w:tcPr>
            <w:tcW w:w="4052" w:type="dxa"/>
            <w:shd w:val="clear" w:color="auto" w:fill="FFFFFF"/>
            <w:vAlign w:val="center"/>
          </w:tcPr>
          <w:p w14:paraId="1E9571AD"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Služba komunalnog redarstva kvalitetno je obavljala svoje dužnosti.</w:t>
            </w:r>
          </w:p>
        </w:tc>
      </w:tr>
      <w:tr w:rsidR="00C60B13" w:rsidRPr="00C60B13" w14:paraId="4FC9892F" w14:textId="77777777" w:rsidTr="00C60B13">
        <w:trPr>
          <w:trHeight w:val="2692"/>
        </w:trPr>
        <w:tc>
          <w:tcPr>
            <w:tcW w:w="583" w:type="dxa"/>
            <w:shd w:val="clear" w:color="auto" w:fill="DAEEF3"/>
            <w:vAlign w:val="center"/>
          </w:tcPr>
          <w:p w14:paraId="6DABE9EE"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b/>
                <w:color w:val="000000"/>
              </w:rPr>
              <w:t>8.</w:t>
            </w:r>
          </w:p>
        </w:tc>
        <w:tc>
          <w:tcPr>
            <w:tcW w:w="2560" w:type="dxa"/>
            <w:shd w:val="clear" w:color="auto" w:fill="DAEEF3"/>
            <w:vAlign w:val="center"/>
          </w:tcPr>
          <w:p w14:paraId="773A4F6F"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Edukacija stanovništva</w:t>
            </w:r>
          </w:p>
        </w:tc>
        <w:tc>
          <w:tcPr>
            <w:tcW w:w="1870" w:type="dxa"/>
            <w:shd w:val="clear" w:color="auto" w:fill="DAEEF3"/>
            <w:vAlign w:val="center"/>
          </w:tcPr>
          <w:p w14:paraId="13065ED2"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DJELOMIČNO</w:t>
            </w:r>
          </w:p>
        </w:tc>
        <w:tc>
          <w:tcPr>
            <w:tcW w:w="4052" w:type="dxa"/>
            <w:shd w:val="clear" w:color="auto" w:fill="DAEEF3"/>
            <w:vAlign w:val="center"/>
          </w:tcPr>
          <w:p w14:paraId="76705DC0"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 xml:space="preserve">Stanovništvo je informirano o novostima u gospodarenju otpadom na području Grada putem brošura, letaka, objava na internet stranicama i medija. Edukacije stanovništva u obliku radionica, predavanja i sl. nisu se odvijale u 2022. godine. Održana je tribina na temu novog sustava odvojeno (individualiziranog) prikupljanja </w:t>
            </w:r>
            <w:proofErr w:type="spellStart"/>
            <w:r w:rsidRPr="00C60B13">
              <w:rPr>
                <w:rFonts w:ascii="Times New Roman" w:hAnsi="Times New Roman"/>
                <w:i/>
                <w:color w:val="000000"/>
              </w:rPr>
              <w:t>reciklabilnog</w:t>
            </w:r>
            <w:proofErr w:type="spellEnd"/>
            <w:r w:rsidRPr="00C60B13">
              <w:rPr>
                <w:rFonts w:ascii="Times New Roman" w:hAnsi="Times New Roman"/>
                <w:i/>
                <w:color w:val="000000"/>
              </w:rPr>
              <w:t xml:space="preserve"> komunalnog otpada.</w:t>
            </w:r>
          </w:p>
        </w:tc>
      </w:tr>
      <w:tr w:rsidR="00C60B13" w:rsidRPr="00C60B13" w14:paraId="26014806" w14:textId="77777777" w:rsidTr="00C60B13">
        <w:trPr>
          <w:trHeight w:val="977"/>
        </w:trPr>
        <w:tc>
          <w:tcPr>
            <w:tcW w:w="583" w:type="dxa"/>
            <w:shd w:val="clear" w:color="auto" w:fill="FFFFFF"/>
            <w:vAlign w:val="center"/>
          </w:tcPr>
          <w:p w14:paraId="01A0A26D" w14:textId="77777777" w:rsidR="00C60B13" w:rsidRPr="00C60B13" w:rsidRDefault="00C60B13" w:rsidP="00C60B13">
            <w:pPr>
              <w:spacing w:after="200" w:line="276" w:lineRule="auto"/>
              <w:contextualSpacing/>
              <w:jc w:val="center"/>
              <w:rPr>
                <w:rFonts w:ascii="Times New Roman" w:hAnsi="Times New Roman"/>
                <w:b/>
                <w:i/>
                <w:color w:val="000000"/>
              </w:rPr>
            </w:pPr>
            <w:r w:rsidRPr="00C60B13">
              <w:rPr>
                <w:rFonts w:ascii="Times New Roman" w:hAnsi="Times New Roman"/>
                <w:b/>
                <w:color w:val="000000"/>
              </w:rPr>
              <w:t>9.</w:t>
            </w:r>
          </w:p>
        </w:tc>
        <w:tc>
          <w:tcPr>
            <w:tcW w:w="2560" w:type="dxa"/>
            <w:shd w:val="clear" w:color="auto" w:fill="FFFFFF"/>
            <w:vAlign w:val="center"/>
          </w:tcPr>
          <w:p w14:paraId="0A83D49E"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Gradski poticaji za dostizanje ciljeva u gospodarenju otpadom</w:t>
            </w:r>
          </w:p>
        </w:tc>
        <w:tc>
          <w:tcPr>
            <w:tcW w:w="1870" w:type="dxa"/>
            <w:shd w:val="clear" w:color="auto" w:fill="FFFFFF"/>
            <w:vAlign w:val="center"/>
          </w:tcPr>
          <w:p w14:paraId="7E805A88"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NE</w:t>
            </w:r>
          </w:p>
        </w:tc>
        <w:tc>
          <w:tcPr>
            <w:tcW w:w="4052" w:type="dxa"/>
            <w:shd w:val="clear" w:color="auto" w:fill="FFFFFF"/>
            <w:vAlign w:val="center"/>
          </w:tcPr>
          <w:p w14:paraId="1D1E1466"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 xml:space="preserve">U 2022. godini nije bilo gradskih poticaja u svrhu dostizanja ciljeva u gospodarenju otpadom. </w:t>
            </w:r>
          </w:p>
        </w:tc>
      </w:tr>
      <w:tr w:rsidR="00C60B13" w:rsidRPr="00C60B13" w14:paraId="244AB58F" w14:textId="77777777" w:rsidTr="00C60B13">
        <w:trPr>
          <w:trHeight w:val="977"/>
        </w:trPr>
        <w:tc>
          <w:tcPr>
            <w:tcW w:w="583" w:type="dxa"/>
            <w:shd w:val="clear" w:color="auto" w:fill="DAEEF3"/>
            <w:vAlign w:val="center"/>
          </w:tcPr>
          <w:p w14:paraId="1A34E626"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b/>
                <w:color w:val="000000"/>
              </w:rPr>
              <w:t>10.</w:t>
            </w:r>
          </w:p>
        </w:tc>
        <w:tc>
          <w:tcPr>
            <w:tcW w:w="2560" w:type="dxa"/>
            <w:shd w:val="clear" w:color="auto" w:fill="DAEEF3"/>
            <w:vAlign w:val="center"/>
          </w:tcPr>
          <w:p w14:paraId="7A6DFCB8"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Organiziranje akcija prikupljanja otpada</w:t>
            </w:r>
          </w:p>
        </w:tc>
        <w:tc>
          <w:tcPr>
            <w:tcW w:w="1870" w:type="dxa"/>
            <w:shd w:val="clear" w:color="auto" w:fill="DAEEF3"/>
            <w:vAlign w:val="center"/>
          </w:tcPr>
          <w:p w14:paraId="68851288"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DA</w:t>
            </w:r>
          </w:p>
        </w:tc>
        <w:tc>
          <w:tcPr>
            <w:tcW w:w="4052" w:type="dxa"/>
            <w:shd w:val="clear" w:color="auto" w:fill="DAEEF3"/>
            <w:vAlign w:val="center"/>
          </w:tcPr>
          <w:p w14:paraId="5424D6A1"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U 2022. godini nisu bile organizirane akcije prikupljanja otpada..</w:t>
            </w:r>
          </w:p>
        </w:tc>
      </w:tr>
      <w:tr w:rsidR="00C60B13" w:rsidRPr="00C60B13" w14:paraId="7C369F3B" w14:textId="77777777" w:rsidTr="00C60B13">
        <w:trPr>
          <w:trHeight w:val="844"/>
        </w:trPr>
        <w:tc>
          <w:tcPr>
            <w:tcW w:w="583" w:type="dxa"/>
            <w:shd w:val="clear" w:color="auto" w:fill="FFFFFF"/>
            <w:vAlign w:val="center"/>
          </w:tcPr>
          <w:p w14:paraId="6123E4F9"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b/>
                <w:color w:val="000000"/>
              </w:rPr>
              <w:t>11.</w:t>
            </w:r>
          </w:p>
        </w:tc>
        <w:tc>
          <w:tcPr>
            <w:tcW w:w="2560" w:type="dxa"/>
            <w:shd w:val="clear" w:color="auto" w:fill="FFFFFF"/>
            <w:vAlign w:val="center"/>
          </w:tcPr>
          <w:p w14:paraId="3913FCE0"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Provođene zelene javne nabave</w:t>
            </w:r>
          </w:p>
        </w:tc>
        <w:tc>
          <w:tcPr>
            <w:tcW w:w="1870" w:type="dxa"/>
            <w:shd w:val="clear" w:color="auto" w:fill="FFFFFF"/>
            <w:vAlign w:val="center"/>
          </w:tcPr>
          <w:p w14:paraId="4ED8DDBD"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DJELOMIČNO</w:t>
            </w:r>
          </w:p>
        </w:tc>
        <w:tc>
          <w:tcPr>
            <w:tcW w:w="4052" w:type="dxa"/>
            <w:shd w:val="clear" w:color="auto" w:fill="FFFFFF"/>
            <w:vAlign w:val="center"/>
          </w:tcPr>
          <w:p w14:paraId="70BF769F"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Grad je djelomično provodio mjere za provođenje zelene javne nabave.</w:t>
            </w:r>
          </w:p>
        </w:tc>
      </w:tr>
      <w:tr w:rsidR="00C60B13" w:rsidRPr="00C60B13" w14:paraId="09A1EBB6" w14:textId="77777777" w:rsidTr="00C60B13">
        <w:trPr>
          <w:trHeight w:val="840"/>
        </w:trPr>
        <w:tc>
          <w:tcPr>
            <w:tcW w:w="583" w:type="dxa"/>
            <w:shd w:val="clear" w:color="auto" w:fill="DAEEF3"/>
            <w:vAlign w:val="center"/>
          </w:tcPr>
          <w:p w14:paraId="568782CF"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b/>
                <w:color w:val="000000"/>
              </w:rPr>
              <w:t>12.</w:t>
            </w:r>
          </w:p>
        </w:tc>
        <w:tc>
          <w:tcPr>
            <w:tcW w:w="2560" w:type="dxa"/>
            <w:shd w:val="clear" w:color="auto" w:fill="DAEEF3"/>
            <w:vAlign w:val="center"/>
          </w:tcPr>
          <w:p w14:paraId="27B21A17"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Analize sastava MKO koji potječe s prostora Grada</w:t>
            </w:r>
          </w:p>
        </w:tc>
        <w:tc>
          <w:tcPr>
            <w:tcW w:w="1870" w:type="dxa"/>
            <w:shd w:val="clear" w:color="auto" w:fill="DAEEF3"/>
            <w:vAlign w:val="center"/>
          </w:tcPr>
          <w:p w14:paraId="769FA47E"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NE</w:t>
            </w:r>
          </w:p>
        </w:tc>
        <w:tc>
          <w:tcPr>
            <w:tcW w:w="4052" w:type="dxa"/>
            <w:shd w:val="clear" w:color="auto" w:fill="DAEEF3"/>
            <w:vAlign w:val="center"/>
          </w:tcPr>
          <w:p w14:paraId="65766231"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Analiza sastava MKO s područja Grada nije izrađena u 2022. godini.</w:t>
            </w:r>
          </w:p>
        </w:tc>
      </w:tr>
      <w:tr w:rsidR="00C60B13" w:rsidRPr="00C60B13" w14:paraId="3221C7DE" w14:textId="77777777" w:rsidTr="00C60B13">
        <w:trPr>
          <w:trHeight w:val="1106"/>
        </w:trPr>
        <w:tc>
          <w:tcPr>
            <w:tcW w:w="583" w:type="dxa"/>
            <w:shd w:val="clear" w:color="auto" w:fill="FFFFFF"/>
            <w:vAlign w:val="center"/>
          </w:tcPr>
          <w:p w14:paraId="23DC6CE7"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b/>
                <w:color w:val="000000"/>
              </w:rPr>
              <w:t>13.</w:t>
            </w:r>
          </w:p>
        </w:tc>
        <w:tc>
          <w:tcPr>
            <w:tcW w:w="2560" w:type="dxa"/>
            <w:shd w:val="clear" w:color="auto" w:fill="FFFFFF"/>
            <w:vAlign w:val="center"/>
          </w:tcPr>
          <w:p w14:paraId="5A4A8DD8" w14:textId="77777777" w:rsidR="00C60B13" w:rsidRPr="00C60B13" w:rsidRDefault="00C60B13" w:rsidP="00C60B13">
            <w:pPr>
              <w:spacing w:after="200" w:line="276" w:lineRule="auto"/>
              <w:contextualSpacing/>
              <w:rPr>
                <w:rFonts w:ascii="Times New Roman" w:hAnsi="Times New Roman"/>
                <w:color w:val="000000"/>
              </w:rPr>
            </w:pPr>
            <w:r w:rsidRPr="00C60B13">
              <w:rPr>
                <w:rFonts w:ascii="Times New Roman" w:hAnsi="Times New Roman"/>
                <w:color w:val="000000"/>
              </w:rPr>
              <w:t>Evidencija količina i vrsta otpada sakupljenog s prostora Grada</w:t>
            </w:r>
          </w:p>
        </w:tc>
        <w:tc>
          <w:tcPr>
            <w:tcW w:w="1870" w:type="dxa"/>
            <w:shd w:val="clear" w:color="auto" w:fill="FFFFFF"/>
            <w:vAlign w:val="center"/>
          </w:tcPr>
          <w:p w14:paraId="79306C96" w14:textId="77777777" w:rsidR="00C60B13" w:rsidRPr="00C60B13" w:rsidRDefault="00C60B13" w:rsidP="00C60B13">
            <w:pPr>
              <w:spacing w:after="200" w:line="276" w:lineRule="auto"/>
              <w:contextualSpacing/>
              <w:jc w:val="center"/>
              <w:rPr>
                <w:rFonts w:ascii="Times New Roman" w:hAnsi="Times New Roman"/>
                <w:i/>
                <w:color w:val="000000"/>
              </w:rPr>
            </w:pPr>
            <w:r w:rsidRPr="00C60B13">
              <w:rPr>
                <w:rFonts w:ascii="Times New Roman" w:hAnsi="Times New Roman"/>
                <w:i/>
                <w:color w:val="000000"/>
              </w:rPr>
              <w:t>DA</w:t>
            </w:r>
          </w:p>
        </w:tc>
        <w:tc>
          <w:tcPr>
            <w:tcW w:w="4052" w:type="dxa"/>
            <w:shd w:val="clear" w:color="auto" w:fill="FFFFFF"/>
            <w:vAlign w:val="center"/>
          </w:tcPr>
          <w:p w14:paraId="51C29D85" w14:textId="77777777" w:rsidR="00C60B13" w:rsidRPr="00C60B13" w:rsidRDefault="00C60B13" w:rsidP="00C60B13">
            <w:pPr>
              <w:spacing w:after="200" w:line="276" w:lineRule="auto"/>
              <w:contextualSpacing/>
              <w:rPr>
                <w:rFonts w:ascii="Times New Roman" w:hAnsi="Times New Roman"/>
                <w:i/>
                <w:color w:val="000000"/>
              </w:rPr>
            </w:pPr>
            <w:r w:rsidRPr="00C60B13">
              <w:rPr>
                <w:rFonts w:ascii="Times New Roman" w:hAnsi="Times New Roman"/>
                <w:i/>
                <w:color w:val="000000"/>
              </w:rPr>
              <w:t>Komunalna tvrtka vodi evidenciju o svim vrstama komunalnog otpada koje se prikupljaju u sklopu javne usluge.</w:t>
            </w:r>
          </w:p>
        </w:tc>
      </w:tr>
    </w:tbl>
    <w:p w14:paraId="54FD4D3D" w14:textId="77777777" w:rsidR="00C60B13" w:rsidRPr="00C60B13" w:rsidRDefault="00C60B13" w:rsidP="00C60B13">
      <w:pPr>
        <w:spacing w:after="200" w:line="276" w:lineRule="auto"/>
        <w:jc w:val="both"/>
        <w:rPr>
          <w:rFonts w:ascii="Times New Roman" w:hAnsi="Times New Roman"/>
          <w:color w:val="FF0000"/>
          <w:sz w:val="24"/>
        </w:rPr>
      </w:pPr>
      <w:bookmarkStart w:id="58" w:name="_Toc504640296"/>
    </w:p>
    <w:p w14:paraId="148902D7" w14:textId="77777777" w:rsidR="00C60B13" w:rsidRPr="00C60B13" w:rsidRDefault="00C60B13" w:rsidP="00C60B13">
      <w:pPr>
        <w:spacing w:after="200" w:line="276" w:lineRule="auto"/>
        <w:jc w:val="both"/>
        <w:rPr>
          <w:rFonts w:ascii="Times New Roman" w:hAnsi="Times New Roman"/>
          <w:color w:val="FF0000"/>
          <w:sz w:val="24"/>
        </w:rPr>
      </w:pPr>
    </w:p>
    <w:p w14:paraId="6C2ED699" w14:textId="77777777" w:rsidR="00C60B13" w:rsidRPr="00C60B13" w:rsidRDefault="00C60B13" w:rsidP="00C60B13">
      <w:pPr>
        <w:keepNext/>
        <w:keepLines/>
        <w:numPr>
          <w:ilvl w:val="0"/>
          <w:numId w:val="41"/>
        </w:numPr>
        <w:spacing w:before="600" w:after="0" w:line="276" w:lineRule="auto"/>
        <w:ind w:left="714" w:hanging="357"/>
        <w:jc w:val="both"/>
        <w:outlineLvl w:val="1"/>
        <w:rPr>
          <w:rFonts w:ascii="Times New Roman" w:eastAsia="Times New Roman" w:hAnsi="Times New Roman"/>
          <w:b/>
          <w:bCs/>
          <w:color w:val="000000"/>
          <w:sz w:val="26"/>
          <w:szCs w:val="26"/>
        </w:rPr>
      </w:pPr>
      <w:bookmarkStart w:id="59" w:name="_Toc128992761"/>
      <w:r w:rsidRPr="00C60B13">
        <w:rPr>
          <w:rFonts w:ascii="Times New Roman" w:eastAsia="Times New Roman" w:hAnsi="Times New Roman"/>
          <w:b/>
          <w:bCs/>
          <w:color w:val="000000"/>
          <w:sz w:val="26"/>
          <w:szCs w:val="26"/>
        </w:rPr>
        <w:lastRenderedPageBreak/>
        <w:t>ZAKLJUČAK</w:t>
      </w:r>
      <w:bookmarkEnd w:id="58"/>
      <w:bookmarkEnd w:id="59"/>
    </w:p>
    <w:p w14:paraId="5BEB8EA3" w14:textId="77777777" w:rsidR="00C60B13" w:rsidRPr="00C60B13" w:rsidRDefault="00C60B13" w:rsidP="00C60B13">
      <w:pPr>
        <w:spacing w:before="120" w:after="120" w:line="276" w:lineRule="auto"/>
        <w:ind w:firstLine="567"/>
        <w:jc w:val="both"/>
        <w:rPr>
          <w:rFonts w:ascii="Times New Roman" w:hAnsi="Times New Roman"/>
          <w:color w:val="000000"/>
          <w:sz w:val="24"/>
        </w:rPr>
      </w:pPr>
      <w:r w:rsidRPr="00C60B13">
        <w:rPr>
          <w:rFonts w:ascii="Times New Roman" w:hAnsi="Times New Roman"/>
          <w:color w:val="000000"/>
          <w:sz w:val="24"/>
        </w:rPr>
        <w:t>Ciljevi u gospodarenju otpadom do 2022. godine prema PGO RH i trenutno stanje na području Grada prikazani su tablicom u nastavku.</w:t>
      </w:r>
    </w:p>
    <w:p w14:paraId="76CBE225" w14:textId="7C472E7C" w:rsidR="00C60B13" w:rsidRPr="00C60B13" w:rsidRDefault="00C60B13" w:rsidP="00C60B13">
      <w:pPr>
        <w:keepNext/>
        <w:spacing w:after="60" w:line="240" w:lineRule="auto"/>
        <w:jc w:val="both"/>
        <w:rPr>
          <w:rFonts w:ascii="Times New Roman" w:hAnsi="Times New Roman"/>
          <w:b/>
          <w:bCs/>
          <w:color w:val="000000"/>
          <w:sz w:val="20"/>
          <w:szCs w:val="18"/>
        </w:rPr>
      </w:pPr>
      <w:r w:rsidRPr="00C60B13">
        <w:rPr>
          <w:rFonts w:ascii="Times New Roman" w:hAnsi="Times New Roman"/>
          <w:b/>
          <w:bCs/>
          <w:color w:val="000000"/>
          <w:sz w:val="20"/>
          <w:szCs w:val="18"/>
        </w:rPr>
        <w:t xml:space="preserve">Tablica </w:t>
      </w:r>
      <w:r w:rsidRPr="00C60B13">
        <w:rPr>
          <w:rFonts w:ascii="Times New Roman" w:hAnsi="Times New Roman"/>
          <w:b/>
          <w:bCs/>
          <w:color w:val="000000"/>
          <w:sz w:val="20"/>
          <w:szCs w:val="18"/>
        </w:rPr>
        <w:fldChar w:fldCharType="begin"/>
      </w:r>
      <w:r w:rsidRPr="00C60B13">
        <w:rPr>
          <w:rFonts w:ascii="Times New Roman" w:hAnsi="Times New Roman"/>
          <w:b/>
          <w:bCs/>
          <w:color w:val="000000"/>
          <w:sz w:val="20"/>
          <w:szCs w:val="18"/>
        </w:rPr>
        <w:instrText xml:space="preserve"> SEQ Tablica \* ARABIC </w:instrText>
      </w:r>
      <w:r w:rsidRPr="00C60B13">
        <w:rPr>
          <w:rFonts w:ascii="Times New Roman" w:hAnsi="Times New Roman"/>
          <w:b/>
          <w:bCs/>
          <w:color w:val="000000"/>
          <w:sz w:val="20"/>
          <w:szCs w:val="18"/>
        </w:rPr>
        <w:fldChar w:fldCharType="separate"/>
      </w:r>
      <w:r w:rsidR="00E77E9B">
        <w:rPr>
          <w:rFonts w:ascii="Times New Roman" w:hAnsi="Times New Roman"/>
          <w:b/>
          <w:bCs/>
          <w:noProof/>
          <w:color w:val="000000"/>
          <w:sz w:val="20"/>
          <w:szCs w:val="18"/>
        </w:rPr>
        <w:t>9</w:t>
      </w:r>
      <w:r w:rsidRPr="00C60B13">
        <w:rPr>
          <w:rFonts w:ascii="Times New Roman" w:hAnsi="Times New Roman"/>
          <w:b/>
          <w:bCs/>
          <w:color w:val="000000"/>
          <w:sz w:val="20"/>
          <w:szCs w:val="18"/>
        </w:rPr>
        <w:fldChar w:fldCharType="end"/>
      </w:r>
      <w:r w:rsidRPr="00C60B13">
        <w:rPr>
          <w:rFonts w:ascii="Times New Roman" w:hAnsi="Times New Roman"/>
          <w:b/>
          <w:bCs/>
          <w:color w:val="000000"/>
          <w:sz w:val="20"/>
          <w:szCs w:val="18"/>
        </w:rPr>
        <w:t>. Ciljevi u gospodarenju otpadom i trenutno stanje u 2022. godini na području Grada</w:t>
      </w:r>
    </w:p>
    <w:tbl>
      <w:tblPr>
        <w:tblStyle w:val="Tablicareetke4-isticanje3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8"/>
      </w:tblGrid>
      <w:tr w:rsidR="00C60B13" w:rsidRPr="00C60B13" w14:paraId="27B08A68" w14:textId="77777777" w:rsidTr="00C60B13">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DDD9C3"/>
            <w:vAlign w:val="center"/>
          </w:tcPr>
          <w:p w14:paraId="06AFAAF8" w14:textId="77777777" w:rsidR="00C60B13" w:rsidRPr="00C60B13" w:rsidRDefault="00C60B13" w:rsidP="00C60B13">
            <w:pPr>
              <w:suppressAutoHyphens/>
              <w:spacing w:line="240" w:lineRule="auto"/>
              <w:jc w:val="center"/>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p>
        </w:tc>
        <w:tc>
          <w:tcPr>
            <w:tcW w:w="6378" w:type="dxa"/>
            <w:tcBorders>
              <w:top w:val="single" w:sz="4" w:space="0" w:color="auto"/>
              <w:left w:val="single" w:sz="4" w:space="0" w:color="auto"/>
              <w:bottom w:val="single" w:sz="4" w:space="0" w:color="auto"/>
              <w:right w:val="single" w:sz="4" w:space="0" w:color="auto"/>
            </w:tcBorders>
            <w:shd w:val="clear" w:color="auto" w:fill="DDD9C3"/>
            <w:vAlign w:val="center"/>
          </w:tcPr>
          <w:p w14:paraId="1C3E9395" w14:textId="77777777" w:rsidR="00C60B13" w:rsidRPr="00C60B13" w:rsidRDefault="00C60B13" w:rsidP="00C60B13">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Stanje</w:t>
            </w:r>
            <w:proofErr w:type="spellEnd"/>
            <w:r w:rsidRPr="00C60B13">
              <w:rPr>
                <w:rFonts w:ascii="Times New Roman" w:eastAsia="Times New Roman" w:hAnsi="Times New Roman"/>
                <w:color w:val="000000"/>
                <w:sz w:val="22"/>
                <w:szCs w:val="22"/>
                <w:lang w:eastAsia="en-US"/>
              </w:rPr>
              <w:t xml:space="preserve"> (2022. </w:t>
            </w:r>
            <w:proofErr w:type="spellStart"/>
            <w:r w:rsidRPr="00C60B13">
              <w:rPr>
                <w:rFonts w:ascii="Times New Roman" w:eastAsia="Times New Roman" w:hAnsi="Times New Roman"/>
                <w:color w:val="000000"/>
                <w:sz w:val="22"/>
                <w:szCs w:val="22"/>
                <w:lang w:eastAsia="en-US"/>
              </w:rPr>
              <w:t>godina</w:t>
            </w:r>
            <w:proofErr w:type="spellEnd"/>
            <w:r w:rsidRPr="00C60B13">
              <w:rPr>
                <w:rFonts w:ascii="Times New Roman" w:eastAsia="Times New Roman" w:hAnsi="Times New Roman"/>
                <w:color w:val="000000"/>
                <w:sz w:val="22"/>
                <w:szCs w:val="22"/>
                <w:lang w:eastAsia="en-US"/>
              </w:rPr>
              <w:t>)</w:t>
            </w:r>
          </w:p>
        </w:tc>
      </w:tr>
      <w:tr w:rsidR="00C60B13" w:rsidRPr="00C60B13" w14:paraId="217924CB" w14:textId="77777777" w:rsidTr="00C60B13">
        <w:trPr>
          <w:cnfStyle w:val="000000100000" w:firstRow="0" w:lastRow="0" w:firstColumn="0" w:lastColumn="0" w:oddVBand="0" w:evenVBand="0" w:oddHBand="1" w:evenHBand="0" w:firstRowFirstColumn="0" w:firstRowLastColumn="0" w:lastRowFirstColumn="0" w:lastRowLastColumn="0"/>
          <w:trHeight w:val="2012"/>
          <w:jc w:val="center"/>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shd w:val="clear" w:color="auto" w:fill="FFFFFF"/>
            <w:vAlign w:val="center"/>
          </w:tcPr>
          <w:p w14:paraId="3ABA7200"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1.1: </w:t>
            </w:r>
            <w:proofErr w:type="spellStart"/>
            <w:r w:rsidRPr="00C60B13">
              <w:rPr>
                <w:rFonts w:ascii="Times New Roman" w:eastAsia="Times New Roman" w:hAnsi="Times New Roman"/>
                <w:color w:val="000000"/>
                <w:sz w:val="22"/>
                <w:szCs w:val="22"/>
                <w:lang w:eastAsia="en-US"/>
              </w:rPr>
              <w:t>Smanjiti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ukupnu</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količinu</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proizvedenog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komunalnog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r w:rsidRPr="00C60B13">
              <w:rPr>
                <w:rFonts w:ascii="Times New Roman" w:eastAsia="Times New Roman" w:hAnsi="Times New Roman"/>
                <w:color w:val="000000"/>
                <w:sz w:val="22"/>
                <w:szCs w:val="22"/>
                <w:lang w:eastAsia="en-US"/>
              </w:rPr>
              <w:t xml:space="preserve"> za 5% u </w:t>
            </w:r>
            <w:proofErr w:type="spellStart"/>
            <w:r w:rsidRPr="00C60B13">
              <w:rPr>
                <w:rFonts w:ascii="Times New Roman" w:eastAsia="Times New Roman" w:hAnsi="Times New Roman"/>
                <w:color w:val="000000"/>
                <w:sz w:val="22"/>
                <w:szCs w:val="22"/>
                <w:lang w:eastAsia="en-US"/>
              </w:rPr>
              <w:t>odnosu</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na</w:t>
            </w:r>
            <w:proofErr w:type="spellEnd"/>
            <w:r w:rsidRPr="00C60B13">
              <w:rPr>
                <w:rFonts w:ascii="Times New Roman" w:eastAsia="Times New Roman" w:hAnsi="Times New Roman"/>
                <w:color w:val="000000"/>
                <w:sz w:val="22"/>
                <w:szCs w:val="22"/>
                <w:lang w:eastAsia="en-US"/>
              </w:rPr>
              <w:t xml:space="preserve"> 2015. </w:t>
            </w:r>
            <w:proofErr w:type="spellStart"/>
            <w:r w:rsidRPr="00C60B13">
              <w:rPr>
                <w:rFonts w:ascii="Times New Roman" w:eastAsia="Times New Roman" w:hAnsi="Times New Roman"/>
                <w:color w:val="000000"/>
                <w:sz w:val="22"/>
                <w:szCs w:val="22"/>
                <w:lang w:eastAsia="en-US"/>
              </w:rPr>
              <w:t>godinu</w:t>
            </w:r>
            <w:proofErr w:type="spellEnd"/>
          </w:p>
        </w:tc>
        <w:tc>
          <w:tcPr>
            <w:tcW w:w="6378" w:type="dxa"/>
            <w:tcBorders>
              <w:top w:val="single" w:sz="4" w:space="0" w:color="auto"/>
            </w:tcBorders>
            <w:shd w:val="clear" w:color="auto" w:fill="FFFFFF"/>
            <w:vAlign w:val="center"/>
          </w:tcPr>
          <w:p w14:paraId="1DB44903" w14:textId="77777777" w:rsidR="00C60B13" w:rsidRPr="00C60B13" w:rsidRDefault="00C60B13" w:rsidP="00C60B13">
            <w:pPr>
              <w:spacing w:before="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do 2022. </w:t>
            </w:r>
            <w:proofErr w:type="spellStart"/>
            <w:r w:rsidRPr="00C60B13">
              <w:rPr>
                <w:rFonts w:ascii="Times New Roman" w:eastAsia="Times New Roman" w:hAnsi="Times New Roman"/>
                <w:color w:val="000000"/>
                <w:sz w:val="22"/>
                <w:szCs w:val="22"/>
                <w:lang w:eastAsia="en-US"/>
              </w:rPr>
              <w:t>godine</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color w:val="000000"/>
                <w:sz w:val="22"/>
                <w:szCs w:val="22"/>
                <w:lang w:eastAsia="en-US"/>
              </w:rPr>
              <w:t>2.488,66 t</w:t>
            </w:r>
          </w:p>
          <w:p w14:paraId="2861B7DB" w14:textId="77777777" w:rsidR="00C60B13" w:rsidRPr="00C60B13" w:rsidRDefault="00C60B13" w:rsidP="00C60B13">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stanje</w:t>
            </w:r>
            <w:proofErr w:type="spellEnd"/>
            <w:r w:rsidRPr="00C60B13">
              <w:rPr>
                <w:rFonts w:ascii="Times New Roman" w:eastAsia="Times New Roman" w:hAnsi="Times New Roman"/>
                <w:color w:val="000000"/>
                <w:sz w:val="22"/>
                <w:szCs w:val="22"/>
                <w:lang w:eastAsia="en-US"/>
              </w:rPr>
              <w:t xml:space="preserve"> 2022. </w:t>
            </w:r>
            <w:proofErr w:type="spellStart"/>
            <w:r w:rsidRPr="00C60B13">
              <w:rPr>
                <w:rFonts w:ascii="Times New Roman" w:eastAsia="Times New Roman" w:hAnsi="Times New Roman"/>
                <w:color w:val="000000"/>
                <w:sz w:val="22"/>
                <w:szCs w:val="22"/>
                <w:lang w:eastAsia="en-US"/>
              </w:rPr>
              <w:t>godina</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bCs/>
                <w:color w:val="000000"/>
                <w:sz w:val="22"/>
                <w:szCs w:val="22"/>
                <w:lang w:eastAsia="en-US"/>
              </w:rPr>
              <w:t>2.458,70 t</w:t>
            </w:r>
            <w:r w:rsidRPr="00C60B13">
              <w:rPr>
                <w:rFonts w:ascii="Times New Roman" w:eastAsia="Times New Roman" w:hAnsi="Times New Roman"/>
                <w:color w:val="000000"/>
                <w:sz w:val="22"/>
                <w:szCs w:val="22"/>
                <w:lang w:eastAsia="en-US"/>
              </w:rPr>
              <w:t xml:space="preserve"> </w:t>
            </w:r>
          </w:p>
          <w:p w14:paraId="47D71623" w14:textId="77777777" w:rsidR="00C60B13" w:rsidRPr="00C60B13" w:rsidRDefault="00C60B13" w:rsidP="00C60B1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color w:val="FF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zabilježeno</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povećanje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proizvodnje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području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Grada</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odnosu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2021. </w:t>
            </w:r>
            <w:proofErr w:type="spellStart"/>
            <w:r w:rsidRPr="00C60B13">
              <w:rPr>
                <w:rFonts w:ascii="Times New Roman" w:eastAsia="Times New Roman" w:hAnsi="Times New Roman"/>
                <w:i/>
                <w:color w:val="000000"/>
                <w:sz w:val="22"/>
                <w:szCs w:val="22"/>
                <w:lang w:eastAsia="en-US"/>
              </w:rPr>
              <w:t>godinu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Ipak</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prema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navedenim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količinama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iz</w:t>
            </w:r>
            <w:proofErr w:type="spellEnd"/>
            <w:r w:rsidRPr="00C60B13">
              <w:rPr>
                <w:rFonts w:ascii="Times New Roman" w:eastAsia="Times New Roman" w:hAnsi="Times New Roman"/>
                <w:i/>
                <w:color w:val="000000"/>
                <w:sz w:val="22"/>
                <w:szCs w:val="22"/>
                <w:lang w:eastAsia="en-US"/>
              </w:rPr>
              <w:t xml:space="preserve"> 2022. </w:t>
            </w:r>
            <w:proofErr w:type="spellStart"/>
            <w:r w:rsidRPr="00C60B13">
              <w:rPr>
                <w:rFonts w:ascii="Times New Roman" w:eastAsia="Times New Roman" w:hAnsi="Times New Roman"/>
                <w:i/>
                <w:color w:val="000000"/>
                <w:sz w:val="22"/>
                <w:szCs w:val="22"/>
                <w:lang w:eastAsia="en-US"/>
              </w:rPr>
              <w:t>godine</w:t>
            </w:r>
            <w:proofErr w:type="spellEnd"/>
            <w:r w:rsidRPr="00C60B13">
              <w:rPr>
                <w:rFonts w:ascii="Times New Roman" w:eastAsia="Times New Roman" w:hAnsi="Times New Roman"/>
                <w:i/>
                <w:color w:val="000000"/>
                <w:sz w:val="22"/>
                <w:szCs w:val="22"/>
                <w:lang w:eastAsia="en-US"/>
              </w:rPr>
              <w:t xml:space="preserve"> Grad je </w:t>
            </w:r>
            <w:proofErr w:type="spellStart"/>
            <w:r w:rsidRPr="00C60B13">
              <w:rPr>
                <w:rFonts w:ascii="Times New Roman" w:eastAsia="Times New Roman" w:hAnsi="Times New Roman"/>
                <w:i/>
                <w:color w:val="000000"/>
                <w:sz w:val="22"/>
                <w:szCs w:val="22"/>
                <w:lang w:eastAsia="en-US"/>
              </w:rPr>
              <w:t>dostigao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planirani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cilj</w:t>
            </w:r>
            <w:proofErr w:type="spellEnd"/>
            <w:r w:rsidRPr="00C60B13">
              <w:rPr>
                <w:rFonts w:ascii="Times New Roman" w:eastAsia="Times New Roman" w:hAnsi="Times New Roman"/>
                <w:i/>
                <w:color w:val="000000"/>
                <w:sz w:val="22"/>
                <w:szCs w:val="22"/>
                <w:lang w:eastAsia="en-US"/>
              </w:rPr>
              <w:t xml:space="preserve"> 1.1.</w:t>
            </w:r>
          </w:p>
        </w:tc>
      </w:tr>
      <w:tr w:rsidR="00C60B13" w:rsidRPr="00C60B13" w14:paraId="6575866E" w14:textId="77777777" w:rsidTr="00C60B13">
        <w:trPr>
          <w:trHeight w:val="2789"/>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AEEF3"/>
            <w:vAlign w:val="center"/>
          </w:tcPr>
          <w:p w14:paraId="3F853EB0"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1.2: </w:t>
            </w:r>
            <w:proofErr w:type="spellStart"/>
            <w:r w:rsidRPr="00C60B13">
              <w:rPr>
                <w:rFonts w:ascii="Times New Roman" w:eastAsia="Times New Roman" w:hAnsi="Times New Roman"/>
                <w:color w:val="000000"/>
                <w:sz w:val="22"/>
                <w:szCs w:val="22"/>
                <w:lang w:eastAsia="en-US"/>
              </w:rPr>
              <w:t>Odvojeno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prikupiti</w:t>
            </w:r>
            <w:proofErr w:type="spellEnd"/>
            <w:r w:rsidRPr="00C60B13">
              <w:rPr>
                <w:rFonts w:ascii="Times New Roman" w:eastAsia="Times New Roman" w:hAnsi="Times New Roman"/>
                <w:color w:val="000000"/>
                <w:sz w:val="22"/>
                <w:szCs w:val="22"/>
                <w:lang w:eastAsia="en-US"/>
              </w:rPr>
              <w:t xml:space="preserve"> 60% mase </w:t>
            </w:r>
            <w:proofErr w:type="spellStart"/>
            <w:r w:rsidRPr="00C60B13">
              <w:rPr>
                <w:rFonts w:ascii="Times New Roman" w:eastAsia="Times New Roman" w:hAnsi="Times New Roman"/>
                <w:color w:val="000000"/>
                <w:sz w:val="22"/>
                <w:szCs w:val="22"/>
                <w:lang w:eastAsia="en-US"/>
              </w:rPr>
              <w:t>proizvedenog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komunalnog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prvenstveno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papir</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staklo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plastika</w:t>
            </w:r>
            <w:proofErr w:type="spellEnd"/>
            <w:r w:rsidRPr="00C60B13">
              <w:rPr>
                <w:rFonts w:ascii="Times New Roman" w:eastAsia="Times New Roman" w:hAnsi="Times New Roman"/>
                <w:color w:val="000000"/>
                <w:sz w:val="22"/>
                <w:szCs w:val="22"/>
                <w:lang w:eastAsia="en-US"/>
              </w:rPr>
              <w:t xml:space="preserve">, metal, </w:t>
            </w:r>
            <w:proofErr w:type="spellStart"/>
            <w:r w:rsidRPr="00C60B13">
              <w:rPr>
                <w:rFonts w:ascii="Times New Roman" w:eastAsia="Times New Roman" w:hAnsi="Times New Roman"/>
                <w:color w:val="000000"/>
                <w:sz w:val="22"/>
                <w:szCs w:val="22"/>
                <w:lang w:eastAsia="en-US"/>
              </w:rPr>
              <w:t>biootpad</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glomazni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i</w:t>
            </w:r>
            <w:proofErr w:type="spellEnd"/>
            <w:r w:rsidRPr="00C60B13">
              <w:rPr>
                <w:rFonts w:ascii="Times New Roman" w:eastAsia="Times New Roman" w:hAnsi="Times New Roman"/>
                <w:color w:val="000000"/>
                <w:sz w:val="22"/>
                <w:szCs w:val="22"/>
                <w:lang w:eastAsia="en-US"/>
              </w:rPr>
              <w:t xml:space="preserve"> dr.)</w:t>
            </w:r>
          </w:p>
        </w:tc>
        <w:tc>
          <w:tcPr>
            <w:tcW w:w="6378" w:type="dxa"/>
            <w:shd w:val="clear" w:color="auto" w:fill="DAEEF3"/>
            <w:vAlign w:val="center"/>
          </w:tcPr>
          <w:p w14:paraId="75C2AF97" w14:textId="77777777" w:rsidR="00C60B13" w:rsidRPr="00C60B13" w:rsidRDefault="00C60B13" w:rsidP="00C60B13">
            <w:p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do 2022. </w:t>
            </w:r>
            <w:proofErr w:type="spellStart"/>
            <w:r w:rsidRPr="00C60B13">
              <w:rPr>
                <w:rFonts w:ascii="Times New Roman" w:eastAsia="Times New Roman" w:hAnsi="Times New Roman"/>
                <w:color w:val="000000"/>
                <w:sz w:val="22"/>
                <w:szCs w:val="22"/>
                <w:lang w:eastAsia="en-US"/>
              </w:rPr>
              <w:t>godine</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color w:val="000000"/>
                <w:sz w:val="22"/>
                <w:szCs w:val="22"/>
                <w:lang w:eastAsia="en-US"/>
              </w:rPr>
              <w:t>1.571,74 t</w:t>
            </w:r>
          </w:p>
          <w:p w14:paraId="48D722E6" w14:textId="77777777" w:rsidR="00C60B13" w:rsidRPr="00C60B13" w:rsidRDefault="00C60B13" w:rsidP="00C60B1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FF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stanje</w:t>
            </w:r>
            <w:proofErr w:type="spellEnd"/>
            <w:r w:rsidRPr="00C60B13">
              <w:rPr>
                <w:rFonts w:ascii="Times New Roman" w:eastAsia="Times New Roman" w:hAnsi="Times New Roman"/>
                <w:color w:val="000000"/>
                <w:sz w:val="22"/>
                <w:szCs w:val="22"/>
                <w:lang w:eastAsia="en-US"/>
              </w:rPr>
              <w:t xml:space="preserve"> 2022. </w:t>
            </w:r>
            <w:proofErr w:type="spellStart"/>
            <w:r w:rsidRPr="00C60B13">
              <w:rPr>
                <w:rFonts w:ascii="Times New Roman" w:eastAsia="Times New Roman" w:hAnsi="Times New Roman"/>
                <w:color w:val="000000"/>
                <w:sz w:val="22"/>
                <w:szCs w:val="22"/>
                <w:lang w:eastAsia="en-US"/>
              </w:rPr>
              <w:t>godina</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bCs/>
                <w:color w:val="000000"/>
                <w:sz w:val="22"/>
                <w:szCs w:val="22"/>
                <w:lang w:eastAsia="en-US"/>
              </w:rPr>
              <w:t>858,41 t</w:t>
            </w:r>
            <w:r w:rsidRPr="00C60B13">
              <w:rPr>
                <w:rFonts w:ascii="Times New Roman" w:eastAsia="Times New Roman" w:hAnsi="Times New Roman"/>
                <w:color w:val="000000"/>
                <w:sz w:val="22"/>
                <w:szCs w:val="22"/>
                <w:lang w:eastAsia="en-US"/>
              </w:rPr>
              <w:t xml:space="preserve"> </w:t>
            </w:r>
          </w:p>
          <w:p w14:paraId="0062B2E4" w14:textId="77777777" w:rsidR="00C60B13" w:rsidRPr="00C60B13" w:rsidRDefault="00C60B13" w:rsidP="00C60B13">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FF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zabilježeno</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povećanje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odvojeno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prikupljenog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odnosu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proteklu</w:t>
            </w:r>
            <w:proofErr w:type="spellEnd"/>
            <w:r w:rsidRPr="00C60B13">
              <w:rPr>
                <w:rFonts w:ascii="Times New Roman" w:eastAsia="Times New Roman" w:hAnsi="Times New Roman"/>
                <w:i/>
                <w:color w:val="000000"/>
                <w:sz w:val="22"/>
                <w:szCs w:val="22"/>
                <w:lang w:eastAsia="en-US"/>
              </w:rPr>
              <w:t xml:space="preserve"> 2021. </w:t>
            </w:r>
            <w:proofErr w:type="spellStart"/>
            <w:r w:rsidRPr="00C60B13">
              <w:rPr>
                <w:rFonts w:ascii="Times New Roman" w:eastAsia="Times New Roman" w:hAnsi="Times New Roman"/>
                <w:i/>
                <w:color w:val="000000"/>
                <w:sz w:val="22"/>
                <w:szCs w:val="22"/>
                <w:lang w:eastAsia="en-US"/>
              </w:rPr>
              <w:t>godinu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Ipak</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nisu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dostignute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planirane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ciljem</w:t>
            </w:r>
            <w:proofErr w:type="spellEnd"/>
            <w:r w:rsidRPr="00C60B13">
              <w:rPr>
                <w:rFonts w:ascii="Times New Roman" w:eastAsia="Times New Roman" w:hAnsi="Times New Roman"/>
                <w:i/>
                <w:color w:val="000000"/>
                <w:sz w:val="22"/>
                <w:szCs w:val="22"/>
                <w:lang w:eastAsia="en-US"/>
              </w:rPr>
              <w:t xml:space="preserve"> 1.2. za 2022. </w:t>
            </w:r>
            <w:proofErr w:type="spellStart"/>
            <w:r w:rsidRPr="00C60B13">
              <w:rPr>
                <w:rFonts w:ascii="Times New Roman" w:eastAsia="Times New Roman" w:hAnsi="Times New Roman"/>
                <w:i/>
                <w:color w:val="000000"/>
                <w:sz w:val="22"/>
                <w:szCs w:val="22"/>
                <w:lang w:eastAsia="en-US"/>
              </w:rPr>
              <w:t>godinu</w:t>
            </w:r>
            <w:proofErr w:type="spellEnd"/>
            <w:r w:rsidRPr="00C60B13">
              <w:rPr>
                <w:rFonts w:ascii="Times New Roman" w:eastAsia="Times New Roman" w:hAnsi="Times New Roman"/>
                <w:i/>
                <w:color w:val="000000"/>
                <w:sz w:val="22"/>
                <w:szCs w:val="22"/>
                <w:lang w:eastAsia="en-US"/>
              </w:rPr>
              <w:t xml:space="preserve">. Grad </w:t>
            </w:r>
            <w:proofErr w:type="spellStart"/>
            <w:r w:rsidRPr="00C60B13">
              <w:rPr>
                <w:rFonts w:ascii="Times New Roman" w:eastAsia="Times New Roman" w:hAnsi="Times New Roman"/>
                <w:i/>
                <w:color w:val="000000"/>
                <w:sz w:val="22"/>
                <w:szCs w:val="22"/>
                <w:lang w:eastAsia="en-US"/>
              </w:rPr>
              <w:t>će</w:t>
            </w:r>
            <w:proofErr w:type="spellEnd"/>
            <w:r w:rsidRPr="00C60B13">
              <w:rPr>
                <w:rFonts w:ascii="Times New Roman" w:eastAsia="Times New Roman" w:hAnsi="Times New Roman"/>
                <w:i/>
                <w:color w:val="000000"/>
                <w:sz w:val="22"/>
                <w:szCs w:val="22"/>
                <w:lang w:eastAsia="en-US"/>
              </w:rPr>
              <w:t xml:space="preserve"> za </w:t>
            </w:r>
            <w:proofErr w:type="spellStart"/>
            <w:r w:rsidRPr="00C60B13">
              <w:rPr>
                <w:rFonts w:ascii="Times New Roman" w:eastAsia="Times New Roman" w:hAnsi="Times New Roman"/>
                <w:i/>
                <w:color w:val="000000"/>
                <w:sz w:val="22"/>
                <w:szCs w:val="22"/>
                <w:lang w:eastAsia="en-US"/>
              </w:rPr>
              <w:t>daljnje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povećanje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odvojeno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prikupljenih</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morati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dodatno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unaprijediti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sustav</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gospodarenja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svom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području</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narednom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razdoblju</w:t>
            </w:r>
            <w:proofErr w:type="spellEnd"/>
            <w:r w:rsidRPr="00C60B13">
              <w:rPr>
                <w:rFonts w:ascii="Times New Roman" w:eastAsia="Times New Roman" w:hAnsi="Times New Roman"/>
                <w:i/>
                <w:color w:val="000000"/>
                <w:sz w:val="22"/>
                <w:szCs w:val="22"/>
                <w:lang w:eastAsia="en-US"/>
              </w:rPr>
              <w:t>.</w:t>
            </w:r>
          </w:p>
        </w:tc>
      </w:tr>
      <w:tr w:rsidR="00C60B13" w:rsidRPr="00C60B13" w14:paraId="75880B7C" w14:textId="77777777" w:rsidTr="00C60B13">
        <w:trPr>
          <w:cnfStyle w:val="000000100000" w:firstRow="0" w:lastRow="0" w:firstColumn="0" w:lastColumn="0" w:oddVBand="0" w:evenVBand="0" w:oddHBand="1" w:evenHBand="0" w:firstRowFirstColumn="0" w:firstRowLastColumn="0" w:lastRowFirstColumn="0" w:lastRowLastColumn="0"/>
          <w:trHeight w:val="2263"/>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vAlign w:val="center"/>
          </w:tcPr>
          <w:p w14:paraId="68B30D3D"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1.3: </w:t>
            </w:r>
            <w:proofErr w:type="spellStart"/>
            <w:r w:rsidRPr="00C60B13">
              <w:rPr>
                <w:rFonts w:ascii="Times New Roman" w:eastAsia="Times New Roman" w:hAnsi="Times New Roman"/>
                <w:color w:val="000000"/>
                <w:sz w:val="22"/>
                <w:szCs w:val="22"/>
                <w:lang w:eastAsia="en-US"/>
              </w:rPr>
              <w:t>Odvojeno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prikupiti</w:t>
            </w:r>
            <w:proofErr w:type="spellEnd"/>
            <w:r w:rsidRPr="00C60B13">
              <w:rPr>
                <w:rFonts w:ascii="Times New Roman" w:eastAsia="Times New Roman" w:hAnsi="Times New Roman"/>
                <w:color w:val="000000"/>
                <w:sz w:val="22"/>
                <w:szCs w:val="22"/>
                <w:lang w:eastAsia="en-US"/>
              </w:rPr>
              <w:t xml:space="preserve"> 40% mase </w:t>
            </w:r>
            <w:proofErr w:type="spellStart"/>
            <w:r w:rsidRPr="00C60B13">
              <w:rPr>
                <w:rFonts w:ascii="Times New Roman" w:eastAsia="Times New Roman" w:hAnsi="Times New Roman"/>
                <w:color w:val="000000"/>
                <w:sz w:val="22"/>
                <w:szCs w:val="22"/>
                <w:lang w:eastAsia="en-US"/>
              </w:rPr>
              <w:t>proizvedenog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biootpada</w:t>
            </w:r>
            <w:proofErr w:type="spellEnd"/>
            <w:r w:rsidRPr="00C60B13">
              <w:rPr>
                <w:rFonts w:ascii="Times New Roman" w:eastAsia="Times New Roman" w:hAnsi="Times New Roman"/>
                <w:color w:val="000000"/>
                <w:sz w:val="22"/>
                <w:szCs w:val="22"/>
                <w:lang w:eastAsia="en-US"/>
              </w:rPr>
              <w:t xml:space="preserve"> koji je </w:t>
            </w:r>
            <w:proofErr w:type="spellStart"/>
            <w:r w:rsidRPr="00C60B13">
              <w:rPr>
                <w:rFonts w:ascii="Times New Roman" w:eastAsia="Times New Roman" w:hAnsi="Times New Roman"/>
                <w:color w:val="000000"/>
                <w:sz w:val="22"/>
                <w:szCs w:val="22"/>
                <w:lang w:eastAsia="en-US"/>
              </w:rPr>
              <w:t>sastavni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dio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komunalnog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p>
        </w:tc>
        <w:tc>
          <w:tcPr>
            <w:tcW w:w="6378" w:type="dxa"/>
            <w:shd w:val="clear" w:color="auto" w:fill="FFFFFF"/>
            <w:vAlign w:val="center"/>
          </w:tcPr>
          <w:p w14:paraId="380FDF3D" w14:textId="77777777" w:rsidR="00C60B13" w:rsidRPr="00C60B13" w:rsidRDefault="00C60B13" w:rsidP="00C60B13">
            <w:pPr>
              <w:spacing w:before="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0000"/>
                <w:sz w:val="22"/>
                <w:szCs w:val="22"/>
                <w:lang w:eastAsia="en-US"/>
              </w:rPr>
            </w:pPr>
            <w:r w:rsidRPr="00C60B13">
              <w:rPr>
                <w:rFonts w:ascii="Times New Roman" w:eastAsia="Times New Roman" w:hAnsi="Times New Roman"/>
                <w:iCs/>
                <w:color w:val="000000"/>
                <w:sz w:val="22"/>
                <w:szCs w:val="22"/>
                <w:lang w:eastAsia="en-US"/>
              </w:rPr>
              <w:t xml:space="preserve">- </w:t>
            </w:r>
            <w:proofErr w:type="spellStart"/>
            <w:r w:rsidRPr="00C60B13">
              <w:rPr>
                <w:rFonts w:ascii="Times New Roman" w:eastAsia="Times New Roman" w:hAnsi="Times New Roman"/>
                <w:iCs/>
                <w:color w:val="000000"/>
                <w:sz w:val="22"/>
                <w:szCs w:val="22"/>
                <w:lang w:eastAsia="en-US"/>
              </w:rPr>
              <w:t>cilj</w:t>
            </w:r>
            <w:proofErr w:type="spellEnd"/>
            <w:r w:rsidRPr="00C60B13">
              <w:rPr>
                <w:rFonts w:ascii="Times New Roman" w:eastAsia="Times New Roman" w:hAnsi="Times New Roman"/>
                <w:iCs/>
                <w:color w:val="000000"/>
                <w:sz w:val="22"/>
                <w:szCs w:val="22"/>
                <w:lang w:eastAsia="en-US"/>
              </w:rPr>
              <w:t xml:space="preserve"> do 2022. </w:t>
            </w:r>
            <w:proofErr w:type="spellStart"/>
            <w:r w:rsidRPr="00C60B13">
              <w:rPr>
                <w:rFonts w:ascii="Times New Roman" w:eastAsia="Times New Roman" w:hAnsi="Times New Roman"/>
                <w:iCs/>
                <w:color w:val="000000"/>
                <w:sz w:val="22"/>
                <w:szCs w:val="22"/>
                <w:lang w:eastAsia="en-US"/>
              </w:rPr>
              <w:t>godine</w:t>
            </w:r>
            <w:proofErr w:type="spellEnd"/>
            <w:r w:rsidRPr="00C60B13">
              <w:rPr>
                <w:rFonts w:ascii="Times New Roman" w:eastAsia="Times New Roman" w:hAnsi="Times New Roman"/>
                <w:iCs/>
                <w:color w:val="000000"/>
                <w:sz w:val="22"/>
                <w:szCs w:val="22"/>
                <w:lang w:eastAsia="en-US"/>
              </w:rPr>
              <w:t xml:space="preserve">: </w:t>
            </w:r>
            <w:r w:rsidRPr="00C60B13">
              <w:rPr>
                <w:rFonts w:ascii="Times New Roman" w:eastAsia="Times New Roman" w:hAnsi="Times New Roman"/>
                <w:b/>
                <w:iCs/>
                <w:color w:val="000000"/>
                <w:sz w:val="22"/>
                <w:szCs w:val="22"/>
                <w:lang w:eastAsia="en-US"/>
              </w:rPr>
              <w:t>387,7 t</w:t>
            </w:r>
          </w:p>
          <w:p w14:paraId="53F3E739" w14:textId="77777777" w:rsidR="00C60B13" w:rsidRPr="00C60B13" w:rsidRDefault="00C60B13" w:rsidP="00C60B1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FF0000"/>
                <w:sz w:val="22"/>
                <w:szCs w:val="22"/>
                <w:lang w:eastAsia="en-US"/>
              </w:rPr>
            </w:pPr>
            <w:r w:rsidRPr="00C60B13">
              <w:rPr>
                <w:rFonts w:ascii="Times New Roman" w:eastAsia="Times New Roman" w:hAnsi="Times New Roman"/>
                <w:iCs/>
                <w:color w:val="000000"/>
                <w:sz w:val="22"/>
                <w:szCs w:val="22"/>
                <w:lang w:eastAsia="en-US"/>
              </w:rPr>
              <w:t xml:space="preserve">- </w:t>
            </w:r>
            <w:proofErr w:type="spellStart"/>
            <w:r w:rsidRPr="00C60B13">
              <w:rPr>
                <w:rFonts w:ascii="Times New Roman" w:eastAsia="Times New Roman" w:hAnsi="Times New Roman"/>
                <w:iCs/>
                <w:color w:val="000000"/>
                <w:sz w:val="22"/>
                <w:szCs w:val="22"/>
                <w:lang w:eastAsia="en-US"/>
              </w:rPr>
              <w:t>stanje</w:t>
            </w:r>
            <w:proofErr w:type="spellEnd"/>
            <w:r w:rsidRPr="00C60B13">
              <w:rPr>
                <w:rFonts w:ascii="Times New Roman" w:eastAsia="Times New Roman" w:hAnsi="Times New Roman"/>
                <w:iCs/>
                <w:color w:val="000000"/>
                <w:sz w:val="22"/>
                <w:szCs w:val="22"/>
                <w:lang w:eastAsia="en-US"/>
              </w:rPr>
              <w:t xml:space="preserve"> </w:t>
            </w:r>
            <w:r w:rsidRPr="00C60B13">
              <w:rPr>
                <w:rFonts w:ascii="Times New Roman" w:eastAsia="Times New Roman" w:hAnsi="Times New Roman"/>
                <w:color w:val="000000"/>
                <w:sz w:val="22"/>
                <w:szCs w:val="22"/>
                <w:lang w:eastAsia="en-US"/>
              </w:rPr>
              <w:t>2022</w:t>
            </w:r>
            <w:r w:rsidRPr="00C60B13">
              <w:rPr>
                <w:rFonts w:ascii="Times New Roman" w:eastAsia="Times New Roman" w:hAnsi="Times New Roman"/>
                <w:iCs/>
                <w:color w:val="000000"/>
                <w:sz w:val="22"/>
                <w:szCs w:val="22"/>
                <w:lang w:eastAsia="en-US"/>
              </w:rPr>
              <w:t xml:space="preserve">. </w:t>
            </w:r>
            <w:proofErr w:type="spellStart"/>
            <w:r w:rsidRPr="00C60B13">
              <w:rPr>
                <w:rFonts w:ascii="Times New Roman" w:eastAsia="Times New Roman" w:hAnsi="Times New Roman"/>
                <w:iCs/>
                <w:color w:val="000000"/>
                <w:sz w:val="22"/>
                <w:szCs w:val="22"/>
                <w:lang w:eastAsia="en-US"/>
              </w:rPr>
              <w:t>godina</w:t>
            </w:r>
            <w:proofErr w:type="spellEnd"/>
            <w:r w:rsidRPr="00C60B13">
              <w:rPr>
                <w:rFonts w:ascii="Times New Roman" w:eastAsia="Times New Roman" w:hAnsi="Times New Roman"/>
                <w:iCs/>
                <w:color w:val="000000"/>
                <w:sz w:val="22"/>
                <w:szCs w:val="22"/>
                <w:lang w:eastAsia="en-US"/>
              </w:rPr>
              <w:t xml:space="preserve">: </w:t>
            </w:r>
            <w:r w:rsidRPr="00C60B13">
              <w:rPr>
                <w:rFonts w:ascii="Times New Roman" w:eastAsia="Times New Roman" w:hAnsi="Times New Roman"/>
                <w:b/>
                <w:bCs/>
                <w:iCs/>
                <w:color w:val="000000"/>
                <w:sz w:val="22"/>
                <w:szCs w:val="22"/>
                <w:lang w:eastAsia="en-US"/>
              </w:rPr>
              <w:t>30</w:t>
            </w:r>
            <w:r w:rsidRPr="00C60B13">
              <w:rPr>
                <w:rFonts w:ascii="Times New Roman" w:eastAsia="Times New Roman" w:hAnsi="Times New Roman"/>
                <w:b/>
                <w:iCs/>
                <w:color w:val="000000"/>
                <w:sz w:val="22"/>
                <w:szCs w:val="22"/>
                <w:lang w:eastAsia="en-US"/>
              </w:rPr>
              <w:t>,74</w:t>
            </w:r>
            <w:r w:rsidRPr="00C60B13">
              <w:rPr>
                <w:rFonts w:ascii="Times New Roman" w:eastAsia="Times New Roman" w:hAnsi="Times New Roman"/>
                <w:b/>
                <w:iCs/>
                <w:color w:val="FF0000"/>
                <w:sz w:val="22"/>
                <w:szCs w:val="22"/>
                <w:lang w:eastAsia="en-US"/>
              </w:rPr>
              <w:t xml:space="preserve"> </w:t>
            </w:r>
          </w:p>
          <w:p w14:paraId="4EFA5B29" w14:textId="77777777" w:rsidR="00C60B13" w:rsidRPr="00C60B13" w:rsidRDefault="00C60B13" w:rsidP="00C60B13">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color w:val="FF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se </w:t>
            </w:r>
            <w:proofErr w:type="spellStart"/>
            <w:r w:rsidRPr="00C60B13">
              <w:rPr>
                <w:rFonts w:ascii="Times New Roman" w:eastAsia="Times New Roman" w:hAnsi="Times New Roman"/>
                <w:i/>
                <w:color w:val="000000"/>
                <w:sz w:val="22"/>
                <w:szCs w:val="22"/>
                <w:lang w:eastAsia="en-US"/>
              </w:rPr>
              <w:t>biootpad</w:t>
            </w:r>
            <w:proofErr w:type="spellEnd"/>
            <w:r w:rsidRPr="00C60B13">
              <w:rPr>
                <w:rFonts w:ascii="Times New Roman" w:eastAsia="Times New Roman" w:hAnsi="Times New Roman"/>
                <w:i/>
                <w:color w:val="000000"/>
                <w:sz w:val="22"/>
                <w:szCs w:val="22"/>
                <w:lang w:eastAsia="en-US"/>
              </w:rPr>
              <w:t xml:space="preserve"> koji je </w:t>
            </w:r>
            <w:proofErr w:type="spellStart"/>
            <w:r w:rsidRPr="00C60B13">
              <w:rPr>
                <w:rFonts w:ascii="Times New Roman" w:eastAsia="Times New Roman" w:hAnsi="Times New Roman"/>
                <w:i/>
                <w:color w:val="000000"/>
                <w:sz w:val="22"/>
                <w:szCs w:val="22"/>
                <w:lang w:eastAsia="en-US"/>
              </w:rPr>
              <w:t>sastavni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dio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nije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odvojeno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prikupljao</w:t>
            </w:r>
            <w:proofErr w:type="spellEnd"/>
            <w:r w:rsidRPr="00C60B13">
              <w:rPr>
                <w:rFonts w:ascii="Times New Roman" w:eastAsia="Times New Roman" w:hAnsi="Times New Roman"/>
                <w:i/>
                <w:color w:val="000000"/>
                <w:sz w:val="22"/>
                <w:szCs w:val="22"/>
                <w:lang w:eastAsia="en-US"/>
              </w:rPr>
              <w:t xml:space="preserve">. Na </w:t>
            </w:r>
            <w:proofErr w:type="spellStart"/>
            <w:r w:rsidRPr="00C60B13">
              <w:rPr>
                <w:rFonts w:ascii="Times New Roman" w:eastAsia="Times New Roman" w:hAnsi="Times New Roman"/>
                <w:i/>
                <w:color w:val="000000"/>
                <w:sz w:val="22"/>
                <w:szCs w:val="22"/>
                <w:lang w:eastAsia="en-US"/>
              </w:rPr>
              <w:t>području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Grada</w:t>
            </w:r>
            <w:proofErr w:type="spellEnd"/>
            <w:r w:rsidRPr="00C60B13">
              <w:rPr>
                <w:rFonts w:ascii="Times New Roman" w:eastAsia="Times New Roman" w:hAnsi="Times New Roman"/>
                <w:i/>
                <w:color w:val="000000"/>
                <w:sz w:val="22"/>
                <w:szCs w:val="22"/>
                <w:lang w:eastAsia="en-US"/>
              </w:rPr>
              <w:t xml:space="preserve"> je 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putem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reciklažnog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dvorišta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prikupljeno</w:t>
            </w:r>
            <w:proofErr w:type="spellEnd"/>
            <w:r w:rsidRPr="00C60B13">
              <w:rPr>
                <w:rFonts w:ascii="Times New Roman" w:eastAsia="Times New Roman" w:hAnsi="Times New Roman"/>
                <w:i/>
                <w:color w:val="000000"/>
                <w:sz w:val="22"/>
                <w:szCs w:val="22"/>
                <w:lang w:eastAsia="en-US"/>
              </w:rPr>
              <w:t xml:space="preserve"> 30,74 </w:t>
            </w:r>
            <w:proofErr w:type="spellStart"/>
            <w:r w:rsidRPr="00C60B13">
              <w:rPr>
                <w:rFonts w:ascii="Times New Roman" w:eastAsia="Times New Roman" w:hAnsi="Times New Roman"/>
                <w:i/>
                <w:color w:val="000000"/>
                <w:sz w:val="22"/>
                <w:szCs w:val="22"/>
                <w:lang w:eastAsia="en-US"/>
              </w:rPr>
              <w:t>tona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biorazgradivog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(KB 20 02 01).  U </w:t>
            </w:r>
            <w:proofErr w:type="spellStart"/>
            <w:r w:rsidRPr="00C60B13">
              <w:rPr>
                <w:rFonts w:ascii="Times New Roman" w:eastAsia="Times New Roman" w:hAnsi="Times New Roman"/>
                <w:i/>
                <w:color w:val="000000"/>
                <w:sz w:val="22"/>
                <w:szCs w:val="22"/>
                <w:lang w:eastAsia="en-US"/>
              </w:rPr>
              <w:t>narednom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razdoblju</w:t>
            </w:r>
            <w:proofErr w:type="spellEnd"/>
            <w:r w:rsidRPr="00C60B13">
              <w:rPr>
                <w:rFonts w:ascii="Times New Roman" w:eastAsia="Times New Roman" w:hAnsi="Times New Roman"/>
                <w:i/>
                <w:color w:val="000000"/>
                <w:sz w:val="22"/>
                <w:szCs w:val="22"/>
                <w:lang w:eastAsia="en-US"/>
              </w:rPr>
              <w:t xml:space="preserve"> Grad </w:t>
            </w:r>
            <w:proofErr w:type="spellStart"/>
            <w:r w:rsidRPr="00C60B13">
              <w:rPr>
                <w:rFonts w:ascii="Times New Roman" w:eastAsia="Times New Roman" w:hAnsi="Times New Roman"/>
                <w:i/>
                <w:color w:val="000000"/>
                <w:sz w:val="22"/>
                <w:szCs w:val="22"/>
                <w:lang w:eastAsia="en-US"/>
              </w:rPr>
              <w:t>će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morati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uspostaviti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sustav</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odvojenog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prikupljanja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biootpada</w:t>
            </w:r>
            <w:proofErr w:type="spellEnd"/>
            <w:r w:rsidRPr="00C60B13">
              <w:rPr>
                <w:rFonts w:ascii="Times New Roman" w:eastAsia="Times New Roman" w:hAnsi="Times New Roman"/>
                <w:i/>
                <w:color w:val="000000"/>
                <w:sz w:val="22"/>
                <w:szCs w:val="22"/>
                <w:lang w:eastAsia="en-US"/>
              </w:rPr>
              <w:t>.</w:t>
            </w:r>
            <w:r w:rsidRPr="00C60B13">
              <w:rPr>
                <w:rFonts w:ascii="Times New Roman" w:eastAsia="Times New Roman" w:hAnsi="Times New Roman"/>
                <w:i/>
                <w:color w:val="FF0000"/>
                <w:sz w:val="22"/>
                <w:szCs w:val="22"/>
                <w:lang w:eastAsia="en-US"/>
              </w:rPr>
              <w:t xml:space="preserve"> </w:t>
            </w:r>
          </w:p>
        </w:tc>
      </w:tr>
      <w:tr w:rsidR="00C60B13" w:rsidRPr="00C60B13" w14:paraId="1A794EC0" w14:textId="77777777" w:rsidTr="00C60B13">
        <w:trPr>
          <w:trHeight w:val="2112"/>
          <w:jc w:val="center"/>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right w:val="single" w:sz="4" w:space="0" w:color="auto"/>
            </w:tcBorders>
            <w:shd w:val="clear" w:color="auto" w:fill="DAEEF3"/>
            <w:vAlign w:val="center"/>
          </w:tcPr>
          <w:p w14:paraId="7F2D7AD8"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1.4: </w:t>
            </w:r>
            <w:proofErr w:type="spellStart"/>
            <w:r w:rsidRPr="00C60B13">
              <w:rPr>
                <w:rFonts w:ascii="Times New Roman" w:eastAsia="Times New Roman" w:hAnsi="Times New Roman"/>
                <w:color w:val="000000"/>
                <w:sz w:val="22"/>
                <w:szCs w:val="22"/>
                <w:lang w:eastAsia="en-US"/>
              </w:rPr>
              <w:t>Odložiti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odlagališta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manje</w:t>
            </w:r>
            <w:proofErr w:type="spellEnd"/>
            <w:r w:rsidRPr="00C60B13">
              <w:rPr>
                <w:rFonts w:ascii="Times New Roman" w:eastAsia="Times New Roman" w:hAnsi="Times New Roman"/>
                <w:color w:val="000000"/>
                <w:sz w:val="22"/>
                <w:szCs w:val="22"/>
                <w:lang w:eastAsia="en-US"/>
              </w:rPr>
              <w:t xml:space="preserve"> od 25% mase </w:t>
            </w:r>
            <w:proofErr w:type="spellStart"/>
            <w:r w:rsidRPr="00C60B13">
              <w:rPr>
                <w:rFonts w:ascii="Times New Roman" w:eastAsia="Times New Roman" w:hAnsi="Times New Roman"/>
                <w:color w:val="000000"/>
                <w:sz w:val="22"/>
                <w:szCs w:val="22"/>
                <w:lang w:eastAsia="en-US"/>
              </w:rPr>
              <w:t>proizvedenog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komunalnog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p>
        </w:tc>
        <w:tc>
          <w:tcPr>
            <w:tcW w:w="6378" w:type="dxa"/>
            <w:tcBorders>
              <w:top w:val="single" w:sz="4" w:space="0" w:color="auto"/>
              <w:left w:val="single" w:sz="4" w:space="0" w:color="auto"/>
              <w:bottom w:val="single" w:sz="4" w:space="0" w:color="auto"/>
              <w:right w:val="single" w:sz="4" w:space="0" w:color="auto"/>
            </w:tcBorders>
            <w:shd w:val="clear" w:color="auto" w:fill="DAEEF3"/>
            <w:vAlign w:val="center"/>
          </w:tcPr>
          <w:p w14:paraId="0ECEB8C4" w14:textId="77777777" w:rsidR="00C60B13" w:rsidRPr="00C60B13" w:rsidRDefault="00C60B13" w:rsidP="00C60B13">
            <w:p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do 2022. </w:t>
            </w:r>
            <w:proofErr w:type="spellStart"/>
            <w:r w:rsidRPr="00C60B13">
              <w:rPr>
                <w:rFonts w:ascii="Times New Roman" w:eastAsia="Times New Roman" w:hAnsi="Times New Roman"/>
                <w:color w:val="000000"/>
                <w:sz w:val="22"/>
                <w:szCs w:val="22"/>
                <w:lang w:eastAsia="en-US"/>
              </w:rPr>
              <w:t>godine</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bCs/>
                <w:color w:val="000000"/>
                <w:sz w:val="22"/>
                <w:szCs w:val="22"/>
                <w:lang w:eastAsia="en-US"/>
              </w:rPr>
              <w:t>654,91 t</w:t>
            </w:r>
          </w:p>
          <w:p w14:paraId="2B92FA44" w14:textId="77777777" w:rsidR="00C60B13" w:rsidRPr="00C60B13" w:rsidRDefault="00C60B13" w:rsidP="00C60B13">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stanje</w:t>
            </w:r>
            <w:proofErr w:type="spellEnd"/>
            <w:r w:rsidRPr="00C60B13">
              <w:rPr>
                <w:rFonts w:ascii="Times New Roman" w:eastAsia="Times New Roman" w:hAnsi="Times New Roman"/>
                <w:color w:val="000000"/>
                <w:sz w:val="22"/>
                <w:szCs w:val="22"/>
                <w:lang w:eastAsia="en-US"/>
              </w:rPr>
              <w:t xml:space="preserve"> 2022. </w:t>
            </w:r>
            <w:proofErr w:type="spellStart"/>
            <w:r w:rsidRPr="00C60B13">
              <w:rPr>
                <w:rFonts w:ascii="Times New Roman" w:eastAsia="Times New Roman" w:hAnsi="Times New Roman"/>
                <w:color w:val="000000"/>
                <w:sz w:val="22"/>
                <w:szCs w:val="22"/>
                <w:lang w:eastAsia="en-US"/>
              </w:rPr>
              <w:t>godina</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bCs/>
                <w:color w:val="000000"/>
                <w:sz w:val="22"/>
                <w:szCs w:val="22"/>
                <w:lang w:eastAsia="en-US"/>
              </w:rPr>
              <w:t>1.472,01 t</w:t>
            </w:r>
          </w:p>
          <w:p w14:paraId="4097CBFC" w14:textId="77777777" w:rsidR="00C60B13" w:rsidRPr="00C60B13" w:rsidRDefault="00C60B13" w:rsidP="00C60B13">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color w:val="FF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zabilježena</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veća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miješanog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s </w:t>
            </w:r>
            <w:proofErr w:type="spellStart"/>
            <w:r w:rsidRPr="00C60B13">
              <w:rPr>
                <w:rFonts w:ascii="Times New Roman" w:eastAsia="Times New Roman" w:hAnsi="Times New Roman"/>
                <w:i/>
                <w:color w:val="000000"/>
                <w:sz w:val="22"/>
                <w:szCs w:val="22"/>
                <w:lang w:eastAsia="en-US"/>
              </w:rPr>
              <w:t>područja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Grada</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odnosu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2021. </w:t>
            </w:r>
            <w:proofErr w:type="spellStart"/>
            <w:r w:rsidRPr="00C60B13">
              <w:rPr>
                <w:rFonts w:ascii="Times New Roman" w:eastAsia="Times New Roman" w:hAnsi="Times New Roman"/>
                <w:i/>
                <w:color w:val="000000"/>
                <w:sz w:val="22"/>
                <w:szCs w:val="22"/>
                <w:lang w:eastAsia="en-US"/>
              </w:rPr>
              <w:t>godinu</w:t>
            </w:r>
            <w:proofErr w:type="spellEnd"/>
            <w:r w:rsidRPr="00C60B13">
              <w:rPr>
                <w:rFonts w:ascii="Times New Roman" w:eastAsia="Times New Roman" w:hAnsi="Times New Roman"/>
                <w:i/>
                <w:color w:val="000000"/>
                <w:sz w:val="22"/>
                <w:szCs w:val="22"/>
                <w:lang w:eastAsia="en-US"/>
              </w:rPr>
              <w:t xml:space="preserve"> (za 61,85 t). S </w:t>
            </w:r>
            <w:proofErr w:type="spellStart"/>
            <w:r w:rsidRPr="00C60B13">
              <w:rPr>
                <w:rFonts w:ascii="Times New Roman" w:eastAsia="Times New Roman" w:hAnsi="Times New Roman"/>
                <w:i/>
                <w:color w:val="000000"/>
                <w:sz w:val="22"/>
                <w:szCs w:val="22"/>
                <w:lang w:eastAsia="en-US"/>
              </w:rPr>
              <w:t>obzirom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navedenu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količinu</w:t>
            </w:r>
            <w:proofErr w:type="spellEnd"/>
            <w:r w:rsidRPr="00C60B13">
              <w:rPr>
                <w:rFonts w:ascii="Times New Roman" w:eastAsia="Times New Roman" w:hAnsi="Times New Roman"/>
                <w:i/>
                <w:color w:val="000000"/>
                <w:sz w:val="22"/>
                <w:szCs w:val="22"/>
                <w:lang w:eastAsia="en-US"/>
              </w:rPr>
              <w:t xml:space="preserve"> Grad ne </w:t>
            </w:r>
            <w:proofErr w:type="spellStart"/>
            <w:r w:rsidRPr="00C60B13">
              <w:rPr>
                <w:rFonts w:ascii="Times New Roman" w:eastAsia="Times New Roman" w:hAnsi="Times New Roman"/>
                <w:i/>
                <w:color w:val="000000"/>
                <w:sz w:val="22"/>
                <w:szCs w:val="22"/>
                <w:lang w:eastAsia="en-US"/>
              </w:rPr>
              <w:t>zadovoljava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smanjenja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odloženog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prema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cilju</w:t>
            </w:r>
            <w:proofErr w:type="spellEnd"/>
            <w:r w:rsidRPr="00C60B13">
              <w:rPr>
                <w:rFonts w:ascii="Times New Roman" w:eastAsia="Times New Roman" w:hAnsi="Times New Roman"/>
                <w:i/>
                <w:color w:val="000000"/>
                <w:sz w:val="22"/>
                <w:szCs w:val="22"/>
                <w:lang w:eastAsia="en-US"/>
              </w:rPr>
              <w:t xml:space="preserve"> 1.4. za 2022. </w:t>
            </w:r>
            <w:proofErr w:type="spellStart"/>
            <w:proofErr w:type="gramStart"/>
            <w:r w:rsidRPr="00C60B13">
              <w:rPr>
                <w:rFonts w:ascii="Times New Roman" w:eastAsia="Times New Roman" w:hAnsi="Times New Roman"/>
                <w:i/>
                <w:color w:val="000000"/>
                <w:sz w:val="22"/>
                <w:szCs w:val="22"/>
                <w:lang w:eastAsia="en-US"/>
              </w:rPr>
              <w:t>godinu</w:t>
            </w:r>
            <w:proofErr w:type="spellEnd"/>
            <w:r w:rsidRPr="00C60B13">
              <w:rPr>
                <w:rFonts w:ascii="Times New Roman" w:eastAsia="Times New Roman" w:hAnsi="Times New Roman"/>
                <w:i/>
                <w:color w:val="000000"/>
                <w:sz w:val="22"/>
                <w:szCs w:val="22"/>
                <w:lang w:eastAsia="en-US"/>
              </w:rPr>
              <w:t>..</w:t>
            </w:r>
            <w:proofErr w:type="gramEnd"/>
          </w:p>
        </w:tc>
      </w:tr>
      <w:tr w:rsidR="00C60B13" w:rsidRPr="00C60B13" w14:paraId="1C115CA2" w14:textId="77777777" w:rsidTr="00C60B1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shd w:val="clear" w:color="auto" w:fill="FFFFFF"/>
            <w:vAlign w:val="center"/>
          </w:tcPr>
          <w:p w14:paraId="3ACEEB2D" w14:textId="77777777" w:rsidR="00C60B13" w:rsidRPr="00C60B13" w:rsidRDefault="00C60B13" w:rsidP="00C60B13">
            <w:pPr>
              <w:spacing w:line="276"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2.1: </w:t>
            </w:r>
            <w:proofErr w:type="spellStart"/>
            <w:r w:rsidRPr="00C60B13">
              <w:rPr>
                <w:rFonts w:ascii="Times New Roman" w:eastAsia="Times New Roman" w:hAnsi="Times New Roman"/>
                <w:color w:val="000000"/>
                <w:sz w:val="22"/>
                <w:szCs w:val="22"/>
                <w:lang w:eastAsia="en-US"/>
              </w:rPr>
              <w:t>Odvojeno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prikupiti</w:t>
            </w:r>
            <w:proofErr w:type="spellEnd"/>
            <w:r w:rsidRPr="00C60B13">
              <w:rPr>
                <w:rFonts w:ascii="Times New Roman" w:eastAsia="Times New Roman" w:hAnsi="Times New Roman"/>
                <w:color w:val="000000"/>
                <w:sz w:val="22"/>
                <w:szCs w:val="22"/>
                <w:lang w:eastAsia="en-US"/>
              </w:rPr>
              <w:t xml:space="preserve"> 75% mase </w:t>
            </w:r>
            <w:proofErr w:type="spellStart"/>
            <w:r w:rsidRPr="00C60B13">
              <w:rPr>
                <w:rFonts w:ascii="Times New Roman" w:eastAsia="Times New Roman" w:hAnsi="Times New Roman"/>
                <w:color w:val="000000"/>
                <w:sz w:val="22"/>
                <w:szCs w:val="22"/>
                <w:lang w:eastAsia="en-US"/>
              </w:rPr>
              <w:t>proizvedenog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građevnog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p>
        </w:tc>
        <w:tc>
          <w:tcPr>
            <w:tcW w:w="6378" w:type="dxa"/>
            <w:tcBorders>
              <w:top w:val="single" w:sz="4" w:space="0" w:color="auto"/>
            </w:tcBorders>
            <w:shd w:val="clear" w:color="auto" w:fill="FFFFFF"/>
            <w:vAlign w:val="center"/>
          </w:tcPr>
          <w:p w14:paraId="2F20E581" w14:textId="77777777" w:rsidR="00C60B13" w:rsidRPr="00C60B13" w:rsidRDefault="00C60B13" w:rsidP="00C60B1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iCs/>
                <w:color w:val="000000"/>
                <w:sz w:val="22"/>
                <w:szCs w:val="22"/>
                <w:lang w:eastAsia="en-US"/>
              </w:rPr>
            </w:pPr>
            <w:r w:rsidRPr="00C60B13">
              <w:rPr>
                <w:rFonts w:ascii="Times New Roman" w:eastAsia="Times New Roman" w:hAnsi="Times New Roman"/>
                <w:bCs/>
                <w:i/>
                <w:iCs/>
                <w:color w:val="000000"/>
                <w:sz w:val="22"/>
                <w:szCs w:val="22"/>
                <w:lang w:eastAsia="en-US"/>
              </w:rPr>
              <w:t xml:space="preserve">U 2022. </w:t>
            </w:r>
            <w:proofErr w:type="spellStart"/>
            <w:r w:rsidRPr="00C60B13">
              <w:rPr>
                <w:rFonts w:ascii="Times New Roman" w:eastAsia="Times New Roman" w:hAnsi="Times New Roman"/>
                <w:bCs/>
                <w:i/>
                <w:iCs/>
                <w:color w:val="000000"/>
                <w:sz w:val="22"/>
                <w:szCs w:val="22"/>
                <w:lang w:eastAsia="en-US"/>
              </w:rPr>
              <w:t>godini</w:t>
            </w:r>
            <w:proofErr w:type="spellEnd"/>
            <w:r w:rsidRPr="00C60B13">
              <w:rPr>
                <w:rFonts w:ascii="Times New Roman" w:eastAsia="Times New Roman" w:hAnsi="Times New Roman"/>
                <w:bCs/>
                <w:i/>
                <w:iCs/>
                <w:color w:val="000000"/>
                <w:sz w:val="22"/>
                <w:szCs w:val="22"/>
                <w:lang w:eastAsia="en-US"/>
              </w:rPr>
              <w:t xml:space="preserve"> se </w:t>
            </w:r>
            <w:proofErr w:type="spellStart"/>
            <w:r w:rsidRPr="00C60B13">
              <w:rPr>
                <w:rFonts w:ascii="Times New Roman" w:eastAsia="Times New Roman" w:hAnsi="Times New Roman"/>
                <w:bCs/>
                <w:i/>
                <w:iCs/>
                <w:color w:val="000000"/>
                <w:sz w:val="22"/>
                <w:szCs w:val="22"/>
                <w:lang w:eastAsia="en-US"/>
              </w:rPr>
              <w:t>putem</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reciklažnog</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dvorišta</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prikupilo</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ukupno</w:t>
            </w:r>
            <w:proofErr w:type="spellEnd"/>
            <w:r w:rsidRPr="00C60B13">
              <w:rPr>
                <w:rFonts w:ascii="Times New Roman" w:eastAsia="Times New Roman" w:hAnsi="Times New Roman"/>
                <w:bCs/>
                <w:i/>
                <w:iCs/>
                <w:color w:val="000000"/>
                <w:sz w:val="22"/>
                <w:szCs w:val="22"/>
                <w:lang w:eastAsia="en-US"/>
              </w:rPr>
              <w:t xml:space="preserve"> </w:t>
            </w:r>
            <w:r w:rsidRPr="00C60B13">
              <w:rPr>
                <w:rFonts w:ascii="Times New Roman" w:eastAsia="Times New Roman" w:hAnsi="Times New Roman"/>
                <w:b/>
                <w:i/>
                <w:iCs/>
                <w:color w:val="000000"/>
                <w:sz w:val="22"/>
                <w:szCs w:val="22"/>
                <w:lang w:eastAsia="en-US"/>
              </w:rPr>
              <w:t>118,39 t</w:t>
            </w:r>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građevnog</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otpada</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više</w:t>
            </w:r>
            <w:proofErr w:type="spellEnd"/>
            <w:r w:rsidRPr="00C60B13">
              <w:rPr>
                <w:rFonts w:ascii="Times New Roman" w:eastAsia="Times New Roman" w:hAnsi="Times New Roman"/>
                <w:bCs/>
                <w:i/>
                <w:iCs/>
                <w:color w:val="000000"/>
                <w:sz w:val="22"/>
                <w:szCs w:val="22"/>
                <w:lang w:eastAsia="en-US"/>
              </w:rPr>
              <w:t xml:space="preserve"> u </w:t>
            </w:r>
            <w:proofErr w:type="spellStart"/>
            <w:r w:rsidRPr="00C60B13">
              <w:rPr>
                <w:rFonts w:ascii="Times New Roman" w:eastAsia="Times New Roman" w:hAnsi="Times New Roman"/>
                <w:bCs/>
                <w:i/>
                <w:iCs/>
                <w:color w:val="000000"/>
                <w:sz w:val="22"/>
                <w:szCs w:val="22"/>
                <w:lang w:eastAsia="en-US"/>
              </w:rPr>
              <w:t>odnosu</w:t>
            </w:r>
            <w:proofErr w:type="spellEnd"/>
            <w:r w:rsidRPr="00C60B13">
              <w:rPr>
                <w:rFonts w:ascii="Times New Roman" w:eastAsia="Times New Roman" w:hAnsi="Times New Roman"/>
                <w:bCs/>
                <w:i/>
                <w:iCs/>
                <w:color w:val="000000"/>
                <w:sz w:val="22"/>
                <w:szCs w:val="22"/>
                <w:lang w:eastAsia="en-US"/>
              </w:rPr>
              <w:t xml:space="preserve"> </w:t>
            </w:r>
            <w:proofErr w:type="spellStart"/>
            <w:r w:rsidRPr="00C60B13">
              <w:rPr>
                <w:rFonts w:ascii="Times New Roman" w:eastAsia="Times New Roman" w:hAnsi="Times New Roman"/>
                <w:bCs/>
                <w:i/>
                <w:iCs/>
                <w:color w:val="000000"/>
                <w:sz w:val="22"/>
                <w:szCs w:val="22"/>
                <w:lang w:eastAsia="en-US"/>
              </w:rPr>
              <w:t>na</w:t>
            </w:r>
            <w:proofErr w:type="spellEnd"/>
            <w:r w:rsidRPr="00C60B13">
              <w:rPr>
                <w:rFonts w:ascii="Times New Roman" w:eastAsia="Times New Roman" w:hAnsi="Times New Roman"/>
                <w:bCs/>
                <w:i/>
                <w:iCs/>
                <w:color w:val="000000"/>
                <w:sz w:val="22"/>
                <w:szCs w:val="22"/>
                <w:lang w:eastAsia="en-US"/>
              </w:rPr>
              <w:t xml:space="preserve"> 2021. </w:t>
            </w:r>
            <w:proofErr w:type="spellStart"/>
            <w:r w:rsidRPr="00C60B13">
              <w:rPr>
                <w:rFonts w:ascii="Times New Roman" w:eastAsia="Times New Roman" w:hAnsi="Times New Roman"/>
                <w:bCs/>
                <w:i/>
                <w:iCs/>
                <w:color w:val="000000"/>
                <w:sz w:val="22"/>
                <w:szCs w:val="22"/>
                <w:lang w:eastAsia="en-US"/>
              </w:rPr>
              <w:t>godinu</w:t>
            </w:r>
            <w:proofErr w:type="spellEnd"/>
            <w:r w:rsidRPr="00C60B13">
              <w:rPr>
                <w:rFonts w:ascii="Times New Roman" w:eastAsia="Times New Roman" w:hAnsi="Times New Roman"/>
                <w:bCs/>
                <w:i/>
                <w:iCs/>
                <w:color w:val="000000"/>
                <w:sz w:val="22"/>
                <w:szCs w:val="22"/>
                <w:lang w:eastAsia="en-US"/>
              </w:rPr>
              <w:t xml:space="preserve"> za 64,679 t) </w:t>
            </w:r>
            <w:proofErr w:type="spellStart"/>
            <w:r w:rsidRPr="00C60B13">
              <w:rPr>
                <w:rFonts w:ascii="Times New Roman" w:eastAsia="Times New Roman" w:hAnsi="Times New Roman"/>
                <w:bCs/>
                <w:i/>
                <w:iCs/>
                <w:color w:val="000000"/>
                <w:sz w:val="22"/>
                <w:szCs w:val="22"/>
                <w:lang w:eastAsia="en-US"/>
              </w:rPr>
              <w:t>i</w:t>
            </w:r>
            <w:proofErr w:type="spellEnd"/>
            <w:r w:rsidRPr="00C60B13">
              <w:rPr>
                <w:rFonts w:ascii="Times New Roman" w:eastAsia="Times New Roman" w:hAnsi="Times New Roman"/>
                <w:bCs/>
                <w:i/>
                <w:iCs/>
                <w:color w:val="000000"/>
                <w:sz w:val="22"/>
                <w:szCs w:val="22"/>
                <w:lang w:eastAsia="en-US"/>
              </w:rPr>
              <w:t xml:space="preserve"> to KB 17 01 01, KB 17 01 03, KB 17 06 04, KB 17 06 05* </w:t>
            </w:r>
            <w:proofErr w:type="spellStart"/>
            <w:r w:rsidRPr="00C60B13">
              <w:rPr>
                <w:rFonts w:ascii="Times New Roman" w:eastAsia="Times New Roman" w:hAnsi="Times New Roman"/>
                <w:bCs/>
                <w:i/>
                <w:iCs/>
                <w:color w:val="000000"/>
                <w:sz w:val="22"/>
                <w:szCs w:val="22"/>
                <w:lang w:eastAsia="en-US"/>
              </w:rPr>
              <w:t>i</w:t>
            </w:r>
            <w:proofErr w:type="spellEnd"/>
            <w:r w:rsidRPr="00C60B13">
              <w:rPr>
                <w:rFonts w:ascii="Times New Roman" w:eastAsia="Times New Roman" w:hAnsi="Times New Roman"/>
                <w:bCs/>
                <w:i/>
                <w:iCs/>
                <w:color w:val="000000"/>
                <w:sz w:val="22"/>
                <w:szCs w:val="22"/>
                <w:lang w:eastAsia="en-US"/>
              </w:rPr>
              <w:t xml:space="preserve"> KB 17 08 02).</w:t>
            </w:r>
          </w:p>
        </w:tc>
      </w:tr>
      <w:tr w:rsidR="00C60B13" w:rsidRPr="00C60B13" w14:paraId="28C25E99" w14:textId="77777777" w:rsidTr="00C60B13">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AEEF3"/>
            <w:vAlign w:val="center"/>
          </w:tcPr>
          <w:p w14:paraId="611B735D"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2.2: </w:t>
            </w:r>
            <w:proofErr w:type="spellStart"/>
            <w:r w:rsidRPr="00C60B13">
              <w:rPr>
                <w:rFonts w:ascii="Times New Roman" w:eastAsia="Times New Roman" w:hAnsi="Times New Roman"/>
                <w:color w:val="000000"/>
                <w:sz w:val="22"/>
                <w:szCs w:val="22"/>
                <w:lang w:eastAsia="en-US"/>
              </w:rPr>
              <w:t>Unaprijediti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sustav</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gospodarenja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otpadnom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ambalažom</w:t>
            </w:r>
            <w:proofErr w:type="spellEnd"/>
          </w:p>
        </w:tc>
        <w:tc>
          <w:tcPr>
            <w:tcW w:w="6378" w:type="dxa"/>
            <w:shd w:val="clear" w:color="auto" w:fill="DAEEF3"/>
            <w:vAlign w:val="center"/>
          </w:tcPr>
          <w:p w14:paraId="75259FAF" w14:textId="77777777" w:rsidR="00C60B13" w:rsidRPr="00C60B13" w:rsidRDefault="00C60B13" w:rsidP="00C60B13">
            <w:p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FF0000"/>
                <w:sz w:val="22"/>
                <w:szCs w:val="22"/>
                <w:lang w:eastAsia="en-US"/>
              </w:rPr>
            </w:pPr>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odvojeno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prikupljeno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ambalaže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papir</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karton</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staklo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plastika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metali</w:t>
            </w:r>
            <w:proofErr w:type="spellEnd"/>
            <w:r w:rsidRPr="00C60B13">
              <w:rPr>
                <w:rFonts w:ascii="Times New Roman" w:eastAsia="Times New Roman" w:hAnsi="Times New Roman"/>
                <w:color w:val="000000"/>
                <w:sz w:val="22"/>
                <w:szCs w:val="22"/>
                <w:lang w:eastAsia="en-US"/>
              </w:rPr>
              <w:t xml:space="preserve">) u 2022. </w:t>
            </w:r>
            <w:proofErr w:type="spellStart"/>
            <w:r w:rsidRPr="00C60B13">
              <w:rPr>
                <w:rFonts w:ascii="Times New Roman" w:eastAsia="Times New Roman" w:hAnsi="Times New Roman"/>
                <w:color w:val="000000"/>
                <w:sz w:val="22"/>
                <w:szCs w:val="22"/>
                <w:lang w:eastAsia="en-US"/>
              </w:rPr>
              <w:t>godini</w:t>
            </w:r>
            <w:proofErr w:type="spellEnd"/>
            <w:r w:rsidRPr="00C60B13">
              <w:rPr>
                <w:rFonts w:ascii="Times New Roman" w:eastAsia="Times New Roman" w:hAnsi="Times New Roman"/>
                <w:color w:val="000000"/>
                <w:sz w:val="22"/>
                <w:szCs w:val="22"/>
                <w:lang w:eastAsia="en-US"/>
              </w:rPr>
              <w:t xml:space="preserve">: </w:t>
            </w:r>
            <w:r w:rsidRPr="00C60B13">
              <w:rPr>
                <w:rFonts w:ascii="Times New Roman" w:eastAsia="Times New Roman" w:hAnsi="Times New Roman"/>
                <w:b/>
                <w:bCs/>
                <w:color w:val="000000"/>
                <w:sz w:val="22"/>
                <w:szCs w:val="22"/>
                <w:lang w:eastAsia="en-US"/>
              </w:rPr>
              <w:t>334,61 t</w:t>
            </w:r>
          </w:p>
          <w:p w14:paraId="3F6BE1CD" w14:textId="77777777" w:rsidR="00C60B13" w:rsidRPr="00C60B13" w:rsidRDefault="00C60B13" w:rsidP="00C60B13">
            <w:pPr>
              <w:spacing w:before="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FF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prikupljeno</w:t>
            </w:r>
            <w:proofErr w:type="spellEnd"/>
            <w:r w:rsidRPr="00C60B13">
              <w:rPr>
                <w:rFonts w:ascii="Times New Roman" w:eastAsia="Times New Roman" w:hAnsi="Times New Roman"/>
                <w:i/>
                <w:color w:val="000000"/>
                <w:sz w:val="22"/>
                <w:szCs w:val="22"/>
                <w:lang w:eastAsia="en-US"/>
              </w:rPr>
              <w:t xml:space="preserve"> 79,287 t </w:t>
            </w:r>
            <w:proofErr w:type="spellStart"/>
            <w:r w:rsidRPr="00C60B13">
              <w:rPr>
                <w:rFonts w:ascii="Times New Roman" w:eastAsia="Times New Roman" w:hAnsi="Times New Roman"/>
                <w:i/>
                <w:color w:val="000000"/>
                <w:sz w:val="22"/>
                <w:szCs w:val="22"/>
                <w:lang w:eastAsia="en-US"/>
              </w:rPr>
              <w:t>manje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odvojeno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prikupljene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ambalaže</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odnosu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2021. </w:t>
            </w:r>
            <w:proofErr w:type="spellStart"/>
            <w:r w:rsidRPr="00C60B13">
              <w:rPr>
                <w:rFonts w:ascii="Times New Roman" w:eastAsia="Times New Roman" w:hAnsi="Times New Roman"/>
                <w:i/>
                <w:color w:val="000000"/>
                <w:sz w:val="22"/>
                <w:szCs w:val="22"/>
                <w:lang w:eastAsia="en-US"/>
              </w:rPr>
              <w:t>godinu</w:t>
            </w:r>
            <w:proofErr w:type="spellEnd"/>
            <w:r w:rsidRPr="00C60B13">
              <w:rPr>
                <w:rFonts w:ascii="Times New Roman" w:eastAsia="Times New Roman" w:hAnsi="Times New Roman"/>
                <w:i/>
                <w:color w:val="000000"/>
                <w:sz w:val="22"/>
                <w:szCs w:val="22"/>
                <w:lang w:eastAsia="en-US"/>
              </w:rPr>
              <w:t xml:space="preserve">. </w:t>
            </w:r>
          </w:p>
        </w:tc>
      </w:tr>
      <w:tr w:rsidR="00C60B13" w:rsidRPr="00C60B13" w14:paraId="0C8E1847" w14:textId="77777777" w:rsidTr="00C60B1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vAlign w:val="center"/>
          </w:tcPr>
          <w:p w14:paraId="43B3E75A"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lastRenderedPageBreak/>
              <w:t>Cilj</w:t>
            </w:r>
            <w:proofErr w:type="spellEnd"/>
            <w:r w:rsidRPr="00C60B13">
              <w:rPr>
                <w:rFonts w:ascii="Times New Roman" w:eastAsia="Times New Roman" w:hAnsi="Times New Roman"/>
                <w:color w:val="000000"/>
                <w:sz w:val="22"/>
                <w:szCs w:val="22"/>
                <w:lang w:eastAsia="en-US"/>
              </w:rPr>
              <w:t xml:space="preserve"> 2.3: </w:t>
            </w:r>
            <w:proofErr w:type="spellStart"/>
            <w:r w:rsidRPr="00C60B13">
              <w:rPr>
                <w:rFonts w:ascii="Times New Roman" w:eastAsia="Times New Roman" w:hAnsi="Times New Roman"/>
                <w:color w:val="000000"/>
                <w:sz w:val="22"/>
                <w:szCs w:val="22"/>
                <w:lang w:eastAsia="en-US"/>
              </w:rPr>
              <w:t>Unaprijediti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sustav</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gospodarenja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ostalim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posebnim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kategorijama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p>
        </w:tc>
        <w:tc>
          <w:tcPr>
            <w:tcW w:w="6378" w:type="dxa"/>
            <w:shd w:val="clear" w:color="auto" w:fill="FFFFFF"/>
            <w:vAlign w:val="center"/>
          </w:tcPr>
          <w:p w14:paraId="67BF4461" w14:textId="77777777" w:rsidR="00C60B13" w:rsidRPr="00C60B13" w:rsidRDefault="00C60B13" w:rsidP="00C60B1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2"/>
                <w:szCs w:val="22"/>
                <w:lang w:eastAsia="en-US"/>
              </w:rPr>
            </w:pPr>
            <w:r w:rsidRPr="00C60B13">
              <w:rPr>
                <w:rFonts w:ascii="Times New Roman" w:eastAsia="Times New Roman" w:hAnsi="Times New Roman"/>
                <w:color w:val="000000"/>
                <w:sz w:val="22"/>
                <w:szCs w:val="22"/>
                <w:lang w:eastAsia="en-US"/>
              </w:rPr>
              <w:t xml:space="preserve">U 2022. </w:t>
            </w:r>
            <w:proofErr w:type="spellStart"/>
            <w:r w:rsidRPr="00C60B13">
              <w:rPr>
                <w:rFonts w:ascii="Times New Roman" w:eastAsia="Times New Roman" w:hAnsi="Times New Roman"/>
                <w:color w:val="000000"/>
                <w:sz w:val="22"/>
                <w:szCs w:val="22"/>
                <w:lang w:eastAsia="en-US"/>
              </w:rPr>
              <w:t>godini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prikupljene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su</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slijedeće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posebne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kategorije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na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području</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Grada</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putem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reciklažnog</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dvorišta</w:t>
            </w:r>
            <w:proofErr w:type="spellEnd"/>
            <w:r w:rsidRPr="00C60B13">
              <w:rPr>
                <w:rFonts w:ascii="Times New Roman" w:eastAsia="Times New Roman" w:hAnsi="Times New Roman"/>
                <w:color w:val="000000"/>
                <w:sz w:val="22"/>
                <w:szCs w:val="22"/>
                <w:lang w:eastAsia="en-US"/>
              </w:rPr>
              <w:t>):</w:t>
            </w:r>
          </w:p>
          <w:p w14:paraId="2FAF3187" w14:textId="77777777" w:rsidR="00C60B13" w:rsidRPr="00C60B13" w:rsidRDefault="00C60B13" w:rsidP="00C60B13">
            <w:pPr>
              <w:spacing w:line="276" w:lineRule="auto"/>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color w:val="FF0000"/>
                <w:sz w:val="22"/>
                <w:szCs w:val="22"/>
                <w:lang w:eastAsia="en-US"/>
              </w:rPr>
            </w:pPr>
            <w:r w:rsidRPr="00C60B13">
              <w:rPr>
                <w:rFonts w:ascii="Times New Roman" w:eastAsia="Times New Roman" w:hAnsi="Times New Roman"/>
                <w:color w:val="000000"/>
                <w:sz w:val="22"/>
                <w:szCs w:val="22"/>
                <w:lang w:eastAsia="en-US"/>
              </w:rPr>
              <w:t>-</w:t>
            </w:r>
            <w:proofErr w:type="spellStart"/>
            <w:r w:rsidRPr="00C60B13">
              <w:rPr>
                <w:rFonts w:ascii="Times New Roman" w:eastAsia="Times New Roman" w:hAnsi="Times New Roman"/>
                <w:color w:val="000000"/>
                <w:sz w:val="22"/>
                <w:szCs w:val="22"/>
                <w:lang w:eastAsia="en-US"/>
              </w:rPr>
              <w:t>odvojeno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prikupljeno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otpadnih</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guma</w:t>
            </w:r>
            <w:proofErr w:type="spellEnd"/>
            <w:r w:rsidRPr="00C60B13">
              <w:rPr>
                <w:rFonts w:ascii="TimesNewRomanPSMT" w:eastAsia="Times New Roman" w:hAnsi="TimesNewRomanPSMT"/>
                <w:color w:val="000000"/>
                <w:sz w:val="22"/>
                <w:szCs w:val="22"/>
                <w:lang w:eastAsia="en-US"/>
              </w:rPr>
              <w:t xml:space="preserve">: </w:t>
            </w:r>
            <w:r w:rsidRPr="00C60B13">
              <w:rPr>
                <w:rFonts w:ascii="TimesNewRomanPSMT" w:eastAsia="Times New Roman" w:hAnsi="TimesNewRomanPSMT"/>
                <w:b/>
                <w:bCs/>
                <w:color w:val="000000"/>
                <w:sz w:val="22"/>
                <w:szCs w:val="22"/>
                <w:lang w:eastAsia="en-US"/>
              </w:rPr>
              <w:t>7,6 t</w:t>
            </w:r>
            <w:r w:rsidRPr="00C60B13">
              <w:rPr>
                <w:rFonts w:ascii="TimesNewRomanPSMT" w:eastAsia="Times New Roman" w:hAnsi="TimesNewRomanPSMT"/>
                <w:color w:val="000000"/>
                <w:sz w:val="22"/>
                <w:szCs w:val="22"/>
                <w:lang w:eastAsia="en-US"/>
              </w:rPr>
              <w:br/>
              <w:t>-</w:t>
            </w:r>
            <w:proofErr w:type="spellStart"/>
            <w:r w:rsidRPr="00C60B13">
              <w:rPr>
                <w:rFonts w:ascii="TimesNewRomanPSMT" w:eastAsia="Times New Roman" w:hAnsi="TimesNewRomanPSMT"/>
                <w:color w:val="000000"/>
                <w:sz w:val="22"/>
                <w:szCs w:val="22"/>
                <w:lang w:eastAsia="en-US"/>
              </w:rPr>
              <w:t>odvojeno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prikupljeno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otpadnih</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ulja</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jestivih</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i</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motornih</w:t>
            </w:r>
            <w:proofErr w:type="spellEnd"/>
            <w:r w:rsidRPr="00C60B13">
              <w:rPr>
                <w:rFonts w:ascii="TimesNewRomanPSMT" w:eastAsia="Times New Roman" w:hAnsi="TimesNewRomanPSMT"/>
                <w:color w:val="000000"/>
                <w:sz w:val="22"/>
                <w:szCs w:val="22"/>
                <w:lang w:eastAsia="en-US"/>
              </w:rPr>
              <w:t xml:space="preserve">): </w:t>
            </w:r>
            <w:r w:rsidRPr="00C60B13">
              <w:rPr>
                <w:rFonts w:ascii="TimesNewRomanPSMT" w:eastAsia="Times New Roman" w:hAnsi="TimesNewRomanPSMT"/>
                <w:b/>
                <w:bCs/>
                <w:color w:val="000000"/>
                <w:sz w:val="22"/>
                <w:szCs w:val="22"/>
                <w:lang w:eastAsia="en-US"/>
              </w:rPr>
              <w:t>1,69 t</w:t>
            </w:r>
            <w:r w:rsidRPr="00C60B13">
              <w:rPr>
                <w:rFonts w:ascii="TimesNewRomanPSMT" w:eastAsia="Times New Roman" w:hAnsi="TimesNewRomanPSMT"/>
                <w:color w:val="000000"/>
                <w:sz w:val="22"/>
                <w:szCs w:val="22"/>
                <w:lang w:eastAsia="en-US"/>
              </w:rPr>
              <w:br/>
              <w:t>-</w:t>
            </w:r>
            <w:proofErr w:type="spellStart"/>
            <w:r w:rsidRPr="00C60B13">
              <w:rPr>
                <w:rFonts w:ascii="TimesNewRomanPSMT" w:eastAsia="Times New Roman" w:hAnsi="TimesNewRomanPSMT"/>
                <w:color w:val="000000"/>
                <w:sz w:val="22"/>
                <w:szCs w:val="22"/>
                <w:lang w:eastAsia="en-US"/>
              </w:rPr>
              <w:t>odvojeno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prikupljeno</w:t>
            </w:r>
            <w:proofErr w:type="spellEnd"/>
            <w:r w:rsidRPr="00C60B13">
              <w:rPr>
                <w:rFonts w:ascii="TimesNewRomanPSMT" w:eastAsia="Times New Roman" w:hAnsi="TimesNewRomanPSMT"/>
                <w:color w:val="000000"/>
                <w:sz w:val="22"/>
                <w:szCs w:val="22"/>
                <w:lang w:eastAsia="en-US"/>
              </w:rPr>
              <w:t xml:space="preserve"> EE </w:t>
            </w:r>
            <w:proofErr w:type="spellStart"/>
            <w:r w:rsidRPr="00C60B13">
              <w:rPr>
                <w:rFonts w:ascii="TimesNewRomanPSMT" w:eastAsia="Times New Roman" w:hAnsi="TimesNewRomanPSMT"/>
                <w:color w:val="000000"/>
                <w:sz w:val="22"/>
                <w:szCs w:val="22"/>
                <w:lang w:eastAsia="en-US"/>
              </w:rPr>
              <w:t>otpada</w:t>
            </w:r>
            <w:proofErr w:type="spellEnd"/>
            <w:r w:rsidRPr="00C60B13">
              <w:rPr>
                <w:rFonts w:ascii="TimesNewRomanPSMT" w:eastAsia="Times New Roman" w:hAnsi="TimesNewRomanPSMT"/>
                <w:color w:val="000000"/>
                <w:sz w:val="22"/>
                <w:szCs w:val="22"/>
                <w:lang w:eastAsia="en-US"/>
              </w:rPr>
              <w:t xml:space="preserve">: </w:t>
            </w:r>
            <w:r w:rsidRPr="00C60B13">
              <w:rPr>
                <w:rFonts w:ascii="TimesNewRomanPSMT" w:eastAsia="Times New Roman" w:hAnsi="TimesNewRomanPSMT"/>
                <w:b/>
                <w:bCs/>
                <w:color w:val="000000"/>
                <w:sz w:val="22"/>
                <w:szCs w:val="22"/>
                <w:lang w:eastAsia="en-US"/>
              </w:rPr>
              <w:t>20,94 t</w:t>
            </w:r>
          </w:p>
          <w:p w14:paraId="6F0BDE48" w14:textId="77777777" w:rsidR="00C60B13" w:rsidRPr="00C60B13" w:rsidRDefault="00C60B13" w:rsidP="00C60B13">
            <w:pPr>
              <w:spacing w:line="276" w:lineRule="auto"/>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b/>
                <w:bCs/>
                <w:color w:val="000000"/>
                <w:sz w:val="22"/>
                <w:szCs w:val="22"/>
                <w:lang w:eastAsia="en-US"/>
              </w:rPr>
            </w:pPr>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odvojeno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prikupljeno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otpadnog</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tekstila</w:t>
            </w:r>
            <w:proofErr w:type="spellEnd"/>
            <w:r w:rsidRPr="00C60B13">
              <w:rPr>
                <w:rFonts w:ascii="TimesNewRomanPSMT" w:eastAsia="Times New Roman" w:hAnsi="TimesNewRomanPSMT"/>
                <w:color w:val="000000"/>
                <w:sz w:val="22"/>
                <w:szCs w:val="22"/>
                <w:lang w:eastAsia="en-US"/>
              </w:rPr>
              <w:t>/</w:t>
            </w:r>
            <w:proofErr w:type="spellStart"/>
            <w:r w:rsidRPr="00C60B13">
              <w:rPr>
                <w:rFonts w:ascii="TimesNewRomanPSMT" w:eastAsia="Times New Roman" w:hAnsi="TimesNewRomanPSMT"/>
                <w:color w:val="000000"/>
                <w:sz w:val="22"/>
                <w:szCs w:val="22"/>
                <w:lang w:eastAsia="en-US"/>
              </w:rPr>
              <w:t>odjeće</w:t>
            </w:r>
            <w:proofErr w:type="spellEnd"/>
            <w:r w:rsidRPr="00C60B13">
              <w:rPr>
                <w:rFonts w:ascii="TimesNewRomanPSMT" w:eastAsia="Times New Roman" w:hAnsi="TimesNewRomanPSMT"/>
                <w:color w:val="000000"/>
                <w:sz w:val="22"/>
                <w:szCs w:val="22"/>
                <w:lang w:eastAsia="en-US"/>
              </w:rPr>
              <w:t xml:space="preserve">: </w:t>
            </w:r>
            <w:r w:rsidRPr="00C60B13">
              <w:rPr>
                <w:rFonts w:ascii="TimesNewRomanPSMT" w:eastAsia="Times New Roman" w:hAnsi="TimesNewRomanPSMT"/>
                <w:b/>
                <w:bCs/>
                <w:color w:val="000000"/>
                <w:sz w:val="22"/>
                <w:szCs w:val="22"/>
                <w:lang w:eastAsia="en-US"/>
              </w:rPr>
              <w:t>6,82 t</w:t>
            </w:r>
          </w:p>
          <w:p w14:paraId="355B72FB" w14:textId="77777777" w:rsidR="00C60B13" w:rsidRPr="00C60B13" w:rsidRDefault="00C60B13" w:rsidP="00C60B13">
            <w:pPr>
              <w:spacing w:line="276" w:lineRule="auto"/>
              <w:cnfStyle w:val="000000100000" w:firstRow="0" w:lastRow="0" w:firstColumn="0" w:lastColumn="0" w:oddVBand="0" w:evenVBand="0" w:oddHBand="1" w:evenHBand="0" w:firstRowFirstColumn="0" w:firstRowLastColumn="0" w:lastRowFirstColumn="0" w:lastRowLastColumn="0"/>
              <w:rPr>
                <w:rFonts w:ascii="TimesNewRomanPSMT" w:eastAsia="Times New Roman" w:hAnsi="TimesNewRomanPSMT"/>
                <w:b/>
                <w:bCs/>
                <w:color w:val="000000"/>
                <w:sz w:val="22"/>
                <w:szCs w:val="22"/>
                <w:lang w:eastAsia="en-US"/>
              </w:rPr>
            </w:pPr>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odvojeno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prikupljeno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otpadnih</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lijekova</w:t>
            </w:r>
            <w:proofErr w:type="spellEnd"/>
            <w:r w:rsidRPr="00C60B13">
              <w:rPr>
                <w:rFonts w:ascii="TimesNewRomanPSMT" w:eastAsia="Times New Roman" w:hAnsi="TimesNewRomanPSMT"/>
                <w:color w:val="000000"/>
                <w:sz w:val="22"/>
                <w:szCs w:val="22"/>
                <w:lang w:eastAsia="en-US"/>
              </w:rPr>
              <w:t>:</w:t>
            </w:r>
            <w:r w:rsidRPr="00C60B13">
              <w:rPr>
                <w:rFonts w:ascii="TimesNewRomanPSMT" w:eastAsia="Times New Roman" w:hAnsi="TimesNewRomanPSMT"/>
                <w:b/>
                <w:bCs/>
                <w:color w:val="000000"/>
                <w:sz w:val="22"/>
                <w:szCs w:val="22"/>
                <w:lang w:eastAsia="en-US"/>
              </w:rPr>
              <w:t xml:space="preserve"> 0,01 t</w:t>
            </w:r>
          </w:p>
          <w:p w14:paraId="1056E6B8" w14:textId="77777777" w:rsidR="00C60B13" w:rsidRPr="00C60B13" w:rsidRDefault="00C60B13" w:rsidP="00C60B13">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0000"/>
                <w:sz w:val="22"/>
                <w:szCs w:val="22"/>
                <w:lang w:eastAsia="en-US"/>
              </w:rPr>
            </w:pPr>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odvojeno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prikupljeno</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otpadnih</w:t>
            </w:r>
            <w:proofErr w:type="spellEnd"/>
            <w:r w:rsidRPr="00C60B13">
              <w:rPr>
                <w:rFonts w:ascii="TimesNewRomanPSMT" w:eastAsia="Times New Roman" w:hAnsi="TimesNewRomanPSMT"/>
                <w:color w:val="000000"/>
                <w:sz w:val="22"/>
                <w:szCs w:val="22"/>
                <w:lang w:eastAsia="en-US"/>
              </w:rPr>
              <w:t xml:space="preserve"> </w:t>
            </w:r>
            <w:proofErr w:type="spellStart"/>
            <w:r w:rsidRPr="00C60B13">
              <w:rPr>
                <w:rFonts w:ascii="TimesNewRomanPSMT" w:eastAsia="Times New Roman" w:hAnsi="TimesNewRomanPSMT"/>
                <w:color w:val="000000"/>
                <w:sz w:val="22"/>
                <w:szCs w:val="22"/>
                <w:lang w:eastAsia="en-US"/>
              </w:rPr>
              <w:t>baterija</w:t>
            </w:r>
            <w:proofErr w:type="spellEnd"/>
            <w:r w:rsidRPr="00C60B13">
              <w:rPr>
                <w:rFonts w:ascii="TimesNewRomanPSMT" w:eastAsia="Times New Roman" w:hAnsi="TimesNewRomanPSMT"/>
                <w:color w:val="000000"/>
                <w:sz w:val="22"/>
                <w:szCs w:val="22"/>
                <w:lang w:eastAsia="en-US"/>
              </w:rPr>
              <w:t>:</w:t>
            </w:r>
            <w:r w:rsidRPr="00C60B13">
              <w:rPr>
                <w:rFonts w:ascii="TimesNewRomanPSMT" w:eastAsia="Times New Roman" w:hAnsi="TimesNewRomanPSMT"/>
                <w:b/>
                <w:bCs/>
                <w:color w:val="000000"/>
                <w:sz w:val="22"/>
                <w:szCs w:val="22"/>
                <w:lang w:eastAsia="en-US"/>
              </w:rPr>
              <w:t xml:space="preserve"> 0,07 t</w:t>
            </w:r>
            <w:r w:rsidRPr="00C60B13">
              <w:rPr>
                <w:rFonts w:ascii="TimesNewRomanPSMT" w:eastAsia="Times New Roman" w:hAnsi="TimesNewRomanPSMT"/>
                <w:color w:val="FF0000"/>
                <w:sz w:val="22"/>
                <w:szCs w:val="22"/>
                <w:lang w:eastAsia="en-US"/>
              </w:rPr>
              <w:br/>
            </w:r>
            <w:proofErr w:type="spellStart"/>
            <w:r w:rsidRPr="00C60B13">
              <w:rPr>
                <w:rFonts w:ascii="Times New Roman" w:eastAsia="Times New Roman" w:hAnsi="Times New Roman"/>
                <w:i/>
                <w:color w:val="000000"/>
                <w:sz w:val="22"/>
                <w:szCs w:val="22"/>
                <w:lang w:eastAsia="en-US"/>
              </w:rPr>
              <w:t>Ukupno</w:t>
            </w:r>
            <w:proofErr w:type="spellEnd"/>
            <w:r w:rsidRPr="00C60B13">
              <w:rPr>
                <w:rFonts w:ascii="Times New Roman" w:eastAsia="Times New Roman" w:hAnsi="Times New Roman"/>
                <w:i/>
                <w:color w:val="000000"/>
                <w:sz w:val="22"/>
                <w:szCs w:val="22"/>
                <w:lang w:eastAsia="en-US"/>
              </w:rPr>
              <w:t xml:space="preserve"> je 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prikupljeno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području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Općine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Lovran</w:t>
            </w:r>
            <w:proofErr w:type="spellEnd"/>
            <w:r w:rsidRPr="00C60B13">
              <w:rPr>
                <w:rFonts w:ascii="Times New Roman" w:eastAsia="Times New Roman" w:hAnsi="Times New Roman"/>
                <w:i/>
                <w:color w:val="000000"/>
                <w:sz w:val="22"/>
                <w:szCs w:val="22"/>
                <w:lang w:eastAsia="en-US"/>
              </w:rPr>
              <w:t xml:space="preserve"> </w:t>
            </w:r>
            <w:r w:rsidRPr="00C60B13">
              <w:rPr>
                <w:rFonts w:ascii="Times New Roman" w:eastAsia="Times New Roman" w:hAnsi="Times New Roman"/>
                <w:b/>
                <w:bCs/>
                <w:i/>
                <w:color w:val="000000"/>
                <w:sz w:val="22"/>
                <w:szCs w:val="22"/>
                <w:lang w:eastAsia="en-US"/>
              </w:rPr>
              <w:t>37,13 t</w:t>
            </w:r>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posebnih</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kategorija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w:t>
            </w:r>
          </w:p>
          <w:p w14:paraId="70DDEB05" w14:textId="77777777" w:rsidR="00C60B13" w:rsidRPr="00C60B13" w:rsidRDefault="00C60B13" w:rsidP="00C60B13">
            <w:pPr>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FF0000"/>
                <w:sz w:val="22"/>
                <w:szCs w:val="22"/>
                <w:highlight w:val="yellow"/>
                <w:lang w:eastAsia="en-US"/>
              </w:rPr>
            </w:pPr>
            <w:proofErr w:type="spellStart"/>
            <w:r w:rsidRPr="00C60B13">
              <w:rPr>
                <w:rFonts w:ascii="Times New Roman" w:eastAsia="Times New Roman" w:hAnsi="Times New Roman"/>
                <w:i/>
                <w:color w:val="000000"/>
                <w:sz w:val="22"/>
                <w:szCs w:val="22"/>
                <w:lang w:eastAsia="en-US"/>
              </w:rPr>
              <w:t>Korisnici</w:t>
            </w:r>
            <w:proofErr w:type="spellEnd"/>
            <w:r w:rsidRPr="00C60B13">
              <w:rPr>
                <w:rFonts w:ascii="Times New Roman" w:eastAsia="Times New Roman" w:hAnsi="Times New Roman"/>
                <w:i/>
                <w:color w:val="000000"/>
                <w:sz w:val="22"/>
                <w:szCs w:val="22"/>
                <w:lang w:eastAsia="en-US"/>
              </w:rPr>
              <w:t xml:space="preserve"> se </w:t>
            </w:r>
            <w:proofErr w:type="spellStart"/>
            <w:r w:rsidRPr="00C60B13">
              <w:rPr>
                <w:rFonts w:ascii="Times New Roman" w:eastAsia="Times New Roman" w:hAnsi="Times New Roman"/>
                <w:i/>
                <w:color w:val="000000"/>
                <w:sz w:val="22"/>
                <w:szCs w:val="22"/>
                <w:lang w:eastAsia="en-US"/>
              </w:rPr>
              <w: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dalje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usmjeravaju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predavanje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tih</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vrsta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reciklažno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dvorište</w:t>
            </w:r>
            <w:proofErr w:type="spellEnd"/>
            <w:r w:rsidRPr="00C60B13">
              <w:rPr>
                <w:rFonts w:ascii="Times New Roman" w:eastAsia="Times New Roman" w:hAnsi="Times New Roman"/>
                <w:i/>
                <w:color w:val="000000"/>
                <w:sz w:val="22"/>
                <w:szCs w:val="22"/>
                <w:lang w:eastAsia="en-US"/>
              </w:rPr>
              <w:t>.</w:t>
            </w:r>
          </w:p>
        </w:tc>
      </w:tr>
      <w:tr w:rsidR="00C60B13" w:rsidRPr="00C60B13" w14:paraId="2FC0F657" w14:textId="77777777" w:rsidTr="00C60B13">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AEEF3"/>
            <w:vAlign w:val="center"/>
          </w:tcPr>
          <w:p w14:paraId="42462034" w14:textId="77777777" w:rsidR="00C60B13" w:rsidRPr="00C60B13" w:rsidRDefault="00C60B13" w:rsidP="00C60B13">
            <w:pPr>
              <w:spacing w:line="276" w:lineRule="auto"/>
              <w:jc w:val="both"/>
              <w:rPr>
                <w:rFonts w:ascii="Times New Roman" w:eastAsia="Times New Roman" w:hAnsi="Times New Roman"/>
                <w:color w:val="FF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3: </w:t>
            </w:r>
            <w:proofErr w:type="spellStart"/>
            <w:r w:rsidRPr="00C60B13">
              <w:rPr>
                <w:rFonts w:ascii="Times New Roman" w:eastAsia="Times New Roman" w:hAnsi="Times New Roman"/>
                <w:color w:val="000000"/>
                <w:sz w:val="22"/>
                <w:szCs w:val="22"/>
                <w:lang w:eastAsia="en-US"/>
              </w:rPr>
              <w:t>Sanirati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lokacije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onečišćene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otpadom</w:t>
            </w:r>
            <w:proofErr w:type="spellEnd"/>
          </w:p>
        </w:tc>
        <w:tc>
          <w:tcPr>
            <w:tcW w:w="6378" w:type="dxa"/>
            <w:shd w:val="clear" w:color="auto" w:fill="DAEEF3"/>
            <w:vAlign w:val="center"/>
          </w:tcPr>
          <w:p w14:paraId="174E3E83" w14:textId="77777777" w:rsidR="00C60B13" w:rsidRPr="00C60B13" w:rsidRDefault="00C60B13" w:rsidP="00C60B13">
            <w:p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2"/>
                <w:szCs w:val="22"/>
                <w:lang w:eastAsia="en-US"/>
              </w:rPr>
            </w:pPr>
            <w:r w:rsidRPr="00C60B13">
              <w:rPr>
                <w:rFonts w:ascii="Times New Roman" w:eastAsia="Times New Roman" w:hAnsi="Times New Roman"/>
                <w:i/>
                <w:color w:val="000000"/>
                <w:sz w:val="22"/>
                <w:szCs w:val="22"/>
                <w:lang w:eastAsia="en-US"/>
              </w:rPr>
              <w:t xml:space="preserve">U 2020.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sanirana</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preostala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lokacija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onečišćena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su</w:t>
            </w:r>
            <w:proofErr w:type="spellEnd"/>
            <w:r w:rsidRPr="00C60B13">
              <w:rPr>
                <w:rFonts w:ascii="Times New Roman" w:eastAsia="Times New Roman" w:hAnsi="Times New Roman"/>
                <w:i/>
                <w:color w:val="000000"/>
                <w:sz w:val="22"/>
                <w:szCs w:val="22"/>
                <w:lang w:eastAsia="en-US"/>
              </w:rPr>
              <w:t xml:space="preserve"> time </w:t>
            </w:r>
            <w:proofErr w:type="spellStart"/>
            <w:r w:rsidRPr="00C60B13">
              <w:rPr>
                <w:rFonts w:ascii="Times New Roman" w:eastAsia="Times New Roman" w:hAnsi="Times New Roman"/>
                <w:i/>
                <w:color w:val="000000"/>
                <w:sz w:val="22"/>
                <w:szCs w:val="22"/>
                <w:lang w:eastAsia="en-US"/>
              </w:rPr>
              <w:t>sanirane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sve</w:t>
            </w:r>
            <w:proofErr w:type="spellEnd"/>
            <w:r w:rsidRPr="00C60B13">
              <w:rPr>
                <w:rFonts w:ascii="Times New Roman" w:eastAsia="Times New Roman" w:hAnsi="Times New Roman"/>
                <w:i/>
                <w:color w:val="000000"/>
                <w:sz w:val="22"/>
                <w:szCs w:val="22"/>
                <w:lang w:eastAsia="en-US"/>
              </w:rPr>
              <w:t xml:space="preserve"> 3 </w:t>
            </w:r>
            <w:proofErr w:type="spellStart"/>
            <w:r w:rsidRPr="00C60B13">
              <w:rPr>
                <w:rFonts w:ascii="Times New Roman" w:eastAsia="Times New Roman" w:hAnsi="Times New Roman"/>
                <w:i/>
                <w:color w:val="000000"/>
                <w:sz w:val="22"/>
                <w:szCs w:val="22"/>
                <w:lang w:eastAsia="en-US"/>
              </w:rPr>
              <w:t>lokacije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onečišćene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nepropisno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odbačenim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otpadom</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okoliš</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navedene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Planom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gospodarenja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Grada</w:t>
            </w:r>
            <w:proofErr w:type="spellEnd"/>
            <w:r w:rsidRPr="00C60B13">
              <w:rPr>
                <w:rFonts w:ascii="Times New Roman" w:eastAsia="Times New Roman" w:hAnsi="Times New Roman"/>
                <w:i/>
                <w:color w:val="000000"/>
                <w:sz w:val="22"/>
                <w:szCs w:val="22"/>
                <w:lang w:eastAsia="en-US"/>
              </w:rPr>
              <w:t xml:space="preserve"> za </w:t>
            </w:r>
            <w:proofErr w:type="spellStart"/>
            <w:r w:rsidRPr="00C60B13">
              <w:rPr>
                <w:rFonts w:ascii="Times New Roman" w:eastAsia="Times New Roman" w:hAnsi="Times New Roman"/>
                <w:i/>
                <w:color w:val="000000"/>
                <w:sz w:val="22"/>
                <w:szCs w:val="22"/>
                <w:lang w:eastAsia="en-US"/>
              </w:rPr>
              <w:t>razdoblje</w:t>
            </w:r>
            <w:proofErr w:type="spellEnd"/>
            <w:r w:rsidRPr="00C60B13">
              <w:rPr>
                <w:rFonts w:ascii="Times New Roman" w:eastAsia="Times New Roman" w:hAnsi="Times New Roman"/>
                <w:i/>
                <w:color w:val="000000"/>
                <w:sz w:val="22"/>
                <w:szCs w:val="22"/>
                <w:lang w:eastAsia="en-US"/>
              </w:rPr>
              <w:t xml:space="preserve"> 2017. – 2022. </w:t>
            </w:r>
            <w:proofErr w:type="spellStart"/>
            <w:r w:rsidRPr="00C60B13">
              <w:rPr>
                <w:rFonts w:ascii="Times New Roman" w:eastAsia="Times New Roman" w:hAnsi="Times New Roman"/>
                <w:i/>
                <w:color w:val="000000"/>
                <w:sz w:val="22"/>
                <w:szCs w:val="22"/>
                <w:lang w:eastAsia="en-US"/>
              </w:rPr>
              <w:t>godine</w:t>
            </w:r>
            <w:proofErr w:type="spellEnd"/>
            <w:r w:rsidRPr="00C60B13">
              <w:rPr>
                <w:rFonts w:ascii="Times New Roman" w:eastAsia="Times New Roman" w:hAnsi="Times New Roman"/>
                <w:i/>
                <w:color w:val="000000"/>
                <w:sz w:val="22"/>
                <w:szCs w:val="22"/>
                <w:lang w:eastAsia="en-US"/>
              </w:rPr>
              <w:t xml:space="preserve">. 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nisu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zabilježene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nove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lokacije</w:t>
            </w:r>
            <w:proofErr w:type="spellEnd"/>
            <w:r w:rsidRPr="00C60B13">
              <w:rPr>
                <w:rFonts w:ascii="Times New Roman" w:eastAsia="Times New Roman" w:hAnsi="Times New Roman"/>
                <w:i/>
                <w:color w:val="000000"/>
                <w:sz w:val="22"/>
                <w:szCs w:val="22"/>
                <w:lang w:eastAsia="en-US"/>
              </w:rPr>
              <w:t xml:space="preserve"> s </w:t>
            </w:r>
            <w:proofErr w:type="spellStart"/>
            <w:r w:rsidRPr="00C60B13">
              <w:rPr>
                <w:rFonts w:ascii="Times New Roman" w:eastAsia="Times New Roman" w:hAnsi="Times New Roman"/>
                <w:i/>
                <w:color w:val="000000"/>
                <w:sz w:val="22"/>
                <w:szCs w:val="22"/>
                <w:lang w:eastAsia="en-US"/>
              </w:rPr>
              <w:t>nepropisno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odbačenim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otpadom</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okoliš</w:t>
            </w:r>
            <w:proofErr w:type="spellEnd"/>
            <w:r w:rsidRPr="00C60B13">
              <w:rPr>
                <w:rFonts w:ascii="Times New Roman" w:eastAsia="Times New Roman" w:hAnsi="Times New Roman"/>
                <w:i/>
                <w:color w:val="000000"/>
                <w:sz w:val="22"/>
                <w:szCs w:val="22"/>
                <w:lang w:eastAsia="en-US"/>
              </w:rPr>
              <w:t>.</w:t>
            </w:r>
          </w:p>
        </w:tc>
      </w:tr>
      <w:tr w:rsidR="00C60B13" w:rsidRPr="00C60B13" w14:paraId="7B9BD4BC" w14:textId="77777777" w:rsidTr="00C60B1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vAlign w:val="center"/>
          </w:tcPr>
          <w:p w14:paraId="18B73DC7" w14:textId="77777777" w:rsidR="00C60B13" w:rsidRPr="00C60B13" w:rsidRDefault="00C60B13" w:rsidP="00C60B13">
            <w:pPr>
              <w:spacing w:line="276"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4: </w:t>
            </w:r>
            <w:proofErr w:type="spellStart"/>
            <w:r w:rsidRPr="00C60B13">
              <w:rPr>
                <w:rFonts w:ascii="Times New Roman" w:eastAsia="Times New Roman" w:hAnsi="Times New Roman"/>
                <w:color w:val="000000"/>
                <w:sz w:val="22"/>
                <w:szCs w:val="22"/>
                <w:lang w:eastAsia="en-US"/>
              </w:rPr>
              <w:t>Kontinuirano</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provoditi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izobrazno-informativne</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aktivnosti</w:t>
            </w:r>
            <w:proofErr w:type="spellEnd"/>
          </w:p>
        </w:tc>
        <w:tc>
          <w:tcPr>
            <w:tcW w:w="6378" w:type="dxa"/>
            <w:shd w:val="clear" w:color="auto" w:fill="FFFFFF"/>
            <w:vAlign w:val="center"/>
          </w:tcPr>
          <w:p w14:paraId="48C9AA6C" w14:textId="77777777" w:rsidR="00C60B13" w:rsidRPr="00C60B13" w:rsidRDefault="00C60B13" w:rsidP="00C60B13">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nisu</w:t>
            </w:r>
            <w:proofErr w:type="spellEnd"/>
            <w:r w:rsidRPr="00C60B13">
              <w:rPr>
                <w:rFonts w:ascii="Times New Roman" w:eastAsia="Times New Roman" w:hAnsi="Times New Roman"/>
                <w:i/>
                <w:color w:val="000000"/>
                <w:sz w:val="22"/>
                <w:szCs w:val="22"/>
                <w:lang w:eastAsia="en-US"/>
              </w:rPr>
              <w:t xml:space="preserve"> se </w:t>
            </w:r>
            <w:proofErr w:type="spellStart"/>
            <w:r w:rsidRPr="00C60B13">
              <w:rPr>
                <w:rFonts w:ascii="Times New Roman" w:eastAsia="Times New Roman" w:hAnsi="Times New Roman"/>
                <w:i/>
                <w:color w:val="000000"/>
                <w:sz w:val="22"/>
                <w:szCs w:val="22"/>
                <w:lang w:eastAsia="en-US"/>
              </w:rPr>
              <w:t>provodile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izobrazno-informativne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aktivnosti</w:t>
            </w:r>
            <w:proofErr w:type="spellEnd"/>
            <w:r w:rsidRPr="00C60B13">
              <w:rPr>
                <w:rFonts w:ascii="Times New Roman" w:eastAsia="Times New Roman" w:hAnsi="Times New Roman"/>
                <w:i/>
                <w:color w:val="000000"/>
                <w:sz w:val="22"/>
                <w:szCs w:val="22"/>
                <w:lang w:eastAsia="en-US"/>
              </w:rPr>
              <w:t xml:space="preserve"> u </w:t>
            </w:r>
            <w:proofErr w:type="spellStart"/>
            <w:r w:rsidRPr="00C60B13">
              <w:rPr>
                <w:rFonts w:ascii="Times New Roman" w:eastAsia="Times New Roman" w:hAnsi="Times New Roman"/>
                <w:i/>
                <w:color w:val="000000"/>
                <w:sz w:val="22"/>
                <w:szCs w:val="22"/>
                <w:lang w:eastAsia="en-US"/>
              </w:rPr>
              <w:t>suradnji</w:t>
            </w:r>
            <w:proofErr w:type="spellEnd"/>
            <w:r w:rsidRPr="00C60B13">
              <w:rPr>
                <w:rFonts w:ascii="Times New Roman" w:eastAsia="Times New Roman" w:hAnsi="Times New Roman"/>
                <w:i/>
                <w:color w:val="000000"/>
                <w:sz w:val="22"/>
                <w:szCs w:val="22"/>
                <w:lang w:eastAsia="en-US"/>
              </w:rPr>
              <w:t xml:space="preserve"> s </w:t>
            </w:r>
            <w:proofErr w:type="spellStart"/>
            <w:r w:rsidRPr="00C60B13">
              <w:rPr>
                <w:rFonts w:ascii="Times New Roman" w:eastAsia="Times New Roman" w:hAnsi="Times New Roman"/>
                <w:i/>
                <w:color w:val="000000"/>
                <w:sz w:val="22"/>
                <w:szCs w:val="22"/>
                <w:lang w:eastAsia="en-US"/>
              </w:rPr>
              <w:t>komunalnom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tvrtkom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Edukacije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su</w:t>
            </w:r>
            <w:proofErr w:type="spellEnd"/>
            <w:r w:rsidRPr="00C60B13">
              <w:rPr>
                <w:rFonts w:ascii="Times New Roman" w:eastAsia="Times New Roman" w:hAnsi="Times New Roman"/>
                <w:i/>
                <w:color w:val="000000"/>
                <w:sz w:val="22"/>
                <w:szCs w:val="22"/>
                <w:lang w:eastAsia="en-US"/>
              </w:rPr>
              <w:t xml:space="preserve"> se </w:t>
            </w:r>
            <w:proofErr w:type="spellStart"/>
            <w:r w:rsidRPr="00C60B13">
              <w:rPr>
                <w:rFonts w:ascii="Times New Roman" w:eastAsia="Times New Roman" w:hAnsi="Times New Roman"/>
                <w:i/>
                <w:color w:val="000000"/>
                <w:sz w:val="22"/>
                <w:szCs w:val="22"/>
                <w:lang w:eastAsia="en-US"/>
              </w:rPr>
              <w:t>provodile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putem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letaka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brošura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putem</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objava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internet </w:t>
            </w:r>
            <w:proofErr w:type="spellStart"/>
            <w:r w:rsidRPr="00C60B13">
              <w:rPr>
                <w:rFonts w:ascii="Times New Roman" w:eastAsia="Times New Roman" w:hAnsi="Times New Roman"/>
                <w:i/>
                <w:color w:val="000000"/>
                <w:sz w:val="22"/>
                <w:szCs w:val="22"/>
                <w:lang w:eastAsia="en-US"/>
              </w:rPr>
              <w:t>stranicama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medija</w:t>
            </w:r>
            <w:proofErr w:type="spellEnd"/>
            <w:r w:rsidRPr="00C60B13">
              <w:rPr>
                <w:rFonts w:ascii="Times New Roman" w:eastAsia="Times New Roman" w:hAnsi="Times New Roman"/>
                <w:i/>
                <w:color w:val="000000"/>
                <w:sz w:val="22"/>
                <w:szCs w:val="22"/>
                <w:lang w:eastAsia="en-US"/>
              </w:rPr>
              <w:t xml:space="preserve">. 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održana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javna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tribina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nastavno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novi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način</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individualizirani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prikupljanja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reciklabilnog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w:t>
            </w:r>
          </w:p>
        </w:tc>
      </w:tr>
      <w:tr w:rsidR="00C60B13" w:rsidRPr="00C60B13" w14:paraId="64FF54FF" w14:textId="77777777" w:rsidTr="00C60B13">
        <w:trPr>
          <w:trHeight w:val="567"/>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EAF1DD"/>
            <w:vAlign w:val="center"/>
          </w:tcPr>
          <w:p w14:paraId="243D38E5" w14:textId="77777777" w:rsidR="00C60B13" w:rsidRPr="00C60B13" w:rsidRDefault="00C60B13" w:rsidP="00C60B13">
            <w:pPr>
              <w:spacing w:line="276" w:lineRule="auto"/>
              <w:jc w:val="both"/>
              <w:rPr>
                <w:rFonts w:ascii="Times New Roman" w:eastAsia="Times New Roman" w:hAnsi="Times New Roman"/>
                <w:color w:val="000000"/>
                <w:sz w:val="22"/>
                <w:szCs w:val="22"/>
                <w:lang w:eastAsia="en-US"/>
              </w:rPr>
            </w:pPr>
            <w:proofErr w:type="spellStart"/>
            <w:r w:rsidRPr="00C60B13">
              <w:rPr>
                <w:rFonts w:ascii="Times New Roman" w:eastAsia="Times New Roman" w:hAnsi="Times New Roman"/>
                <w:color w:val="000000"/>
                <w:sz w:val="22"/>
                <w:szCs w:val="22"/>
                <w:lang w:eastAsia="en-US"/>
              </w:rPr>
              <w:t>Cilj</w:t>
            </w:r>
            <w:proofErr w:type="spellEnd"/>
            <w:r w:rsidRPr="00C60B13">
              <w:rPr>
                <w:rFonts w:ascii="Times New Roman" w:eastAsia="Times New Roman" w:hAnsi="Times New Roman"/>
                <w:color w:val="000000"/>
                <w:sz w:val="22"/>
                <w:szCs w:val="22"/>
                <w:lang w:eastAsia="en-US"/>
              </w:rPr>
              <w:t xml:space="preserve"> 5: </w:t>
            </w:r>
            <w:proofErr w:type="spellStart"/>
            <w:r w:rsidRPr="00C60B13">
              <w:rPr>
                <w:rFonts w:ascii="Times New Roman" w:eastAsia="Times New Roman" w:hAnsi="Times New Roman"/>
                <w:color w:val="000000"/>
                <w:sz w:val="22"/>
                <w:szCs w:val="22"/>
                <w:lang w:eastAsia="en-US"/>
              </w:rPr>
              <w:t>Unaprijediti</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nadzor</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nad</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gospodarenjem</w:t>
            </w:r>
            <w:proofErr w:type="spellEnd"/>
            <w:r w:rsidRPr="00C60B13">
              <w:rPr>
                <w:rFonts w:ascii="Times New Roman" w:eastAsia="Times New Roman" w:hAnsi="Times New Roman"/>
                <w:color w:val="000000"/>
                <w:sz w:val="22"/>
                <w:szCs w:val="22"/>
                <w:lang w:eastAsia="en-US"/>
              </w:rPr>
              <w:t xml:space="preserve"> </w:t>
            </w:r>
            <w:proofErr w:type="spellStart"/>
            <w:r w:rsidRPr="00C60B13">
              <w:rPr>
                <w:rFonts w:ascii="Times New Roman" w:eastAsia="Times New Roman" w:hAnsi="Times New Roman"/>
                <w:color w:val="000000"/>
                <w:sz w:val="22"/>
                <w:szCs w:val="22"/>
                <w:lang w:eastAsia="en-US"/>
              </w:rPr>
              <w:t>otpadom</w:t>
            </w:r>
            <w:proofErr w:type="spellEnd"/>
          </w:p>
        </w:tc>
        <w:tc>
          <w:tcPr>
            <w:tcW w:w="6378" w:type="dxa"/>
            <w:shd w:val="clear" w:color="auto" w:fill="EAF1DD"/>
            <w:vAlign w:val="center"/>
          </w:tcPr>
          <w:p w14:paraId="5BBC61C3" w14:textId="77777777" w:rsidR="00C60B13" w:rsidRPr="00C60B13" w:rsidRDefault="00C60B13" w:rsidP="00C60B13">
            <w:pPr>
              <w:spacing w:before="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2"/>
                <w:szCs w:val="22"/>
                <w:lang w:eastAsia="en-US"/>
              </w:rPr>
            </w:pPr>
            <w:r w:rsidRPr="00C60B13">
              <w:rPr>
                <w:rFonts w:ascii="Times New Roman" w:eastAsia="Times New Roman" w:hAnsi="Times New Roman"/>
                <w:i/>
                <w:color w:val="000000"/>
                <w:sz w:val="22"/>
                <w:szCs w:val="22"/>
                <w:lang w:eastAsia="en-US"/>
              </w:rPr>
              <w:t xml:space="preserve">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služba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komunalnog</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redarstva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provodila</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svoje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djelatnosti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terenu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tvrtka</w:t>
            </w:r>
            <w:proofErr w:type="spellEnd"/>
            <w:r w:rsidRPr="00C60B13">
              <w:rPr>
                <w:rFonts w:ascii="Times New Roman" w:eastAsia="Times New Roman" w:hAnsi="Times New Roman"/>
                <w:i/>
                <w:color w:val="000000"/>
                <w:sz w:val="22"/>
                <w:szCs w:val="22"/>
                <w:lang w:eastAsia="en-US"/>
              </w:rPr>
              <w:t xml:space="preserve"> je u 2022. </w:t>
            </w:r>
            <w:proofErr w:type="spellStart"/>
            <w:r w:rsidRPr="00C60B13">
              <w:rPr>
                <w:rFonts w:ascii="Times New Roman" w:eastAsia="Times New Roman" w:hAnsi="Times New Roman"/>
                <w:i/>
                <w:color w:val="000000"/>
                <w:sz w:val="22"/>
                <w:szCs w:val="22"/>
                <w:lang w:eastAsia="en-US"/>
              </w:rPr>
              <w:t>godini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koristila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očevidnike</w:t>
            </w:r>
            <w:proofErr w:type="spellEnd"/>
            <w:r w:rsidRPr="00C60B13">
              <w:rPr>
                <w:rFonts w:ascii="Times New Roman" w:eastAsia="Times New Roman" w:hAnsi="Times New Roman"/>
                <w:i/>
                <w:color w:val="000000"/>
                <w:sz w:val="22"/>
                <w:szCs w:val="22"/>
                <w:lang w:eastAsia="en-US"/>
              </w:rPr>
              <w:t xml:space="preserve"> o </w:t>
            </w:r>
            <w:proofErr w:type="spellStart"/>
            <w:r w:rsidRPr="00C60B13">
              <w:rPr>
                <w:rFonts w:ascii="Times New Roman" w:eastAsia="Times New Roman" w:hAnsi="Times New Roman"/>
                <w:i/>
                <w:color w:val="000000"/>
                <w:sz w:val="22"/>
                <w:szCs w:val="22"/>
                <w:lang w:eastAsia="en-US"/>
              </w:rPr>
              <w:t>nastanku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tijeku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(e-ONTO) </w:t>
            </w:r>
            <w:proofErr w:type="spellStart"/>
            <w:r w:rsidRPr="00C60B13">
              <w:rPr>
                <w:rFonts w:ascii="Times New Roman" w:eastAsia="Times New Roman" w:hAnsi="Times New Roman"/>
                <w:i/>
                <w:color w:val="000000"/>
                <w:sz w:val="22"/>
                <w:szCs w:val="22"/>
                <w:lang w:eastAsia="en-US"/>
              </w:rPr>
              <w:t>te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sve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vrste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i</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količine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otpada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evidentirane</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preko</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tih</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očevidnika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Komunalna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tvrtka</w:t>
            </w:r>
            <w:proofErr w:type="spellEnd"/>
            <w:r w:rsidRPr="00C60B13">
              <w:rPr>
                <w:rFonts w:ascii="Times New Roman" w:eastAsia="Times New Roman" w:hAnsi="Times New Roman"/>
                <w:i/>
                <w:color w:val="000000"/>
                <w:sz w:val="22"/>
                <w:szCs w:val="22"/>
                <w:lang w:eastAsia="en-US"/>
              </w:rPr>
              <w:t xml:space="preserve"> je </w:t>
            </w:r>
            <w:proofErr w:type="spellStart"/>
            <w:r w:rsidRPr="00C60B13">
              <w:rPr>
                <w:rFonts w:ascii="Times New Roman" w:eastAsia="Times New Roman" w:hAnsi="Times New Roman"/>
                <w:i/>
                <w:color w:val="000000"/>
                <w:sz w:val="22"/>
                <w:szCs w:val="22"/>
                <w:lang w:eastAsia="en-US"/>
              </w:rPr>
              <w:t>također</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odradila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godišnju</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prijavu</w:t>
            </w:r>
            <w:proofErr w:type="spellEnd"/>
            <w:r w:rsidRPr="00C60B13">
              <w:rPr>
                <w:rFonts w:ascii="Times New Roman" w:eastAsia="Times New Roman" w:hAnsi="Times New Roman"/>
                <w:i/>
                <w:color w:val="000000"/>
                <w:sz w:val="22"/>
                <w:szCs w:val="22"/>
                <w:lang w:eastAsia="en-US"/>
              </w:rPr>
              <w:t xml:space="preserve"> u ROO (</w:t>
            </w:r>
            <w:proofErr w:type="spellStart"/>
            <w:r w:rsidRPr="00C60B13">
              <w:rPr>
                <w:rFonts w:ascii="Times New Roman" w:eastAsia="Times New Roman" w:hAnsi="Times New Roman"/>
                <w:i/>
                <w:color w:val="000000"/>
                <w:sz w:val="22"/>
                <w:szCs w:val="22"/>
                <w:lang w:eastAsia="en-US"/>
              </w:rPr>
              <w:t>Registar</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onečišćavanja</w:t>
            </w:r>
            <w:proofErr w:type="spellEnd"/>
            <w:r w:rsidRPr="00C60B13">
              <w:rPr>
                <w:rFonts w:ascii="Times New Roman" w:eastAsia="Times New Roman" w:hAnsi="Times New Roman"/>
                <w:i/>
                <w:color w:val="000000"/>
                <w:sz w:val="22"/>
                <w:szCs w:val="22"/>
                <w:lang w:eastAsia="en-US"/>
              </w:rPr>
              <w:t xml:space="preserve"> </w:t>
            </w:r>
            <w:proofErr w:type="spellStart"/>
            <w:r w:rsidRPr="00C60B13">
              <w:rPr>
                <w:rFonts w:ascii="Times New Roman" w:eastAsia="Times New Roman" w:hAnsi="Times New Roman"/>
                <w:i/>
                <w:color w:val="000000"/>
                <w:sz w:val="22"/>
                <w:szCs w:val="22"/>
                <w:lang w:eastAsia="en-US"/>
              </w:rPr>
              <w:t>okoliša</w:t>
            </w:r>
            <w:proofErr w:type="spellEnd"/>
            <w:r w:rsidRPr="00C60B13">
              <w:rPr>
                <w:rFonts w:ascii="Times New Roman" w:eastAsia="Times New Roman" w:hAnsi="Times New Roman"/>
                <w:i/>
                <w:color w:val="000000"/>
                <w:sz w:val="22"/>
                <w:szCs w:val="22"/>
                <w:lang w:eastAsia="en-US"/>
              </w:rPr>
              <w:t>).</w:t>
            </w:r>
          </w:p>
        </w:tc>
      </w:tr>
    </w:tbl>
    <w:p w14:paraId="326CAEB4" w14:textId="77777777" w:rsidR="00C60B13" w:rsidRPr="00C60B13" w:rsidRDefault="00C60B13" w:rsidP="00C60B13">
      <w:pPr>
        <w:spacing w:before="240" w:after="120" w:line="276" w:lineRule="auto"/>
        <w:ind w:firstLine="567"/>
        <w:jc w:val="both"/>
        <w:rPr>
          <w:rFonts w:ascii="Times New Roman" w:hAnsi="Times New Roman"/>
          <w:color w:val="000000"/>
          <w:sz w:val="24"/>
        </w:rPr>
      </w:pPr>
      <w:r w:rsidRPr="00C60B13">
        <w:rPr>
          <w:rFonts w:ascii="Times New Roman" w:hAnsi="Times New Roman"/>
          <w:color w:val="000000"/>
          <w:sz w:val="24"/>
        </w:rPr>
        <w:t xml:space="preserve">Grad je u 2022. godini sukladno mogućnostima provodio mjere za uspostavu održivog sustava gospodarenja otpadom i dostizanje ciljeva propisanih Planom gospodarenja otpadom Republike Hrvatske za razdoblje 2017.-2022. godine. </w:t>
      </w:r>
    </w:p>
    <w:p w14:paraId="0E76F0BB" w14:textId="77777777" w:rsidR="00C60B13" w:rsidRPr="00C60B13" w:rsidRDefault="00C60B13" w:rsidP="00C60B13">
      <w:pPr>
        <w:spacing w:after="200" w:line="276" w:lineRule="auto"/>
        <w:ind w:firstLine="567"/>
        <w:jc w:val="both"/>
        <w:rPr>
          <w:rFonts w:ascii="Times New Roman" w:hAnsi="Times New Roman"/>
          <w:color w:val="FF0000"/>
          <w:sz w:val="24"/>
        </w:rPr>
      </w:pPr>
      <w:r w:rsidRPr="00C60B13">
        <w:rPr>
          <w:rFonts w:ascii="Times New Roman" w:hAnsi="Times New Roman"/>
          <w:color w:val="000000"/>
          <w:sz w:val="24"/>
        </w:rPr>
        <w:t>U budućem vremenskom razdoblju Grad će morati provoditi dodatne mjere kako bi u narednom razdoblju sustav gospodarenja otpadom na području Grada Buja – Buie i dalje napredovao.</w:t>
      </w:r>
      <w:r w:rsidRPr="00C60B13">
        <w:rPr>
          <w:rFonts w:ascii="Times New Roman" w:hAnsi="Times New Roman"/>
          <w:color w:val="FF0000"/>
          <w:sz w:val="24"/>
        </w:rPr>
        <w:tab/>
      </w:r>
    </w:p>
    <w:p w14:paraId="03FDF866" w14:textId="77777777" w:rsidR="00C60B13" w:rsidRPr="00C60B13" w:rsidRDefault="00C60B13" w:rsidP="00C60B13">
      <w:pPr>
        <w:spacing w:after="0" w:line="240" w:lineRule="auto"/>
        <w:jc w:val="both"/>
        <w:rPr>
          <w:rFonts w:ascii="Times New Roman" w:hAnsi="Times New Roman"/>
          <w:i/>
          <w:sz w:val="24"/>
          <w:szCs w:val="24"/>
        </w:rPr>
      </w:pPr>
      <w:r w:rsidRPr="00C60B13">
        <w:rPr>
          <w:rFonts w:ascii="Times New Roman" w:hAnsi="Times New Roman"/>
          <w:sz w:val="24"/>
          <w:szCs w:val="24"/>
        </w:rPr>
        <w:t xml:space="preserve">Klasa: </w:t>
      </w:r>
      <w:r w:rsidRPr="00C60B13">
        <w:rPr>
          <w:rFonts w:ascii="Times New Roman" w:hAnsi="Times New Roman"/>
          <w:color w:val="000000"/>
          <w:spacing w:val="-3"/>
          <w:sz w:val="24"/>
          <w:szCs w:val="24"/>
        </w:rPr>
        <w:t>351-01/23-01/02</w:t>
      </w:r>
    </w:p>
    <w:p w14:paraId="412F18F4" w14:textId="77777777" w:rsidR="00C60B13" w:rsidRPr="00C60B13" w:rsidRDefault="00C60B13" w:rsidP="00C60B13">
      <w:pPr>
        <w:spacing w:after="0" w:line="240" w:lineRule="auto"/>
        <w:jc w:val="both"/>
        <w:rPr>
          <w:rFonts w:ascii="Times New Roman" w:hAnsi="Times New Roman"/>
          <w:i/>
          <w:color w:val="000000"/>
          <w:spacing w:val="-3"/>
          <w:sz w:val="24"/>
          <w:szCs w:val="24"/>
        </w:rPr>
      </w:pPr>
      <w:proofErr w:type="spellStart"/>
      <w:r w:rsidRPr="00C60B13">
        <w:rPr>
          <w:rFonts w:ascii="Times New Roman" w:hAnsi="Times New Roman"/>
          <w:sz w:val="24"/>
          <w:szCs w:val="24"/>
        </w:rPr>
        <w:t>Ur.broj</w:t>
      </w:r>
      <w:proofErr w:type="spellEnd"/>
      <w:r w:rsidRPr="00C60B13">
        <w:rPr>
          <w:rFonts w:ascii="Times New Roman" w:hAnsi="Times New Roman"/>
          <w:sz w:val="24"/>
          <w:szCs w:val="24"/>
        </w:rPr>
        <w:t xml:space="preserve">: </w:t>
      </w:r>
      <w:r w:rsidRPr="00C60B13">
        <w:rPr>
          <w:rFonts w:ascii="Times New Roman" w:hAnsi="Times New Roman"/>
          <w:color w:val="000000"/>
          <w:spacing w:val="-3"/>
          <w:sz w:val="24"/>
          <w:szCs w:val="24"/>
        </w:rPr>
        <w:t>2163-2-01-1-22-2</w:t>
      </w:r>
    </w:p>
    <w:p w14:paraId="46DD0F73" w14:textId="77777777" w:rsidR="00C60B13" w:rsidRPr="00C60B13" w:rsidRDefault="00C60B13" w:rsidP="00C60B13">
      <w:pPr>
        <w:spacing w:after="0" w:line="240" w:lineRule="auto"/>
        <w:jc w:val="both"/>
        <w:rPr>
          <w:rFonts w:ascii="Times New Roman" w:hAnsi="Times New Roman"/>
          <w:i/>
          <w:sz w:val="24"/>
          <w:szCs w:val="24"/>
        </w:rPr>
      </w:pPr>
      <w:r w:rsidRPr="00C60B13">
        <w:rPr>
          <w:rFonts w:ascii="Times New Roman" w:hAnsi="Times New Roman"/>
          <w:sz w:val="24"/>
          <w:szCs w:val="24"/>
        </w:rPr>
        <w:t>Buje,  15. ožujka, 2023.</w:t>
      </w:r>
    </w:p>
    <w:p w14:paraId="72D15E38" w14:textId="77777777" w:rsidR="00C60B13" w:rsidRPr="00C60B13" w:rsidRDefault="00C60B13" w:rsidP="00C60B13">
      <w:pPr>
        <w:spacing w:after="0" w:line="240" w:lineRule="auto"/>
        <w:jc w:val="both"/>
        <w:rPr>
          <w:rFonts w:ascii="Times New Roman" w:hAnsi="Times New Roman"/>
          <w:i/>
          <w:sz w:val="24"/>
          <w:szCs w:val="24"/>
        </w:rPr>
      </w:pPr>
    </w:p>
    <w:p w14:paraId="65186C7F" w14:textId="77777777" w:rsidR="00C60B13" w:rsidRPr="00C60B13" w:rsidRDefault="00C60B13" w:rsidP="00C60B13">
      <w:pPr>
        <w:spacing w:after="0" w:line="240" w:lineRule="auto"/>
        <w:jc w:val="center"/>
        <w:rPr>
          <w:rFonts w:ascii="Times New Roman" w:hAnsi="Times New Roman"/>
          <w:b/>
          <w:i/>
          <w:sz w:val="24"/>
          <w:szCs w:val="24"/>
        </w:rPr>
      </w:pPr>
      <w:r w:rsidRPr="00C60B13">
        <w:rPr>
          <w:rFonts w:ascii="Times New Roman" w:hAnsi="Times New Roman"/>
          <w:b/>
          <w:sz w:val="24"/>
          <w:szCs w:val="24"/>
        </w:rPr>
        <w:t>GRAD BUJE-BUIE - CITTA' DI BUJE-BUIE</w:t>
      </w:r>
    </w:p>
    <w:p w14:paraId="7507428A" w14:textId="77777777" w:rsidR="00C60B13" w:rsidRPr="00C60B13" w:rsidRDefault="00C60B13" w:rsidP="00C60B13">
      <w:pPr>
        <w:spacing w:after="0" w:line="240" w:lineRule="auto"/>
        <w:jc w:val="both"/>
        <w:rPr>
          <w:rFonts w:ascii="Times New Roman" w:hAnsi="Times New Roman"/>
          <w:i/>
          <w:sz w:val="24"/>
          <w:szCs w:val="24"/>
        </w:rPr>
      </w:pPr>
    </w:p>
    <w:p w14:paraId="6F4C82F4" w14:textId="77777777" w:rsidR="00C60B13" w:rsidRPr="00C60B13" w:rsidRDefault="00C60B13" w:rsidP="00C60B13">
      <w:pPr>
        <w:spacing w:after="0" w:line="240" w:lineRule="auto"/>
        <w:jc w:val="center"/>
        <w:rPr>
          <w:rFonts w:ascii="Times New Roman" w:hAnsi="Times New Roman"/>
          <w:i/>
          <w:sz w:val="24"/>
          <w:szCs w:val="24"/>
        </w:rPr>
      </w:pPr>
      <w:r w:rsidRPr="00C60B13">
        <w:rPr>
          <w:rFonts w:ascii="Times New Roman" w:hAnsi="Times New Roman"/>
          <w:sz w:val="24"/>
          <w:szCs w:val="24"/>
        </w:rPr>
        <w:t>Gradonačelnik-</w:t>
      </w:r>
      <w:proofErr w:type="spellStart"/>
      <w:r w:rsidRPr="00C60B13">
        <w:rPr>
          <w:rFonts w:ascii="Times New Roman" w:hAnsi="Times New Roman"/>
          <w:sz w:val="24"/>
          <w:szCs w:val="24"/>
        </w:rPr>
        <w:t>Il</w:t>
      </w:r>
      <w:proofErr w:type="spellEnd"/>
      <w:r w:rsidRPr="00C60B13">
        <w:rPr>
          <w:rFonts w:ascii="Times New Roman" w:hAnsi="Times New Roman"/>
          <w:sz w:val="24"/>
          <w:szCs w:val="24"/>
        </w:rPr>
        <w:t xml:space="preserve"> </w:t>
      </w:r>
      <w:proofErr w:type="spellStart"/>
      <w:r w:rsidRPr="00C60B13">
        <w:rPr>
          <w:rFonts w:ascii="Times New Roman" w:hAnsi="Times New Roman"/>
          <w:sz w:val="24"/>
          <w:szCs w:val="24"/>
        </w:rPr>
        <w:t>Sindaco</w:t>
      </w:r>
      <w:proofErr w:type="spellEnd"/>
    </w:p>
    <w:p w14:paraId="645FE7E5" w14:textId="30197A6C" w:rsidR="00C916C2" w:rsidRPr="003F599D" w:rsidRDefault="00C60B13" w:rsidP="00C60B13">
      <w:pPr>
        <w:spacing w:after="0" w:line="240" w:lineRule="auto"/>
        <w:jc w:val="center"/>
        <w:rPr>
          <w:rFonts w:ascii="Times New Roman" w:hAnsi="Times New Roman"/>
        </w:rPr>
      </w:pPr>
      <w:r w:rsidRPr="00C60B13">
        <w:rPr>
          <w:rFonts w:ascii="Times New Roman" w:hAnsi="Times New Roman"/>
          <w:sz w:val="24"/>
          <w:szCs w:val="24"/>
        </w:rPr>
        <w:t xml:space="preserve">Fabrizio </w:t>
      </w:r>
      <w:proofErr w:type="spellStart"/>
      <w:r w:rsidRPr="00C60B13">
        <w:rPr>
          <w:rFonts w:ascii="Times New Roman" w:hAnsi="Times New Roman"/>
          <w:sz w:val="24"/>
          <w:szCs w:val="24"/>
        </w:rPr>
        <w:t>Vižintin</w:t>
      </w:r>
      <w:r>
        <w:rPr>
          <w:rFonts w:ascii="Times New Roman" w:hAnsi="Times New Roman"/>
          <w:sz w:val="24"/>
          <w:szCs w:val="24"/>
        </w:rPr>
        <w:t>,v.r</w:t>
      </w:r>
      <w:proofErr w:type="spellEnd"/>
      <w:r>
        <w:rPr>
          <w:rFonts w:ascii="Times New Roman" w:hAnsi="Times New Roman"/>
          <w:sz w:val="24"/>
          <w:szCs w:val="24"/>
        </w:rPr>
        <w:t>.</w:t>
      </w:r>
    </w:p>
    <w:sectPr w:rsidR="00C916C2" w:rsidRPr="003F599D" w:rsidSect="00F026FF">
      <w:headerReference w:type="default" r:id="rId18"/>
      <w:footerReference w:type="default" r:id="rId19"/>
      <w:pgSz w:w="11906" w:h="16838" w:code="9"/>
      <w:pgMar w:top="249" w:right="1418" w:bottom="238" w:left="12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C7E91" w14:textId="77777777" w:rsidR="00F30A26" w:rsidRDefault="00F30A26" w:rsidP="008A02A2">
      <w:pPr>
        <w:spacing w:after="0" w:line="240" w:lineRule="auto"/>
      </w:pPr>
      <w:r>
        <w:separator/>
      </w:r>
    </w:p>
  </w:endnote>
  <w:endnote w:type="continuationSeparator" w:id="0">
    <w:p w14:paraId="6540044F" w14:textId="77777777" w:rsidR="00F30A26" w:rsidRDefault="00F30A26" w:rsidP="008A0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AngsanaUPC">
    <w:charset w:val="DE"/>
    <w:family w:val="roman"/>
    <w:pitch w:val="variable"/>
    <w:sig w:usb0="81000003" w:usb1="00000000" w:usb2="00000000" w:usb3="00000000" w:csb0="00010001" w:csb1="00000000"/>
  </w:font>
  <w:font w:name="TimesNewRomanPSMT">
    <w:altName w:val="Times New Roman"/>
    <w:panose1 w:val="00000000000000000000"/>
    <w:charset w:val="00"/>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783E" w14:textId="77777777" w:rsidR="008A02A2" w:rsidRPr="00EB5059" w:rsidRDefault="008A02A2" w:rsidP="008A02A2">
    <w:pPr>
      <w:tabs>
        <w:tab w:val="left" w:pos="2835"/>
      </w:tabs>
      <w:spacing w:after="0" w:line="240" w:lineRule="auto"/>
      <w:rPr>
        <w:rFonts w:ascii="Arial" w:eastAsiaTheme="minorHAnsi" w:hAnsi="Arial" w:cs="Arial"/>
        <w:b/>
        <w:sz w:val="18"/>
        <w:szCs w:val="18"/>
        <w:lang w:val="pl-PL"/>
      </w:rPr>
    </w:pPr>
    <w:r w:rsidRPr="00EB5059">
      <w:rPr>
        <w:rFonts w:asciiTheme="minorHAnsi" w:eastAsiaTheme="minorHAnsi" w:hAnsiTheme="minorHAnsi" w:cs="Arial"/>
        <w:b/>
        <w:sz w:val="18"/>
        <w:szCs w:val="18"/>
        <w:lang w:val="pl-PL"/>
      </w:rPr>
      <w:t>Izdavač: Grad Buje-Buie                 Uredništvo: 52460 Buje, Istarska 2, Tel:772-122; Fax:772-158</w:t>
    </w:r>
  </w:p>
  <w:p w14:paraId="25BB41AF" w14:textId="77777777" w:rsidR="008A02A2" w:rsidRDefault="008A02A2" w:rsidP="008A02A2">
    <w:pPr>
      <w:tabs>
        <w:tab w:val="center" w:pos="4536"/>
        <w:tab w:val="right" w:pos="9072"/>
      </w:tabs>
      <w:spacing w:after="0" w:line="240" w:lineRule="auto"/>
      <w:rPr>
        <w:rFonts w:ascii="Arial" w:eastAsiaTheme="minorHAnsi" w:hAnsi="Arial" w:cs="Arial"/>
        <w:b/>
        <w:i/>
        <w:sz w:val="18"/>
        <w:szCs w:val="18"/>
        <w:lang w:val="it-IT"/>
      </w:rPr>
    </w:pPr>
    <w:r w:rsidRPr="00EB5059">
      <w:rPr>
        <w:rFonts w:ascii="Arial" w:eastAsiaTheme="minorHAnsi" w:hAnsi="Arial" w:cs="Arial"/>
        <w:b/>
        <w:i/>
        <w:sz w:val="18"/>
        <w:szCs w:val="18"/>
        <w:lang w:val="it-IT"/>
      </w:rPr>
      <w:t xml:space="preserve">Web: </w:t>
    </w:r>
    <w:hyperlink r:id="rId1" w:history="1">
      <w:r w:rsidRPr="00EB5059">
        <w:rPr>
          <w:rFonts w:ascii="Arial" w:eastAsiaTheme="minorHAnsi" w:hAnsi="Arial" w:cs="Arial"/>
          <w:b/>
          <w:i/>
          <w:color w:val="1F4E79" w:themeColor="accent5" w:themeShade="80"/>
          <w:sz w:val="18"/>
          <w:szCs w:val="18"/>
          <w:lang w:val="it-IT"/>
        </w:rPr>
        <w:t>www.buje.hr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E-mail </w:t>
    </w:r>
    <w:proofErr w:type="spellStart"/>
    <w:r w:rsidRPr="00EB5059">
      <w:rPr>
        <w:rFonts w:ascii="Arial" w:eastAsiaTheme="minorHAnsi" w:hAnsi="Arial" w:cs="Arial"/>
        <w:b/>
        <w:i/>
        <w:sz w:val="18"/>
        <w:szCs w:val="18"/>
        <w:lang w:val="it-IT"/>
      </w:rPr>
      <w:t>adresa</w:t>
    </w:r>
    <w:proofErr w:type="spellEnd"/>
    <w:r w:rsidRPr="00EB5059">
      <w:rPr>
        <w:rFonts w:ascii="Arial" w:eastAsiaTheme="minorHAnsi" w:hAnsi="Arial" w:cs="Arial"/>
        <w:b/>
        <w:i/>
        <w:sz w:val="18"/>
        <w:szCs w:val="18"/>
        <w:lang w:val="it-IT"/>
      </w:rPr>
      <w:t xml:space="preserve">: </w:t>
    </w:r>
    <w:hyperlink r:id="rId2" w:history="1">
      <w:r w:rsidRPr="00EB5059">
        <w:rPr>
          <w:rFonts w:ascii="Arial" w:eastAsiaTheme="minorHAnsi" w:hAnsi="Arial" w:cs="Arial"/>
          <w:b/>
          <w:i/>
          <w:color w:val="1F4E79" w:themeColor="accent5" w:themeShade="80"/>
          <w:sz w:val="18"/>
          <w:szCs w:val="18"/>
          <w:lang w:val="it-IT"/>
        </w:rPr>
        <w:t>info@buje.hr</w:t>
      </w:r>
    </w:hyperlink>
    <w:r w:rsidRPr="00EB5059">
      <w:rPr>
        <w:rFonts w:ascii="Arial" w:eastAsiaTheme="minorHAnsi" w:hAnsi="Arial" w:cs="Arial"/>
        <w:b/>
        <w:i/>
        <w:color w:val="1F4E79" w:themeColor="accent5" w:themeShade="80"/>
        <w:sz w:val="18"/>
        <w:szCs w:val="18"/>
        <w:lang w:val="it-IT"/>
      </w:rPr>
      <w:t xml:space="preserve">  </w:t>
    </w:r>
    <w:r w:rsidRPr="00EB5059">
      <w:rPr>
        <w:rFonts w:ascii="Arial" w:eastAsiaTheme="minorHAnsi" w:hAnsi="Arial" w:cs="Arial"/>
        <w:b/>
        <w:i/>
        <w:sz w:val="18"/>
        <w:szCs w:val="18"/>
        <w:lang w:val="it-IT"/>
      </w:rPr>
      <w:t xml:space="preserve">                                                       </w:t>
    </w:r>
    <w:r w:rsidRPr="00EB5059">
      <w:rPr>
        <w:rFonts w:ascii="Arial" w:eastAsiaTheme="minorHAnsi" w:hAnsi="Arial" w:cs="Arial"/>
        <w:b/>
        <w:i/>
        <w:sz w:val="18"/>
        <w:szCs w:val="18"/>
        <w:lang w:val="it-IT"/>
      </w:rPr>
      <w:fldChar w:fldCharType="begin"/>
    </w:r>
    <w:r w:rsidRPr="00EB5059">
      <w:rPr>
        <w:rFonts w:ascii="Arial" w:eastAsiaTheme="minorHAnsi" w:hAnsi="Arial" w:cs="Arial"/>
        <w:b/>
        <w:i/>
        <w:sz w:val="18"/>
        <w:szCs w:val="18"/>
        <w:lang w:val="it-IT"/>
      </w:rPr>
      <w:instrText>PAGE   \* MERGEFORMAT</w:instrText>
    </w:r>
    <w:r w:rsidRPr="00EB5059">
      <w:rPr>
        <w:rFonts w:ascii="Arial" w:eastAsiaTheme="minorHAnsi" w:hAnsi="Arial" w:cs="Arial"/>
        <w:b/>
        <w:i/>
        <w:sz w:val="18"/>
        <w:szCs w:val="18"/>
        <w:lang w:val="it-IT"/>
      </w:rPr>
      <w:fldChar w:fldCharType="separate"/>
    </w:r>
    <w:r>
      <w:rPr>
        <w:rFonts w:ascii="Arial" w:eastAsiaTheme="minorHAnsi" w:hAnsi="Arial" w:cs="Arial"/>
        <w:b/>
        <w:i/>
        <w:sz w:val="18"/>
        <w:szCs w:val="18"/>
        <w:lang w:val="it-IT"/>
      </w:rPr>
      <w:t>1</w:t>
    </w:r>
    <w:r w:rsidRPr="00EB5059">
      <w:rPr>
        <w:rFonts w:ascii="Arial" w:eastAsiaTheme="minorHAnsi" w:hAnsi="Arial" w:cs="Arial"/>
        <w:b/>
        <w:i/>
        <w:sz w:val="18"/>
        <w:szCs w:val="18"/>
        <w:lang w:val="it-IT"/>
      </w:rPr>
      <w:fldChar w:fldCharType="end"/>
    </w:r>
  </w:p>
  <w:p w14:paraId="45AB7DDB" w14:textId="673EAAA5" w:rsidR="00EA6720" w:rsidRDefault="00000000" w:rsidP="008A02A2">
    <w:pPr>
      <w:tabs>
        <w:tab w:val="left" w:pos="960"/>
      </w:tabs>
      <w:spacing w:after="0" w:line="240" w:lineRule="auto"/>
      <w:rPr>
        <w:sz w:val="20"/>
      </w:rPr>
    </w:pPr>
    <w:r>
      <w:pict w14:anchorId="25CD9974">
        <v:shapetype id="_x0000_t202" coordsize="21600,21600" o:spt="202" path="m,l,21600r21600,l21600,xe">
          <v:stroke joinstyle="miter"/>
          <v:path gradientshapeok="t" o:connecttype="rect"/>
        </v:shapetype>
        <v:shape id="_x0000_s1025" type="#_x0000_t202" style="position:absolute;margin-left:509.35pt;margin-top:781pt;width:17.15pt;height:13.05pt;z-index:-251658752;mso-position-horizontal-relative:page;mso-position-vertical-relative:page" filled="f" stroked="f">
          <v:textbox style="mso-next-textbox:#_x0000_s1025" inset="0,0,0,0">
            <w:txbxContent>
              <w:p w14:paraId="5B84B0D6" w14:textId="6A2563A4" w:rsidR="00EA6720" w:rsidRDefault="00000000">
                <w:pPr>
                  <w:spacing w:line="245" w:lineRule="exact"/>
                </w:pPr>
              </w:p>
            </w:txbxContent>
          </v:textbox>
          <w10:wrap anchorx="page" anchory="page"/>
        </v:shape>
      </w:pict>
    </w:r>
    <w:r w:rsidR="008A02A2">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4AA8D" w14:textId="77777777" w:rsidR="00F30A26" w:rsidRDefault="00F30A26" w:rsidP="008A02A2">
      <w:pPr>
        <w:spacing w:after="0" w:line="240" w:lineRule="auto"/>
      </w:pPr>
      <w:r>
        <w:separator/>
      </w:r>
    </w:p>
  </w:footnote>
  <w:footnote w:type="continuationSeparator" w:id="0">
    <w:p w14:paraId="30F2FB46" w14:textId="77777777" w:rsidR="00F30A26" w:rsidRDefault="00F30A26" w:rsidP="008A0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0559" w14:textId="40509415" w:rsidR="008A02A2" w:rsidRPr="00EB5059" w:rsidRDefault="008A02A2" w:rsidP="008A02A2">
    <w:pPr>
      <w:tabs>
        <w:tab w:val="center" w:pos="4536"/>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r w:rsidRPr="00EB5059">
      <w:rPr>
        <w:rFonts w:ascii="Times New Roman" w:eastAsiaTheme="minorHAnsi" w:hAnsi="Times New Roman" w:cstheme="minorBidi"/>
        <w:color w:val="1F4E79" w:themeColor="accent5" w:themeShade="80"/>
        <w:sz w:val="24"/>
        <w:szCs w:val="24"/>
      </w:rPr>
      <w:t xml:space="preserve">Službene novine Grada Buja – </w:t>
    </w:r>
    <w:proofErr w:type="spellStart"/>
    <w:r w:rsidRPr="00EB5059">
      <w:rPr>
        <w:rFonts w:ascii="Times New Roman" w:eastAsiaTheme="minorHAnsi" w:hAnsi="Times New Roman" w:cstheme="minorBidi"/>
        <w:color w:val="1F4E79" w:themeColor="accent5" w:themeShade="80"/>
        <w:sz w:val="24"/>
        <w:szCs w:val="24"/>
      </w:rPr>
      <w:t>Gazzetta</w:t>
    </w:r>
    <w:proofErr w:type="spellEnd"/>
    <w:r w:rsidRPr="00EB5059">
      <w:rPr>
        <w:rFonts w:ascii="Times New Roman" w:eastAsiaTheme="minorHAnsi" w:hAnsi="Times New Roman" w:cstheme="minorBidi"/>
        <w:color w:val="1F4E79" w:themeColor="accent5" w:themeShade="80"/>
        <w:sz w:val="24"/>
        <w:szCs w:val="24"/>
      </w:rPr>
      <w:t xml:space="preserve"> </w:t>
    </w:r>
    <w:proofErr w:type="spellStart"/>
    <w:r w:rsidRPr="00EB5059">
      <w:rPr>
        <w:rFonts w:ascii="Times New Roman" w:eastAsiaTheme="minorHAnsi" w:hAnsi="Times New Roman" w:cstheme="minorBidi"/>
        <w:color w:val="1F4E79" w:themeColor="accent5" w:themeShade="80"/>
        <w:sz w:val="24"/>
        <w:szCs w:val="24"/>
      </w:rPr>
      <w:t>ufficiale</w:t>
    </w:r>
    <w:proofErr w:type="spellEnd"/>
    <w:r w:rsidRPr="00EB5059">
      <w:rPr>
        <w:rFonts w:ascii="Times New Roman" w:eastAsiaTheme="minorHAnsi" w:hAnsi="Times New Roman" w:cstheme="minorBidi"/>
        <w:color w:val="1F4E79" w:themeColor="accent5" w:themeShade="80"/>
        <w:sz w:val="24"/>
        <w:szCs w:val="24"/>
      </w:rPr>
      <w:t xml:space="preserve"> della </w:t>
    </w:r>
    <w:proofErr w:type="spellStart"/>
    <w:r w:rsidRPr="00EB5059">
      <w:rPr>
        <w:rFonts w:ascii="Times New Roman" w:eastAsiaTheme="minorHAnsi" w:hAnsi="Times New Roman" w:cstheme="minorBidi"/>
        <w:color w:val="1F4E79" w:themeColor="accent5" w:themeShade="80"/>
        <w:sz w:val="24"/>
        <w:szCs w:val="24"/>
      </w:rPr>
      <w:t>Città</w:t>
    </w:r>
    <w:proofErr w:type="spellEnd"/>
    <w:r w:rsidRPr="00EB5059">
      <w:rPr>
        <w:rFonts w:ascii="Times New Roman" w:eastAsiaTheme="minorHAnsi" w:hAnsi="Times New Roman" w:cstheme="minorBidi"/>
        <w:color w:val="1F4E79" w:themeColor="accent5" w:themeShade="80"/>
        <w:sz w:val="24"/>
        <w:szCs w:val="24"/>
      </w:rPr>
      <w:t xml:space="preserve"> di Buie</w:t>
    </w:r>
  </w:p>
  <w:p w14:paraId="7B07267B" w14:textId="66C1BA8D" w:rsidR="008A02A2" w:rsidRPr="00EB5059" w:rsidRDefault="008A02A2" w:rsidP="008A02A2">
    <w:pPr>
      <w:tabs>
        <w:tab w:val="center" w:pos="4536"/>
        <w:tab w:val="left" w:pos="6675"/>
        <w:tab w:val="right" w:pos="9072"/>
      </w:tabs>
      <w:spacing w:after="0" w:line="240" w:lineRule="auto"/>
      <w:jc w:val="center"/>
      <w:rPr>
        <w:rFonts w:ascii="Times New Roman" w:eastAsiaTheme="minorHAnsi" w:hAnsi="Times New Roman" w:cstheme="minorBidi"/>
        <w:color w:val="1F4E79" w:themeColor="accent5" w:themeShade="80"/>
        <w:sz w:val="24"/>
        <w:szCs w:val="24"/>
        <w:lang w:eastAsia="hr-HR"/>
      </w:rPr>
    </w:pPr>
    <w:r w:rsidRPr="00EB5059">
      <w:rPr>
        <w:rFonts w:ascii="Times New Roman" w:eastAsiaTheme="minorHAnsi" w:hAnsi="Times New Roman" w:cstheme="minorBidi"/>
        <w:color w:val="1F4E79" w:themeColor="accent5" w:themeShade="80"/>
        <w:sz w:val="24"/>
        <w:szCs w:val="24"/>
      </w:rPr>
      <w:t>br. 0</w:t>
    </w:r>
    <w:r w:rsidR="00524D5E">
      <w:rPr>
        <w:rFonts w:ascii="Times New Roman" w:eastAsiaTheme="minorHAnsi" w:hAnsi="Times New Roman" w:cstheme="minorBidi"/>
        <w:color w:val="1F4E79" w:themeColor="accent5" w:themeShade="80"/>
        <w:sz w:val="24"/>
        <w:szCs w:val="24"/>
      </w:rPr>
      <w:t>7</w:t>
    </w:r>
    <w:r w:rsidRPr="00EB5059">
      <w:rPr>
        <w:rFonts w:ascii="Times New Roman" w:eastAsiaTheme="minorHAnsi" w:hAnsi="Times New Roman" w:cstheme="minorBidi"/>
        <w:color w:val="1F4E79" w:themeColor="accent5" w:themeShade="80"/>
        <w:sz w:val="24"/>
        <w:szCs w:val="24"/>
        <w:lang w:eastAsia="hr-HR"/>
      </w:rPr>
      <w:t xml:space="preserve">/23 – </w:t>
    </w:r>
    <w:r w:rsidR="00524D5E">
      <w:rPr>
        <w:rFonts w:ascii="Times New Roman" w:eastAsiaTheme="minorHAnsi" w:hAnsi="Times New Roman" w:cstheme="minorBidi"/>
        <w:color w:val="1F4E79" w:themeColor="accent5" w:themeShade="80"/>
        <w:sz w:val="24"/>
        <w:szCs w:val="24"/>
        <w:lang w:eastAsia="hr-HR"/>
      </w:rPr>
      <w:t>25</w:t>
    </w:r>
    <w:r w:rsidRPr="00EB5059">
      <w:rPr>
        <w:rFonts w:ascii="Times New Roman" w:eastAsiaTheme="minorHAnsi" w:hAnsi="Times New Roman" w:cstheme="minorBidi"/>
        <w:color w:val="1F4E79" w:themeColor="accent5" w:themeShade="80"/>
        <w:sz w:val="24"/>
        <w:szCs w:val="24"/>
        <w:lang w:eastAsia="hr-HR"/>
      </w:rPr>
      <w:t>.0</w:t>
    </w:r>
    <w:r w:rsidR="00524D5E">
      <w:rPr>
        <w:rFonts w:ascii="Times New Roman" w:eastAsiaTheme="minorHAnsi" w:hAnsi="Times New Roman" w:cstheme="minorBidi"/>
        <w:color w:val="1F4E79" w:themeColor="accent5" w:themeShade="80"/>
        <w:sz w:val="24"/>
        <w:szCs w:val="24"/>
        <w:lang w:eastAsia="hr-HR"/>
      </w:rPr>
      <w:t>4</w:t>
    </w:r>
    <w:r w:rsidRPr="00EB5059">
      <w:rPr>
        <w:rFonts w:ascii="Times New Roman" w:eastAsiaTheme="minorHAnsi" w:hAnsi="Times New Roman" w:cstheme="minorBidi"/>
        <w:color w:val="1F4E79" w:themeColor="accent5" w:themeShade="80"/>
        <w:sz w:val="24"/>
        <w:szCs w:val="24"/>
        <w:lang w:eastAsia="hr-HR"/>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lvl w:ilvl="0">
      <w:start w:val="1"/>
      <w:numFmt w:val="bullet"/>
      <w:lvlText w:val=""/>
      <w:lvlJc w:val="left"/>
      <w:pPr>
        <w:ind w:left="720" w:hanging="360"/>
      </w:pPr>
      <w:rPr>
        <w:rFonts w:ascii="Symbol" w:hAnsi="Symbol" w:cs="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 w15:restartNumberingAfterBreak="0">
    <w:nsid w:val="005866BE"/>
    <w:multiLevelType w:val="hybridMultilevel"/>
    <w:tmpl w:val="CDE4304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7128B"/>
    <w:multiLevelType w:val="hybridMultilevel"/>
    <w:tmpl w:val="FF60D04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20D6F"/>
    <w:multiLevelType w:val="hybridMultilevel"/>
    <w:tmpl w:val="1B46B310"/>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D0938"/>
    <w:multiLevelType w:val="hybridMultilevel"/>
    <w:tmpl w:val="8E862F54"/>
    <w:lvl w:ilvl="0" w:tplc="29AC016C">
      <w:numFmt w:val="bullet"/>
      <w:lvlText w:val="•"/>
      <w:lvlJc w:val="left"/>
      <w:pPr>
        <w:ind w:left="311" w:hanging="159"/>
      </w:pPr>
      <w:rPr>
        <w:rFonts w:ascii="Cambria" w:eastAsia="Cambria" w:hAnsi="Cambria" w:cs="Cambria" w:hint="default"/>
        <w:w w:val="100"/>
        <w:sz w:val="24"/>
        <w:szCs w:val="24"/>
        <w:lang w:val="bs" w:eastAsia="en-US" w:bidi="ar-SA"/>
      </w:rPr>
    </w:lvl>
    <w:lvl w:ilvl="1" w:tplc="0A38848C">
      <w:numFmt w:val="bullet"/>
      <w:lvlText w:val="•"/>
      <w:lvlJc w:val="left"/>
      <w:pPr>
        <w:ind w:left="1222" w:hanging="159"/>
      </w:pPr>
      <w:rPr>
        <w:rFonts w:hint="default"/>
        <w:lang w:val="bs" w:eastAsia="en-US" w:bidi="ar-SA"/>
      </w:rPr>
    </w:lvl>
    <w:lvl w:ilvl="2" w:tplc="539A9926">
      <w:numFmt w:val="bullet"/>
      <w:lvlText w:val="•"/>
      <w:lvlJc w:val="left"/>
      <w:pPr>
        <w:ind w:left="2124" w:hanging="159"/>
      </w:pPr>
      <w:rPr>
        <w:rFonts w:hint="default"/>
        <w:lang w:val="bs" w:eastAsia="en-US" w:bidi="ar-SA"/>
      </w:rPr>
    </w:lvl>
    <w:lvl w:ilvl="3" w:tplc="C2109458">
      <w:numFmt w:val="bullet"/>
      <w:lvlText w:val="•"/>
      <w:lvlJc w:val="left"/>
      <w:pPr>
        <w:ind w:left="3027" w:hanging="159"/>
      </w:pPr>
      <w:rPr>
        <w:rFonts w:hint="default"/>
        <w:lang w:val="bs" w:eastAsia="en-US" w:bidi="ar-SA"/>
      </w:rPr>
    </w:lvl>
    <w:lvl w:ilvl="4" w:tplc="9DC4F2EA">
      <w:numFmt w:val="bullet"/>
      <w:lvlText w:val="•"/>
      <w:lvlJc w:val="left"/>
      <w:pPr>
        <w:ind w:left="3929" w:hanging="159"/>
      </w:pPr>
      <w:rPr>
        <w:rFonts w:hint="default"/>
        <w:lang w:val="bs" w:eastAsia="en-US" w:bidi="ar-SA"/>
      </w:rPr>
    </w:lvl>
    <w:lvl w:ilvl="5" w:tplc="9FF29A3C">
      <w:numFmt w:val="bullet"/>
      <w:lvlText w:val="•"/>
      <w:lvlJc w:val="left"/>
      <w:pPr>
        <w:ind w:left="4832" w:hanging="159"/>
      </w:pPr>
      <w:rPr>
        <w:rFonts w:hint="default"/>
        <w:lang w:val="bs" w:eastAsia="en-US" w:bidi="ar-SA"/>
      </w:rPr>
    </w:lvl>
    <w:lvl w:ilvl="6" w:tplc="9E6077EA">
      <w:numFmt w:val="bullet"/>
      <w:lvlText w:val="•"/>
      <w:lvlJc w:val="left"/>
      <w:pPr>
        <w:ind w:left="5734" w:hanging="159"/>
      </w:pPr>
      <w:rPr>
        <w:rFonts w:hint="default"/>
        <w:lang w:val="bs" w:eastAsia="en-US" w:bidi="ar-SA"/>
      </w:rPr>
    </w:lvl>
    <w:lvl w:ilvl="7" w:tplc="DDAA50C2">
      <w:numFmt w:val="bullet"/>
      <w:lvlText w:val="•"/>
      <w:lvlJc w:val="left"/>
      <w:pPr>
        <w:ind w:left="6636" w:hanging="159"/>
      </w:pPr>
      <w:rPr>
        <w:rFonts w:hint="default"/>
        <w:lang w:val="bs" w:eastAsia="en-US" w:bidi="ar-SA"/>
      </w:rPr>
    </w:lvl>
    <w:lvl w:ilvl="8" w:tplc="713C71A0">
      <w:numFmt w:val="bullet"/>
      <w:lvlText w:val="•"/>
      <w:lvlJc w:val="left"/>
      <w:pPr>
        <w:ind w:left="7539" w:hanging="159"/>
      </w:pPr>
      <w:rPr>
        <w:rFonts w:hint="default"/>
        <w:lang w:val="bs" w:eastAsia="en-US" w:bidi="ar-SA"/>
      </w:rPr>
    </w:lvl>
  </w:abstractNum>
  <w:abstractNum w:abstractNumId="5" w15:restartNumberingAfterBreak="0">
    <w:nsid w:val="075B5F2C"/>
    <w:multiLevelType w:val="hybridMultilevel"/>
    <w:tmpl w:val="6692811A"/>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7905F87"/>
    <w:multiLevelType w:val="multilevel"/>
    <w:tmpl w:val="09F8B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08E02EE5"/>
    <w:multiLevelType w:val="hybridMultilevel"/>
    <w:tmpl w:val="81E481FC"/>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12582"/>
    <w:multiLevelType w:val="multilevel"/>
    <w:tmpl w:val="51988F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D400001"/>
    <w:multiLevelType w:val="hybridMultilevel"/>
    <w:tmpl w:val="CF3CCFE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B16C42"/>
    <w:multiLevelType w:val="hybridMultilevel"/>
    <w:tmpl w:val="9A982E66"/>
    <w:lvl w:ilvl="0" w:tplc="B768B42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02D3F39"/>
    <w:multiLevelType w:val="multilevel"/>
    <w:tmpl w:val="3D789C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10C05680"/>
    <w:multiLevelType w:val="hybridMultilevel"/>
    <w:tmpl w:val="517A1F3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3" w15:restartNumberingAfterBreak="0">
    <w:nsid w:val="10C75379"/>
    <w:multiLevelType w:val="hybridMultilevel"/>
    <w:tmpl w:val="0FAA51DA"/>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B453ED"/>
    <w:multiLevelType w:val="multilevel"/>
    <w:tmpl w:val="F55681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3624AAE"/>
    <w:multiLevelType w:val="hybridMultilevel"/>
    <w:tmpl w:val="54828AF8"/>
    <w:lvl w:ilvl="0" w:tplc="88AA4EFE">
      <w:numFmt w:val="bullet"/>
      <w:lvlText w:val="-"/>
      <w:lvlJc w:val="left"/>
      <w:pPr>
        <w:tabs>
          <w:tab w:val="num" w:pos="600"/>
        </w:tabs>
        <w:ind w:left="60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28706F"/>
    <w:multiLevelType w:val="hybridMultilevel"/>
    <w:tmpl w:val="39CA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E41D9"/>
    <w:multiLevelType w:val="hybridMultilevel"/>
    <w:tmpl w:val="AD1233F8"/>
    <w:lvl w:ilvl="0" w:tplc="1D5A8A5C">
      <w:start w:val="1"/>
      <w:numFmt w:val="decimal"/>
      <w:lvlText w:val="%1."/>
      <w:lvlJc w:val="left"/>
      <w:pPr>
        <w:ind w:left="1110" w:hanging="6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9406644"/>
    <w:multiLevelType w:val="hybridMultilevel"/>
    <w:tmpl w:val="17149FCE"/>
    <w:lvl w:ilvl="0" w:tplc="AC9C7940">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1A8D41DD"/>
    <w:multiLevelType w:val="multilevel"/>
    <w:tmpl w:val="1722E1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B0F47B3"/>
    <w:multiLevelType w:val="hybridMultilevel"/>
    <w:tmpl w:val="ABAA4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5B4E27"/>
    <w:multiLevelType w:val="hybridMultilevel"/>
    <w:tmpl w:val="EF8427DA"/>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FD0C36"/>
    <w:multiLevelType w:val="hybridMultilevel"/>
    <w:tmpl w:val="2A186952"/>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7B4447"/>
    <w:multiLevelType w:val="hybridMultilevel"/>
    <w:tmpl w:val="685897F8"/>
    <w:lvl w:ilvl="0" w:tplc="3B1C340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0E774BA"/>
    <w:multiLevelType w:val="hybridMultilevel"/>
    <w:tmpl w:val="BE18160E"/>
    <w:lvl w:ilvl="0" w:tplc="CDC0DAA8">
      <w:start w:val="1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21F72B66"/>
    <w:multiLevelType w:val="multilevel"/>
    <w:tmpl w:val="2AB6DB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22461483"/>
    <w:multiLevelType w:val="hybridMultilevel"/>
    <w:tmpl w:val="40CC47D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5C47CDC"/>
    <w:multiLevelType w:val="hybridMultilevel"/>
    <w:tmpl w:val="BB0A16E0"/>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9150D9"/>
    <w:multiLevelType w:val="multilevel"/>
    <w:tmpl w:val="BAF4C9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27827011"/>
    <w:multiLevelType w:val="hybridMultilevel"/>
    <w:tmpl w:val="685897F8"/>
    <w:lvl w:ilvl="0" w:tplc="3B1C340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E330B81"/>
    <w:multiLevelType w:val="hybridMultilevel"/>
    <w:tmpl w:val="FB300EA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EA0A68"/>
    <w:multiLevelType w:val="hybridMultilevel"/>
    <w:tmpl w:val="3B385D2C"/>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F27DC9"/>
    <w:multiLevelType w:val="hybridMultilevel"/>
    <w:tmpl w:val="A3627D9C"/>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E2787D"/>
    <w:multiLevelType w:val="hybridMultilevel"/>
    <w:tmpl w:val="5FCC9986"/>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B6F79"/>
    <w:multiLevelType w:val="hybridMultilevel"/>
    <w:tmpl w:val="7AB2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6172D1"/>
    <w:multiLevelType w:val="hybridMultilevel"/>
    <w:tmpl w:val="13E8FC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ADD75ED"/>
    <w:multiLevelType w:val="hybridMultilevel"/>
    <w:tmpl w:val="AE6A9D24"/>
    <w:lvl w:ilvl="0" w:tplc="041A0001">
      <w:start w:val="1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E57468F"/>
    <w:multiLevelType w:val="hybridMultilevel"/>
    <w:tmpl w:val="4FBC58E2"/>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38" w15:restartNumberingAfterBreak="0">
    <w:nsid w:val="401079CA"/>
    <w:multiLevelType w:val="multilevel"/>
    <w:tmpl w:val="372CDE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42A75050"/>
    <w:multiLevelType w:val="hybridMultilevel"/>
    <w:tmpl w:val="83083CEC"/>
    <w:lvl w:ilvl="0" w:tplc="88AA4EF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5842C8D"/>
    <w:multiLevelType w:val="hybridMultilevel"/>
    <w:tmpl w:val="AAD09082"/>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B0693E"/>
    <w:multiLevelType w:val="hybridMultilevel"/>
    <w:tmpl w:val="9D7058D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C273E51"/>
    <w:multiLevelType w:val="hybridMultilevel"/>
    <w:tmpl w:val="88943DCA"/>
    <w:lvl w:ilvl="0" w:tplc="E53E264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43" w15:restartNumberingAfterBreak="0">
    <w:nsid w:val="4D213A6C"/>
    <w:multiLevelType w:val="hybridMultilevel"/>
    <w:tmpl w:val="73282E7E"/>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4DA20F83"/>
    <w:multiLevelType w:val="hybridMultilevel"/>
    <w:tmpl w:val="7362DF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E57383D"/>
    <w:multiLevelType w:val="hybridMultilevel"/>
    <w:tmpl w:val="54F817A4"/>
    <w:lvl w:ilvl="0" w:tplc="27009E74">
      <w:start w:val="11"/>
      <w:numFmt w:val="bullet"/>
      <w:lvlText w:val=""/>
      <w:lvlJc w:val="left"/>
      <w:pPr>
        <w:ind w:left="502" w:hanging="360"/>
      </w:pPr>
      <w:rPr>
        <w:rFonts w:ascii="Symbol" w:eastAsia="Times New Roman" w:hAnsi="Symbol" w:cs="Times New Roman"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46" w15:restartNumberingAfterBreak="0">
    <w:nsid w:val="4ED74AA4"/>
    <w:multiLevelType w:val="hybridMultilevel"/>
    <w:tmpl w:val="69CE5D0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7" w15:restartNumberingAfterBreak="0">
    <w:nsid w:val="518A545F"/>
    <w:multiLevelType w:val="hybridMultilevel"/>
    <w:tmpl w:val="6692811A"/>
    <w:lvl w:ilvl="0" w:tplc="E2B615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1B009BD"/>
    <w:multiLevelType w:val="hybridMultilevel"/>
    <w:tmpl w:val="53DC9C1E"/>
    <w:lvl w:ilvl="0" w:tplc="54583F92">
      <w:start w:val="11"/>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49" w15:restartNumberingAfterBreak="0">
    <w:nsid w:val="591E2F09"/>
    <w:multiLevelType w:val="hybridMultilevel"/>
    <w:tmpl w:val="53D0C6B6"/>
    <w:lvl w:ilvl="0" w:tplc="041A0001">
      <w:start w:val="1"/>
      <w:numFmt w:val="bullet"/>
      <w:lvlText w:val=""/>
      <w:lvlJc w:val="left"/>
      <w:pPr>
        <w:ind w:left="1490" w:hanging="360"/>
      </w:pPr>
      <w:rPr>
        <w:rFonts w:ascii="Symbol" w:hAnsi="Symbol" w:hint="default"/>
      </w:rPr>
    </w:lvl>
    <w:lvl w:ilvl="1" w:tplc="041A0003" w:tentative="1">
      <w:start w:val="1"/>
      <w:numFmt w:val="bullet"/>
      <w:lvlText w:val="o"/>
      <w:lvlJc w:val="left"/>
      <w:pPr>
        <w:ind w:left="2210" w:hanging="360"/>
      </w:pPr>
      <w:rPr>
        <w:rFonts w:ascii="Courier New" w:hAnsi="Courier New" w:cs="Courier New" w:hint="default"/>
      </w:rPr>
    </w:lvl>
    <w:lvl w:ilvl="2" w:tplc="041A0005" w:tentative="1">
      <w:start w:val="1"/>
      <w:numFmt w:val="bullet"/>
      <w:lvlText w:val=""/>
      <w:lvlJc w:val="left"/>
      <w:pPr>
        <w:ind w:left="2930" w:hanging="360"/>
      </w:pPr>
      <w:rPr>
        <w:rFonts w:ascii="Wingdings" w:hAnsi="Wingdings" w:hint="default"/>
      </w:rPr>
    </w:lvl>
    <w:lvl w:ilvl="3" w:tplc="041A0001" w:tentative="1">
      <w:start w:val="1"/>
      <w:numFmt w:val="bullet"/>
      <w:lvlText w:val=""/>
      <w:lvlJc w:val="left"/>
      <w:pPr>
        <w:ind w:left="3650" w:hanging="360"/>
      </w:pPr>
      <w:rPr>
        <w:rFonts w:ascii="Symbol" w:hAnsi="Symbol" w:hint="default"/>
      </w:rPr>
    </w:lvl>
    <w:lvl w:ilvl="4" w:tplc="041A0003" w:tentative="1">
      <w:start w:val="1"/>
      <w:numFmt w:val="bullet"/>
      <w:lvlText w:val="o"/>
      <w:lvlJc w:val="left"/>
      <w:pPr>
        <w:ind w:left="4370" w:hanging="360"/>
      </w:pPr>
      <w:rPr>
        <w:rFonts w:ascii="Courier New" w:hAnsi="Courier New" w:cs="Courier New" w:hint="default"/>
      </w:rPr>
    </w:lvl>
    <w:lvl w:ilvl="5" w:tplc="041A0005" w:tentative="1">
      <w:start w:val="1"/>
      <w:numFmt w:val="bullet"/>
      <w:lvlText w:val=""/>
      <w:lvlJc w:val="left"/>
      <w:pPr>
        <w:ind w:left="5090" w:hanging="360"/>
      </w:pPr>
      <w:rPr>
        <w:rFonts w:ascii="Wingdings" w:hAnsi="Wingdings" w:hint="default"/>
      </w:rPr>
    </w:lvl>
    <w:lvl w:ilvl="6" w:tplc="041A0001" w:tentative="1">
      <w:start w:val="1"/>
      <w:numFmt w:val="bullet"/>
      <w:lvlText w:val=""/>
      <w:lvlJc w:val="left"/>
      <w:pPr>
        <w:ind w:left="5810" w:hanging="360"/>
      </w:pPr>
      <w:rPr>
        <w:rFonts w:ascii="Symbol" w:hAnsi="Symbol" w:hint="default"/>
      </w:rPr>
    </w:lvl>
    <w:lvl w:ilvl="7" w:tplc="041A0003" w:tentative="1">
      <w:start w:val="1"/>
      <w:numFmt w:val="bullet"/>
      <w:lvlText w:val="o"/>
      <w:lvlJc w:val="left"/>
      <w:pPr>
        <w:ind w:left="6530" w:hanging="360"/>
      </w:pPr>
      <w:rPr>
        <w:rFonts w:ascii="Courier New" w:hAnsi="Courier New" w:cs="Courier New" w:hint="default"/>
      </w:rPr>
    </w:lvl>
    <w:lvl w:ilvl="8" w:tplc="041A0005" w:tentative="1">
      <w:start w:val="1"/>
      <w:numFmt w:val="bullet"/>
      <w:lvlText w:val=""/>
      <w:lvlJc w:val="left"/>
      <w:pPr>
        <w:ind w:left="7250" w:hanging="360"/>
      </w:pPr>
      <w:rPr>
        <w:rFonts w:ascii="Wingdings" w:hAnsi="Wingdings" w:hint="default"/>
      </w:rPr>
    </w:lvl>
  </w:abstractNum>
  <w:abstractNum w:abstractNumId="50" w15:restartNumberingAfterBreak="0">
    <w:nsid w:val="5B773018"/>
    <w:multiLevelType w:val="hybridMultilevel"/>
    <w:tmpl w:val="C114C11E"/>
    <w:lvl w:ilvl="0" w:tplc="77C65D54">
      <w:start w:val="1"/>
      <w:numFmt w:val="lowerLetter"/>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61D73212"/>
    <w:multiLevelType w:val="hybridMultilevel"/>
    <w:tmpl w:val="88DCD110"/>
    <w:lvl w:ilvl="0" w:tplc="F4B2DA8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65037E94"/>
    <w:multiLevelType w:val="hybridMultilevel"/>
    <w:tmpl w:val="A9FC91C8"/>
    <w:lvl w:ilvl="0" w:tplc="88AA4EF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2176E3"/>
    <w:multiLevelType w:val="hybridMultilevel"/>
    <w:tmpl w:val="A4C6B80C"/>
    <w:lvl w:ilvl="0" w:tplc="3D12245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4" w15:restartNumberingAfterBreak="0">
    <w:nsid w:val="69DB5061"/>
    <w:multiLevelType w:val="hybridMultilevel"/>
    <w:tmpl w:val="916672F4"/>
    <w:lvl w:ilvl="0" w:tplc="647A2C7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6B310CD6"/>
    <w:multiLevelType w:val="hybridMultilevel"/>
    <w:tmpl w:val="4AE6D6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E7C6505"/>
    <w:multiLevelType w:val="hybridMultilevel"/>
    <w:tmpl w:val="E50EFD5E"/>
    <w:lvl w:ilvl="0" w:tplc="948C6B5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02D3F36"/>
    <w:multiLevelType w:val="hybridMultilevel"/>
    <w:tmpl w:val="8ACC4C5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06C3F11"/>
    <w:multiLevelType w:val="hybridMultilevel"/>
    <w:tmpl w:val="8E4213A8"/>
    <w:lvl w:ilvl="0" w:tplc="041A0001">
      <w:start w:val="1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0C34692"/>
    <w:multiLevelType w:val="hybridMultilevel"/>
    <w:tmpl w:val="464432C2"/>
    <w:lvl w:ilvl="0" w:tplc="1F569B8E">
      <w:start w:val="1"/>
      <w:numFmt w:val="upp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60" w15:restartNumberingAfterBreak="0">
    <w:nsid w:val="70EC6C4D"/>
    <w:multiLevelType w:val="singleLevel"/>
    <w:tmpl w:val="10142104"/>
    <w:lvl w:ilvl="0">
      <w:numFmt w:val="bullet"/>
      <w:lvlText w:val="-"/>
      <w:lvlJc w:val="left"/>
      <w:pPr>
        <w:ind w:left="720" w:hanging="360"/>
      </w:pPr>
    </w:lvl>
  </w:abstractNum>
  <w:abstractNum w:abstractNumId="61" w15:restartNumberingAfterBreak="0">
    <w:nsid w:val="727D0454"/>
    <w:multiLevelType w:val="multilevel"/>
    <w:tmpl w:val="52B416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15:restartNumberingAfterBreak="0">
    <w:nsid w:val="759E0175"/>
    <w:multiLevelType w:val="hybridMultilevel"/>
    <w:tmpl w:val="4B288B1E"/>
    <w:lvl w:ilvl="0" w:tplc="9E3CFA40">
      <w:start w:val="23"/>
      <w:numFmt w:val="decimal"/>
      <w:lvlText w:val="%1."/>
      <w:lvlJc w:val="left"/>
      <w:pPr>
        <w:ind w:left="1085" w:hanging="375"/>
      </w:pPr>
      <w:rPr>
        <w:rFonts w:hint="default"/>
        <w:b/>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63" w15:restartNumberingAfterBreak="0">
    <w:nsid w:val="771818A2"/>
    <w:multiLevelType w:val="hybridMultilevel"/>
    <w:tmpl w:val="739E1412"/>
    <w:lvl w:ilvl="0" w:tplc="CE3C6AE6">
      <w:start w:val="1"/>
      <w:numFmt w:val="decimal"/>
      <w:lvlText w:val="%1."/>
      <w:lvlJc w:val="left"/>
      <w:pPr>
        <w:ind w:left="717" w:hanging="360"/>
      </w:pPr>
      <w:rPr>
        <w:rFonts w:hint="default"/>
      </w:rPr>
    </w:lvl>
    <w:lvl w:ilvl="1" w:tplc="041A0019" w:tentative="1">
      <w:start w:val="1"/>
      <w:numFmt w:val="lowerLetter"/>
      <w:lvlText w:val="%2."/>
      <w:lvlJc w:val="left"/>
      <w:pPr>
        <w:ind w:left="1437" w:hanging="360"/>
      </w:pPr>
    </w:lvl>
    <w:lvl w:ilvl="2" w:tplc="041A001B" w:tentative="1">
      <w:start w:val="1"/>
      <w:numFmt w:val="lowerRoman"/>
      <w:lvlText w:val="%3."/>
      <w:lvlJc w:val="right"/>
      <w:pPr>
        <w:ind w:left="2157" w:hanging="180"/>
      </w:pPr>
    </w:lvl>
    <w:lvl w:ilvl="3" w:tplc="041A000F" w:tentative="1">
      <w:start w:val="1"/>
      <w:numFmt w:val="decimal"/>
      <w:lvlText w:val="%4."/>
      <w:lvlJc w:val="left"/>
      <w:pPr>
        <w:ind w:left="2877" w:hanging="360"/>
      </w:pPr>
    </w:lvl>
    <w:lvl w:ilvl="4" w:tplc="041A0019" w:tentative="1">
      <w:start w:val="1"/>
      <w:numFmt w:val="lowerLetter"/>
      <w:lvlText w:val="%5."/>
      <w:lvlJc w:val="left"/>
      <w:pPr>
        <w:ind w:left="3597" w:hanging="360"/>
      </w:pPr>
    </w:lvl>
    <w:lvl w:ilvl="5" w:tplc="041A001B" w:tentative="1">
      <w:start w:val="1"/>
      <w:numFmt w:val="lowerRoman"/>
      <w:lvlText w:val="%6."/>
      <w:lvlJc w:val="right"/>
      <w:pPr>
        <w:ind w:left="4317" w:hanging="180"/>
      </w:pPr>
    </w:lvl>
    <w:lvl w:ilvl="6" w:tplc="041A000F" w:tentative="1">
      <w:start w:val="1"/>
      <w:numFmt w:val="decimal"/>
      <w:lvlText w:val="%7."/>
      <w:lvlJc w:val="left"/>
      <w:pPr>
        <w:ind w:left="5037" w:hanging="360"/>
      </w:pPr>
    </w:lvl>
    <w:lvl w:ilvl="7" w:tplc="041A0019" w:tentative="1">
      <w:start w:val="1"/>
      <w:numFmt w:val="lowerLetter"/>
      <w:lvlText w:val="%8."/>
      <w:lvlJc w:val="left"/>
      <w:pPr>
        <w:ind w:left="5757" w:hanging="360"/>
      </w:pPr>
    </w:lvl>
    <w:lvl w:ilvl="8" w:tplc="041A001B" w:tentative="1">
      <w:start w:val="1"/>
      <w:numFmt w:val="lowerRoman"/>
      <w:lvlText w:val="%9."/>
      <w:lvlJc w:val="right"/>
      <w:pPr>
        <w:ind w:left="6477" w:hanging="180"/>
      </w:pPr>
    </w:lvl>
  </w:abstractNum>
  <w:abstractNum w:abstractNumId="64" w15:restartNumberingAfterBreak="0">
    <w:nsid w:val="77F2539B"/>
    <w:multiLevelType w:val="hybridMultilevel"/>
    <w:tmpl w:val="F1B44D50"/>
    <w:lvl w:ilvl="0" w:tplc="CA4C753C">
      <w:start w:val="4"/>
      <w:numFmt w:val="bullet"/>
      <w:lvlText w:val="-"/>
      <w:lvlJc w:val="left"/>
      <w:pPr>
        <w:ind w:left="1776" w:hanging="360"/>
      </w:pPr>
      <w:rPr>
        <w:rFonts w:ascii="Times New Roman" w:eastAsiaTheme="minorHAnsi" w:hAnsi="Times New Roman"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65" w15:restartNumberingAfterBreak="0">
    <w:nsid w:val="7CF81397"/>
    <w:multiLevelType w:val="hybridMultilevel"/>
    <w:tmpl w:val="8332A8F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6" w15:restartNumberingAfterBreak="0">
    <w:nsid w:val="7D1A1854"/>
    <w:multiLevelType w:val="multilevel"/>
    <w:tmpl w:val="23DC389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361974021">
    <w:abstractNumId w:val="4"/>
  </w:num>
  <w:num w:numId="2" w16cid:durableId="98723682">
    <w:abstractNumId w:val="32"/>
  </w:num>
  <w:num w:numId="3" w16cid:durableId="1659528662">
    <w:abstractNumId w:val="46"/>
  </w:num>
  <w:num w:numId="4" w16cid:durableId="118184902">
    <w:abstractNumId w:val="30"/>
  </w:num>
  <w:num w:numId="5" w16cid:durableId="31729876">
    <w:abstractNumId w:val="31"/>
  </w:num>
  <w:num w:numId="6" w16cid:durableId="198127637">
    <w:abstractNumId w:val="3"/>
  </w:num>
  <w:num w:numId="7" w16cid:durableId="1677882602">
    <w:abstractNumId w:val="9"/>
  </w:num>
  <w:num w:numId="8" w16cid:durableId="218059666">
    <w:abstractNumId w:val="33"/>
  </w:num>
  <w:num w:numId="9" w16cid:durableId="1397313287">
    <w:abstractNumId w:val="22"/>
  </w:num>
  <w:num w:numId="10" w16cid:durableId="1923563927">
    <w:abstractNumId w:val="1"/>
  </w:num>
  <w:num w:numId="11" w16cid:durableId="89938033">
    <w:abstractNumId w:val="21"/>
  </w:num>
  <w:num w:numId="12" w16cid:durableId="815728257">
    <w:abstractNumId w:val="13"/>
  </w:num>
  <w:num w:numId="13" w16cid:durableId="951593493">
    <w:abstractNumId w:val="41"/>
  </w:num>
  <w:num w:numId="14" w16cid:durableId="498545430">
    <w:abstractNumId w:val="52"/>
  </w:num>
  <w:num w:numId="15" w16cid:durableId="145778725">
    <w:abstractNumId w:val="27"/>
  </w:num>
  <w:num w:numId="16" w16cid:durableId="585843227">
    <w:abstractNumId w:val="2"/>
  </w:num>
  <w:num w:numId="17" w16cid:durableId="1068764790">
    <w:abstractNumId w:val="40"/>
  </w:num>
  <w:num w:numId="18" w16cid:durableId="2006975780">
    <w:abstractNumId w:val="15"/>
  </w:num>
  <w:num w:numId="19" w16cid:durableId="1627733585">
    <w:abstractNumId w:val="57"/>
  </w:num>
  <w:num w:numId="20" w16cid:durableId="1492483487">
    <w:abstractNumId w:val="54"/>
  </w:num>
  <w:num w:numId="21" w16cid:durableId="387219443">
    <w:abstractNumId w:val="47"/>
  </w:num>
  <w:num w:numId="22" w16cid:durableId="1586913888">
    <w:abstractNumId w:val="23"/>
  </w:num>
  <w:num w:numId="23" w16cid:durableId="1312834490">
    <w:abstractNumId w:val="29"/>
  </w:num>
  <w:num w:numId="24" w16cid:durableId="1785923085">
    <w:abstractNumId w:val="43"/>
  </w:num>
  <w:num w:numId="25" w16cid:durableId="1663697764">
    <w:abstractNumId w:val="5"/>
  </w:num>
  <w:num w:numId="26" w16cid:durableId="1156334739">
    <w:abstractNumId w:val="18"/>
  </w:num>
  <w:num w:numId="27" w16cid:durableId="74252484">
    <w:abstractNumId w:val="62"/>
  </w:num>
  <w:num w:numId="28" w16cid:durableId="54165424">
    <w:abstractNumId w:val="60"/>
  </w:num>
  <w:num w:numId="29" w16cid:durableId="1527140798">
    <w:abstractNumId w:val="56"/>
  </w:num>
  <w:num w:numId="30" w16cid:durableId="556403130">
    <w:abstractNumId w:val="59"/>
  </w:num>
  <w:num w:numId="31" w16cid:durableId="1683775639">
    <w:abstractNumId w:val="50"/>
  </w:num>
  <w:num w:numId="32" w16cid:durableId="1560172804">
    <w:abstractNumId w:val="35"/>
  </w:num>
  <w:num w:numId="33" w16cid:durableId="641007866">
    <w:abstractNumId w:val="39"/>
  </w:num>
  <w:num w:numId="34" w16cid:durableId="296955856">
    <w:abstractNumId w:val="26"/>
  </w:num>
  <w:num w:numId="35" w16cid:durableId="72169978">
    <w:abstractNumId w:val="49"/>
  </w:num>
  <w:num w:numId="36" w16cid:durableId="1722093700">
    <w:abstractNumId w:val="64"/>
  </w:num>
  <w:num w:numId="37" w16cid:durableId="1141270764">
    <w:abstractNumId w:val="42"/>
  </w:num>
  <w:num w:numId="38" w16cid:durableId="1730768797">
    <w:abstractNumId w:val="12"/>
  </w:num>
  <w:num w:numId="39" w16cid:durableId="441414585">
    <w:abstractNumId w:val="17"/>
  </w:num>
  <w:num w:numId="40" w16cid:durableId="1268005726">
    <w:abstractNumId w:val="7"/>
  </w:num>
  <w:num w:numId="41" w16cid:durableId="1091704732">
    <w:abstractNumId w:val="51"/>
  </w:num>
  <w:num w:numId="42" w16cid:durableId="2073847902">
    <w:abstractNumId w:val="24"/>
  </w:num>
  <w:num w:numId="43" w16cid:durableId="941650548">
    <w:abstractNumId w:val="45"/>
  </w:num>
  <w:num w:numId="44" w16cid:durableId="371929905">
    <w:abstractNumId w:val="36"/>
  </w:num>
  <w:num w:numId="45" w16cid:durableId="360477305">
    <w:abstractNumId w:val="58"/>
  </w:num>
  <w:num w:numId="46" w16cid:durableId="1488015839">
    <w:abstractNumId w:val="48"/>
  </w:num>
  <w:num w:numId="47" w16cid:durableId="272784726">
    <w:abstractNumId w:val="44"/>
  </w:num>
  <w:num w:numId="48" w16cid:durableId="1842819454">
    <w:abstractNumId w:val="10"/>
  </w:num>
  <w:num w:numId="49" w16cid:durableId="2040735066">
    <w:abstractNumId w:val="20"/>
  </w:num>
  <w:num w:numId="50" w16cid:durableId="871765911">
    <w:abstractNumId w:val="34"/>
  </w:num>
  <w:num w:numId="51" w16cid:durableId="924269428">
    <w:abstractNumId w:val="16"/>
  </w:num>
  <w:num w:numId="52" w16cid:durableId="47847839">
    <w:abstractNumId w:val="0"/>
  </w:num>
  <w:num w:numId="53" w16cid:durableId="367920996">
    <w:abstractNumId w:val="53"/>
  </w:num>
  <w:num w:numId="54" w16cid:durableId="774444981">
    <w:abstractNumId w:val="66"/>
  </w:num>
  <w:num w:numId="55" w16cid:durableId="762844875">
    <w:abstractNumId w:val="25"/>
  </w:num>
  <w:num w:numId="56" w16cid:durableId="496769700">
    <w:abstractNumId w:val="14"/>
  </w:num>
  <w:num w:numId="57" w16cid:durableId="1016880281">
    <w:abstractNumId w:val="61"/>
  </w:num>
  <w:num w:numId="58" w16cid:durableId="288174326">
    <w:abstractNumId w:val="19"/>
  </w:num>
  <w:num w:numId="59" w16cid:durableId="231893128">
    <w:abstractNumId w:val="6"/>
  </w:num>
  <w:num w:numId="60" w16cid:durableId="168570562">
    <w:abstractNumId w:val="8"/>
  </w:num>
  <w:num w:numId="61" w16cid:durableId="134298584">
    <w:abstractNumId w:val="11"/>
  </w:num>
  <w:num w:numId="62" w16cid:durableId="130173498">
    <w:abstractNumId w:val="28"/>
  </w:num>
  <w:num w:numId="63" w16cid:durableId="1518275118">
    <w:abstractNumId w:val="38"/>
  </w:num>
  <w:num w:numId="64" w16cid:durableId="1079181399">
    <w:abstractNumId w:val="55"/>
  </w:num>
  <w:num w:numId="65" w16cid:durableId="1039620950">
    <w:abstractNumId w:val="63"/>
  </w:num>
  <w:num w:numId="66" w16cid:durableId="1113868519">
    <w:abstractNumId w:val="37"/>
  </w:num>
  <w:num w:numId="67" w16cid:durableId="2132280623">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5FF"/>
    <w:rsid w:val="0008141E"/>
    <w:rsid w:val="000B4237"/>
    <w:rsid w:val="00167714"/>
    <w:rsid w:val="00173392"/>
    <w:rsid w:val="00201C21"/>
    <w:rsid w:val="0020203C"/>
    <w:rsid w:val="0025792B"/>
    <w:rsid w:val="002E068D"/>
    <w:rsid w:val="003175FF"/>
    <w:rsid w:val="00340C85"/>
    <w:rsid w:val="003F599D"/>
    <w:rsid w:val="004555A1"/>
    <w:rsid w:val="004A619B"/>
    <w:rsid w:val="00524D5E"/>
    <w:rsid w:val="005478EC"/>
    <w:rsid w:val="005620EC"/>
    <w:rsid w:val="005D3305"/>
    <w:rsid w:val="00665B69"/>
    <w:rsid w:val="007175E9"/>
    <w:rsid w:val="007A4A1B"/>
    <w:rsid w:val="007C02FE"/>
    <w:rsid w:val="008A02A2"/>
    <w:rsid w:val="00952A88"/>
    <w:rsid w:val="00997AD6"/>
    <w:rsid w:val="009B5A11"/>
    <w:rsid w:val="00A97243"/>
    <w:rsid w:val="00B262EC"/>
    <w:rsid w:val="00BC67B8"/>
    <w:rsid w:val="00C60B13"/>
    <w:rsid w:val="00C916C2"/>
    <w:rsid w:val="00DF798F"/>
    <w:rsid w:val="00E77E9B"/>
    <w:rsid w:val="00EB6B1B"/>
    <w:rsid w:val="00F026FF"/>
    <w:rsid w:val="00F30A26"/>
    <w:rsid w:val="00FC175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D843"/>
  <w15:chartTrackingRefBased/>
  <w15:docId w15:val="{E0B4EC6D-F3DC-47BC-8477-F822602D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03C"/>
    <w:pPr>
      <w:spacing w:line="256" w:lineRule="auto"/>
    </w:pPr>
    <w:rPr>
      <w:rFonts w:ascii="Calibri" w:eastAsia="Calibri" w:hAnsi="Calibri" w:cs="Times New Roman"/>
    </w:rPr>
  </w:style>
  <w:style w:type="paragraph" w:styleId="Naslov1">
    <w:name w:val="heading 1"/>
    <w:basedOn w:val="Normal"/>
    <w:next w:val="Normal"/>
    <w:link w:val="Naslov1Char"/>
    <w:uiPriority w:val="9"/>
    <w:qFormat/>
    <w:rsid w:val="00C60B13"/>
    <w:pPr>
      <w:keepNext/>
      <w:keepLines/>
      <w:spacing w:before="240" w:after="0"/>
      <w:outlineLvl w:val="0"/>
    </w:pPr>
    <w:rPr>
      <w:rFonts w:ascii="Cambria" w:eastAsia="Times New Roman" w:hAnsi="Cambria"/>
      <w:b/>
      <w:bCs/>
      <w:color w:val="365F91"/>
      <w:sz w:val="28"/>
      <w:szCs w:val="28"/>
    </w:rPr>
  </w:style>
  <w:style w:type="paragraph" w:styleId="Naslov2">
    <w:name w:val="heading 2"/>
    <w:basedOn w:val="Normal"/>
    <w:next w:val="Normal"/>
    <w:link w:val="Naslov2Char"/>
    <w:uiPriority w:val="9"/>
    <w:semiHidden/>
    <w:unhideWhenUsed/>
    <w:qFormat/>
    <w:rsid w:val="00C60B13"/>
    <w:pPr>
      <w:keepNext/>
      <w:keepLines/>
      <w:spacing w:before="40" w:after="0"/>
      <w:outlineLvl w:val="1"/>
    </w:pPr>
    <w:rPr>
      <w:rFonts w:ascii="Cambria" w:eastAsia="Times New Roman" w:hAnsi="Cambria"/>
      <w:b/>
      <w:bCs/>
      <w:color w:val="4F81BD"/>
      <w:sz w:val="26"/>
      <w:szCs w:val="26"/>
    </w:rPr>
  </w:style>
  <w:style w:type="paragraph" w:styleId="Naslov3">
    <w:name w:val="heading 3"/>
    <w:basedOn w:val="Normal"/>
    <w:next w:val="Normal"/>
    <w:link w:val="Naslov3Char"/>
    <w:uiPriority w:val="9"/>
    <w:semiHidden/>
    <w:unhideWhenUsed/>
    <w:qFormat/>
    <w:rsid w:val="00C60B13"/>
    <w:pPr>
      <w:keepNext/>
      <w:keepLines/>
      <w:spacing w:before="40" w:after="0"/>
      <w:outlineLvl w:val="2"/>
    </w:pPr>
    <w:rPr>
      <w:rFonts w:ascii="Cambria" w:eastAsia="Times New Roman" w:hAnsi="Cambria"/>
      <w:color w:val="243F60"/>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20203C"/>
    <w:rPr>
      <w:color w:val="0000FF"/>
      <w:u w:val="single"/>
    </w:rPr>
  </w:style>
  <w:style w:type="numbering" w:customStyle="1" w:styleId="Bezpopisa1">
    <w:name w:val="Bez popisa1"/>
    <w:next w:val="Bezpopisa"/>
    <w:uiPriority w:val="99"/>
    <w:semiHidden/>
    <w:unhideWhenUsed/>
    <w:rsid w:val="00952A88"/>
  </w:style>
  <w:style w:type="paragraph" w:styleId="Tijeloteksta">
    <w:name w:val="Body Text"/>
    <w:basedOn w:val="Normal"/>
    <w:link w:val="TijelotekstaChar"/>
    <w:qFormat/>
    <w:rsid w:val="00952A88"/>
    <w:pPr>
      <w:widowControl w:val="0"/>
      <w:autoSpaceDE w:val="0"/>
      <w:autoSpaceDN w:val="0"/>
      <w:spacing w:after="0" w:line="240" w:lineRule="auto"/>
      <w:ind w:left="100"/>
      <w:jc w:val="both"/>
    </w:pPr>
    <w:rPr>
      <w:rFonts w:ascii="Cambria" w:eastAsia="Cambria" w:hAnsi="Cambria" w:cs="Cambria"/>
      <w:sz w:val="24"/>
      <w:szCs w:val="24"/>
      <w:lang w:val="bs"/>
    </w:rPr>
  </w:style>
  <w:style w:type="character" w:customStyle="1" w:styleId="TijelotekstaChar">
    <w:name w:val="Tijelo teksta Char"/>
    <w:basedOn w:val="Zadanifontodlomka"/>
    <w:link w:val="Tijeloteksta"/>
    <w:rsid w:val="00952A88"/>
    <w:rPr>
      <w:rFonts w:ascii="Cambria" w:eastAsia="Cambria" w:hAnsi="Cambria" w:cs="Cambria"/>
      <w:sz w:val="24"/>
      <w:szCs w:val="24"/>
      <w:lang w:val="bs"/>
    </w:rPr>
  </w:style>
  <w:style w:type="paragraph" w:styleId="Naslov">
    <w:name w:val="Title"/>
    <w:basedOn w:val="Normal"/>
    <w:link w:val="NaslovChar"/>
    <w:uiPriority w:val="10"/>
    <w:qFormat/>
    <w:rsid w:val="00952A88"/>
    <w:pPr>
      <w:widowControl w:val="0"/>
      <w:autoSpaceDE w:val="0"/>
      <w:autoSpaceDN w:val="0"/>
      <w:spacing w:before="80" w:after="0" w:line="240" w:lineRule="auto"/>
      <w:ind w:left="3082" w:right="374" w:hanging="2820"/>
    </w:pPr>
    <w:rPr>
      <w:rFonts w:ascii="Cambria" w:eastAsia="Cambria" w:hAnsi="Cambria" w:cs="Cambria"/>
      <w:b/>
      <w:bCs/>
      <w:sz w:val="32"/>
      <w:szCs w:val="32"/>
      <w:lang w:val="bs"/>
    </w:rPr>
  </w:style>
  <w:style w:type="character" w:customStyle="1" w:styleId="NaslovChar">
    <w:name w:val="Naslov Char"/>
    <w:basedOn w:val="Zadanifontodlomka"/>
    <w:link w:val="Naslov"/>
    <w:uiPriority w:val="10"/>
    <w:rsid w:val="00952A88"/>
    <w:rPr>
      <w:rFonts w:ascii="Cambria" w:eastAsia="Cambria" w:hAnsi="Cambria" w:cs="Cambria"/>
      <w:b/>
      <w:bCs/>
      <w:sz w:val="32"/>
      <w:szCs w:val="32"/>
      <w:lang w:val="bs"/>
    </w:rPr>
  </w:style>
  <w:style w:type="paragraph" w:styleId="Odlomakpopisa">
    <w:name w:val="List Paragraph"/>
    <w:basedOn w:val="Normal"/>
    <w:link w:val="OdlomakpopisaChar"/>
    <w:uiPriority w:val="99"/>
    <w:qFormat/>
    <w:rsid w:val="00952A88"/>
    <w:pPr>
      <w:widowControl w:val="0"/>
      <w:autoSpaceDE w:val="0"/>
      <w:autoSpaceDN w:val="0"/>
      <w:spacing w:after="0" w:line="240" w:lineRule="auto"/>
      <w:ind w:left="311" w:hanging="159"/>
      <w:jc w:val="both"/>
    </w:pPr>
    <w:rPr>
      <w:rFonts w:ascii="Cambria" w:eastAsia="Cambria" w:hAnsi="Cambria" w:cs="Cambria"/>
      <w:lang w:val="bs"/>
    </w:rPr>
  </w:style>
  <w:style w:type="paragraph" w:customStyle="1" w:styleId="TableParagraph">
    <w:name w:val="Table Paragraph"/>
    <w:basedOn w:val="Normal"/>
    <w:uiPriority w:val="1"/>
    <w:qFormat/>
    <w:rsid w:val="00952A88"/>
    <w:pPr>
      <w:widowControl w:val="0"/>
      <w:autoSpaceDE w:val="0"/>
      <w:autoSpaceDN w:val="0"/>
      <w:spacing w:after="0" w:line="240" w:lineRule="auto"/>
    </w:pPr>
    <w:rPr>
      <w:rFonts w:ascii="Cambria" w:eastAsia="Cambria" w:hAnsi="Cambria" w:cs="Cambria"/>
      <w:lang w:val="bs"/>
    </w:rPr>
  </w:style>
  <w:style w:type="paragraph" w:styleId="Zaglavlje">
    <w:name w:val="header"/>
    <w:basedOn w:val="Normal"/>
    <w:link w:val="ZaglavljeChar"/>
    <w:uiPriority w:val="99"/>
    <w:unhideWhenUsed/>
    <w:rsid w:val="008A02A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A02A2"/>
    <w:rPr>
      <w:rFonts w:ascii="Calibri" w:eastAsia="Calibri" w:hAnsi="Calibri" w:cs="Times New Roman"/>
    </w:rPr>
  </w:style>
  <w:style w:type="paragraph" w:styleId="Podnoje">
    <w:name w:val="footer"/>
    <w:basedOn w:val="Normal"/>
    <w:link w:val="PodnojeChar"/>
    <w:uiPriority w:val="99"/>
    <w:unhideWhenUsed/>
    <w:rsid w:val="008A02A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02A2"/>
    <w:rPr>
      <w:rFonts w:ascii="Calibri" w:eastAsia="Calibri" w:hAnsi="Calibri" w:cs="Times New Roman"/>
    </w:rPr>
  </w:style>
  <w:style w:type="numbering" w:customStyle="1" w:styleId="Bezpopisa2">
    <w:name w:val="Bez popisa2"/>
    <w:next w:val="Bezpopisa"/>
    <w:uiPriority w:val="99"/>
    <w:semiHidden/>
    <w:unhideWhenUsed/>
    <w:rsid w:val="0025792B"/>
  </w:style>
  <w:style w:type="numbering" w:customStyle="1" w:styleId="Bezpopisa11">
    <w:name w:val="Bez popisa11"/>
    <w:next w:val="Bezpopisa"/>
    <w:semiHidden/>
    <w:rsid w:val="0025792B"/>
  </w:style>
  <w:style w:type="paragraph" w:customStyle="1" w:styleId="t-9-8">
    <w:name w:val="t-9-8"/>
    <w:basedOn w:val="Normal"/>
    <w:rsid w:val="0025792B"/>
    <w:pPr>
      <w:spacing w:before="100" w:beforeAutospacing="1" w:after="100" w:afterAutospacing="1" w:line="240" w:lineRule="auto"/>
    </w:pPr>
    <w:rPr>
      <w:rFonts w:ascii="Times New Roman" w:eastAsia="Times New Roman" w:hAnsi="Times New Roman"/>
      <w:sz w:val="24"/>
      <w:szCs w:val="24"/>
      <w:lang w:eastAsia="hr-HR"/>
    </w:rPr>
  </w:style>
  <w:style w:type="paragraph" w:styleId="Uvuenotijeloteksta">
    <w:name w:val="Body Text Indent"/>
    <w:basedOn w:val="Normal"/>
    <w:link w:val="UvuenotijelotekstaChar"/>
    <w:rsid w:val="0025792B"/>
    <w:pPr>
      <w:spacing w:after="120" w:line="240" w:lineRule="auto"/>
      <w:ind w:left="283"/>
    </w:pPr>
    <w:rPr>
      <w:rFonts w:ascii="Times New Roman" w:eastAsia="Times New Roman" w:hAnsi="Times New Roman"/>
      <w:sz w:val="24"/>
      <w:szCs w:val="24"/>
      <w:lang w:eastAsia="hr-HR"/>
    </w:rPr>
  </w:style>
  <w:style w:type="character" w:customStyle="1" w:styleId="UvuenotijelotekstaChar">
    <w:name w:val="Uvučeno tijelo teksta Char"/>
    <w:basedOn w:val="Zadanifontodlomka"/>
    <w:link w:val="Uvuenotijeloteksta"/>
    <w:rsid w:val="0025792B"/>
    <w:rPr>
      <w:rFonts w:ascii="Times New Roman" w:eastAsia="Times New Roman" w:hAnsi="Times New Roman" w:cs="Times New Roman"/>
      <w:sz w:val="24"/>
      <w:szCs w:val="24"/>
      <w:lang w:eastAsia="hr-HR"/>
    </w:rPr>
  </w:style>
  <w:style w:type="paragraph" w:styleId="Tijeloteksta-uvlaka2">
    <w:name w:val="Body Text Indent 2"/>
    <w:basedOn w:val="Normal"/>
    <w:link w:val="Tijeloteksta-uvlaka2Char"/>
    <w:rsid w:val="0025792B"/>
    <w:pPr>
      <w:spacing w:after="120" w:line="480" w:lineRule="auto"/>
      <w:ind w:left="283"/>
    </w:pPr>
    <w:rPr>
      <w:rFonts w:ascii="Times New Roman" w:eastAsia="Times New Roman" w:hAnsi="Times New Roman"/>
      <w:sz w:val="24"/>
      <w:szCs w:val="24"/>
      <w:lang w:eastAsia="hr-HR"/>
    </w:rPr>
  </w:style>
  <w:style w:type="character" w:customStyle="1" w:styleId="Tijeloteksta-uvlaka2Char">
    <w:name w:val="Tijelo teksta - uvlaka 2 Char"/>
    <w:basedOn w:val="Zadanifontodlomka"/>
    <w:link w:val="Tijeloteksta-uvlaka2"/>
    <w:rsid w:val="0025792B"/>
    <w:rPr>
      <w:rFonts w:ascii="Times New Roman" w:eastAsia="Times New Roman" w:hAnsi="Times New Roman" w:cs="Times New Roman"/>
      <w:sz w:val="24"/>
      <w:szCs w:val="24"/>
      <w:lang w:eastAsia="hr-HR"/>
    </w:rPr>
  </w:style>
  <w:style w:type="paragraph" w:customStyle="1" w:styleId="Default">
    <w:name w:val="Default"/>
    <w:rsid w:val="0025792B"/>
    <w:pPr>
      <w:autoSpaceDE w:val="0"/>
      <w:autoSpaceDN w:val="0"/>
      <w:adjustRightInd w:val="0"/>
      <w:spacing w:after="0" w:line="240" w:lineRule="auto"/>
    </w:pPr>
    <w:rPr>
      <w:rFonts w:ascii="Calibri" w:eastAsia="Times New Roman" w:hAnsi="Calibri" w:cs="Calibri"/>
      <w:color w:val="000000"/>
      <w:sz w:val="24"/>
      <w:szCs w:val="24"/>
      <w:lang w:eastAsia="hr-HR"/>
    </w:rPr>
  </w:style>
  <w:style w:type="paragraph" w:styleId="Bezproreda">
    <w:name w:val="No Spacing"/>
    <w:qFormat/>
    <w:rsid w:val="0025792B"/>
    <w:pPr>
      <w:spacing w:after="0" w:line="240" w:lineRule="auto"/>
    </w:pPr>
    <w:rPr>
      <w:rFonts w:ascii="Calibri" w:eastAsia="Calibri" w:hAnsi="Calibri" w:cs="Times New Roman"/>
    </w:rPr>
  </w:style>
  <w:style w:type="paragraph" w:styleId="Tekstbalonia">
    <w:name w:val="Balloon Text"/>
    <w:basedOn w:val="Normal"/>
    <w:link w:val="TekstbaloniaChar"/>
    <w:uiPriority w:val="99"/>
    <w:semiHidden/>
    <w:unhideWhenUsed/>
    <w:rsid w:val="0025792B"/>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25792B"/>
    <w:rPr>
      <w:rFonts w:ascii="Tahoma" w:eastAsia="Times New Roman" w:hAnsi="Tahoma" w:cs="Tahoma"/>
      <w:sz w:val="16"/>
      <w:szCs w:val="16"/>
      <w:lang w:eastAsia="hr-HR"/>
    </w:rPr>
  </w:style>
  <w:style w:type="character" w:styleId="Referencakomentara">
    <w:name w:val="annotation reference"/>
    <w:basedOn w:val="Zadanifontodlomka"/>
    <w:uiPriority w:val="99"/>
    <w:semiHidden/>
    <w:unhideWhenUsed/>
    <w:rsid w:val="0025792B"/>
    <w:rPr>
      <w:sz w:val="16"/>
      <w:szCs w:val="16"/>
    </w:rPr>
  </w:style>
  <w:style w:type="paragraph" w:styleId="Tekstkomentara">
    <w:name w:val="annotation text"/>
    <w:basedOn w:val="Normal"/>
    <w:link w:val="TekstkomentaraChar"/>
    <w:uiPriority w:val="99"/>
    <w:semiHidden/>
    <w:unhideWhenUsed/>
    <w:rsid w:val="0025792B"/>
    <w:pPr>
      <w:spacing w:after="0" w:line="240" w:lineRule="auto"/>
    </w:pPr>
    <w:rPr>
      <w:rFonts w:ascii="Times New Roman" w:eastAsia="Times New Roman" w:hAnsi="Times New Roman"/>
      <w:sz w:val="20"/>
      <w:szCs w:val="20"/>
      <w:lang w:eastAsia="hr-HR"/>
    </w:rPr>
  </w:style>
  <w:style w:type="character" w:customStyle="1" w:styleId="TekstkomentaraChar">
    <w:name w:val="Tekst komentara Char"/>
    <w:basedOn w:val="Zadanifontodlomka"/>
    <w:link w:val="Tekstkomentara"/>
    <w:uiPriority w:val="99"/>
    <w:semiHidden/>
    <w:rsid w:val="0025792B"/>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5792B"/>
    <w:rPr>
      <w:b/>
      <w:bCs/>
    </w:rPr>
  </w:style>
  <w:style w:type="character" w:customStyle="1" w:styleId="PredmetkomentaraChar">
    <w:name w:val="Predmet komentara Char"/>
    <w:basedOn w:val="TekstkomentaraChar"/>
    <w:link w:val="Predmetkomentara"/>
    <w:uiPriority w:val="99"/>
    <w:semiHidden/>
    <w:rsid w:val="0025792B"/>
    <w:rPr>
      <w:rFonts w:ascii="Times New Roman" w:eastAsia="Times New Roman" w:hAnsi="Times New Roman" w:cs="Times New Roman"/>
      <w:b/>
      <w:bCs/>
      <w:sz w:val="20"/>
      <w:szCs w:val="20"/>
      <w:lang w:eastAsia="hr-HR"/>
    </w:rPr>
  </w:style>
  <w:style w:type="paragraph" w:customStyle="1" w:styleId="Naslov11">
    <w:name w:val="Naslov 11"/>
    <w:basedOn w:val="Normal"/>
    <w:next w:val="Normal"/>
    <w:uiPriority w:val="9"/>
    <w:qFormat/>
    <w:rsid w:val="00C60B13"/>
    <w:pPr>
      <w:keepNext/>
      <w:keepLines/>
      <w:spacing w:before="480" w:after="0" w:line="276" w:lineRule="auto"/>
      <w:jc w:val="both"/>
      <w:outlineLvl w:val="0"/>
    </w:pPr>
    <w:rPr>
      <w:rFonts w:ascii="Cambria" w:eastAsia="Times New Roman" w:hAnsi="Cambria"/>
      <w:b/>
      <w:bCs/>
      <w:color w:val="365F91"/>
      <w:sz w:val="28"/>
      <w:szCs w:val="28"/>
    </w:rPr>
  </w:style>
  <w:style w:type="paragraph" w:customStyle="1" w:styleId="Naslov21">
    <w:name w:val="Naslov 21"/>
    <w:basedOn w:val="Normal"/>
    <w:next w:val="Normal"/>
    <w:uiPriority w:val="9"/>
    <w:unhideWhenUsed/>
    <w:qFormat/>
    <w:rsid w:val="00C60B13"/>
    <w:pPr>
      <w:keepNext/>
      <w:keepLines/>
      <w:spacing w:before="200" w:after="0" w:line="276" w:lineRule="auto"/>
      <w:jc w:val="both"/>
      <w:outlineLvl w:val="1"/>
    </w:pPr>
    <w:rPr>
      <w:rFonts w:ascii="Cambria" w:eastAsia="Times New Roman" w:hAnsi="Cambria"/>
      <w:b/>
      <w:bCs/>
      <w:color w:val="4F81BD"/>
      <w:sz w:val="26"/>
      <w:szCs w:val="26"/>
    </w:rPr>
  </w:style>
  <w:style w:type="paragraph" w:customStyle="1" w:styleId="Naslov31">
    <w:name w:val="Naslov 31"/>
    <w:basedOn w:val="Normal"/>
    <w:next w:val="Normal"/>
    <w:uiPriority w:val="9"/>
    <w:semiHidden/>
    <w:unhideWhenUsed/>
    <w:qFormat/>
    <w:rsid w:val="00C60B13"/>
    <w:pPr>
      <w:keepNext/>
      <w:keepLines/>
      <w:spacing w:before="40" w:after="0" w:line="276" w:lineRule="auto"/>
      <w:jc w:val="both"/>
      <w:outlineLvl w:val="2"/>
    </w:pPr>
    <w:rPr>
      <w:rFonts w:ascii="Cambria" w:eastAsia="Times New Roman" w:hAnsi="Cambria"/>
      <w:color w:val="243F60"/>
      <w:sz w:val="24"/>
      <w:szCs w:val="24"/>
    </w:rPr>
  </w:style>
  <w:style w:type="numbering" w:customStyle="1" w:styleId="Bezpopisa3">
    <w:name w:val="Bez popisa3"/>
    <w:next w:val="Bezpopisa"/>
    <w:uiPriority w:val="99"/>
    <w:semiHidden/>
    <w:unhideWhenUsed/>
    <w:rsid w:val="00C60B13"/>
  </w:style>
  <w:style w:type="character" w:customStyle="1" w:styleId="Naslov1Char">
    <w:name w:val="Naslov 1 Char"/>
    <w:basedOn w:val="Zadanifontodlomka"/>
    <w:link w:val="Naslov1"/>
    <w:uiPriority w:val="9"/>
    <w:rsid w:val="00C60B13"/>
    <w:rPr>
      <w:rFonts w:ascii="Cambria" w:eastAsia="Times New Roman" w:hAnsi="Cambria" w:cs="Times New Roman"/>
      <w:b/>
      <w:bCs/>
      <w:color w:val="365F91"/>
      <w:sz w:val="28"/>
      <w:szCs w:val="28"/>
    </w:rPr>
  </w:style>
  <w:style w:type="character" w:customStyle="1" w:styleId="Naslov2Char">
    <w:name w:val="Naslov 2 Char"/>
    <w:basedOn w:val="Zadanifontodlomka"/>
    <w:link w:val="Naslov2"/>
    <w:uiPriority w:val="9"/>
    <w:rsid w:val="00C60B13"/>
    <w:rPr>
      <w:rFonts w:ascii="Cambria" w:eastAsia="Times New Roman" w:hAnsi="Cambria" w:cs="Times New Roman"/>
      <w:b/>
      <w:bCs/>
      <w:color w:val="4F81BD"/>
      <w:sz w:val="26"/>
      <w:szCs w:val="26"/>
    </w:rPr>
  </w:style>
  <w:style w:type="character" w:customStyle="1" w:styleId="Naslov3Char">
    <w:name w:val="Naslov 3 Char"/>
    <w:basedOn w:val="Zadanifontodlomka"/>
    <w:link w:val="Naslov3"/>
    <w:uiPriority w:val="9"/>
    <w:semiHidden/>
    <w:rsid w:val="00C60B13"/>
    <w:rPr>
      <w:rFonts w:ascii="Cambria" w:eastAsia="Times New Roman" w:hAnsi="Cambria" w:cs="Times New Roman"/>
      <w:color w:val="243F60"/>
      <w:sz w:val="24"/>
      <w:szCs w:val="24"/>
    </w:rPr>
  </w:style>
  <w:style w:type="table" w:customStyle="1" w:styleId="Reetkatablice1">
    <w:name w:val="Rešetka tablice1"/>
    <w:basedOn w:val="Obinatablica"/>
    <w:next w:val="Reetkatablice"/>
    <w:uiPriority w:val="59"/>
    <w:rsid w:val="00C60B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Naslov1">
    <w:name w:val="TOC Naslov1"/>
    <w:basedOn w:val="Naslov1"/>
    <w:next w:val="Normal"/>
    <w:uiPriority w:val="39"/>
    <w:unhideWhenUsed/>
    <w:qFormat/>
    <w:rsid w:val="00C60B13"/>
  </w:style>
  <w:style w:type="paragraph" w:customStyle="1" w:styleId="Sadraj11">
    <w:name w:val="Sadržaj 11"/>
    <w:basedOn w:val="Normal"/>
    <w:next w:val="Normal"/>
    <w:autoRedefine/>
    <w:uiPriority w:val="39"/>
    <w:unhideWhenUsed/>
    <w:rsid w:val="00C60B13"/>
    <w:pPr>
      <w:tabs>
        <w:tab w:val="left" w:pos="284"/>
        <w:tab w:val="right" w:leader="dot" w:pos="9060"/>
      </w:tabs>
      <w:spacing w:after="100" w:line="276" w:lineRule="auto"/>
      <w:jc w:val="both"/>
    </w:pPr>
    <w:rPr>
      <w:rFonts w:ascii="Times New Roman" w:hAnsi="Times New Roman"/>
      <w:sz w:val="24"/>
    </w:rPr>
  </w:style>
  <w:style w:type="paragraph" w:customStyle="1" w:styleId="Sadraj21">
    <w:name w:val="Sadržaj 21"/>
    <w:basedOn w:val="Normal"/>
    <w:next w:val="Normal"/>
    <w:autoRedefine/>
    <w:uiPriority w:val="39"/>
    <w:unhideWhenUsed/>
    <w:rsid w:val="00C60B13"/>
    <w:pPr>
      <w:spacing w:after="100" w:line="276" w:lineRule="auto"/>
      <w:ind w:left="220"/>
      <w:jc w:val="both"/>
    </w:pPr>
    <w:rPr>
      <w:rFonts w:ascii="Times New Roman" w:hAnsi="Times New Roman"/>
      <w:sz w:val="24"/>
    </w:rPr>
  </w:style>
  <w:style w:type="paragraph" w:customStyle="1" w:styleId="Opisslike1">
    <w:name w:val="Opis slike1"/>
    <w:basedOn w:val="Normal"/>
    <w:next w:val="Normal"/>
    <w:uiPriority w:val="35"/>
    <w:unhideWhenUsed/>
    <w:qFormat/>
    <w:rsid w:val="00C60B13"/>
    <w:pPr>
      <w:spacing w:after="120" w:line="240" w:lineRule="auto"/>
      <w:jc w:val="both"/>
    </w:pPr>
    <w:rPr>
      <w:rFonts w:ascii="Times New Roman" w:hAnsi="Times New Roman"/>
      <w:b/>
      <w:bCs/>
      <w:color w:val="000000"/>
      <w:sz w:val="20"/>
      <w:szCs w:val="18"/>
      <w:lang w:val="en-US"/>
    </w:rPr>
  </w:style>
  <w:style w:type="paragraph" w:customStyle="1" w:styleId="BEZINDENTACIJE">
    <w:name w:val="BEZ INDENTACIJE"/>
    <w:basedOn w:val="Normal"/>
    <w:link w:val="BEZINDENTACIJEChar"/>
    <w:qFormat/>
    <w:rsid w:val="00C60B13"/>
    <w:pPr>
      <w:suppressAutoHyphens/>
      <w:spacing w:after="0" w:line="276" w:lineRule="auto"/>
      <w:jc w:val="both"/>
    </w:pPr>
    <w:rPr>
      <w:rFonts w:ascii="Times New Roman" w:eastAsia="Times New Roman" w:hAnsi="Times New Roman"/>
      <w:color w:val="00000A"/>
      <w:sz w:val="24"/>
      <w:szCs w:val="24"/>
    </w:rPr>
  </w:style>
  <w:style w:type="character" w:customStyle="1" w:styleId="BEZINDENTACIJEChar">
    <w:name w:val="BEZ INDENTACIJE Char"/>
    <w:basedOn w:val="Zadanifontodlomka"/>
    <w:link w:val="BEZINDENTACIJE"/>
    <w:qFormat/>
    <w:rsid w:val="00C60B13"/>
    <w:rPr>
      <w:rFonts w:ascii="Times New Roman" w:eastAsia="Times New Roman" w:hAnsi="Times New Roman" w:cs="Times New Roman"/>
      <w:color w:val="00000A"/>
      <w:sz w:val="24"/>
      <w:szCs w:val="24"/>
    </w:rPr>
  </w:style>
  <w:style w:type="table" w:customStyle="1" w:styleId="GridTable4-Accent31">
    <w:name w:val="Grid Table 4 - Accent 31"/>
    <w:basedOn w:val="Obinatablica"/>
    <w:uiPriority w:val="49"/>
    <w:qFormat/>
    <w:rsid w:val="00C60B13"/>
    <w:pPr>
      <w:spacing w:after="0" w:line="240" w:lineRule="auto"/>
    </w:pPr>
    <w:rPr>
      <w:rFonts w:ascii="Times New Roman" w:eastAsia="Times New Roman" w:hAnsi="Times New Roman" w:cs="Times New Roman"/>
      <w:sz w:val="20"/>
      <w:szCs w:val="20"/>
      <w:lang w:val="en-US"/>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icareetke4-isticanje31">
    <w:name w:val="Tablica rešetke 4 - isticanje 31"/>
    <w:basedOn w:val="Obinatablica"/>
    <w:uiPriority w:val="49"/>
    <w:rsid w:val="00C60B13"/>
    <w:pPr>
      <w:spacing w:after="0" w:line="240" w:lineRule="auto"/>
    </w:pPr>
    <w:rPr>
      <w:rFonts w:ascii="Times New Roman" w:eastAsia="Times New Roman" w:hAnsi="Times New Roman" w:cs="Times New Roman"/>
      <w:sz w:val="20"/>
      <w:szCs w:val="20"/>
      <w:lang w:val="en-US" w:eastAsia="zh-C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Paragraph1">
    <w:name w:val="List Paragraph1"/>
    <w:basedOn w:val="Normal"/>
    <w:uiPriority w:val="99"/>
    <w:qFormat/>
    <w:rsid w:val="00C60B13"/>
    <w:pPr>
      <w:suppressAutoHyphens/>
      <w:spacing w:after="120" w:line="276" w:lineRule="auto"/>
      <w:ind w:left="720" w:firstLine="567"/>
      <w:jc w:val="both"/>
    </w:pPr>
    <w:rPr>
      <w:rFonts w:ascii="Times New Roman" w:eastAsia="Times New Roman" w:hAnsi="Times New Roman"/>
      <w:color w:val="00000A"/>
      <w:sz w:val="24"/>
      <w:szCs w:val="24"/>
      <w:lang w:val="en-US"/>
    </w:rPr>
  </w:style>
  <w:style w:type="character" w:customStyle="1" w:styleId="OdlomakpopisaChar">
    <w:name w:val="Odlomak popisa Char"/>
    <w:basedOn w:val="Zadanifontodlomka"/>
    <w:link w:val="Odlomakpopisa"/>
    <w:uiPriority w:val="99"/>
    <w:rsid w:val="00C60B13"/>
    <w:rPr>
      <w:rFonts w:ascii="Cambria" w:eastAsia="Cambria" w:hAnsi="Cambria" w:cs="Cambria"/>
      <w:lang w:val="bs"/>
    </w:rPr>
  </w:style>
  <w:style w:type="character" w:customStyle="1" w:styleId="Heading1Char1">
    <w:name w:val="Heading 1 Char1"/>
    <w:basedOn w:val="Zadanifontodlomka"/>
    <w:qFormat/>
    <w:rsid w:val="00C60B13"/>
    <w:rPr>
      <w:rFonts w:eastAsia="Times New Roman" w:cs="Times New Roman"/>
      <w:b/>
      <w:color w:val="000000"/>
      <w:sz w:val="28"/>
      <w:szCs w:val="32"/>
      <w:lang w:eastAsia="en-US"/>
    </w:rPr>
  </w:style>
  <w:style w:type="character" w:customStyle="1" w:styleId="Nerijeenospominjanje1">
    <w:name w:val="Neriješeno spominjanje1"/>
    <w:basedOn w:val="Zadanifontodlomka"/>
    <w:uiPriority w:val="99"/>
    <w:semiHidden/>
    <w:unhideWhenUsed/>
    <w:rsid w:val="00C60B13"/>
    <w:rPr>
      <w:color w:val="605E5C"/>
      <w:shd w:val="clear" w:color="auto" w:fill="E1DFDD"/>
    </w:rPr>
  </w:style>
  <w:style w:type="character" w:customStyle="1" w:styleId="Naslov1Char1">
    <w:name w:val="Naslov 1 Char1"/>
    <w:basedOn w:val="Zadanifontodlomka"/>
    <w:link w:val="Naslov1"/>
    <w:uiPriority w:val="9"/>
    <w:rsid w:val="00C60B13"/>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link w:val="Naslov2"/>
    <w:uiPriority w:val="9"/>
    <w:semiHidden/>
    <w:rsid w:val="00C60B13"/>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link w:val="Naslov3"/>
    <w:uiPriority w:val="9"/>
    <w:semiHidden/>
    <w:rsid w:val="00C60B13"/>
    <w:rPr>
      <w:rFonts w:asciiTheme="majorHAnsi" w:eastAsiaTheme="majorEastAsia" w:hAnsiTheme="majorHAnsi" w:cstheme="majorBidi"/>
      <w:color w:val="1F3763" w:themeColor="accent1" w:themeShade="7F"/>
      <w:sz w:val="24"/>
      <w:szCs w:val="24"/>
    </w:rPr>
  </w:style>
  <w:style w:type="table" w:styleId="Reetkatablice">
    <w:name w:val="Table Grid"/>
    <w:basedOn w:val="Obinatablica"/>
    <w:uiPriority w:val="39"/>
    <w:rsid w:val="00C60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9089">
      <w:bodyDiv w:val="1"/>
      <w:marLeft w:val="0"/>
      <w:marRight w:val="0"/>
      <w:marTop w:val="0"/>
      <w:marBottom w:val="0"/>
      <w:divBdr>
        <w:top w:val="none" w:sz="0" w:space="0" w:color="auto"/>
        <w:left w:val="none" w:sz="0" w:space="0" w:color="auto"/>
        <w:bottom w:val="none" w:sz="0" w:space="0" w:color="auto"/>
        <w:right w:val="none" w:sz="0" w:space="0" w:color="auto"/>
      </w:divBdr>
    </w:div>
    <w:div w:id="617107588">
      <w:bodyDiv w:val="1"/>
      <w:marLeft w:val="0"/>
      <w:marRight w:val="0"/>
      <w:marTop w:val="0"/>
      <w:marBottom w:val="0"/>
      <w:divBdr>
        <w:top w:val="none" w:sz="0" w:space="0" w:color="auto"/>
        <w:left w:val="none" w:sz="0" w:space="0" w:color="auto"/>
        <w:bottom w:val="none" w:sz="0" w:space="0" w:color="auto"/>
        <w:right w:val="none" w:sz="0" w:space="0" w:color="auto"/>
      </w:divBdr>
    </w:div>
    <w:div w:id="1102917717">
      <w:bodyDiv w:val="1"/>
      <w:marLeft w:val="0"/>
      <w:marRight w:val="0"/>
      <w:marTop w:val="0"/>
      <w:marBottom w:val="0"/>
      <w:divBdr>
        <w:top w:val="none" w:sz="0" w:space="0" w:color="auto"/>
        <w:left w:val="none" w:sz="0" w:space="0" w:color="auto"/>
        <w:bottom w:val="none" w:sz="0" w:space="0" w:color="auto"/>
        <w:right w:val="none" w:sz="0" w:space="0" w:color="auto"/>
      </w:divBdr>
    </w:div>
    <w:div w:id="1136946332">
      <w:bodyDiv w:val="1"/>
      <w:marLeft w:val="0"/>
      <w:marRight w:val="0"/>
      <w:marTop w:val="0"/>
      <w:marBottom w:val="0"/>
      <w:divBdr>
        <w:top w:val="none" w:sz="0" w:space="0" w:color="auto"/>
        <w:left w:val="none" w:sz="0" w:space="0" w:color="auto"/>
        <w:bottom w:val="none" w:sz="0" w:space="0" w:color="auto"/>
        <w:right w:val="none" w:sz="0" w:space="0" w:color="auto"/>
      </w:divBdr>
    </w:div>
    <w:div w:id="1502886444">
      <w:bodyDiv w:val="1"/>
      <w:marLeft w:val="0"/>
      <w:marRight w:val="0"/>
      <w:marTop w:val="0"/>
      <w:marBottom w:val="0"/>
      <w:divBdr>
        <w:top w:val="none" w:sz="0" w:space="0" w:color="auto"/>
        <w:left w:val="none" w:sz="0" w:space="0" w:color="auto"/>
        <w:bottom w:val="none" w:sz="0" w:space="0" w:color="auto"/>
        <w:right w:val="none" w:sz="0" w:space="0" w:color="auto"/>
      </w:divBdr>
    </w:div>
    <w:div w:id="1587836856">
      <w:bodyDiv w:val="1"/>
      <w:marLeft w:val="0"/>
      <w:marRight w:val="0"/>
      <w:marTop w:val="0"/>
      <w:marBottom w:val="0"/>
      <w:divBdr>
        <w:top w:val="none" w:sz="0" w:space="0" w:color="auto"/>
        <w:left w:val="none" w:sz="0" w:space="0" w:color="auto"/>
        <w:bottom w:val="none" w:sz="0" w:space="0" w:color="auto"/>
        <w:right w:val="none" w:sz="0" w:space="0" w:color="auto"/>
      </w:divBdr>
    </w:div>
    <w:div w:id="1723021220">
      <w:bodyDiv w:val="1"/>
      <w:marLeft w:val="0"/>
      <w:marRight w:val="0"/>
      <w:marTop w:val="0"/>
      <w:marBottom w:val="0"/>
      <w:divBdr>
        <w:top w:val="none" w:sz="0" w:space="0" w:color="auto"/>
        <w:left w:val="none" w:sz="0" w:space="0" w:color="auto"/>
        <w:bottom w:val="none" w:sz="0" w:space="0" w:color="auto"/>
        <w:right w:val="none" w:sz="0" w:space="0" w:color="auto"/>
      </w:divBdr>
    </w:div>
    <w:div w:id="19458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je.hr"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buje.hr/odrzana-javna-tribina-o-odvojenom-prikupljanju-otpad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buje.hr/odrzana-javna-tribina-o-odvojenom-prikupljanju-otpada/" TargetMode="External"/><Relationship Id="rId10" Type="http://schemas.openxmlformats.org/officeDocument/2006/relationships/image" Target="media/image2.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buje.hr" TargetMode="External"/><Relationship Id="rId14" Type="http://schemas.openxmlformats.org/officeDocument/2006/relationships/hyperlink" Target="https://buje.hr/obavijest-prikupljanja-reciklabilnog-komunalnog-otpad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buje.hr" TargetMode="External"/><Relationship Id="rId1" Type="http://schemas.openxmlformats.org/officeDocument/2006/relationships/hyperlink" Target="http://www.buj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63</Pages>
  <Words>21943</Words>
  <Characters>125076</Characters>
  <Application>Microsoft Office Word</Application>
  <DocSecurity>0</DocSecurity>
  <Lines>1042</Lines>
  <Paragraphs>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m.sinkovic@buje.hr</dc:creator>
  <cp:keywords/>
  <dc:description/>
  <cp:lastModifiedBy>m.sinkovic@buje.hr</cp:lastModifiedBy>
  <cp:revision>4</cp:revision>
  <cp:lastPrinted>2023-04-25T12:39:00Z</cp:lastPrinted>
  <dcterms:created xsi:type="dcterms:W3CDTF">2023-04-25T10:31:00Z</dcterms:created>
  <dcterms:modified xsi:type="dcterms:W3CDTF">2023-04-25T12:56:00Z</dcterms:modified>
</cp:coreProperties>
</file>