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6E72" w:rsidRPr="00C26603" w:rsidRDefault="00E06E72" w:rsidP="00E06E72">
      <w:r w:rsidRPr="00C26603">
        <w:t xml:space="preserve">Na temelju članka 110. Zakona o proračunu („Narodne novine“, broj 87/08, 136/12 i 15/15), članka 16. Pravilnika o polugodišnjem i godišnjem izvještaju o izvršenju proračuna („Narodne novine“ broj 24/13, 102/17 i 1/20) i članka 50. Statuta Grada Buja („Službene novine Grada Buja“, broj 11/09, 05/11, 11/11, 03/13 i 5/18) Gradsko vijeće Grada Buja – Buie na sjednici 28.05.2020. godine, donijelo je  </w:t>
      </w:r>
    </w:p>
    <w:p w:rsidR="00E06E72" w:rsidRPr="00C26603" w:rsidRDefault="00E06E72" w:rsidP="00E06E72"/>
    <w:p w:rsidR="00E06E72" w:rsidRPr="00C26603" w:rsidRDefault="00E06E72" w:rsidP="00E06E72">
      <w:pPr>
        <w:jc w:val="center"/>
        <w:rPr>
          <w:b/>
        </w:rPr>
      </w:pPr>
      <w:r w:rsidRPr="00C26603">
        <w:rPr>
          <w:b/>
        </w:rPr>
        <w:t xml:space="preserve">GODIŠNJI IZVJEŠTAJ O IZVRŠENJU </w:t>
      </w:r>
    </w:p>
    <w:p w:rsidR="00E06E72" w:rsidRPr="00C26603" w:rsidRDefault="00E06E72" w:rsidP="00E06E72">
      <w:pPr>
        <w:jc w:val="center"/>
        <w:rPr>
          <w:b/>
        </w:rPr>
      </w:pPr>
      <w:r w:rsidRPr="00C26603">
        <w:rPr>
          <w:b/>
        </w:rPr>
        <w:t>PRORAČUNA GRADA BUJA - BUIE ZA 2019. GODINU</w:t>
      </w:r>
    </w:p>
    <w:p w:rsidR="00E06E72" w:rsidRPr="00C26603" w:rsidRDefault="00E06E72" w:rsidP="00E06E72">
      <w:pPr>
        <w:jc w:val="center"/>
        <w:rPr>
          <w:b/>
        </w:rPr>
      </w:pPr>
    </w:p>
    <w:p w:rsidR="00E06E72" w:rsidRPr="00C26603" w:rsidRDefault="00E06E72" w:rsidP="00E06E72">
      <w:pPr>
        <w:jc w:val="center"/>
      </w:pPr>
      <w:r w:rsidRPr="00C26603">
        <w:t>Članak 1.</w:t>
      </w:r>
    </w:p>
    <w:p w:rsidR="00E06E72" w:rsidRPr="00C26603" w:rsidRDefault="00E06E72" w:rsidP="00E06E72">
      <w:pPr>
        <w:jc w:val="center"/>
      </w:pPr>
    </w:p>
    <w:p w:rsidR="00E06E72" w:rsidRPr="00C26603" w:rsidRDefault="00E06E72" w:rsidP="00E06E72">
      <w:r w:rsidRPr="00C26603">
        <w:t>Utvrđuje se izvršenje Proračuna Grada Buja - Buie u 2019. godine kako slijedi:</w:t>
      </w:r>
    </w:p>
    <w:tbl>
      <w:tblPr>
        <w:tblW w:w="9572" w:type="dxa"/>
        <w:tblInd w:w="108" w:type="dxa"/>
        <w:tblLook w:val="04A0" w:firstRow="1" w:lastRow="0" w:firstColumn="1" w:lastColumn="0" w:noHBand="0" w:noVBand="1"/>
      </w:tblPr>
      <w:tblGrid>
        <w:gridCol w:w="308"/>
        <w:gridCol w:w="3661"/>
        <w:gridCol w:w="1271"/>
        <w:gridCol w:w="1271"/>
        <w:gridCol w:w="1271"/>
        <w:gridCol w:w="950"/>
        <w:gridCol w:w="907"/>
      </w:tblGrid>
      <w:tr w:rsidR="00E06E72" w:rsidRPr="00C26603" w:rsidTr="00684BE2">
        <w:trPr>
          <w:trHeight w:val="240"/>
        </w:trPr>
        <w:tc>
          <w:tcPr>
            <w:tcW w:w="308" w:type="dxa"/>
            <w:tcBorders>
              <w:top w:val="nil"/>
              <w:left w:val="nil"/>
              <w:bottom w:val="nil"/>
              <w:right w:val="nil"/>
            </w:tcBorders>
            <w:shd w:val="clear" w:color="auto" w:fill="auto"/>
            <w:noWrap/>
            <w:vAlign w:val="bottom"/>
            <w:hideMark/>
          </w:tcPr>
          <w:p w:rsidR="00E06E72" w:rsidRPr="00C26603" w:rsidRDefault="00E06E72" w:rsidP="00684BE2">
            <w:pPr>
              <w:rPr>
                <w:b/>
                <w:bCs/>
                <w:sz w:val="18"/>
                <w:szCs w:val="18"/>
              </w:rPr>
            </w:pPr>
          </w:p>
        </w:tc>
        <w:tc>
          <w:tcPr>
            <w:tcW w:w="366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95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84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r>
      <w:tr w:rsidR="00E06E72" w:rsidRPr="00C26603" w:rsidTr="00684BE2">
        <w:trPr>
          <w:trHeight w:val="240"/>
        </w:trPr>
        <w:tc>
          <w:tcPr>
            <w:tcW w:w="3969" w:type="dxa"/>
            <w:gridSpan w:val="2"/>
            <w:tcBorders>
              <w:top w:val="nil"/>
              <w:left w:val="nil"/>
              <w:bottom w:val="nil"/>
              <w:right w:val="nil"/>
            </w:tcBorders>
            <w:shd w:val="clear" w:color="auto" w:fill="auto"/>
            <w:noWrap/>
            <w:vAlign w:val="bottom"/>
            <w:hideMark/>
          </w:tcPr>
          <w:p w:rsidR="00E06E72" w:rsidRPr="00C26603" w:rsidRDefault="00E06E72" w:rsidP="00684BE2">
            <w:pPr>
              <w:rPr>
                <w:b/>
                <w:bCs/>
                <w:sz w:val="18"/>
                <w:szCs w:val="18"/>
              </w:rPr>
            </w:pPr>
            <w:r w:rsidRPr="00C26603">
              <w:rPr>
                <w:b/>
                <w:bCs/>
                <w:sz w:val="18"/>
                <w:szCs w:val="18"/>
              </w:rPr>
              <w:t>A. RAČUN PRIHODA I RASHODA</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b/>
                <w:bCs/>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95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84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r>
      <w:tr w:rsidR="00E06E72" w:rsidRPr="00C26603" w:rsidTr="00684BE2">
        <w:trPr>
          <w:trHeight w:val="90"/>
        </w:trPr>
        <w:tc>
          <w:tcPr>
            <w:tcW w:w="308"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366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95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84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r>
      <w:tr w:rsidR="00E06E72" w:rsidRPr="00C26603" w:rsidTr="00684BE2">
        <w:trPr>
          <w:trHeight w:val="300"/>
        </w:trPr>
        <w:tc>
          <w:tcPr>
            <w:tcW w:w="3969" w:type="dxa"/>
            <w:gridSpan w:val="2"/>
            <w:tcBorders>
              <w:top w:val="single" w:sz="4" w:space="0" w:color="auto"/>
              <w:left w:val="nil"/>
              <w:bottom w:val="nil"/>
              <w:right w:val="nil"/>
            </w:tcBorders>
            <w:shd w:val="clear" w:color="auto" w:fill="auto"/>
            <w:noWrap/>
            <w:vAlign w:val="bottom"/>
            <w:hideMark/>
          </w:tcPr>
          <w:p w:rsidR="00E06E72" w:rsidRPr="00C26603" w:rsidRDefault="00E06E72" w:rsidP="00684BE2">
            <w:pPr>
              <w:rPr>
                <w:b/>
                <w:bCs/>
                <w:sz w:val="18"/>
                <w:szCs w:val="18"/>
              </w:rPr>
            </w:pPr>
            <w:r w:rsidRPr="00C26603">
              <w:rPr>
                <w:b/>
                <w:bCs/>
                <w:sz w:val="18"/>
                <w:szCs w:val="18"/>
              </w:rPr>
              <w:t xml:space="preserve">BROJČANA OZNAKA I NAZIV </w:t>
            </w:r>
          </w:p>
        </w:tc>
        <w:tc>
          <w:tcPr>
            <w:tcW w:w="1271" w:type="dxa"/>
            <w:tcBorders>
              <w:top w:val="single" w:sz="4" w:space="0" w:color="auto"/>
              <w:left w:val="nil"/>
              <w:bottom w:val="nil"/>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 xml:space="preserve">IZVRŠENJE </w:t>
            </w:r>
          </w:p>
        </w:tc>
        <w:tc>
          <w:tcPr>
            <w:tcW w:w="1271" w:type="dxa"/>
            <w:tcBorders>
              <w:top w:val="single" w:sz="4" w:space="0" w:color="auto"/>
              <w:left w:val="nil"/>
              <w:bottom w:val="nil"/>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IZVORNI PLAN</w:t>
            </w:r>
          </w:p>
        </w:tc>
        <w:tc>
          <w:tcPr>
            <w:tcW w:w="1271" w:type="dxa"/>
            <w:tcBorders>
              <w:top w:val="single" w:sz="4" w:space="0" w:color="auto"/>
              <w:left w:val="nil"/>
              <w:bottom w:val="nil"/>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 xml:space="preserve">IZVRŠENJE </w:t>
            </w:r>
          </w:p>
        </w:tc>
        <w:tc>
          <w:tcPr>
            <w:tcW w:w="950" w:type="dxa"/>
            <w:tcBorders>
              <w:top w:val="single" w:sz="4" w:space="0" w:color="auto"/>
              <w:left w:val="nil"/>
              <w:bottom w:val="nil"/>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INDEKS</w:t>
            </w:r>
          </w:p>
        </w:tc>
        <w:tc>
          <w:tcPr>
            <w:tcW w:w="840" w:type="dxa"/>
            <w:tcBorders>
              <w:top w:val="single" w:sz="4" w:space="0" w:color="auto"/>
              <w:left w:val="nil"/>
              <w:bottom w:val="nil"/>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INDEKS</w:t>
            </w:r>
          </w:p>
        </w:tc>
      </w:tr>
      <w:tr w:rsidR="00E06E72" w:rsidRPr="00C26603" w:rsidTr="00684BE2">
        <w:trPr>
          <w:trHeight w:val="300"/>
        </w:trPr>
        <w:tc>
          <w:tcPr>
            <w:tcW w:w="308" w:type="dxa"/>
            <w:tcBorders>
              <w:top w:val="nil"/>
              <w:left w:val="nil"/>
              <w:bottom w:val="single" w:sz="4" w:space="0" w:color="auto"/>
              <w:right w:val="nil"/>
            </w:tcBorders>
            <w:shd w:val="clear" w:color="auto" w:fill="auto"/>
            <w:noWrap/>
            <w:vAlign w:val="bottom"/>
            <w:hideMark/>
          </w:tcPr>
          <w:p w:rsidR="00E06E72" w:rsidRPr="00C26603" w:rsidRDefault="00E06E72" w:rsidP="00684BE2">
            <w:pPr>
              <w:rPr>
                <w:b/>
                <w:bCs/>
                <w:sz w:val="18"/>
                <w:szCs w:val="18"/>
              </w:rPr>
            </w:pPr>
            <w:r w:rsidRPr="00C26603">
              <w:rPr>
                <w:b/>
                <w:bCs/>
                <w:sz w:val="18"/>
                <w:szCs w:val="18"/>
              </w:rPr>
              <w:t> </w:t>
            </w:r>
          </w:p>
        </w:tc>
        <w:tc>
          <w:tcPr>
            <w:tcW w:w="3661" w:type="dxa"/>
            <w:tcBorders>
              <w:top w:val="nil"/>
              <w:left w:val="nil"/>
              <w:bottom w:val="single" w:sz="4" w:space="0" w:color="auto"/>
              <w:right w:val="nil"/>
            </w:tcBorders>
            <w:shd w:val="clear" w:color="auto" w:fill="auto"/>
            <w:noWrap/>
            <w:vAlign w:val="bottom"/>
            <w:hideMark/>
          </w:tcPr>
          <w:p w:rsidR="00E06E72" w:rsidRPr="00C26603" w:rsidRDefault="00E06E72" w:rsidP="00684BE2">
            <w:pPr>
              <w:rPr>
                <w:b/>
                <w:bCs/>
                <w:sz w:val="18"/>
                <w:szCs w:val="18"/>
              </w:rPr>
            </w:pPr>
            <w:r w:rsidRPr="00C26603">
              <w:rPr>
                <w:b/>
                <w:bCs/>
                <w:sz w:val="18"/>
                <w:szCs w:val="18"/>
              </w:rPr>
              <w:t> </w:t>
            </w:r>
          </w:p>
        </w:tc>
        <w:tc>
          <w:tcPr>
            <w:tcW w:w="1271"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2018.</w:t>
            </w:r>
          </w:p>
        </w:tc>
        <w:tc>
          <w:tcPr>
            <w:tcW w:w="1271"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2019.</w:t>
            </w:r>
          </w:p>
        </w:tc>
        <w:tc>
          <w:tcPr>
            <w:tcW w:w="1271"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2019.</w:t>
            </w:r>
          </w:p>
        </w:tc>
        <w:tc>
          <w:tcPr>
            <w:tcW w:w="950"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4/2*100</w:t>
            </w:r>
          </w:p>
        </w:tc>
        <w:tc>
          <w:tcPr>
            <w:tcW w:w="840"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4/3*100</w:t>
            </w:r>
          </w:p>
        </w:tc>
      </w:tr>
      <w:tr w:rsidR="00E06E72" w:rsidRPr="00C26603" w:rsidTr="00684BE2">
        <w:trPr>
          <w:trHeight w:val="300"/>
        </w:trPr>
        <w:tc>
          <w:tcPr>
            <w:tcW w:w="3969" w:type="dxa"/>
            <w:gridSpan w:val="2"/>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center"/>
              <w:rPr>
                <w:b/>
                <w:bCs/>
                <w:sz w:val="18"/>
                <w:szCs w:val="18"/>
              </w:rPr>
            </w:pPr>
            <w:r w:rsidRPr="00C26603">
              <w:rPr>
                <w:b/>
                <w:bCs/>
                <w:sz w:val="18"/>
                <w:szCs w:val="18"/>
              </w:rPr>
              <w:t>1</w:t>
            </w:r>
          </w:p>
        </w:tc>
        <w:tc>
          <w:tcPr>
            <w:tcW w:w="1271"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sz w:val="18"/>
                <w:szCs w:val="18"/>
              </w:rPr>
            </w:pPr>
            <w:r w:rsidRPr="00C26603">
              <w:rPr>
                <w:b/>
                <w:bCs/>
                <w:sz w:val="18"/>
                <w:szCs w:val="18"/>
              </w:rPr>
              <w:t>2</w:t>
            </w:r>
          </w:p>
        </w:tc>
        <w:tc>
          <w:tcPr>
            <w:tcW w:w="1271"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sz w:val="18"/>
                <w:szCs w:val="18"/>
              </w:rPr>
            </w:pPr>
            <w:r w:rsidRPr="00C26603">
              <w:rPr>
                <w:b/>
                <w:bCs/>
                <w:sz w:val="18"/>
                <w:szCs w:val="18"/>
              </w:rPr>
              <w:t>3</w:t>
            </w:r>
          </w:p>
        </w:tc>
        <w:tc>
          <w:tcPr>
            <w:tcW w:w="1271"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sz w:val="18"/>
                <w:szCs w:val="18"/>
              </w:rPr>
            </w:pPr>
            <w:r w:rsidRPr="00C26603">
              <w:rPr>
                <w:b/>
                <w:bCs/>
                <w:sz w:val="18"/>
                <w:szCs w:val="18"/>
              </w:rPr>
              <w:t>4</w:t>
            </w:r>
          </w:p>
        </w:tc>
        <w:tc>
          <w:tcPr>
            <w:tcW w:w="950"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sz w:val="18"/>
                <w:szCs w:val="18"/>
              </w:rPr>
            </w:pPr>
            <w:r w:rsidRPr="00C26603">
              <w:rPr>
                <w:b/>
                <w:bCs/>
                <w:sz w:val="18"/>
                <w:szCs w:val="18"/>
              </w:rPr>
              <w:t>5</w:t>
            </w:r>
          </w:p>
        </w:tc>
        <w:tc>
          <w:tcPr>
            <w:tcW w:w="840"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sz w:val="18"/>
                <w:szCs w:val="18"/>
              </w:rPr>
            </w:pPr>
            <w:r w:rsidRPr="00C26603">
              <w:rPr>
                <w:b/>
                <w:bCs/>
                <w:sz w:val="18"/>
                <w:szCs w:val="18"/>
              </w:rPr>
              <w:t>6</w:t>
            </w:r>
          </w:p>
        </w:tc>
      </w:tr>
      <w:tr w:rsidR="00E06E72" w:rsidRPr="00C26603" w:rsidTr="00684BE2">
        <w:trPr>
          <w:trHeight w:val="300"/>
        </w:trPr>
        <w:tc>
          <w:tcPr>
            <w:tcW w:w="308" w:type="dxa"/>
            <w:tcBorders>
              <w:top w:val="nil"/>
              <w:left w:val="nil"/>
              <w:bottom w:val="nil"/>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6</w:t>
            </w:r>
          </w:p>
        </w:tc>
        <w:tc>
          <w:tcPr>
            <w:tcW w:w="3661" w:type="dxa"/>
            <w:tcBorders>
              <w:top w:val="nil"/>
              <w:left w:val="nil"/>
              <w:bottom w:val="nil"/>
              <w:right w:val="nil"/>
            </w:tcBorders>
            <w:shd w:val="clear" w:color="auto" w:fill="auto"/>
            <w:noWrap/>
            <w:vAlign w:val="bottom"/>
            <w:hideMark/>
          </w:tcPr>
          <w:p w:rsidR="00E06E72" w:rsidRPr="00C26603" w:rsidRDefault="00E06E72" w:rsidP="00684BE2">
            <w:pPr>
              <w:rPr>
                <w:b/>
                <w:bCs/>
                <w:sz w:val="18"/>
                <w:szCs w:val="18"/>
              </w:rPr>
            </w:pPr>
            <w:r w:rsidRPr="00C26603">
              <w:rPr>
                <w:b/>
                <w:bCs/>
                <w:sz w:val="18"/>
                <w:szCs w:val="18"/>
              </w:rPr>
              <w:t xml:space="preserve"> Prihodi poslovanja</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26.891.210,14</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36.645.762,87</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28.150.759,50</w:t>
            </w:r>
          </w:p>
        </w:tc>
        <w:tc>
          <w:tcPr>
            <w:tcW w:w="950"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104,68</w:t>
            </w:r>
          </w:p>
        </w:tc>
        <w:tc>
          <w:tcPr>
            <w:tcW w:w="840"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76,82</w:t>
            </w:r>
          </w:p>
        </w:tc>
      </w:tr>
      <w:tr w:rsidR="00E06E72" w:rsidRPr="00C26603" w:rsidTr="00684BE2">
        <w:trPr>
          <w:trHeight w:val="300"/>
        </w:trPr>
        <w:tc>
          <w:tcPr>
            <w:tcW w:w="308" w:type="dxa"/>
            <w:tcBorders>
              <w:top w:val="nil"/>
              <w:left w:val="nil"/>
              <w:bottom w:val="nil"/>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7</w:t>
            </w:r>
          </w:p>
        </w:tc>
        <w:tc>
          <w:tcPr>
            <w:tcW w:w="3661" w:type="dxa"/>
            <w:tcBorders>
              <w:top w:val="nil"/>
              <w:left w:val="nil"/>
              <w:bottom w:val="nil"/>
              <w:right w:val="nil"/>
            </w:tcBorders>
            <w:shd w:val="clear" w:color="auto" w:fill="auto"/>
            <w:noWrap/>
            <w:vAlign w:val="bottom"/>
            <w:hideMark/>
          </w:tcPr>
          <w:p w:rsidR="00E06E72" w:rsidRPr="00C26603" w:rsidRDefault="00E06E72" w:rsidP="00684BE2">
            <w:pPr>
              <w:rPr>
                <w:b/>
                <w:bCs/>
                <w:sz w:val="18"/>
                <w:szCs w:val="18"/>
              </w:rPr>
            </w:pPr>
            <w:r w:rsidRPr="00C26603">
              <w:rPr>
                <w:b/>
                <w:bCs/>
                <w:sz w:val="18"/>
                <w:szCs w:val="18"/>
              </w:rPr>
              <w:t xml:space="preserve"> Prihodi od prodaje nefinancijske imovine</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3.432.956,95</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6.380.000,00</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4.266.779,93</w:t>
            </w:r>
          </w:p>
        </w:tc>
        <w:tc>
          <w:tcPr>
            <w:tcW w:w="950"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124,29</w:t>
            </w:r>
          </w:p>
        </w:tc>
        <w:tc>
          <w:tcPr>
            <w:tcW w:w="840"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66,88</w:t>
            </w:r>
          </w:p>
        </w:tc>
      </w:tr>
      <w:tr w:rsidR="00E06E72" w:rsidRPr="00C26603" w:rsidTr="00684BE2">
        <w:trPr>
          <w:trHeight w:val="240"/>
        </w:trPr>
        <w:tc>
          <w:tcPr>
            <w:tcW w:w="308"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rPr>
                <w:sz w:val="18"/>
                <w:szCs w:val="18"/>
              </w:rPr>
            </w:pPr>
            <w:r w:rsidRPr="00C26603">
              <w:rPr>
                <w:sz w:val="18"/>
                <w:szCs w:val="18"/>
              </w:rPr>
              <w:t> </w:t>
            </w:r>
          </w:p>
        </w:tc>
        <w:tc>
          <w:tcPr>
            <w:tcW w:w="366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rPr>
                <w:b/>
                <w:bCs/>
                <w:sz w:val="18"/>
                <w:szCs w:val="18"/>
              </w:rPr>
            </w:pPr>
            <w:r w:rsidRPr="00C26603">
              <w:rPr>
                <w:b/>
                <w:bCs/>
                <w:sz w:val="18"/>
                <w:szCs w:val="18"/>
              </w:rPr>
              <w:t>UKUPNI PRIHODI</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30.324.167,09</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43.025.762,87</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32.417.539,43</w:t>
            </w:r>
          </w:p>
        </w:tc>
        <w:tc>
          <w:tcPr>
            <w:tcW w:w="950"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106,90</w:t>
            </w:r>
          </w:p>
        </w:tc>
        <w:tc>
          <w:tcPr>
            <w:tcW w:w="840"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75,34</w:t>
            </w:r>
          </w:p>
        </w:tc>
      </w:tr>
      <w:tr w:rsidR="00E06E72" w:rsidRPr="00C26603" w:rsidTr="00684BE2">
        <w:trPr>
          <w:trHeight w:val="300"/>
        </w:trPr>
        <w:tc>
          <w:tcPr>
            <w:tcW w:w="308" w:type="dxa"/>
            <w:tcBorders>
              <w:top w:val="nil"/>
              <w:left w:val="nil"/>
              <w:bottom w:val="nil"/>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3</w:t>
            </w:r>
          </w:p>
        </w:tc>
        <w:tc>
          <w:tcPr>
            <w:tcW w:w="3661" w:type="dxa"/>
            <w:tcBorders>
              <w:top w:val="nil"/>
              <w:left w:val="nil"/>
              <w:bottom w:val="nil"/>
              <w:right w:val="nil"/>
            </w:tcBorders>
            <w:shd w:val="clear" w:color="auto" w:fill="auto"/>
            <w:noWrap/>
            <w:vAlign w:val="bottom"/>
            <w:hideMark/>
          </w:tcPr>
          <w:p w:rsidR="00E06E72" w:rsidRPr="00C26603" w:rsidRDefault="00E06E72" w:rsidP="00684BE2">
            <w:pPr>
              <w:rPr>
                <w:b/>
                <w:bCs/>
                <w:sz w:val="18"/>
                <w:szCs w:val="18"/>
              </w:rPr>
            </w:pPr>
            <w:r w:rsidRPr="00C26603">
              <w:rPr>
                <w:b/>
                <w:bCs/>
                <w:sz w:val="18"/>
                <w:szCs w:val="18"/>
              </w:rPr>
              <w:t xml:space="preserve"> Rashodi poslovanja</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22.501.810,15</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26.673.468,17</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24.531.622,39</w:t>
            </w:r>
          </w:p>
        </w:tc>
        <w:tc>
          <w:tcPr>
            <w:tcW w:w="950"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109,02</w:t>
            </w:r>
          </w:p>
        </w:tc>
        <w:tc>
          <w:tcPr>
            <w:tcW w:w="840"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91,97</w:t>
            </w:r>
          </w:p>
        </w:tc>
      </w:tr>
      <w:tr w:rsidR="00E06E72" w:rsidRPr="00C26603" w:rsidTr="00684BE2">
        <w:trPr>
          <w:trHeight w:val="300"/>
        </w:trPr>
        <w:tc>
          <w:tcPr>
            <w:tcW w:w="308" w:type="dxa"/>
            <w:tcBorders>
              <w:top w:val="nil"/>
              <w:left w:val="nil"/>
              <w:bottom w:val="nil"/>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4</w:t>
            </w:r>
          </w:p>
        </w:tc>
        <w:tc>
          <w:tcPr>
            <w:tcW w:w="3661" w:type="dxa"/>
            <w:tcBorders>
              <w:top w:val="nil"/>
              <w:left w:val="nil"/>
              <w:bottom w:val="nil"/>
              <w:right w:val="nil"/>
            </w:tcBorders>
            <w:shd w:val="clear" w:color="auto" w:fill="auto"/>
            <w:noWrap/>
            <w:vAlign w:val="bottom"/>
            <w:hideMark/>
          </w:tcPr>
          <w:p w:rsidR="00E06E72" w:rsidRPr="00C26603" w:rsidRDefault="00E06E72" w:rsidP="00684BE2">
            <w:pPr>
              <w:rPr>
                <w:b/>
                <w:bCs/>
                <w:sz w:val="18"/>
                <w:szCs w:val="18"/>
              </w:rPr>
            </w:pPr>
            <w:r w:rsidRPr="00C26603">
              <w:rPr>
                <w:b/>
                <w:bCs/>
                <w:sz w:val="18"/>
                <w:szCs w:val="18"/>
              </w:rPr>
              <w:t xml:space="preserve"> Rashodi za nabavu nefinancijske imovine</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5.265.571,66</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34.117.860,30</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17.277.741,77</w:t>
            </w:r>
          </w:p>
        </w:tc>
        <w:tc>
          <w:tcPr>
            <w:tcW w:w="950"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328,13</w:t>
            </w:r>
          </w:p>
        </w:tc>
        <w:tc>
          <w:tcPr>
            <w:tcW w:w="840"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50,64</w:t>
            </w:r>
          </w:p>
        </w:tc>
      </w:tr>
      <w:tr w:rsidR="00E06E72" w:rsidRPr="00C26603" w:rsidTr="00684BE2">
        <w:trPr>
          <w:trHeight w:val="240"/>
        </w:trPr>
        <w:tc>
          <w:tcPr>
            <w:tcW w:w="308"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rPr>
                <w:sz w:val="18"/>
                <w:szCs w:val="18"/>
              </w:rPr>
            </w:pPr>
            <w:r w:rsidRPr="00C26603">
              <w:rPr>
                <w:sz w:val="18"/>
                <w:szCs w:val="18"/>
              </w:rPr>
              <w:t> </w:t>
            </w:r>
          </w:p>
        </w:tc>
        <w:tc>
          <w:tcPr>
            <w:tcW w:w="366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rPr>
                <w:b/>
                <w:bCs/>
                <w:sz w:val="18"/>
                <w:szCs w:val="18"/>
              </w:rPr>
            </w:pPr>
            <w:r w:rsidRPr="00C26603">
              <w:rPr>
                <w:b/>
                <w:bCs/>
                <w:sz w:val="18"/>
                <w:szCs w:val="18"/>
              </w:rPr>
              <w:t>UKUPNI RASHODI</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27.767.381,81</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60.791.328,47</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41.809.364,16</w:t>
            </w:r>
          </w:p>
        </w:tc>
        <w:tc>
          <w:tcPr>
            <w:tcW w:w="950"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150,57</w:t>
            </w:r>
          </w:p>
        </w:tc>
        <w:tc>
          <w:tcPr>
            <w:tcW w:w="840"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68,78</w:t>
            </w:r>
          </w:p>
        </w:tc>
      </w:tr>
      <w:tr w:rsidR="00E06E72" w:rsidRPr="00C26603" w:rsidTr="00684BE2">
        <w:trPr>
          <w:trHeight w:val="240"/>
        </w:trPr>
        <w:tc>
          <w:tcPr>
            <w:tcW w:w="308" w:type="dxa"/>
            <w:tcBorders>
              <w:top w:val="nil"/>
              <w:left w:val="nil"/>
              <w:bottom w:val="single" w:sz="4" w:space="0" w:color="auto"/>
              <w:right w:val="nil"/>
            </w:tcBorders>
            <w:shd w:val="clear" w:color="auto" w:fill="auto"/>
            <w:noWrap/>
            <w:vAlign w:val="bottom"/>
            <w:hideMark/>
          </w:tcPr>
          <w:p w:rsidR="00E06E72" w:rsidRPr="00C26603" w:rsidRDefault="00E06E72" w:rsidP="00684BE2">
            <w:pPr>
              <w:rPr>
                <w:sz w:val="18"/>
                <w:szCs w:val="18"/>
              </w:rPr>
            </w:pPr>
            <w:r w:rsidRPr="00C26603">
              <w:rPr>
                <w:sz w:val="18"/>
                <w:szCs w:val="18"/>
              </w:rPr>
              <w:t> </w:t>
            </w:r>
          </w:p>
        </w:tc>
        <w:tc>
          <w:tcPr>
            <w:tcW w:w="3661" w:type="dxa"/>
            <w:tcBorders>
              <w:top w:val="nil"/>
              <w:left w:val="nil"/>
              <w:bottom w:val="single" w:sz="4" w:space="0" w:color="auto"/>
              <w:right w:val="nil"/>
            </w:tcBorders>
            <w:shd w:val="clear" w:color="auto" w:fill="auto"/>
            <w:noWrap/>
            <w:vAlign w:val="bottom"/>
            <w:hideMark/>
          </w:tcPr>
          <w:p w:rsidR="00E06E72" w:rsidRPr="00C26603" w:rsidRDefault="00E06E72" w:rsidP="00684BE2">
            <w:pPr>
              <w:rPr>
                <w:b/>
                <w:bCs/>
                <w:sz w:val="18"/>
                <w:szCs w:val="18"/>
              </w:rPr>
            </w:pPr>
            <w:r w:rsidRPr="00C26603">
              <w:rPr>
                <w:b/>
                <w:bCs/>
                <w:sz w:val="18"/>
                <w:szCs w:val="18"/>
              </w:rPr>
              <w:t>RAZLIKA - VIŠAK / MANJAK</w:t>
            </w:r>
          </w:p>
        </w:tc>
        <w:tc>
          <w:tcPr>
            <w:tcW w:w="1271"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2.556.785,28</w:t>
            </w:r>
          </w:p>
        </w:tc>
        <w:tc>
          <w:tcPr>
            <w:tcW w:w="1271"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-17.765.565,60</w:t>
            </w:r>
          </w:p>
        </w:tc>
        <w:tc>
          <w:tcPr>
            <w:tcW w:w="1271"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-9.391.824,73</w:t>
            </w:r>
          </w:p>
        </w:tc>
        <w:tc>
          <w:tcPr>
            <w:tcW w:w="950"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-367,33</w:t>
            </w:r>
          </w:p>
        </w:tc>
        <w:tc>
          <w:tcPr>
            <w:tcW w:w="840"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52,87</w:t>
            </w:r>
          </w:p>
        </w:tc>
      </w:tr>
      <w:tr w:rsidR="00E06E72" w:rsidRPr="00C26603" w:rsidTr="00684BE2">
        <w:trPr>
          <w:trHeight w:val="90"/>
        </w:trPr>
        <w:tc>
          <w:tcPr>
            <w:tcW w:w="308" w:type="dxa"/>
            <w:tcBorders>
              <w:top w:val="nil"/>
              <w:left w:val="nil"/>
              <w:bottom w:val="nil"/>
              <w:right w:val="nil"/>
            </w:tcBorders>
            <w:shd w:val="clear" w:color="auto" w:fill="auto"/>
            <w:noWrap/>
            <w:vAlign w:val="bottom"/>
            <w:hideMark/>
          </w:tcPr>
          <w:p w:rsidR="00E06E72" w:rsidRPr="00C26603" w:rsidRDefault="00E06E72" w:rsidP="00684BE2">
            <w:pPr>
              <w:jc w:val="right"/>
              <w:rPr>
                <w:b/>
                <w:bCs/>
                <w:sz w:val="18"/>
                <w:szCs w:val="18"/>
              </w:rPr>
            </w:pPr>
          </w:p>
        </w:tc>
        <w:tc>
          <w:tcPr>
            <w:tcW w:w="366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95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84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r>
      <w:tr w:rsidR="00E06E72" w:rsidRPr="00C26603" w:rsidTr="00684BE2">
        <w:trPr>
          <w:trHeight w:val="240"/>
        </w:trPr>
        <w:tc>
          <w:tcPr>
            <w:tcW w:w="3969" w:type="dxa"/>
            <w:gridSpan w:val="2"/>
            <w:tcBorders>
              <w:top w:val="nil"/>
              <w:left w:val="nil"/>
              <w:bottom w:val="nil"/>
              <w:right w:val="nil"/>
            </w:tcBorders>
            <w:shd w:val="clear" w:color="auto" w:fill="auto"/>
            <w:noWrap/>
            <w:vAlign w:val="bottom"/>
            <w:hideMark/>
          </w:tcPr>
          <w:p w:rsidR="00E06E72" w:rsidRPr="00C26603" w:rsidRDefault="00E06E72" w:rsidP="00684BE2">
            <w:pPr>
              <w:rPr>
                <w:b/>
                <w:bCs/>
                <w:color w:val="000000"/>
                <w:sz w:val="18"/>
                <w:szCs w:val="18"/>
              </w:rPr>
            </w:pPr>
            <w:r w:rsidRPr="00C26603">
              <w:rPr>
                <w:b/>
                <w:bCs/>
                <w:color w:val="000000"/>
                <w:sz w:val="18"/>
                <w:szCs w:val="18"/>
              </w:rPr>
              <w:t>B. RAČUN ZADUŽIVANJA/FINANCIRANJA</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b/>
                <w:bCs/>
                <w:color w:val="000000"/>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95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84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r>
      <w:tr w:rsidR="00E06E72" w:rsidRPr="00C26603" w:rsidTr="00684BE2">
        <w:trPr>
          <w:trHeight w:val="90"/>
        </w:trPr>
        <w:tc>
          <w:tcPr>
            <w:tcW w:w="308"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366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95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84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r>
      <w:tr w:rsidR="00E06E72" w:rsidRPr="00C26603" w:rsidTr="00684BE2">
        <w:trPr>
          <w:trHeight w:val="240"/>
        </w:trPr>
        <w:tc>
          <w:tcPr>
            <w:tcW w:w="3969" w:type="dxa"/>
            <w:gridSpan w:val="2"/>
            <w:tcBorders>
              <w:top w:val="single" w:sz="4" w:space="0" w:color="auto"/>
              <w:left w:val="nil"/>
              <w:bottom w:val="nil"/>
              <w:right w:val="nil"/>
            </w:tcBorders>
            <w:shd w:val="clear" w:color="auto" w:fill="auto"/>
            <w:noWrap/>
            <w:vAlign w:val="bottom"/>
            <w:hideMark/>
          </w:tcPr>
          <w:p w:rsidR="00E06E72" w:rsidRPr="00C26603" w:rsidRDefault="00E06E72" w:rsidP="00684BE2">
            <w:pPr>
              <w:rPr>
                <w:b/>
                <w:bCs/>
                <w:color w:val="000000"/>
                <w:sz w:val="18"/>
                <w:szCs w:val="18"/>
              </w:rPr>
            </w:pPr>
            <w:r w:rsidRPr="00C26603">
              <w:rPr>
                <w:b/>
                <w:bCs/>
                <w:color w:val="000000"/>
                <w:sz w:val="18"/>
                <w:szCs w:val="18"/>
              </w:rPr>
              <w:t xml:space="preserve">BROJČANA OZNAKA I NAZIV </w:t>
            </w:r>
          </w:p>
        </w:tc>
        <w:tc>
          <w:tcPr>
            <w:tcW w:w="1271" w:type="dxa"/>
            <w:tcBorders>
              <w:top w:val="single" w:sz="4" w:space="0" w:color="auto"/>
              <w:left w:val="nil"/>
              <w:bottom w:val="nil"/>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 xml:space="preserve">IZVRŠENJE </w:t>
            </w:r>
          </w:p>
        </w:tc>
        <w:tc>
          <w:tcPr>
            <w:tcW w:w="1271" w:type="dxa"/>
            <w:tcBorders>
              <w:top w:val="single" w:sz="4" w:space="0" w:color="auto"/>
              <w:left w:val="nil"/>
              <w:bottom w:val="nil"/>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IZVORNI PLAN</w:t>
            </w:r>
          </w:p>
        </w:tc>
        <w:tc>
          <w:tcPr>
            <w:tcW w:w="1271" w:type="dxa"/>
            <w:tcBorders>
              <w:top w:val="single" w:sz="4" w:space="0" w:color="auto"/>
              <w:left w:val="nil"/>
              <w:bottom w:val="nil"/>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 xml:space="preserve">IZVRŠENJE </w:t>
            </w:r>
          </w:p>
        </w:tc>
        <w:tc>
          <w:tcPr>
            <w:tcW w:w="950" w:type="dxa"/>
            <w:tcBorders>
              <w:top w:val="single" w:sz="4" w:space="0" w:color="auto"/>
              <w:left w:val="nil"/>
              <w:bottom w:val="nil"/>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INDEKS</w:t>
            </w:r>
          </w:p>
        </w:tc>
        <w:tc>
          <w:tcPr>
            <w:tcW w:w="840" w:type="dxa"/>
            <w:tcBorders>
              <w:top w:val="single" w:sz="4" w:space="0" w:color="auto"/>
              <w:left w:val="nil"/>
              <w:bottom w:val="nil"/>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INDEKS</w:t>
            </w:r>
          </w:p>
        </w:tc>
      </w:tr>
      <w:tr w:rsidR="00E06E72" w:rsidRPr="00C26603" w:rsidTr="00684BE2">
        <w:trPr>
          <w:trHeight w:val="240"/>
        </w:trPr>
        <w:tc>
          <w:tcPr>
            <w:tcW w:w="308" w:type="dxa"/>
            <w:tcBorders>
              <w:top w:val="nil"/>
              <w:left w:val="nil"/>
              <w:bottom w:val="single" w:sz="4" w:space="0" w:color="auto"/>
              <w:right w:val="nil"/>
            </w:tcBorders>
            <w:shd w:val="clear" w:color="auto" w:fill="auto"/>
            <w:noWrap/>
            <w:vAlign w:val="bottom"/>
            <w:hideMark/>
          </w:tcPr>
          <w:p w:rsidR="00E06E72" w:rsidRPr="00C26603" w:rsidRDefault="00E06E72" w:rsidP="00684BE2">
            <w:pPr>
              <w:rPr>
                <w:b/>
                <w:bCs/>
                <w:color w:val="000000"/>
                <w:sz w:val="18"/>
                <w:szCs w:val="18"/>
              </w:rPr>
            </w:pPr>
            <w:r w:rsidRPr="00C26603">
              <w:rPr>
                <w:b/>
                <w:bCs/>
                <w:color w:val="000000"/>
                <w:sz w:val="18"/>
                <w:szCs w:val="18"/>
              </w:rPr>
              <w:t> </w:t>
            </w:r>
          </w:p>
        </w:tc>
        <w:tc>
          <w:tcPr>
            <w:tcW w:w="3661" w:type="dxa"/>
            <w:tcBorders>
              <w:top w:val="nil"/>
              <w:left w:val="nil"/>
              <w:bottom w:val="single" w:sz="4" w:space="0" w:color="auto"/>
              <w:right w:val="nil"/>
            </w:tcBorders>
            <w:shd w:val="clear" w:color="auto" w:fill="auto"/>
            <w:noWrap/>
            <w:vAlign w:val="bottom"/>
            <w:hideMark/>
          </w:tcPr>
          <w:p w:rsidR="00E06E72" w:rsidRPr="00C26603" w:rsidRDefault="00E06E72" w:rsidP="00684BE2">
            <w:pPr>
              <w:rPr>
                <w:b/>
                <w:bCs/>
                <w:color w:val="000000"/>
                <w:sz w:val="18"/>
                <w:szCs w:val="18"/>
              </w:rPr>
            </w:pPr>
            <w:r w:rsidRPr="00C26603">
              <w:rPr>
                <w:b/>
                <w:bCs/>
                <w:color w:val="000000"/>
                <w:sz w:val="18"/>
                <w:szCs w:val="18"/>
              </w:rPr>
              <w:t> </w:t>
            </w:r>
          </w:p>
        </w:tc>
        <w:tc>
          <w:tcPr>
            <w:tcW w:w="1271"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2018.</w:t>
            </w:r>
          </w:p>
        </w:tc>
        <w:tc>
          <w:tcPr>
            <w:tcW w:w="1271"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2019.</w:t>
            </w:r>
          </w:p>
        </w:tc>
        <w:tc>
          <w:tcPr>
            <w:tcW w:w="1271"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2019.</w:t>
            </w:r>
          </w:p>
        </w:tc>
        <w:tc>
          <w:tcPr>
            <w:tcW w:w="950"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4/2*100</w:t>
            </w:r>
          </w:p>
        </w:tc>
        <w:tc>
          <w:tcPr>
            <w:tcW w:w="840"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4/3*100</w:t>
            </w:r>
          </w:p>
        </w:tc>
      </w:tr>
      <w:tr w:rsidR="00E06E72" w:rsidRPr="00C26603" w:rsidTr="00684BE2">
        <w:trPr>
          <w:trHeight w:val="240"/>
        </w:trPr>
        <w:tc>
          <w:tcPr>
            <w:tcW w:w="3969" w:type="dxa"/>
            <w:gridSpan w:val="2"/>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1</w:t>
            </w:r>
          </w:p>
        </w:tc>
        <w:tc>
          <w:tcPr>
            <w:tcW w:w="1271"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2</w:t>
            </w:r>
          </w:p>
        </w:tc>
        <w:tc>
          <w:tcPr>
            <w:tcW w:w="1271"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3</w:t>
            </w:r>
          </w:p>
        </w:tc>
        <w:tc>
          <w:tcPr>
            <w:tcW w:w="1271"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4</w:t>
            </w:r>
          </w:p>
        </w:tc>
        <w:tc>
          <w:tcPr>
            <w:tcW w:w="950"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5</w:t>
            </w:r>
          </w:p>
        </w:tc>
        <w:tc>
          <w:tcPr>
            <w:tcW w:w="840" w:type="dxa"/>
            <w:tcBorders>
              <w:top w:val="nil"/>
              <w:left w:val="nil"/>
              <w:bottom w:val="single" w:sz="4" w:space="0" w:color="auto"/>
              <w:right w:val="nil"/>
            </w:tcBorders>
            <w:shd w:val="clear" w:color="auto" w:fill="auto"/>
            <w:noWrap/>
            <w:vAlign w:val="bottom"/>
            <w:hideMark/>
          </w:tcPr>
          <w:p w:rsidR="00E06E72" w:rsidRPr="00C26603" w:rsidRDefault="00E06E72" w:rsidP="00684BE2">
            <w:pPr>
              <w:jc w:val="center"/>
              <w:rPr>
                <w:b/>
                <w:bCs/>
                <w:color w:val="000000"/>
                <w:sz w:val="18"/>
                <w:szCs w:val="18"/>
              </w:rPr>
            </w:pPr>
            <w:r w:rsidRPr="00C26603">
              <w:rPr>
                <w:b/>
                <w:bCs/>
                <w:color w:val="000000"/>
                <w:sz w:val="18"/>
                <w:szCs w:val="18"/>
              </w:rPr>
              <w:t>6</w:t>
            </w:r>
          </w:p>
        </w:tc>
      </w:tr>
      <w:tr w:rsidR="00E06E72" w:rsidRPr="00C26603" w:rsidTr="00684BE2">
        <w:trPr>
          <w:trHeight w:val="240"/>
        </w:trPr>
        <w:tc>
          <w:tcPr>
            <w:tcW w:w="308"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8</w:t>
            </w:r>
          </w:p>
        </w:tc>
        <w:tc>
          <w:tcPr>
            <w:tcW w:w="3661" w:type="dxa"/>
            <w:tcBorders>
              <w:top w:val="nil"/>
              <w:left w:val="nil"/>
              <w:bottom w:val="nil"/>
              <w:right w:val="nil"/>
            </w:tcBorders>
            <w:shd w:val="clear" w:color="auto" w:fill="auto"/>
            <w:noWrap/>
            <w:vAlign w:val="bottom"/>
            <w:hideMark/>
          </w:tcPr>
          <w:p w:rsidR="00E06E72" w:rsidRPr="00C26603" w:rsidRDefault="00E06E72" w:rsidP="00684BE2">
            <w:pPr>
              <w:rPr>
                <w:b/>
                <w:bCs/>
                <w:color w:val="000000"/>
                <w:sz w:val="18"/>
                <w:szCs w:val="18"/>
              </w:rPr>
            </w:pPr>
            <w:r w:rsidRPr="00C26603">
              <w:rPr>
                <w:b/>
                <w:bCs/>
                <w:color w:val="000000"/>
                <w:sz w:val="18"/>
                <w:szCs w:val="18"/>
              </w:rPr>
              <w:t>Primici od financijske imovine i zaduživanja</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0,00</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13.243.791,00</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5.262.272,22</w:t>
            </w:r>
          </w:p>
        </w:tc>
        <w:tc>
          <w:tcPr>
            <w:tcW w:w="950"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0,00</w:t>
            </w:r>
          </w:p>
        </w:tc>
        <w:tc>
          <w:tcPr>
            <w:tcW w:w="840"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39,73</w:t>
            </w:r>
          </w:p>
        </w:tc>
      </w:tr>
      <w:tr w:rsidR="00E06E72" w:rsidRPr="00C26603" w:rsidTr="00684BE2">
        <w:trPr>
          <w:trHeight w:val="240"/>
        </w:trPr>
        <w:tc>
          <w:tcPr>
            <w:tcW w:w="308"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5</w:t>
            </w:r>
          </w:p>
        </w:tc>
        <w:tc>
          <w:tcPr>
            <w:tcW w:w="3661" w:type="dxa"/>
            <w:tcBorders>
              <w:top w:val="nil"/>
              <w:left w:val="nil"/>
              <w:bottom w:val="nil"/>
              <w:right w:val="nil"/>
            </w:tcBorders>
            <w:shd w:val="clear" w:color="auto" w:fill="auto"/>
            <w:noWrap/>
            <w:vAlign w:val="bottom"/>
            <w:hideMark/>
          </w:tcPr>
          <w:p w:rsidR="00E06E72" w:rsidRPr="00C26603" w:rsidRDefault="00E06E72" w:rsidP="00684BE2">
            <w:pPr>
              <w:rPr>
                <w:b/>
                <w:bCs/>
                <w:color w:val="000000"/>
                <w:sz w:val="18"/>
                <w:szCs w:val="18"/>
              </w:rPr>
            </w:pPr>
            <w:r w:rsidRPr="00C26603">
              <w:rPr>
                <w:b/>
                <w:bCs/>
                <w:color w:val="000000"/>
                <w:sz w:val="18"/>
                <w:szCs w:val="18"/>
              </w:rPr>
              <w:t>Izdaci za financijsku imovinu i otplate zajmova</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86.121,25</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87.500,00</w:t>
            </w:r>
          </w:p>
        </w:tc>
        <w:tc>
          <w:tcPr>
            <w:tcW w:w="1271"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86.140,60</w:t>
            </w:r>
          </w:p>
        </w:tc>
        <w:tc>
          <w:tcPr>
            <w:tcW w:w="950"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100,02</w:t>
            </w:r>
          </w:p>
        </w:tc>
        <w:tc>
          <w:tcPr>
            <w:tcW w:w="840"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98,45</w:t>
            </w:r>
          </w:p>
        </w:tc>
      </w:tr>
      <w:tr w:rsidR="00E06E72" w:rsidRPr="00C26603" w:rsidTr="00684BE2">
        <w:trPr>
          <w:trHeight w:val="240"/>
        </w:trPr>
        <w:tc>
          <w:tcPr>
            <w:tcW w:w="308"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rPr>
                <w:b/>
                <w:bCs/>
                <w:color w:val="000000"/>
                <w:sz w:val="18"/>
                <w:szCs w:val="18"/>
              </w:rPr>
            </w:pPr>
            <w:r w:rsidRPr="00C26603">
              <w:rPr>
                <w:b/>
                <w:bCs/>
                <w:color w:val="000000"/>
                <w:sz w:val="18"/>
                <w:szCs w:val="18"/>
              </w:rPr>
              <w:t> </w:t>
            </w:r>
          </w:p>
        </w:tc>
        <w:tc>
          <w:tcPr>
            <w:tcW w:w="366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rPr>
                <w:b/>
                <w:bCs/>
                <w:color w:val="000000"/>
                <w:sz w:val="18"/>
                <w:szCs w:val="18"/>
              </w:rPr>
            </w:pPr>
            <w:r w:rsidRPr="00C26603">
              <w:rPr>
                <w:b/>
                <w:bCs/>
                <w:color w:val="000000"/>
                <w:sz w:val="18"/>
                <w:szCs w:val="18"/>
              </w:rPr>
              <w:t>NETO ZADUŽIVANJE/FINANCIRANJE</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-86.121,25</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13.156.291,00</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5.176.131,62</w:t>
            </w:r>
          </w:p>
        </w:tc>
        <w:tc>
          <w:tcPr>
            <w:tcW w:w="950"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-15.276,47</w:t>
            </w:r>
          </w:p>
        </w:tc>
        <w:tc>
          <w:tcPr>
            <w:tcW w:w="840"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39,34</w:t>
            </w:r>
          </w:p>
        </w:tc>
      </w:tr>
      <w:tr w:rsidR="00E06E72" w:rsidRPr="00C26603" w:rsidTr="00684BE2">
        <w:trPr>
          <w:trHeight w:val="90"/>
        </w:trPr>
        <w:tc>
          <w:tcPr>
            <w:tcW w:w="308"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p>
        </w:tc>
        <w:tc>
          <w:tcPr>
            <w:tcW w:w="366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95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84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r>
      <w:tr w:rsidR="00E06E72" w:rsidRPr="00C26603" w:rsidTr="00684BE2">
        <w:trPr>
          <w:trHeight w:val="240"/>
        </w:trPr>
        <w:tc>
          <w:tcPr>
            <w:tcW w:w="308"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rPr>
                <w:color w:val="000000"/>
                <w:sz w:val="18"/>
                <w:szCs w:val="18"/>
              </w:rPr>
            </w:pPr>
            <w:r w:rsidRPr="00C26603">
              <w:rPr>
                <w:color w:val="000000"/>
                <w:sz w:val="18"/>
                <w:szCs w:val="18"/>
              </w:rPr>
              <w:t> </w:t>
            </w:r>
          </w:p>
        </w:tc>
        <w:tc>
          <w:tcPr>
            <w:tcW w:w="366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rPr>
                <w:b/>
                <w:bCs/>
                <w:color w:val="000000"/>
                <w:sz w:val="18"/>
                <w:szCs w:val="18"/>
              </w:rPr>
            </w:pPr>
            <w:r w:rsidRPr="00C26603">
              <w:rPr>
                <w:b/>
                <w:bCs/>
                <w:color w:val="000000"/>
                <w:sz w:val="18"/>
                <w:szCs w:val="18"/>
              </w:rPr>
              <w:t>VIŠAK/MANJAK + NETO ZADUŽIVANJA/FINANCIRANJA</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2.470.664,03</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-4.609.274,60</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-4.215.693,11</w:t>
            </w:r>
          </w:p>
        </w:tc>
        <w:tc>
          <w:tcPr>
            <w:tcW w:w="950"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-170,63</w:t>
            </w:r>
          </w:p>
        </w:tc>
        <w:tc>
          <w:tcPr>
            <w:tcW w:w="840"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91,46</w:t>
            </w:r>
          </w:p>
        </w:tc>
      </w:tr>
      <w:tr w:rsidR="00E06E72" w:rsidRPr="00C26603" w:rsidTr="00684BE2">
        <w:trPr>
          <w:trHeight w:val="90"/>
        </w:trPr>
        <w:tc>
          <w:tcPr>
            <w:tcW w:w="308"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p>
        </w:tc>
        <w:tc>
          <w:tcPr>
            <w:tcW w:w="366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95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84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r>
      <w:tr w:rsidR="00E06E72" w:rsidRPr="00C26603" w:rsidTr="00684BE2">
        <w:trPr>
          <w:trHeight w:val="240"/>
        </w:trPr>
        <w:tc>
          <w:tcPr>
            <w:tcW w:w="308"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rPr>
                <w:color w:val="000000"/>
                <w:sz w:val="18"/>
                <w:szCs w:val="18"/>
              </w:rPr>
            </w:pPr>
            <w:r w:rsidRPr="00C26603">
              <w:rPr>
                <w:color w:val="000000"/>
                <w:sz w:val="18"/>
                <w:szCs w:val="18"/>
              </w:rPr>
              <w:t> </w:t>
            </w:r>
          </w:p>
        </w:tc>
        <w:tc>
          <w:tcPr>
            <w:tcW w:w="366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rPr>
                <w:b/>
                <w:bCs/>
                <w:color w:val="000000"/>
                <w:sz w:val="18"/>
                <w:szCs w:val="18"/>
              </w:rPr>
            </w:pPr>
            <w:r w:rsidRPr="00C26603">
              <w:rPr>
                <w:b/>
                <w:bCs/>
                <w:color w:val="000000"/>
                <w:sz w:val="18"/>
                <w:szCs w:val="18"/>
              </w:rPr>
              <w:t>RASPOLOŽIVA SREDSTVA IZ PRETHODNIH GODINA</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2.182.747,80</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4.609.274,60</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sz w:val="18"/>
                <w:szCs w:val="18"/>
              </w:rPr>
            </w:pPr>
            <w:r w:rsidRPr="00C26603">
              <w:rPr>
                <w:b/>
                <w:bCs/>
                <w:sz w:val="18"/>
                <w:szCs w:val="18"/>
              </w:rPr>
              <w:t>4.653.411,83</w:t>
            </w:r>
          </w:p>
        </w:tc>
        <w:tc>
          <w:tcPr>
            <w:tcW w:w="950"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213,19</w:t>
            </w:r>
          </w:p>
        </w:tc>
        <w:tc>
          <w:tcPr>
            <w:tcW w:w="840"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100,96</w:t>
            </w:r>
          </w:p>
        </w:tc>
      </w:tr>
      <w:tr w:rsidR="00E06E72" w:rsidRPr="00C26603" w:rsidTr="00684BE2">
        <w:trPr>
          <w:trHeight w:val="90"/>
        </w:trPr>
        <w:tc>
          <w:tcPr>
            <w:tcW w:w="308" w:type="dxa"/>
            <w:tcBorders>
              <w:top w:val="nil"/>
              <w:left w:val="nil"/>
              <w:bottom w:val="nil"/>
              <w:right w:val="nil"/>
            </w:tcBorders>
            <w:shd w:val="clear" w:color="auto" w:fill="auto"/>
            <w:noWrap/>
            <w:vAlign w:val="bottom"/>
            <w:hideMark/>
          </w:tcPr>
          <w:p w:rsidR="00E06E72" w:rsidRPr="00C26603" w:rsidRDefault="00E06E72" w:rsidP="00684BE2">
            <w:pPr>
              <w:jc w:val="right"/>
              <w:rPr>
                <w:b/>
                <w:bCs/>
                <w:color w:val="000000"/>
                <w:sz w:val="18"/>
                <w:szCs w:val="18"/>
              </w:rPr>
            </w:pPr>
          </w:p>
        </w:tc>
        <w:tc>
          <w:tcPr>
            <w:tcW w:w="366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1271"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95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c>
          <w:tcPr>
            <w:tcW w:w="840" w:type="dxa"/>
            <w:tcBorders>
              <w:top w:val="nil"/>
              <w:left w:val="nil"/>
              <w:bottom w:val="nil"/>
              <w:right w:val="nil"/>
            </w:tcBorders>
            <w:shd w:val="clear" w:color="auto" w:fill="auto"/>
            <w:noWrap/>
            <w:vAlign w:val="bottom"/>
            <w:hideMark/>
          </w:tcPr>
          <w:p w:rsidR="00E06E72" w:rsidRPr="00C26603" w:rsidRDefault="00E06E72" w:rsidP="00684BE2">
            <w:pPr>
              <w:rPr>
                <w:sz w:val="18"/>
                <w:szCs w:val="18"/>
              </w:rPr>
            </w:pPr>
          </w:p>
        </w:tc>
      </w:tr>
      <w:tr w:rsidR="00E06E72" w:rsidRPr="00C26603" w:rsidTr="00684BE2">
        <w:trPr>
          <w:trHeight w:val="480"/>
        </w:trPr>
        <w:tc>
          <w:tcPr>
            <w:tcW w:w="308"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rPr>
                <w:color w:val="000000"/>
                <w:sz w:val="18"/>
                <w:szCs w:val="18"/>
              </w:rPr>
            </w:pPr>
            <w:r w:rsidRPr="00C26603">
              <w:rPr>
                <w:color w:val="000000"/>
                <w:sz w:val="18"/>
                <w:szCs w:val="18"/>
              </w:rPr>
              <w:t> </w:t>
            </w:r>
          </w:p>
        </w:tc>
        <w:tc>
          <w:tcPr>
            <w:tcW w:w="3661" w:type="dxa"/>
            <w:tcBorders>
              <w:top w:val="single" w:sz="4" w:space="0" w:color="auto"/>
              <w:left w:val="nil"/>
              <w:bottom w:val="single" w:sz="4" w:space="0" w:color="auto"/>
              <w:right w:val="nil"/>
            </w:tcBorders>
            <w:shd w:val="clear" w:color="auto" w:fill="auto"/>
            <w:vAlign w:val="bottom"/>
            <w:hideMark/>
          </w:tcPr>
          <w:p w:rsidR="00E06E72" w:rsidRPr="00C26603" w:rsidRDefault="00E06E72" w:rsidP="00684BE2">
            <w:pPr>
              <w:rPr>
                <w:b/>
                <w:bCs/>
                <w:color w:val="000000"/>
                <w:sz w:val="18"/>
                <w:szCs w:val="18"/>
              </w:rPr>
            </w:pPr>
            <w:r w:rsidRPr="00C26603">
              <w:rPr>
                <w:b/>
                <w:bCs/>
                <w:color w:val="000000"/>
                <w:sz w:val="18"/>
                <w:szCs w:val="18"/>
              </w:rPr>
              <w:t>VIŠAK/MANJAK RASPOLOŽIV/ZA POKRIĆE U SLJEDEĆEM RAZDOBLJU</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4.653.411,83</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0,00</w:t>
            </w:r>
          </w:p>
        </w:tc>
        <w:tc>
          <w:tcPr>
            <w:tcW w:w="1271"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437.718,72</w:t>
            </w:r>
          </w:p>
        </w:tc>
        <w:tc>
          <w:tcPr>
            <w:tcW w:w="950"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9,41</w:t>
            </w:r>
          </w:p>
        </w:tc>
        <w:tc>
          <w:tcPr>
            <w:tcW w:w="840" w:type="dxa"/>
            <w:tcBorders>
              <w:top w:val="single" w:sz="4" w:space="0" w:color="auto"/>
              <w:left w:val="nil"/>
              <w:bottom w:val="single" w:sz="4" w:space="0" w:color="auto"/>
              <w:right w:val="nil"/>
            </w:tcBorders>
            <w:shd w:val="clear" w:color="auto" w:fill="auto"/>
            <w:noWrap/>
            <w:vAlign w:val="bottom"/>
            <w:hideMark/>
          </w:tcPr>
          <w:p w:rsidR="00E06E72" w:rsidRPr="00C26603" w:rsidRDefault="00E06E72" w:rsidP="00684BE2">
            <w:pPr>
              <w:jc w:val="right"/>
              <w:rPr>
                <w:b/>
                <w:bCs/>
                <w:color w:val="000000"/>
                <w:sz w:val="18"/>
                <w:szCs w:val="18"/>
              </w:rPr>
            </w:pPr>
            <w:r w:rsidRPr="00C26603">
              <w:rPr>
                <w:b/>
                <w:bCs/>
                <w:color w:val="000000"/>
                <w:sz w:val="18"/>
                <w:szCs w:val="18"/>
              </w:rPr>
              <w:t>0,00</w:t>
            </w:r>
          </w:p>
        </w:tc>
      </w:tr>
    </w:tbl>
    <w:p w:rsidR="00E06E72" w:rsidRPr="00C26603" w:rsidRDefault="00E06E72" w:rsidP="00E06E72"/>
    <w:p w:rsidR="00E06E72" w:rsidRPr="00C26603" w:rsidRDefault="00E06E72" w:rsidP="00E06E72">
      <w:pPr>
        <w:jc w:val="center"/>
      </w:pPr>
      <w:r w:rsidRPr="00C26603">
        <w:t>Članak 2.</w:t>
      </w:r>
    </w:p>
    <w:p w:rsidR="00E06E72" w:rsidRPr="00C26603" w:rsidRDefault="00E06E72" w:rsidP="00E06E72">
      <w:pPr>
        <w:jc w:val="center"/>
      </w:pPr>
    </w:p>
    <w:p w:rsidR="00E06E72" w:rsidRPr="00C26603" w:rsidRDefault="00E06E72" w:rsidP="00E06E72">
      <w:r w:rsidRPr="00C26603">
        <w:t xml:space="preserve">Utvrđuje se da je u 2019. godini ostvaren ukupan manjak prihoda i primitaka u iznosu od 4.215.693,11 kuna. </w:t>
      </w:r>
    </w:p>
    <w:p w:rsidR="00E06E72" w:rsidRPr="00C26603" w:rsidRDefault="00E06E72" w:rsidP="00E06E72">
      <w:r w:rsidRPr="00C26603">
        <w:t xml:space="preserve">Grad Buje – Buie (manjak)                   </w:t>
      </w:r>
      <w:r w:rsidRPr="00C26603">
        <w:tab/>
      </w:r>
      <w:r w:rsidRPr="00C26603">
        <w:tab/>
        <w:t xml:space="preserve">  4.096.072,62</w:t>
      </w:r>
    </w:p>
    <w:p w:rsidR="00E06E72" w:rsidRPr="00C26603" w:rsidRDefault="00E06E72" w:rsidP="00E06E72">
      <w:r w:rsidRPr="00C26603">
        <w:t>Dječji vrtić Buje (manjak)                                                34.818,09</w:t>
      </w:r>
    </w:p>
    <w:p w:rsidR="00E06E72" w:rsidRPr="00C26603" w:rsidRDefault="00E06E72" w:rsidP="00E06E72">
      <w:r w:rsidRPr="00C26603">
        <w:t xml:space="preserve">Talijanski dječji vrtić Mrvica (manjak)                         </w:t>
      </w:r>
      <w:r>
        <w:t xml:space="preserve">  </w:t>
      </w:r>
      <w:r w:rsidRPr="00C26603">
        <w:t xml:space="preserve"> 34.308,38</w:t>
      </w:r>
    </w:p>
    <w:p w:rsidR="00E06E72" w:rsidRPr="00C26603" w:rsidRDefault="00E06E72" w:rsidP="00E06E72">
      <w:pPr>
        <w:rPr>
          <w:u w:val="single"/>
        </w:rPr>
      </w:pPr>
      <w:r w:rsidRPr="00C26603">
        <w:rPr>
          <w:u w:val="single"/>
        </w:rPr>
        <w:t xml:space="preserve">Pučko otvoreno učilište Buje (manjak)                       </w:t>
      </w:r>
      <w:r>
        <w:rPr>
          <w:u w:val="single"/>
        </w:rPr>
        <w:t xml:space="preserve">    </w:t>
      </w:r>
      <w:r w:rsidRPr="00C26603">
        <w:rPr>
          <w:u w:val="single"/>
        </w:rPr>
        <w:t xml:space="preserve"> 50.494,02 </w:t>
      </w:r>
    </w:p>
    <w:p w:rsidR="00E06E72" w:rsidRPr="00C26603" w:rsidRDefault="00E06E72" w:rsidP="00E06E72">
      <w:r w:rsidRPr="00C26603">
        <w:t xml:space="preserve">ukupni manjak                                                        </w:t>
      </w:r>
      <w:r>
        <w:t xml:space="preserve"> </w:t>
      </w:r>
      <w:r w:rsidRPr="00C26603">
        <w:t xml:space="preserve">    4.215.693,11</w:t>
      </w:r>
    </w:p>
    <w:p w:rsidR="00E06E72" w:rsidRPr="00C26603" w:rsidRDefault="00E06E72" w:rsidP="00E06E72"/>
    <w:p w:rsidR="00E06E72" w:rsidRPr="00C26603" w:rsidRDefault="00E06E72" w:rsidP="00E06E72">
      <w:r w:rsidRPr="00C26603">
        <w:t>Preneseni višak iz prethodnih godina iznosi 4.653.411,83 kuna. Višak prihoda i primitaka raspoloživ u sljedećem razdoblju iznosi  437.718,72 kuna.</w:t>
      </w:r>
    </w:p>
    <w:p w:rsidR="00E06E72" w:rsidRPr="00C26603" w:rsidRDefault="00E06E72" w:rsidP="00E06E72">
      <w:pPr>
        <w:ind w:left="360"/>
      </w:pPr>
    </w:p>
    <w:p w:rsidR="00E06E72" w:rsidRPr="00C26603" w:rsidRDefault="00E06E72" w:rsidP="00E06E72">
      <w:pPr>
        <w:jc w:val="center"/>
      </w:pPr>
      <w:r w:rsidRPr="00C26603">
        <w:t>Članak 3.</w:t>
      </w:r>
    </w:p>
    <w:p w:rsidR="00E06E72" w:rsidRPr="00C26603" w:rsidRDefault="00E06E72" w:rsidP="00E06E72"/>
    <w:p w:rsidR="00E06E72" w:rsidRPr="00C26603" w:rsidRDefault="00E06E72" w:rsidP="00E06E72">
      <w:r w:rsidRPr="00C26603">
        <w:t>Godišnji izvještaj o izvršenju Proračuna Grada Buja – Buie za 2019. godinu sadrži:</w:t>
      </w:r>
    </w:p>
    <w:p w:rsidR="00E06E72" w:rsidRPr="00C26603" w:rsidRDefault="00E06E72" w:rsidP="00E06E72">
      <w:pPr>
        <w:numPr>
          <w:ilvl w:val="0"/>
          <w:numId w:val="6"/>
        </w:numPr>
      </w:pPr>
      <w:r w:rsidRPr="00C26603">
        <w:t>Opći dio proračuna (sažetak računa prihoda, rashoda i računa financiranja, račun prihoda i rashoda te račun financiranja)</w:t>
      </w:r>
    </w:p>
    <w:p w:rsidR="00E06E72" w:rsidRPr="00C26603" w:rsidRDefault="00E06E72" w:rsidP="00E06E72">
      <w:pPr>
        <w:numPr>
          <w:ilvl w:val="0"/>
          <w:numId w:val="6"/>
        </w:numPr>
      </w:pPr>
      <w:r w:rsidRPr="00C26603">
        <w:t>Posebni dio proračuna (po organizacijskoj i programskoj klasifikaciji)</w:t>
      </w:r>
    </w:p>
    <w:p w:rsidR="00E06E72" w:rsidRPr="00C26603" w:rsidRDefault="00E06E72" w:rsidP="00E06E72">
      <w:pPr>
        <w:numPr>
          <w:ilvl w:val="0"/>
          <w:numId w:val="6"/>
        </w:numPr>
      </w:pPr>
      <w:r w:rsidRPr="00C26603">
        <w:t>Izvještaj o zaduživanju na domaćem i stranom tržištu novca i kapitala</w:t>
      </w:r>
    </w:p>
    <w:p w:rsidR="00E06E72" w:rsidRPr="00C26603" w:rsidRDefault="00E06E72" w:rsidP="00E06E72">
      <w:pPr>
        <w:numPr>
          <w:ilvl w:val="0"/>
          <w:numId w:val="6"/>
        </w:numPr>
      </w:pPr>
      <w:r w:rsidRPr="00C26603">
        <w:t>Izvještaj o korištenju proračunske zalihe</w:t>
      </w:r>
    </w:p>
    <w:p w:rsidR="00E06E72" w:rsidRPr="00C26603" w:rsidRDefault="00E06E72" w:rsidP="00E06E72">
      <w:pPr>
        <w:numPr>
          <w:ilvl w:val="0"/>
          <w:numId w:val="6"/>
        </w:numPr>
      </w:pPr>
      <w:r w:rsidRPr="00C26603">
        <w:t>Izvještaj o danim jamstvima i izdacima po jamstvima</w:t>
      </w:r>
    </w:p>
    <w:p w:rsidR="00E06E72" w:rsidRPr="00C26603" w:rsidRDefault="00E06E72" w:rsidP="00E06E72">
      <w:pPr>
        <w:numPr>
          <w:ilvl w:val="0"/>
          <w:numId w:val="6"/>
        </w:numPr>
      </w:pPr>
      <w:r w:rsidRPr="00C26603">
        <w:t>Obrazloženje ostvarenja prihoda i primitaka, rashoda i izdataka</w:t>
      </w:r>
    </w:p>
    <w:p w:rsidR="00E06E72" w:rsidRPr="00C26603" w:rsidRDefault="00E06E72" w:rsidP="00E06E72">
      <w:pPr>
        <w:numPr>
          <w:ilvl w:val="0"/>
          <w:numId w:val="6"/>
        </w:numPr>
      </w:pPr>
      <w:r w:rsidRPr="00C26603">
        <w:t>Izvještaj o provedbi razvojnih programa</w:t>
      </w:r>
    </w:p>
    <w:p w:rsidR="00E06E72" w:rsidRPr="00C26603" w:rsidRDefault="00E06E72" w:rsidP="00E06E72"/>
    <w:p w:rsidR="00E06E72" w:rsidRPr="00C26603" w:rsidRDefault="00E06E72" w:rsidP="00E06E72">
      <w:pPr>
        <w:jc w:val="center"/>
      </w:pPr>
      <w:r w:rsidRPr="00C26603">
        <w:t>Članak 4.</w:t>
      </w:r>
    </w:p>
    <w:p w:rsidR="00E06E72" w:rsidRPr="00C26603" w:rsidRDefault="00E06E72" w:rsidP="00E06E72"/>
    <w:p w:rsidR="00E06E72" w:rsidRPr="00C26603" w:rsidRDefault="00E06E72" w:rsidP="00E06E72">
      <w:r w:rsidRPr="00C26603">
        <w:t>Prema odredbama članka 19. Pravilnika o polugodišnjem i godišnjem izvještaju o izvršenju proračuna („Narodne novine“ broj 24/13, 102/17 i 1/20) Godišnji izvještaj o izvršenju proračuna Grada Buja – Buie za 2019. godinu objavit će se na internetskim stranicama Grada Buja - Buie, a opći i posebni dio Godišnjeg izvještaja o izvršenju proračuna objavit će se u „Službenim novinama Grada Buja“.</w:t>
      </w:r>
    </w:p>
    <w:p w:rsidR="00E06E72" w:rsidRPr="00C26603" w:rsidRDefault="00E06E72" w:rsidP="00E06E72"/>
    <w:p w:rsidR="00E06E72" w:rsidRDefault="00E06E72" w:rsidP="00E06E72"/>
    <w:p w:rsidR="00E06E72" w:rsidRPr="00C26603" w:rsidRDefault="00E06E72" w:rsidP="00E06E72">
      <w:r w:rsidRPr="00C26603">
        <w:t>Klasa-</w:t>
      </w:r>
      <w:proofErr w:type="spellStart"/>
      <w:r w:rsidRPr="00C26603">
        <w:t>Classe</w:t>
      </w:r>
      <w:proofErr w:type="spellEnd"/>
      <w:r w:rsidRPr="00C26603">
        <w:t>: 400-06/20-01/10</w:t>
      </w:r>
    </w:p>
    <w:p w:rsidR="00E06E72" w:rsidRPr="00C26603" w:rsidRDefault="00E06E72" w:rsidP="00E06E72">
      <w:proofErr w:type="spellStart"/>
      <w:r w:rsidRPr="00C26603">
        <w:t>Ur.broj-N.prott</w:t>
      </w:r>
      <w:proofErr w:type="spellEnd"/>
      <w:r w:rsidRPr="00C26603">
        <w:t>.: 2105/01-02/01-20-4</w:t>
      </w:r>
    </w:p>
    <w:p w:rsidR="00E06E72" w:rsidRPr="00C26603" w:rsidRDefault="00E06E72" w:rsidP="00E06E72">
      <w:r w:rsidRPr="00C26603">
        <w:t>Buje-Buie, 15.05.2020.</w:t>
      </w:r>
    </w:p>
    <w:p w:rsidR="00E06E72" w:rsidRPr="00C26603" w:rsidRDefault="00E06E72" w:rsidP="00E06E72"/>
    <w:p w:rsidR="00E06E72" w:rsidRPr="00C26603" w:rsidRDefault="00E06E72" w:rsidP="00E06E72"/>
    <w:p w:rsidR="00E06E72" w:rsidRPr="00C26603" w:rsidRDefault="00E06E72" w:rsidP="00E06E72"/>
    <w:p w:rsidR="00E06E72" w:rsidRPr="00C26603" w:rsidRDefault="00E06E72" w:rsidP="00E06E72">
      <w:pPr>
        <w:jc w:val="center"/>
      </w:pPr>
      <w:r w:rsidRPr="00C26603">
        <w:rPr>
          <w:b/>
        </w:rPr>
        <w:t>GRADSKO VIJEĆE GRADA BUJA - BUIE</w:t>
      </w:r>
    </w:p>
    <w:p w:rsidR="00E06E72" w:rsidRPr="00C26603" w:rsidRDefault="00E06E72" w:rsidP="00E06E72">
      <w:pPr>
        <w:jc w:val="center"/>
      </w:pPr>
      <w:r w:rsidRPr="00C26603">
        <w:t>PREDSJEDNIK GRADSKOG VIJEĆA</w:t>
      </w:r>
    </w:p>
    <w:p w:rsidR="00E06E72" w:rsidRPr="00C26603" w:rsidRDefault="00E06E72" w:rsidP="00E06E72">
      <w:pPr>
        <w:jc w:val="center"/>
        <w:rPr>
          <w:b/>
        </w:rPr>
      </w:pPr>
      <w:r w:rsidRPr="00C26603">
        <w:rPr>
          <w:b/>
        </w:rPr>
        <w:t xml:space="preserve">Rino </w:t>
      </w:r>
      <w:proofErr w:type="spellStart"/>
      <w:r w:rsidRPr="00C26603">
        <w:rPr>
          <w:b/>
        </w:rPr>
        <w:t>Duniš</w:t>
      </w:r>
      <w:proofErr w:type="spellEnd"/>
      <w:r w:rsidR="00FB73A8">
        <w:rPr>
          <w:b/>
        </w:rPr>
        <w:t>, v. r.</w:t>
      </w:r>
    </w:p>
    <w:p w:rsidR="00E06E72" w:rsidRPr="00C26603" w:rsidRDefault="00E06E72" w:rsidP="00E06E72">
      <w:pPr>
        <w:rPr>
          <w:b/>
        </w:rPr>
      </w:pPr>
    </w:p>
    <w:p w:rsidR="00E06E72" w:rsidRPr="00C26603" w:rsidRDefault="00E06E72" w:rsidP="00E06E72">
      <w:pPr>
        <w:rPr>
          <w:b/>
        </w:rPr>
      </w:pPr>
    </w:p>
    <w:p w:rsidR="00E06E72" w:rsidRDefault="00E06E72" w:rsidP="003756E1">
      <w:pPr>
        <w:rPr>
          <w:b/>
        </w:rPr>
      </w:pPr>
    </w:p>
    <w:p w:rsidR="00E06E72" w:rsidRDefault="00E06E72" w:rsidP="003756E1">
      <w:pPr>
        <w:rPr>
          <w:b/>
        </w:rPr>
      </w:pPr>
    </w:p>
    <w:p w:rsidR="00E06E72" w:rsidRDefault="00E06E72" w:rsidP="003756E1">
      <w:pPr>
        <w:rPr>
          <w:b/>
        </w:rPr>
      </w:pPr>
    </w:p>
    <w:p w:rsidR="00E06E72" w:rsidRDefault="00E06E72" w:rsidP="003756E1">
      <w:pPr>
        <w:rPr>
          <w:b/>
        </w:rPr>
      </w:pPr>
    </w:p>
    <w:p w:rsidR="00E06E72" w:rsidRDefault="00E06E72" w:rsidP="003756E1">
      <w:pPr>
        <w:rPr>
          <w:b/>
        </w:rPr>
      </w:pPr>
    </w:p>
    <w:p w:rsidR="00E06E72" w:rsidRDefault="00E06E72" w:rsidP="003756E1">
      <w:pPr>
        <w:rPr>
          <w:b/>
        </w:rPr>
      </w:pPr>
    </w:p>
    <w:p w:rsidR="00E06E72" w:rsidRDefault="00E06E72" w:rsidP="003756E1">
      <w:pPr>
        <w:rPr>
          <w:b/>
        </w:rPr>
      </w:pPr>
    </w:p>
    <w:p w:rsidR="00FF31EA" w:rsidRDefault="00FF31EA" w:rsidP="003756E1">
      <w:pPr>
        <w:rPr>
          <w:b/>
        </w:rPr>
      </w:pPr>
    </w:p>
    <w:p w:rsidR="00E06E72" w:rsidRPr="00E80A17" w:rsidRDefault="00E06E72" w:rsidP="003756E1">
      <w:pPr>
        <w:rPr>
          <w:b/>
        </w:rPr>
      </w:pPr>
    </w:p>
    <w:p w:rsidR="00FF31EA" w:rsidRDefault="00FF31EA" w:rsidP="003756E1">
      <w:pPr>
        <w:rPr>
          <w:b/>
        </w:rPr>
      </w:pPr>
    </w:p>
    <w:p w:rsidR="00E06E72" w:rsidRDefault="00E06E72" w:rsidP="003756E1">
      <w:pPr>
        <w:rPr>
          <w:b/>
        </w:rPr>
      </w:pPr>
    </w:p>
    <w:p w:rsidR="00E06E72" w:rsidRDefault="00E06E72" w:rsidP="003756E1">
      <w:pPr>
        <w:rPr>
          <w:b/>
        </w:rPr>
      </w:pPr>
    </w:p>
    <w:p w:rsidR="00E06E72" w:rsidRDefault="00E06E72" w:rsidP="003756E1">
      <w:pPr>
        <w:rPr>
          <w:b/>
        </w:rPr>
      </w:pPr>
    </w:p>
    <w:p w:rsidR="00E06E72" w:rsidRDefault="00E06E72" w:rsidP="003756E1">
      <w:pPr>
        <w:rPr>
          <w:b/>
        </w:rPr>
      </w:pPr>
    </w:p>
    <w:p w:rsidR="00E06E72" w:rsidRPr="00E80A17" w:rsidRDefault="00E06E72" w:rsidP="003756E1">
      <w:pPr>
        <w:rPr>
          <w:b/>
        </w:rPr>
      </w:pPr>
    </w:p>
    <w:p w:rsidR="00843447" w:rsidRPr="00E80A17" w:rsidRDefault="00843447">
      <w:pPr>
        <w:pStyle w:val="TOCNaslov"/>
        <w:rPr>
          <w:rFonts w:ascii="Times New Roman" w:hAnsi="Times New Roman"/>
          <w:b w:val="0"/>
          <w:color w:val="auto"/>
          <w:sz w:val="24"/>
          <w:szCs w:val="24"/>
        </w:rPr>
      </w:pPr>
      <w:proofErr w:type="spellStart"/>
      <w:r w:rsidRPr="00E80A17">
        <w:rPr>
          <w:rFonts w:ascii="Times New Roman" w:hAnsi="Times New Roman"/>
          <w:b w:val="0"/>
          <w:color w:val="auto"/>
          <w:sz w:val="24"/>
          <w:szCs w:val="24"/>
        </w:rPr>
        <w:t>Sadržaj</w:t>
      </w:r>
      <w:proofErr w:type="spellEnd"/>
    </w:p>
    <w:p w:rsidR="00843447" w:rsidRPr="00E80A17" w:rsidRDefault="00843447" w:rsidP="00843447">
      <w:pPr>
        <w:rPr>
          <w:lang w:val="en-US" w:eastAsia="ja-JP"/>
        </w:rPr>
      </w:pPr>
    </w:p>
    <w:p w:rsidR="006A4E2C" w:rsidRPr="003F3D47" w:rsidRDefault="00843447">
      <w:pPr>
        <w:pStyle w:val="Sadraj1"/>
        <w:rPr>
          <w:rFonts w:ascii="Calibri" w:hAnsi="Calibri"/>
          <w:noProof/>
          <w:sz w:val="22"/>
          <w:szCs w:val="22"/>
        </w:rPr>
      </w:pPr>
      <w:r w:rsidRPr="00E80A17">
        <w:fldChar w:fldCharType="begin"/>
      </w:r>
      <w:r w:rsidRPr="00E80A17">
        <w:instrText xml:space="preserve"> TOC \o "1-3" \h \z \u </w:instrText>
      </w:r>
      <w:r w:rsidRPr="00E80A17">
        <w:fldChar w:fldCharType="separate"/>
      </w:r>
      <w:hyperlink w:anchor="_Toc39129464" w:history="1">
        <w:r w:rsidR="006A4E2C" w:rsidRPr="00777553">
          <w:rPr>
            <w:rStyle w:val="Hiperveza"/>
            <w:noProof/>
          </w:rPr>
          <w:t>1.</w:t>
        </w:r>
        <w:r w:rsidR="006A4E2C" w:rsidRPr="003F3D47">
          <w:rPr>
            <w:rFonts w:ascii="Calibri" w:hAnsi="Calibri"/>
            <w:noProof/>
            <w:sz w:val="22"/>
            <w:szCs w:val="22"/>
          </w:rPr>
          <w:tab/>
        </w:r>
        <w:r w:rsidR="006A4E2C" w:rsidRPr="00777553">
          <w:rPr>
            <w:rStyle w:val="Hiperveza"/>
            <w:noProof/>
          </w:rPr>
          <w:t>UVOD</w:t>
        </w:r>
        <w:r w:rsidR="006A4E2C">
          <w:rPr>
            <w:noProof/>
            <w:webHidden/>
          </w:rPr>
          <w:tab/>
        </w:r>
        <w:r w:rsidR="006A4E2C">
          <w:rPr>
            <w:noProof/>
            <w:webHidden/>
          </w:rPr>
          <w:fldChar w:fldCharType="begin"/>
        </w:r>
        <w:r w:rsidR="006A4E2C">
          <w:rPr>
            <w:noProof/>
            <w:webHidden/>
          </w:rPr>
          <w:instrText xml:space="preserve"> PAGEREF _Toc39129464 \h </w:instrText>
        </w:r>
        <w:r w:rsidR="006A4E2C">
          <w:rPr>
            <w:noProof/>
            <w:webHidden/>
          </w:rPr>
        </w:r>
        <w:r w:rsidR="006A4E2C">
          <w:rPr>
            <w:noProof/>
            <w:webHidden/>
          </w:rPr>
          <w:fldChar w:fldCharType="separate"/>
        </w:r>
        <w:r w:rsidR="00FB73A8">
          <w:rPr>
            <w:noProof/>
            <w:webHidden/>
          </w:rPr>
          <w:t>1</w:t>
        </w:r>
        <w:r w:rsidR="006A4E2C">
          <w:rPr>
            <w:noProof/>
            <w:webHidden/>
          </w:rPr>
          <w:fldChar w:fldCharType="end"/>
        </w:r>
      </w:hyperlink>
    </w:p>
    <w:p w:rsidR="006A4E2C" w:rsidRPr="003F3D47" w:rsidRDefault="002A72D5">
      <w:pPr>
        <w:pStyle w:val="Sadraj1"/>
        <w:rPr>
          <w:rFonts w:ascii="Calibri" w:hAnsi="Calibri"/>
          <w:noProof/>
          <w:sz w:val="22"/>
          <w:szCs w:val="22"/>
        </w:rPr>
      </w:pPr>
      <w:hyperlink w:anchor="_Toc39129465" w:history="1">
        <w:r w:rsidR="006A4E2C" w:rsidRPr="00777553">
          <w:rPr>
            <w:rStyle w:val="Hiperveza"/>
            <w:noProof/>
          </w:rPr>
          <w:t>2.</w:t>
        </w:r>
        <w:r w:rsidR="006A4E2C" w:rsidRPr="003F3D47">
          <w:rPr>
            <w:rFonts w:ascii="Calibri" w:hAnsi="Calibri"/>
            <w:noProof/>
            <w:sz w:val="22"/>
            <w:szCs w:val="22"/>
          </w:rPr>
          <w:tab/>
        </w:r>
        <w:r w:rsidR="006A4E2C" w:rsidRPr="00777553">
          <w:rPr>
            <w:rStyle w:val="Hiperveza"/>
            <w:noProof/>
          </w:rPr>
          <w:t>OPĆI DIO PRORAČUNA</w:t>
        </w:r>
        <w:r w:rsidR="006A4E2C">
          <w:rPr>
            <w:noProof/>
            <w:webHidden/>
          </w:rPr>
          <w:tab/>
        </w:r>
        <w:r w:rsidR="006A4E2C">
          <w:rPr>
            <w:noProof/>
            <w:webHidden/>
          </w:rPr>
          <w:fldChar w:fldCharType="begin"/>
        </w:r>
        <w:r w:rsidR="006A4E2C">
          <w:rPr>
            <w:noProof/>
            <w:webHidden/>
          </w:rPr>
          <w:instrText xml:space="preserve"> PAGEREF _Toc39129465 \h </w:instrText>
        </w:r>
        <w:r w:rsidR="006A4E2C">
          <w:rPr>
            <w:noProof/>
            <w:webHidden/>
          </w:rPr>
        </w:r>
        <w:r w:rsidR="006A4E2C">
          <w:rPr>
            <w:noProof/>
            <w:webHidden/>
          </w:rPr>
          <w:fldChar w:fldCharType="separate"/>
        </w:r>
        <w:r w:rsidR="00FB73A8">
          <w:rPr>
            <w:noProof/>
            <w:webHidden/>
          </w:rPr>
          <w:t>3</w:t>
        </w:r>
        <w:r w:rsidR="006A4E2C">
          <w:rPr>
            <w:noProof/>
            <w:webHidden/>
          </w:rPr>
          <w:fldChar w:fldCharType="end"/>
        </w:r>
      </w:hyperlink>
    </w:p>
    <w:p w:rsidR="006A4E2C" w:rsidRPr="003F3D47" w:rsidRDefault="002A72D5">
      <w:pPr>
        <w:pStyle w:val="Sadraj2"/>
        <w:tabs>
          <w:tab w:val="right" w:leader="dot" w:pos="9062"/>
        </w:tabs>
        <w:rPr>
          <w:rFonts w:ascii="Calibri" w:hAnsi="Calibri"/>
          <w:noProof/>
          <w:sz w:val="22"/>
          <w:szCs w:val="22"/>
        </w:rPr>
      </w:pPr>
      <w:hyperlink w:anchor="_Toc39129466" w:history="1">
        <w:r w:rsidR="006A4E2C" w:rsidRPr="00777553">
          <w:rPr>
            <w:rStyle w:val="Hiperveza"/>
            <w:noProof/>
          </w:rPr>
          <w:t>2. A. RAČUN PRIHODA I RASHODA</w:t>
        </w:r>
        <w:r w:rsidR="006A4E2C">
          <w:rPr>
            <w:noProof/>
            <w:webHidden/>
          </w:rPr>
          <w:tab/>
        </w:r>
        <w:r w:rsidR="006A4E2C">
          <w:rPr>
            <w:noProof/>
            <w:webHidden/>
          </w:rPr>
          <w:fldChar w:fldCharType="begin"/>
        </w:r>
        <w:r w:rsidR="006A4E2C">
          <w:rPr>
            <w:noProof/>
            <w:webHidden/>
          </w:rPr>
          <w:instrText xml:space="preserve"> PAGEREF _Toc39129466 \h </w:instrText>
        </w:r>
        <w:r w:rsidR="006A4E2C">
          <w:rPr>
            <w:noProof/>
            <w:webHidden/>
          </w:rPr>
        </w:r>
        <w:r w:rsidR="006A4E2C">
          <w:rPr>
            <w:noProof/>
            <w:webHidden/>
          </w:rPr>
          <w:fldChar w:fldCharType="separate"/>
        </w:r>
        <w:r w:rsidR="00FB73A8">
          <w:rPr>
            <w:noProof/>
            <w:webHidden/>
          </w:rPr>
          <w:t>4</w:t>
        </w:r>
        <w:r w:rsidR="006A4E2C">
          <w:rPr>
            <w:noProof/>
            <w:webHidden/>
          </w:rPr>
          <w:fldChar w:fldCharType="end"/>
        </w:r>
      </w:hyperlink>
    </w:p>
    <w:p w:rsidR="006A4E2C" w:rsidRPr="003F3D47" w:rsidRDefault="002A72D5">
      <w:pPr>
        <w:pStyle w:val="Sadraj2"/>
        <w:tabs>
          <w:tab w:val="right" w:leader="dot" w:pos="9062"/>
        </w:tabs>
        <w:rPr>
          <w:rFonts w:ascii="Calibri" w:hAnsi="Calibri"/>
          <w:noProof/>
          <w:sz w:val="22"/>
          <w:szCs w:val="22"/>
        </w:rPr>
      </w:pPr>
      <w:hyperlink w:anchor="_Toc39129467" w:history="1">
        <w:r w:rsidR="006A4E2C" w:rsidRPr="00777553">
          <w:rPr>
            <w:rStyle w:val="Hiperveza"/>
            <w:noProof/>
          </w:rPr>
          <w:t>2. A. 1. RAČUN PRIHODA I RASHODA - PREMA EKONOMSKOJ KLASIFIKACIJI</w:t>
        </w:r>
        <w:r w:rsidR="006A4E2C">
          <w:rPr>
            <w:noProof/>
            <w:webHidden/>
          </w:rPr>
          <w:tab/>
        </w:r>
        <w:r w:rsidR="006A4E2C">
          <w:rPr>
            <w:noProof/>
            <w:webHidden/>
          </w:rPr>
          <w:fldChar w:fldCharType="begin"/>
        </w:r>
        <w:r w:rsidR="006A4E2C">
          <w:rPr>
            <w:noProof/>
            <w:webHidden/>
          </w:rPr>
          <w:instrText xml:space="preserve"> PAGEREF _Toc39129467 \h </w:instrText>
        </w:r>
        <w:r w:rsidR="006A4E2C">
          <w:rPr>
            <w:noProof/>
            <w:webHidden/>
          </w:rPr>
        </w:r>
        <w:r w:rsidR="006A4E2C">
          <w:rPr>
            <w:noProof/>
            <w:webHidden/>
          </w:rPr>
          <w:fldChar w:fldCharType="separate"/>
        </w:r>
        <w:r w:rsidR="00FB73A8">
          <w:rPr>
            <w:noProof/>
            <w:webHidden/>
          </w:rPr>
          <w:t>4</w:t>
        </w:r>
        <w:r w:rsidR="006A4E2C">
          <w:rPr>
            <w:noProof/>
            <w:webHidden/>
          </w:rPr>
          <w:fldChar w:fldCharType="end"/>
        </w:r>
      </w:hyperlink>
    </w:p>
    <w:p w:rsidR="006A4E2C" w:rsidRPr="003F3D47" w:rsidRDefault="002A72D5">
      <w:pPr>
        <w:pStyle w:val="Sadraj2"/>
        <w:tabs>
          <w:tab w:val="right" w:leader="dot" w:pos="9062"/>
        </w:tabs>
        <w:rPr>
          <w:rFonts w:ascii="Calibri" w:hAnsi="Calibri"/>
          <w:noProof/>
          <w:sz w:val="22"/>
          <w:szCs w:val="22"/>
        </w:rPr>
      </w:pPr>
      <w:hyperlink w:anchor="_Toc39129468" w:history="1">
        <w:r w:rsidR="006A4E2C" w:rsidRPr="00777553">
          <w:rPr>
            <w:rStyle w:val="Hiperveza"/>
            <w:noProof/>
          </w:rPr>
          <w:t>2. A. 2. RAČUN PRIHODA I RASHODA - PREMA IZVORIMA FINANCIRANJA</w:t>
        </w:r>
        <w:r w:rsidR="006A4E2C">
          <w:rPr>
            <w:noProof/>
            <w:webHidden/>
          </w:rPr>
          <w:tab/>
        </w:r>
        <w:r w:rsidR="006A4E2C">
          <w:rPr>
            <w:noProof/>
            <w:webHidden/>
          </w:rPr>
          <w:fldChar w:fldCharType="begin"/>
        </w:r>
        <w:r w:rsidR="006A4E2C">
          <w:rPr>
            <w:noProof/>
            <w:webHidden/>
          </w:rPr>
          <w:instrText xml:space="preserve"> PAGEREF _Toc39129468 \h </w:instrText>
        </w:r>
        <w:r w:rsidR="006A4E2C">
          <w:rPr>
            <w:noProof/>
            <w:webHidden/>
          </w:rPr>
        </w:r>
        <w:r w:rsidR="006A4E2C">
          <w:rPr>
            <w:noProof/>
            <w:webHidden/>
          </w:rPr>
          <w:fldChar w:fldCharType="separate"/>
        </w:r>
        <w:r w:rsidR="00FB73A8">
          <w:rPr>
            <w:noProof/>
            <w:webHidden/>
          </w:rPr>
          <w:t>12</w:t>
        </w:r>
        <w:r w:rsidR="006A4E2C">
          <w:rPr>
            <w:noProof/>
            <w:webHidden/>
          </w:rPr>
          <w:fldChar w:fldCharType="end"/>
        </w:r>
      </w:hyperlink>
    </w:p>
    <w:p w:rsidR="006A4E2C" w:rsidRPr="003F3D47" w:rsidRDefault="002A72D5">
      <w:pPr>
        <w:pStyle w:val="Sadraj2"/>
        <w:tabs>
          <w:tab w:val="right" w:leader="dot" w:pos="9062"/>
        </w:tabs>
        <w:rPr>
          <w:rFonts w:ascii="Calibri" w:hAnsi="Calibri"/>
          <w:noProof/>
          <w:sz w:val="22"/>
          <w:szCs w:val="22"/>
        </w:rPr>
      </w:pPr>
      <w:hyperlink w:anchor="_Toc39129469" w:history="1">
        <w:r w:rsidR="006A4E2C" w:rsidRPr="00777553">
          <w:rPr>
            <w:rStyle w:val="Hiperveza"/>
            <w:noProof/>
          </w:rPr>
          <w:t>2. A. 3. RASHODI PREMA FUNKCIJSKOJ KLASIFIKACIJI</w:t>
        </w:r>
        <w:r w:rsidR="006A4E2C">
          <w:rPr>
            <w:noProof/>
            <w:webHidden/>
          </w:rPr>
          <w:tab/>
        </w:r>
        <w:r w:rsidR="006A4E2C">
          <w:rPr>
            <w:noProof/>
            <w:webHidden/>
          </w:rPr>
          <w:fldChar w:fldCharType="begin"/>
        </w:r>
        <w:r w:rsidR="006A4E2C">
          <w:rPr>
            <w:noProof/>
            <w:webHidden/>
          </w:rPr>
          <w:instrText xml:space="preserve"> PAGEREF _Toc39129469 \h </w:instrText>
        </w:r>
        <w:r w:rsidR="006A4E2C">
          <w:rPr>
            <w:noProof/>
            <w:webHidden/>
          </w:rPr>
        </w:r>
        <w:r w:rsidR="006A4E2C">
          <w:rPr>
            <w:noProof/>
            <w:webHidden/>
          </w:rPr>
          <w:fldChar w:fldCharType="separate"/>
        </w:r>
        <w:r w:rsidR="00FB73A8">
          <w:rPr>
            <w:noProof/>
            <w:webHidden/>
          </w:rPr>
          <w:t>15</w:t>
        </w:r>
        <w:r w:rsidR="006A4E2C">
          <w:rPr>
            <w:noProof/>
            <w:webHidden/>
          </w:rPr>
          <w:fldChar w:fldCharType="end"/>
        </w:r>
      </w:hyperlink>
    </w:p>
    <w:p w:rsidR="006A4E2C" w:rsidRPr="003F3D47" w:rsidRDefault="002A72D5">
      <w:pPr>
        <w:pStyle w:val="Sadraj2"/>
        <w:tabs>
          <w:tab w:val="right" w:leader="dot" w:pos="9062"/>
        </w:tabs>
        <w:rPr>
          <w:rFonts w:ascii="Calibri" w:hAnsi="Calibri"/>
          <w:noProof/>
          <w:sz w:val="22"/>
          <w:szCs w:val="22"/>
        </w:rPr>
      </w:pPr>
      <w:hyperlink w:anchor="_Toc39129470" w:history="1">
        <w:r w:rsidR="006A4E2C" w:rsidRPr="00777553">
          <w:rPr>
            <w:rStyle w:val="Hiperveza"/>
            <w:noProof/>
          </w:rPr>
          <w:t>2. B. RAČUN FINANCIRANJA</w:t>
        </w:r>
        <w:r w:rsidR="006A4E2C">
          <w:rPr>
            <w:noProof/>
            <w:webHidden/>
          </w:rPr>
          <w:tab/>
        </w:r>
        <w:r w:rsidR="006A4E2C">
          <w:rPr>
            <w:noProof/>
            <w:webHidden/>
          </w:rPr>
          <w:fldChar w:fldCharType="begin"/>
        </w:r>
        <w:r w:rsidR="006A4E2C">
          <w:rPr>
            <w:noProof/>
            <w:webHidden/>
          </w:rPr>
          <w:instrText xml:space="preserve"> PAGEREF _Toc39129470 \h </w:instrText>
        </w:r>
        <w:r w:rsidR="006A4E2C">
          <w:rPr>
            <w:noProof/>
            <w:webHidden/>
          </w:rPr>
        </w:r>
        <w:r w:rsidR="006A4E2C">
          <w:rPr>
            <w:noProof/>
            <w:webHidden/>
          </w:rPr>
          <w:fldChar w:fldCharType="separate"/>
        </w:r>
        <w:r w:rsidR="00FB73A8">
          <w:rPr>
            <w:noProof/>
            <w:webHidden/>
          </w:rPr>
          <w:t>17</w:t>
        </w:r>
        <w:r w:rsidR="006A4E2C">
          <w:rPr>
            <w:noProof/>
            <w:webHidden/>
          </w:rPr>
          <w:fldChar w:fldCharType="end"/>
        </w:r>
      </w:hyperlink>
    </w:p>
    <w:p w:rsidR="006A4E2C" w:rsidRPr="003F3D47" w:rsidRDefault="002A72D5">
      <w:pPr>
        <w:pStyle w:val="Sadraj2"/>
        <w:tabs>
          <w:tab w:val="right" w:leader="dot" w:pos="9062"/>
        </w:tabs>
        <w:rPr>
          <w:rFonts w:ascii="Calibri" w:hAnsi="Calibri"/>
          <w:noProof/>
          <w:sz w:val="22"/>
          <w:szCs w:val="22"/>
        </w:rPr>
      </w:pPr>
      <w:hyperlink w:anchor="_Toc39129471" w:history="1">
        <w:r w:rsidR="006A4E2C" w:rsidRPr="00777553">
          <w:rPr>
            <w:rStyle w:val="Hiperveza"/>
            <w:noProof/>
          </w:rPr>
          <w:t>2. B. 1. RAČUN FINANCIRANJA - PREMA EKONOMSKOJ KLASIFIKACIJI</w:t>
        </w:r>
        <w:r w:rsidR="006A4E2C">
          <w:rPr>
            <w:noProof/>
            <w:webHidden/>
          </w:rPr>
          <w:tab/>
        </w:r>
        <w:r w:rsidR="006A4E2C">
          <w:rPr>
            <w:noProof/>
            <w:webHidden/>
          </w:rPr>
          <w:fldChar w:fldCharType="begin"/>
        </w:r>
        <w:r w:rsidR="006A4E2C">
          <w:rPr>
            <w:noProof/>
            <w:webHidden/>
          </w:rPr>
          <w:instrText xml:space="preserve"> PAGEREF _Toc39129471 \h </w:instrText>
        </w:r>
        <w:r w:rsidR="006A4E2C">
          <w:rPr>
            <w:noProof/>
            <w:webHidden/>
          </w:rPr>
        </w:r>
        <w:r w:rsidR="006A4E2C">
          <w:rPr>
            <w:noProof/>
            <w:webHidden/>
          </w:rPr>
          <w:fldChar w:fldCharType="separate"/>
        </w:r>
        <w:r w:rsidR="00FB73A8">
          <w:rPr>
            <w:noProof/>
            <w:webHidden/>
          </w:rPr>
          <w:t>17</w:t>
        </w:r>
        <w:r w:rsidR="006A4E2C">
          <w:rPr>
            <w:noProof/>
            <w:webHidden/>
          </w:rPr>
          <w:fldChar w:fldCharType="end"/>
        </w:r>
      </w:hyperlink>
    </w:p>
    <w:p w:rsidR="006A4E2C" w:rsidRPr="003F3D47" w:rsidRDefault="002A72D5">
      <w:pPr>
        <w:pStyle w:val="Sadraj2"/>
        <w:tabs>
          <w:tab w:val="right" w:leader="dot" w:pos="9062"/>
        </w:tabs>
        <w:rPr>
          <w:rFonts w:ascii="Calibri" w:hAnsi="Calibri"/>
          <w:noProof/>
          <w:sz w:val="22"/>
          <w:szCs w:val="22"/>
        </w:rPr>
      </w:pPr>
      <w:hyperlink w:anchor="_Toc39129472" w:history="1">
        <w:r w:rsidR="006A4E2C" w:rsidRPr="00777553">
          <w:rPr>
            <w:rStyle w:val="Hiperveza"/>
            <w:noProof/>
          </w:rPr>
          <w:t>2. B. 2. RAČUN FINANCIRANJA - PREMA IZVORIMA FINANCIRANJA</w:t>
        </w:r>
        <w:r w:rsidR="006A4E2C">
          <w:rPr>
            <w:noProof/>
            <w:webHidden/>
          </w:rPr>
          <w:tab/>
        </w:r>
        <w:r w:rsidR="006A4E2C">
          <w:rPr>
            <w:noProof/>
            <w:webHidden/>
          </w:rPr>
          <w:fldChar w:fldCharType="begin"/>
        </w:r>
        <w:r w:rsidR="006A4E2C">
          <w:rPr>
            <w:noProof/>
            <w:webHidden/>
          </w:rPr>
          <w:instrText xml:space="preserve"> PAGEREF _Toc39129472 \h </w:instrText>
        </w:r>
        <w:r w:rsidR="006A4E2C">
          <w:rPr>
            <w:noProof/>
            <w:webHidden/>
          </w:rPr>
        </w:r>
        <w:r w:rsidR="006A4E2C">
          <w:rPr>
            <w:noProof/>
            <w:webHidden/>
          </w:rPr>
          <w:fldChar w:fldCharType="separate"/>
        </w:r>
        <w:r w:rsidR="00FB73A8">
          <w:rPr>
            <w:noProof/>
            <w:webHidden/>
          </w:rPr>
          <w:t>18</w:t>
        </w:r>
        <w:r w:rsidR="006A4E2C">
          <w:rPr>
            <w:noProof/>
            <w:webHidden/>
          </w:rPr>
          <w:fldChar w:fldCharType="end"/>
        </w:r>
      </w:hyperlink>
    </w:p>
    <w:p w:rsidR="006A4E2C" w:rsidRPr="003F3D47" w:rsidRDefault="002A72D5">
      <w:pPr>
        <w:pStyle w:val="Sadraj1"/>
        <w:rPr>
          <w:rFonts w:ascii="Calibri" w:hAnsi="Calibri"/>
          <w:noProof/>
          <w:sz w:val="22"/>
          <w:szCs w:val="22"/>
        </w:rPr>
      </w:pPr>
      <w:hyperlink w:anchor="_Toc39129473" w:history="1">
        <w:r w:rsidR="006A4E2C" w:rsidRPr="00777553">
          <w:rPr>
            <w:rStyle w:val="Hiperveza"/>
            <w:noProof/>
          </w:rPr>
          <w:t>3.</w:t>
        </w:r>
        <w:r w:rsidR="006A4E2C" w:rsidRPr="003F3D47">
          <w:rPr>
            <w:rFonts w:ascii="Calibri" w:hAnsi="Calibri"/>
            <w:noProof/>
            <w:sz w:val="22"/>
            <w:szCs w:val="22"/>
          </w:rPr>
          <w:tab/>
        </w:r>
        <w:r w:rsidR="006A4E2C" w:rsidRPr="00777553">
          <w:rPr>
            <w:rStyle w:val="Hiperveza"/>
            <w:noProof/>
          </w:rPr>
          <w:t>POSEBNI DIO PRORAČUNA</w:t>
        </w:r>
        <w:r w:rsidR="006A4E2C">
          <w:rPr>
            <w:noProof/>
            <w:webHidden/>
          </w:rPr>
          <w:tab/>
        </w:r>
        <w:r w:rsidR="006A4E2C">
          <w:rPr>
            <w:noProof/>
            <w:webHidden/>
          </w:rPr>
          <w:fldChar w:fldCharType="begin"/>
        </w:r>
        <w:r w:rsidR="006A4E2C">
          <w:rPr>
            <w:noProof/>
            <w:webHidden/>
          </w:rPr>
          <w:instrText xml:space="preserve"> PAGEREF _Toc39129473 \h </w:instrText>
        </w:r>
        <w:r w:rsidR="006A4E2C">
          <w:rPr>
            <w:noProof/>
            <w:webHidden/>
          </w:rPr>
        </w:r>
        <w:r w:rsidR="006A4E2C">
          <w:rPr>
            <w:noProof/>
            <w:webHidden/>
          </w:rPr>
          <w:fldChar w:fldCharType="separate"/>
        </w:r>
        <w:r w:rsidR="00FB73A8">
          <w:rPr>
            <w:noProof/>
            <w:webHidden/>
          </w:rPr>
          <w:t>19</w:t>
        </w:r>
        <w:r w:rsidR="006A4E2C">
          <w:rPr>
            <w:noProof/>
            <w:webHidden/>
          </w:rPr>
          <w:fldChar w:fldCharType="end"/>
        </w:r>
      </w:hyperlink>
    </w:p>
    <w:p w:rsidR="006A4E2C" w:rsidRPr="003F3D47" w:rsidRDefault="002A72D5">
      <w:pPr>
        <w:pStyle w:val="Sadraj2"/>
        <w:tabs>
          <w:tab w:val="right" w:leader="dot" w:pos="9062"/>
        </w:tabs>
        <w:rPr>
          <w:rFonts w:ascii="Calibri" w:hAnsi="Calibri"/>
          <w:noProof/>
          <w:sz w:val="22"/>
          <w:szCs w:val="22"/>
        </w:rPr>
      </w:pPr>
      <w:hyperlink w:anchor="_Toc39129474" w:history="1">
        <w:r w:rsidR="006A4E2C" w:rsidRPr="00777553">
          <w:rPr>
            <w:rStyle w:val="Hiperveza"/>
            <w:noProof/>
          </w:rPr>
          <w:t>3. A.  ORGANIZACIJSKA KLASIFIKACIJA</w:t>
        </w:r>
        <w:r w:rsidR="006A4E2C">
          <w:rPr>
            <w:noProof/>
            <w:webHidden/>
          </w:rPr>
          <w:tab/>
        </w:r>
        <w:r w:rsidR="006A4E2C">
          <w:rPr>
            <w:noProof/>
            <w:webHidden/>
          </w:rPr>
          <w:fldChar w:fldCharType="begin"/>
        </w:r>
        <w:r w:rsidR="006A4E2C">
          <w:rPr>
            <w:noProof/>
            <w:webHidden/>
          </w:rPr>
          <w:instrText xml:space="preserve"> PAGEREF _Toc39129474 \h </w:instrText>
        </w:r>
        <w:r w:rsidR="006A4E2C">
          <w:rPr>
            <w:noProof/>
            <w:webHidden/>
          </w:rPr>
        </w:r>
        <w:r w:rsidR="006A4E2C">
          <w:rPr>
            <w:noProof/>
            <w:webHidden/>
          </w:rPr>
          <w:fldChar w:fldCharType="separate"/>
        </w:r>
        <w:r w:rsidR="00FB73A8">
          <w:rPr>
            <w:noProof/>
            <w:webHidden/>
          </w:rPr>
          <w:t>20</w:t>
        </w:r>
        <w:r w:rsidR="006A4E2C">
          <w:rPr>
            <w:noProof/>
            <w:webHidden/>
          </w:rPr>
          <w:fldChar w:fldCharType="end"/>
        </w:r>
      </w:hyperlink>
    </w:p>
    <w:p w:rsidR="006A4E2C" w:rsidRPr="003F3D47" w:rsidRDefault="002A72D5">
      <w:pPr>
        <w:pStyle w:val="Sadraj2"/>
        <w:tabs>
          <w:tab w:val="right" w:leader="dot" w:pos="9062"/>
        </w:tabs>
        <w:rPr>
          <w:rFonts w:ascii="Calibri" w:hAnsi="Calibri"/>
          <w:noProof/>
          <w:sz w:val="22"/>
          <w:szCs w:val="22"/>
        </w:rPr>
      </w:pPr>
      <w:hyperlink w:anchor="_Toc39129475" w:history="1">
        <w:r w:rsidR="006A4E2C" w:rsidRPr="00777553">
          <w:rPr>
            <w:rStyle w:val="Hiperveza"/>
            <w:noProof/>
          </w:rPr>
          <w:t>3. B. PROGRAMSKA KLASIFIKACIJA</w:t>
        </w:r>
        <w:r w:rsidR="006A4E2C">
          <w:rPr>
            <w:noProof/>
            <w:webHidden/>
          </w:rPr>
          <w:tab/>
        </w:r>
        <w:r w:rsidR="006A4E2C">
          <w:rPr>
            <w:noProof/>
            <w:webHidden/>
          </w:rPr>
          <w:fldChar w:fldCharType="begin"/>
        </w:r>
        <w:r w:rsidR="006A4E2C">
          <w:rPr>
            <w:noProof/>
            <w:webHidden/>
          </w:rPr>
          <w:instrText xml:space="preserve"> PAGEREF _Toc39129475 \h </w:instrText>
        </w:r>
        <w:r w:rsidR="006A4E2C">
          <w:rPr>
            <w:noProof/>
            <w:webHidden/>
          </w:rPr>
        </w:r>
        <w:r w:rsidR="006A4E2C">
          <w:rPr>
            <w:noProof/>
            <w:webHidden/>
          </w:rPr>
          <w:fldChar w:fldCharType="separate"/>
        </w:r>
        <w:r w:rsidR="00FB73A8">
          <w:rPr>
            <w:noProof/>
            <w:webHidden/>
          </w:rPr>
          <w:t>20</w:t>
        </w:r>
        <w:r w:rsidR="006A4E2C">
          <w:rPr>
            <w:noProof/>
            <w:webHidden/>
          </w:rPr>
          <w:fldChar w:fldCharType="end"/>
        </w:r>
      </w:hyperlink>
    </w:p>
    <w:p w:rsidR="006A4E2C" w:rsidRPr="003F3D47" w:rsidRDefault="002A72D5">
      <w:pPr>
        <w:pStyle w:val="Sadraj1"/>
        <w:rPr>
          <w:rFonts w:ascii="Calibri" w:hAnsi="Calibri"/>
          <w:noProof/>
          <w:sz w:val="22"/>
          <w:szCs w:val="22"/>
        </w:rPr>
      </w:pPr>
      <w:hyperlink w:anchor="_Toc39129476" w:history="1">
        <w:r w:rsidR="006A4E2C" w:rsidRPr="00777553">
          <w:rPr>
            <w:rStyle w:val="Hiperveza"/>
            <w:noProof/>
          </w:rPr>
          <w:t>4.</w:t>
        </w:r>
        <w:r w:rsidR="006A4E2C" w:rsidRPr="003F3D47">
          <w:rPr>
            <w:rFonts w:ascii="Calibri" w:hAnsi="Calibri"/>
            <w:noProof/>
            <w:sz w:val="22"/>
            <w:szCs w:val="22"/>
          </w:rPr>
          <w:tab/>
        </w:r>
        <w:r w:rsidR="006A4E2C" w:rsidRPr="00777553">
          <w:rPr>
            <w:rStyle w:val="Hiperveza"/>
            <w:noProof/>
          </w:rPr>
          <w:t>IZVJEŠTAJ O ZADUŽIVANJU NA DOMAĆEM I STRANOM TRŽIŠTU NOVCA I KAPITALA</w:t>
        </w:r>
        <w:r w:rsidR="006A4E2C">
          <w:rPr>
            <w:noProof/>
            <w:webHidden/>
          </w:rPr>
          <w:tab/>
        </w:r>
        <w:r w:rsidR="006A4E2C">
          <w:rPr>
            <w:noProof/>
            <w:webHidden/>
          </w:rPr>
          <w:fldChar w:fldCharType="begin"/>
        </w:r>
        <w:r w:rsidR="006A4E2C">
          <w:rPr>
            <w:noProof/>
            <w:webHidden/>
          </w:rPr>
          <w:instrText xml:space="preserve"> PAGEREF _Toc39129476 \h </w:instrText>
        </w:r>
        <w:r w:rsidR="006A4E2C">
          <w:rPr>
            <w:noProof/>
            <w:webHidden/>
          </w:rPr>
        </w:r>
        <w:r w:rsidR="006A4E2C">
          <w:rPr>
            <w:noProof/>
            <w:webHidden/>
          </w:rPr>
          <w:fldChar w:fldCharType="separate"/>
        </w:r>
        <w:r w:rsidR="00FB73A8">
          <w:rPr>
            <w:noProof/>
            <w:webHidden/>
          </w:rPr>
          <w:t>72</w:t>
        </w:r>
        <w:r w:rsidR="006A4E2C">
          <w:rPr>
            <w:noProof/>
            <w:webHidden/>
          </w:rPr>
          <w:fldChar w:fldCharType="end"/>
        </w:r>
      </w:hyperlink>
    </w:p>
    <w:p w:rsidR="006A4E2C" w:rsidRPr="003F3D47" w:rsidRDefault="002A72D5">
      <w:pPr>
        <w:pStyle w:val="Sadraj1"/>
        <w:rPr>
          <w:rFonts w:ascii="Calibri" w:hAnsi="Calibri"/>
          <w:noProof/>
          <w:sz w:val="22"/>
          <w:szCs w:val="22"/>
        </w:rPr>
      </w:pPr>
      <w:hyperlink w:anchor="_Toc39129477" w:history="1">
        <w:r w:rsidR="006A4E2C" w:rsidRPr="00777553">
          <w:rPr>
            <w:rStyle w:val="Hiperveza"/>
            <w:noProof/>
          </w:rPr>
          <w:t>5.</w:t>
        </w:r>
        <w:r w:rsidR="006A4E2C" w:rsidRPr="003F3D47">
          <w:rPr>
            <w:rFonts w:ascii="Calibri" w:hAnsi="Calibri"/>
            <w:noProof/>
            <w:sz w:val="22"/>
            <w:szCs w:val="22"/>
          </w:rPr>
          <w:tab/>
        </w:r>
        <w:r w:rsidR="006A4E2C" w:rsidRPr="00777553">
          <w:rPr>
            <w:rStyle w:val="Hiperveza"/>
            <w:noProof/>
          </w:rPr>
          <w:t>IZVJEŠTAJ O KORIŠTENJU PRORAČUNSKE ZALIHE</w:t>
        </w:r>
        <w:r w:rsidR="006A4E2C">
          <w:rPr>
            <w:noProof/>
            <w:webHidden/>
          </w:rPr>
          <w:tab/>
        </w:r>
        <w:r w:rsidR="006A4E2C">
          <w:rPr>
            <w:noProof/>
            <w:webHidden/>
          </w:rPr>
          <w:fldChar w:fldCharType="begin"/>
        </w:r>
        <w:r w:rsidR="006A4E2C">
          <w:rPr>
            <w:noProof/>
            <w:webHidden/>
          </w:rPr>
          <w:instrText xml:space="preserve"> PAGEREF _Toc39129477 \h </w:instrText>
        </w:r>
        <w:r w:rsidR="006A4E2C">
          <w:rPr>
            <w:noProof/>
            <w:webHidden/>
          </w:rPr>
        </w:r>
        <w:r w:rsidR="006A4E2C">
          <w:rPr>
            <w:noProof/>
            <w:webHidden/>
          </w:rPr>
          <w:fldChar w:fldCharType="separate"/>
        </w:r>
        <w:r w:rsidR="00FB73A8">
          <w:rPr>
            <w:noProof/>
            <w:webHidden/>
          </w:rPr>
          <w:t>74</w:t>
        </w:r>
        <w:r w:rsidR="006A4E2C">
          <w:rPr>
            <w:noProof/>
            <w:webHidden/>
          </w:rPr>
          <w:fldChar w:fldCharType="end"/>
        </w:r>
      </w:hyperlink>
    </w:p>
    <w:p w:rsidR="006A4E2C" w:rsidRPr="003F3D47" w:rsidRDefault="002A72D5">
      <w:pPr>
        <w:pStyle w:val="Sadraj1"/>
        <w:rPr>
          <w:rFonts w:ascii="Calibri" w:hAnsi="Calibri"/>
          <w:noProof/>
          <w:sz w:val="22"/>
          <w:szCs w:val="22"/>
        </w:rPr>
      </w:pPr>
      <w:hyperlink w:anchor="_Toc39129478" w:history="1">
        <w:r w:rsidR="006A4E2C" w:rsidRPr="00777553">
          <w:rPr>
            <w:rStyle w:val="Hiperveza"/>
            <w:noProof/>
          </w:rPr>
          <w:t>6.</w:t>
        </w:r>
        <w:r w:rsidR="006A4E2C" w:rsidRPr="003F3D47">
          <w:rPr>
            <w:rFonts w:ascii="Calibri" w:hAnsi="Calibri"/>
            <w:noProof/>
            <w:sz w:val="22"/>
            <w:szCs w:val="22"/>
          </w:rPr>
          <w:tab/>
        </w:r>
        <w:r w:rsidR="006A4E2C" w:rsidRPr="00777553">
          <w:rPr>
            <w:rStyle w:val="Hiperveza"/>
            <w:noProof/>
          </w:rPr>
          <w:t>IZVJEŠTAJ O DANIM JAMSTVIMA I IZDACIMA PO JAMSTVIMA</w:t>
        </w:r>
        <w:r w:rsidR="006A4E2C">
          <w:rPr>
            <w:noProof/>
            <w:webHidden/>
          </w:rPr>
          <w:tab/>
        </w:r>
        <w:r w:rsidR="006A4E2C">
          <w:rPr>
            <w:noProof/>
            <w:webHidden/>
          </w:rPr>
          <w:fldChar w:fldCharType="begin"/>
        </w:r>
        <w:r w:rsidR="006A4E2C">
          <w:rPr>
            <w:noProof/>
            <w:webHidden/>
          </w:rPr>
          <w:instrText xml:space="preserve"> PAGEREF _Toc39129478 \h </w:instrText>
        </w:r>
        <w:r w:rsidR="006A4E2C">
          <w:rPr>
            <w:noProof/>
            <w:webHidden/>
          </w:rPr>
        </w:r>
        <w:r w:rsidR="006A4E2C">
          <w:rPr>
            <w:noProof/>
            <w:webHidden/>
          </w:rPr>
          <w:fldChar w:fldCharType="separate"/>
        </w:r>
        <w:r w:rsidR="00FB73A8">
          <w:rPr>
            <w:noProof/>
            <w:webHidden/>
          </w:rPr>
          <w:t>74</w:t>
        </w:r>
        <w:r w:rsidR="006A4E2C">
          <w:rPr>
            <w:noProof/>
            <w:webHidden/>
          </w:rPr>
          <w:fldChar w:fldCharType="end"/>
        </w:r>
      </w:hyperlink>
    </w:p>
    <w:p w:rsidR="006A4E2C" w:rsidRPr="003F3D47" w:rsidRDefault="002A72D5">
      <w:pPr>
        <w:pStyle w:val="Sadraj1"/>
        <w:rPr>
          <w:rFonts w:ascii="Calibri" w:hAnsi="Calibri"/>
          <w:noProof/>
          <w:sz w:val="22"/>
          <w:szCs w:val="22"/>
        </w:rPr>
      </w:pPr>
      <w:hyperlink w:anchor="_Toc39129479" w:history="1">
        <w:r w:rsidR="006A4E2C" w:rsidRPr="00777553">
          <w:rPr>
            <w:rStyle w:val="Hiperveza"/>
            <w:noProof/>
          </w:rPr>
          <w:t>7.</w:t>
        </w:r>
        <w:r w:rsidR="006A4E2C" w:rsidRPr="003F3D47">
          <w:rPr>
            <w:rFonts w:ascii="Calibri" w:hAnsi="Calibri"/>
            <w:noProof/>
            <w:sz w:val="22"/>
            <w:szCs w:val="22"/>
          </w:rPr>
          <w:tab/>
        </w:r>
        <w:r w:rsidR="006A4E2C" w:rsidRPr="00777553">
          <w:rPr>
            <w:rStyle w:val="Hiperveza"/>
            <w:noProof/>
          </w:rPr>
          <w:t>OBRAZLOŽENJE OSTVARENJA PRIHODA I PRIMITAKA, RASHODA I IZDATAKA PRORAČUNA GRADA BUJA - BUIE U 2019. GODINI</w:t>
        </w:r>
        <w:r w:rsidR="006A4E2C">
          <w:rPr>
            <w:noProof/>
            <w:webHidden/>
          </w:rPr>
          <w:tab/>
        </w:r>
        <w:r w:rsidR="006A4E2C">
          <w:rPr>
            <w:noProof/>
            <w:webHidden/>
          </w:rPr>
          <w:fldChar w:fldCharType="begin"/>
        </w:r>
        <w:r w:rsidR="006A4E2C">
          <w:rPr>
            <w:noProof/>
            <w:webHidden/>
          </w:rPr>
          <w:instrText xml:space="preserve"> PAGEREF _Toc39129479 \h </w:instrText>
        </w:r>
        <w:r w:rsidR="006A4E2C">
          <w:rPr>
            <w:noProof/>
            <w:webHidden/>
          </w:rPr>
        </w:r>
        <w:r w:rsidR="006A4E2C">
          <w:rPr>
            <w:noProof/>
            <w:webHidden/>
          </w:rPr>
          <w:fldChar w:fldCharType="separate"/>
        </w:r>
        <w:r w:rsidR="00FB73A8">
          <w:rPr>
            <w:noProof/>
            <w:webHidden/>
          </w:rPr>
          <w:t>75</w:t>
        </w:r>
        <w:r w:rsidR="006A4E2C">
          <w:rPr>
            <w:noProof/>
            <w:webHidden/>
          </w:rPr>
          <w:fldChar w:fldCharType="end"/>
        </w:r>
      </w:hyperlink>
    </w:p>
    <w:p w:rsidR="006A4E2C" w:rsidRPr="003F3D47" w:rsidRDefault="002A72D5">
      <w:pPr>
        <w:pStyle w:val="Sadraj1"/>
        <w:rPr>
          <w:rFonts w:ascii="Calibri" w:hAnsi="Calibri"/>
          <w:noProof/>
          <w:sz w:val="22"/>
          <w:szCs w:val="22"/>
        </w:rPr>
      </w:pPr>
      <w:hyperlink w:anchor="_Toc39129480" w:history="1">
        <w:r w:rsidR="006A4E2C" w:rsidRPr="00777553">
          <w:rPr>
            <w:rStyle w:val="Hiperveza"/>
            <w:noProof/>
          </w:rPr>
          <w:t>8.</w:t>
        </w:r>
        <w:r w:rsidR="006A4E2C" w:rsidRPr="003F3D47">
          <w:rPr>
            <w:rFonts w:ascii="Calibri" w:hAnsi="Calibri"/>
            <w:noProof/>
            <w:sz w:val="22"/>
            <w:szCs w:val="22"/>
          </w:rPr>
          <w:tab/>
        </w:r>
        <w:r w:rsidR="006A4E2C" w:rsidRPr="00777553">
          <w:rPr>
            <w:rStyle w:val="Hiperveza"/>
            <w:noProof/>
          </w:rPr>
          <w:t>IZVJEŠTAJ O PROVEDBI PLANA RAZVOJNIH PROGRAMA</w:t>
        </w:r>
        <w:r w:rsidR="006A4E2C">
          <w:rPr>
            <w:noProof/>
            <w:webHidden/>
          </w:rPr>
          <w:tab/>
        </w:r>
        <w:r w:rsidR="006A4E2C">
          <w:rPr>
            <w:noProof/>
            <w:webHidden/>
          </w:rPr>
          <w:fldChar w:fldCharType="begin"/>
        </w:r>
        <w:r w:rsidR="006A4E2C">
          <w:rPr>
            <w:noProof/>
            <w:webHidden/>
          </w:rPr>
          <w:instrText xml:space="preserve"> PAGEREF _Toc39129480 \h </w:instrText>
        </w:r>
        <w:r w:rsidR="006A4E2C">
          <w:rPr>
            <w:noProof/>
            <w:webHidden/>
          </w:rPr>
        </w:r>
        <w:r w:rsidR="006A4E2C">
          <w:rPr>
            <w:noProof/>
            <w:webHidden/>
          </w:rPr>
          <w:fldChar w:fldCharType="separate"/>
        </w:r>
        <w:r w:rsidR="00FB73A8">
          <w:rPr>
            <w:noProof/>
            <w:webHidden/>
          </w:rPr>
          <w:t>100</w:t>
        </w:r>
        <w:r w:rsidR="006A4E2C">
          <w:rPr>
            <w:noProof/>
            <w:webHidden/>
          </w:rPr>
          <w:fldChar w:fldCharType="end"/>
        </w:r>
      </w:hyperlink>
    </w:p>
    <w:p w:rsidR="00843447" w:rsidRPr="00E80A17" w:rsidRDefault="00843447">
      <w:r w:rsidRPr="00E80A17">
        <w:rPr>
          <w:bCs/>
          <w:noProof/>
        </w:rPr>
        <w:fldChar w:fldCharType="end"/>
      </w:r>
    </w:p>
    <w:p w:rsidR="00FF31EA" w:rsidRPr="00E80A17" w:rsidRDefault="00FF31EA" w:rsidP="003756E1">
      <w:pPr>
        <w:rPr>
          <w:b/>
        </w:rPr>
      </w:pPr>
    </w:p>
    <w:p w:rsidR="00FF31EA" w:rsidRPr="00E80A17" w:rsidRDefault="00FF31EA" w:rsidP="003756E1">
      <w:pPr>
        <w:rPr>
          <w:b/>
        </w:rPr>
      </w:pPr>
    </w:p>
    <w:p w:rsidR="00FF31EA" w:rsidRPr="00E80A17" w:rsidRDefault="00FF31EA" w:rsidP="003756E1">
      <w:pPr>
        <w:rPr>
          <w:b/>
        </w:rPr>
      </w:pPr>
    </w:p>
    <w:p w:rsidR="00FF31EA" w:rsidRPr="00E80A17" w:rsidRDefault="00FF31EA" w:rsidP="003756E1">
      <w:pPr>
        <w:rPr>
          <w:b/>
        </w:rPr>
      </w:pPr>
    </w:p>
    <w:p w:rsidR="00FF31EA" w:rsidRPr="00E80A17" w:rsidRDefault="00FF31EA" w:rsidP="003756E1">
      <w:pPr>
        <w:rPr>
          <w:b/>
        </w:rPr>
      </w:pPr>
    </w:p>
    <w:p w:rsidR="00351FC3" w:rsidRPr="00E80A17" w:rsidRDefault="00351FC3" w:rsidP="003756E1">
      <w:pPr>
        <w:rPr>
          <w:b/>
        </w:rPr>
      </w:pPr>
    </w:p>
    <w:p w:rsidR="00351FC3" w:rsidRPr="00E80A17" w:rsidRDefault="00351FC3" w:rsidP="003756E1">
      <w:pPr>
        <w:rPr>
          <w:b/>
        </w:rPr>
      </w:pPr>
    </w:p>
    <w:p w:rsidR="00351FC3" w:rsidRPr="00E80A17" w:rsidRDefault="00351FC3" w:rsidP="003756E1">
      <w:pPr>
        <w:rPr>
          <w:b/>
        </w:rPr>
      </w:pPr>
    </w:p>
    <w:p w:rsidR="00351FC3" w:rsidRPr="00E80A17" w:rsidRDefault="00351FC3" w:rsidP="003756E1">
      <w:pPr>
        <w:rPr>
          <w:b/>
        </w:rPr>
      </w:pPr>
    </w:p>
    <w:p w:rsidR="00351FC3" w:rsidRPr="00E80A17" w:rsidRDefault="00351FC3" w:rsidP="003756E1">
      <w:pPr>
        <w:rPr>
          <w:b/>
        </w:rPr>
      </w:pPr>
    </w:p>
    <w:p w:rsidR="00351FC3" w:rsidRPr="00E80A17" w:rsidRDefault="00351FC3" w:rsidP="003756E1">
      <w:pPr>
        <w:rPr>
          <w:b/>
        </w:rPr>
      </w:pPr>
    </w:p>
    <w:p w:rsidR="00351FC3" w:rsidRPr="00E80A17" w:rsidRDefault="00351FC3" w:rsidP="003756E1">
      <w:pPr>
        <w:rPr>
          <w:b/>
        </w:rPr>
      </w:pPr>
    </w:p>
    <w:p w:rsidR="00351FC3" w:rsidRPr="00E80A17" w:rsidRDefault="00351FC3" w:rsidP="003756E1">
      <w:pPr>
        <w:rPr>
          <w:b/>
        </w:rPr>
      </w:pPr>
    </w:p>
    <w:p w:rsidR="00351FC3" w:rsidRPr="00E80A17" w:rsidRDefault="00351FC3" w:rsidP="003756E1">
      <w:pPr>
        <w:rPr>
          <w:b/>
        </w:rPr>
      </w:pPr>
    </w:p>
    <w:p w:rsidR="00351FC3" w:rsidRPr="00E80A17" w:rsidRDefault="00351FC3" w:rsidP="003756E1">
      <w:pPr>
        <w:rPr>
          <w:b/>
        </w:rPr>
      </w:pPr>
    </w:p>
    <w:p w:rsidR="00351FC3" w:rsidRDefault="00351FC3" w:rsidP="003756E1">
      <w:pPr>
        <w:rPr>
          <w:b/>
        </w:rPr>
      </w:pPr>
    </w:p>
    <w:p w:rsidR="00F81518" w:rsidRDefault="00F81518" w:rsidP="003756E1">
      <w:pPr>
        <w:rPr>
          <w:b/>
        </w:rPr>
      </w:pPr>
    </w:p>
    <w:p w:rsidR="00F81518" w:rsidRDefault="00F81518" w:rsidP="003756E1">
      <w:pPr>
        <w:rPr>
          <w:b/>
        </w:rPr>
      </w:pPr>
    </w:p>
    <w:p w:rsidR="00F81518" w:rsidRDefault="00F81518" w:rsidP="003756E1">
      <w:pPr>
        <w:rPr>
          <w:b/>
        </w:rPr>
      </w:pPr>
    </w:p>
    <w:p w:rsidR="00F81518" w:rsidRDefault="00F81518" w:rsidP="003756E1">
      <w:pPr>
        <w:rPr>
          <w:b/>
        </w:rPr>
      </w:pPr>
    </w:p>
    <w:p w:rsidR="00F81518" w:rsidRPr="00E80A17" w:rsidRDefault="00F81518" w:rsidP="003756E1">
      <w:pPr>
        <w:rPr>
          <w:b/>
        </w:rPr>
      </w:pPr>
    </w:p>
    <w:p w:rsidR="00351FC3" w:rsidRPr="00E80A17" w:rsidRDefault="00351FC3" w:rsidP="003756E1">
      <w:pPr>
        <w:rPr>
          <w:b/>
        </w:rPr>
      </w:pPr>
    </w:p>
    <w:p w:rsidR="00351FC3" w:rsidRPr="00E80A17" w:rsidRDefault="00351FC3" w:rsidP="003756E1">
      <w:pPr>
        <w:rPr>
          <w:b/>
        </w:rPr>
      </w:pPr>
    </w:p>
    <w:p w:rsidR="00922021" w:rsidRPr="00E80A17" w:rsidRDefault="00922021" w:rsidP="003756E1">
      <w:pPr>
        <w:rPr>
          <w:b/>
        </w:rPr>
      </w:pPr>
    </w:p>
    <w:p w:rsidR="00C423E0" w:rsidRPr="00E80A17" w:rsidRDefault="00C423E0" w:rsidP="0069741C">
      <w:pPr>
        <w:rPr>
          <w:b/>
          <w:sz w:val="22"/>
          <w:szCs w:val="22"/>
        </w:rPr>
        <w:sectPr w:rsidR="00C423E0" w:rsidRPr="00E80A17" w:rsidSect="00FF31EA">
          <w:headerReference w:type="default" r:id="rId8"/>
          <w:type w:val="continuous"/>
          <w:pgSz w:w="11906" w:h="16838"/>
          <w:pgMar w:top="1417" w:right="1417" w:bottom="1417" w:left="1417" w:header="708" w:footer="708" w:gutter="0"/>
          <w:pgNumType w:start="1"/>
          <w:cols w:space="708"/>
          <w:docGrid w:linePitch="360"/>
        </w:sectPr>
      </w:pPr>
    </w:p>
    <w:p w:rsidR="00795BFE" w:rsidRPr="00E80A17" w:rsidRDefault="00777415" w:rsidP="00D459D7">
      <w:pPr>
        <w:pStyle w:val="Title1"/>
        <w:rPr>
          <w:rFonts w:ascii="Times New Roman" w:hAnsi="Times New Roman" w:cs="Times New Roman"/>
          <w:sz w:val="24"/>
          <w:szCs w:val="24"/>
        </w:rPr>
      </w:pPr>
      <w:bookmarkStart w:id="0" w:name="_Toc457913203"/>
      <w:bookmarkStart w:id="1" w:name="_Toc39129464"/>
      <w:r w:rsidRPr="00E80A17">
        <w:rPr>
          <w:rFonts w:ascii="Times New Roman" w:hAnsi="Times New Roman" w:cs="Times New Roman"/>
          <w:sz w:val="24"/>
          <w:szCs w:val="24"/>
        </w:rPr>
        <w:t>UVOD</w:t>
      </w:r>
      <w:bookmarkEnd w:id="0"/>
      <w:bookmarkEnd w:id="1"/>
    </w:p>
    <w:p w:rsidR="00777415" w:rsidRPr="00E80A17" w:rsidRDefault="00777415" w:rsidP="00777415">
      <w:pPr>
        <w:ind w:left="1080"/>
        <w:rPr>
          <w:b/>
        </w:rPr>
      </w:pPr>
    </w:p>
    <w:p w:rsidR="00794C29" w:rsidRPr="00E80A17" w:rsidRDefault="00794C29" w:rsidP="00794C29">
      <w:pPr>
        <w:rPr>
          <w:bCs/>
        </w:rPr>
      </w:pPr>
      <w:r w:rsidRPr="00E80A17">
        <w:rPr>
          <w:bCs/>
        </w:rPr>
        <w:t xml:space="preserve">Zakonom o proračunu („Narodne novine“ broj 87/08, 136/12 i 15/15) propisana je obveza podnošenja godišnjeg izvještaja o izvršenju proračuna predstavničkom tijelu na donošenje, do </w:t>
      </w:r>
      <w:r w:rsidR="007D3535">
        <w:rPr>
          <w:bCs/>
        </w:rPr>
        <w:t>01</w:t>
      </w:r>
      <w:r w:rsidRPr="00E80A17">
        <w:rPr>
          <w:bCs/>
        </w:rPr>
        <w:t xml:space="preserve">. </w:t>
      </w:r>
      <w:r w:rsidR="007D3535">
        <w:rPr>
          <w:bCs/>
        </w:rPr>
        <w:t>lipnja</w:t>
      </w:r>
      <w:r w:rsidRPr="00E80A17">
        <w:rPr>
          <w:bCs/>
        </w:rPr>
        <w:t xml:space="preserve"> tekuće godine</w:t>
      </w:r>
      <w:r w:rsidR="007D3535">
        <w:rPr>
          <w:bCs/>
        </w:rPr>
        <w:t xml:space="preserve"> za prethodnu godinu</w:t>
      </w:r>
      <w:r w:rsidR="00A77CB2" w:rsidRPr="00E80A17">
        <w:rPr>
          <w:bCs/>
        </w:rPr>
        <w:t>.</w:t>
      </w:r>
    </w:p>
    <w:p w:rsidR="00794C29" w:rsidRPr="00E80A17" w:rsidRDefault="00794C29" w:rsidP="00794C29">
      <w:pPr>
        <w:rPr>
          <w:bCs/>
        </w:rPr>
      </w:pPr>
    </w:p>
    <w:p w:rsidR="00794C29" w:rsidRPr="00E80A17" w:rsidRDefault="00794C29" w:rsidP="00794C29">
      <w:pPr>
        <w:rPr>
          <w:bCs/>
        </w:rPr>
      </w:pPr>
      <w:r w:rsidRPr="00E80A17">
        <w:rPr>
          <w:bCs/>
        </w:rPr>
        <w:t>Sadržaj godišnjeg izvještaja o izvršenju proračuna propisan je Pravilnikom o polugodišnjem i godišnjem izvještaju o izvršenju proračuna („Narodne novine“ broj 24/13</w:t>
      </w:r>
      <w:r w:rsidR="00871580">
        <w:rPr>
          <w:bCs/>
        </w:rPr>
        <w:t xml:space="preserve">, </w:t>
      </w:r>
      <w:r w:rsidR="00BF6137" w:rsidRPr="00E80A17">
        <w:rPr>
          <w:bCs/>
        </w:rPr>
        <w:t>102/17</w:t>
      </w:r>
      <w:r w:rsidR="00871580">
        <w:rPr>
          <w:bCs/>
        </w:rPr>
        <w:t xml:space="preserve"> i 01/20</w:t>
      </w:r>
      <w:r w:rsidRPr="00E80A17">
        <w:rPr>
          <w:bCs/>
        </w:rPr>
        <w:t>). U članku 4. navedenog Pravilnika utvrđeno je da godišnji izvještaj o izvršenju proračuna jedinice lokalne samouprave sadrži:</w:t>
      </w:r>
    </w:p>
    <w:p w:rsidR="00794C29" w:rsidRPr="00E80A17" w:rsidRDefault="00794C29" w:rsidP="00794C29">
      <w:pPr>
        <w:rPr>
          <w:bCs/>
          <w:color w:val="FF0000"/>
        </w:rPr>
      </w:pPr>
    </w:p>
    <w:p w:rsidR="00794C29" w:rsidRPr="00E80A17" w:rsidRDefault="00794C29" w:rsidP="00794C29">
      <w:pPr>
        <w:numPr>
          <w:ilvl w:val="0"/>
          <w:numId w:val="2"/>
        </w:numPr>
        <w:rPr>
          <w:bCs/>
        </w:rPr>
      </w:pPr>
      <w:r w:rsidRPr="00E80A17">
        <w:rPr>
          <w:bCs/>
        </w:rPr>
        <w:t>opći dio proračuna koji čini Račun prihoda i rashoda i Račun financiranja na razini odjeljka ekonomske klasifikacije</w:t>
      </w:r>
    </w:p>
    <w:p w:rsidR="00794C29" w:rsidRPr="00E80A17" w:rsidRDefault="00794C29" w:rsidP="00794C29">
      <w:pPr>
        <w:numPr>
          <w:ilvl w:val="0"/>
          <w:numId w:val="2"/>
        </w:numPr>
        <w:rPr>
          <w:bCs/>
        </w:rPr>
      </w:pPr>
      <w:r w:rsidRPr="00E80A17">
        <w:rPr>
          <w:bCs/>
        </w:rPr>
        <w:t>posebni dio proračuna po organizacijskoj i programskoj klasifikaciji te razini odjeljka ekonomske klasifikacije</w:t>
      </w:r>
    </w:p>
    <w:p w:rsidR="00794C29" w:rsidRPr="00E80A17" w:rsidRDefault="00794C29" w:rsidP="00794C29">
      <w:pPr>
        <w:numPr>
          <w:ilvl w:val="0"/>
          <w:numId w:val="2"/>
        </w:numPr>
        <w:rPr>
          <w:bCs/>
        </w:rPr>
      </w:pPr>
      <w:r w:rsidRPr="00E80A17">
        <w:rPr>
          <w:bCs/>
        </w:rPr>
        <w:t>izvještaj o zaduživanju na domaćem i stranom tržištu novca i kapitala</w:t>
      </w:r>
    </w:p>
    <w:p w:rsidR="00794C29" w:rsidRPr="00E80A17" w:rsidRDefault="00794C29" w:rsidP="00794C29">
      <w:pPr>
        <w:numPr>
          <w:ilvl w:val="0"/>
          <w:numId w:val="2"/>
        </w:numPr>
        <w:rPr>
          <w:bCs/>
        </w:rPr>
      </w:pPr>
      <w:r w:rsidRPr="00E80A17">
        <w:rPr>
          <w:bCs/>
        </w:rPr>
        <w:t>izvještaj o korištenju proračunske zalihe</w:t>
      </w:r>
    </w:p>
    <w:p w:rsidR="00794C29" w:rsidRPr="00871580" w:rsidRDefault="00794C29" w:rsidP="00794C29">
      <w:pPr>
        <w:numPr>
          <w:ilvl w:val="0"/>
          <w:numId w:val="2"/>
        </w:numPr>
        <w:rPr>
          <w:bCs/>
        </w:rPr>
      </w:pPr>
      <w:r w:rsidRPr="00871580">
        <w:rPr>
          <w:bCs/>
        </w:rPr>
        <w:t>izvještaj o danim državnim jamstvima i izdacima po državnim jamstvima</w:t>
      </w:r>
    </w:p>
    <w:p w:rsidR="00794C29" w:rsidRPr="00871580" w:rsidRDefault="00794C29" w:rsidP="00794C29">
      <w:pPr>
        <w:numPr>
          <w:ilvl w:val="0"/>
          <w:numId w:val="2"/>
        </w:numPr>
        <w:rPr>
          <w:bCs/>
        </w:rPr>
      </w:pPr>
      <w:r w:rsidRPr="00871580">
        <w:rPr>
          <w:bCs/>
        </w:rPr>
        <w:t>obrazloženje ostvarenja prihoda i primitaka, rashoda i izdataka.</w:t>
      </w:r>
    </w:p>
    <w:p w:rsidR="00794C29" w:rsidRPr="00871580" w:rsidRDefault="00794C29" w:rsidP="00794C29">
      <w:pPr>
        <w:ind w:left="720"/>
        <w:rPr>
          <w:bCs/>
        </w:rPr>
      </w:pPr>
    </w:p>
    <w:p w:rsidR="00871580" w:rsidRPr="00871580" w:rsidRDefault="00871580" w:rsidP="00871580">
      <w:r w:rsidRPr="00871580">
        <w:t>Financiranje javnih rashoda u razdoblju siječanj – prosinac 2019. godine izvršeno je na osnovi sljedećih financijsko-planskih dokumenata:</w:t>
      </w:r>
    </w:p>
    <w:p w:rsidR="00871580" w:rsidRPr="00871580" w:rsidRDefault="00871580" w:rsidP="00871580"/>
    <w:p w:rsidR="00871580" w:rsidRPr="00871580" w:rsidRDefault="00871580" w:rsidP="00871580">
      <w:pPr>
        <w:numPr>
          <w:ilvl w:val="0"/>
          <w:numId w:val="1"/>
        </w:numPr>
      </w:pPr>
      <w:r w:rsidRPr="00871580">
        <w:t xml:space="preserve">Proračun Grada Buja - Buie za 2019. godinu u ukupnom iznosu od 49.231.620,62 kuna i </w:t>
      </w:r>
    </w:p>
    <w:p w:rsidR="00871580" w:rsidRPr="00871580" w:rsidRDefault="00871580" w:rsidP="00871580">
      <w:pPr>
        <w:numPr>
          <w:ilvl w:val="0"/>
          <w:numId w:val="1"/>
        </w:numPr>
      </w:pPr>
      <w:r w:rsidRPr="00871580">
        <w:t xml:space="preserve">Odluka o izvršavanju Proračuna Grada Buja za 2019. godinu </w:t>
      </w:r>
    </w:p>
    <w:p w:rsidR="00871580" w:rsidRPr="00871580" w:rsidRDefault="00871580" w:rsidP="00871580">
      <w:r w:rsidRPr="00871580">
        <w:t>koje je donijelo Gradsko vijeće na sjednici od 12. prosinca 2018. godine, a objavljeni su u «Službenim novinama» Grada Buja broj 24/18 od 13. prosinca 2018. godine.</w:t>
      </w:r>
    </w:p>
    <w:p w:rsidR="00871580" w:rsidRPr="00871580" w:rsidRDefault="00871580" w:rsidP="00871580">
      <w:pPr>
        <w:numPr>
          <w:ilvl w:val="0"/>
          <w:numId w:val="1"/>
        </w:numPr>
      </w:pPr>
      <w:r w:rsidRPr="00871580">
        <w:t>Prve izmjene i dopune Proračuna Grada Buja – Buie za 2019. godinu u ukupnom iznosu od 50.961.620,62 kuna</w:t>
      </w:r>
    </w:p>
    <w:p w:rsidR="00871580" w:rsidRPr="00871580" w:rsidRDefault="00871580" w:rsidP="00871580">
      <w:r w:rsidRPr="00871580">
        <w:t>koje je donijelo Gradsko vijeće na sjednici od 31. siječnja 2019. godine, a objavljene su u «Službenim novinama» Grada Buja broj 2/19 od 1. veljače 2019. godine.</w:t>
      </w:r>
    </w:p>
    <w:p w:rsidR="00871580" w:rsidRPr="00871580" w:rsidRDefault="00871580" w:rsidP="00871580">
      <w:pPr>
        <w:numPr>
          <w:ilvl w:val="0"/>
          <w:numId w:val="1"/>
        </w:numPr>
      </w:pPr>
      <w:r w:rsidRPr="00871580">
        <w:t>Druge izmjene i dopune Proračuna Grada Buja – Buie za 2019. godinu u ukupnom iznosu od 55.561.858,88 kuna</w:t>
      </w:r>
    </w:p>
    <w:p w:rsidR="00871580" w:rsidRPr="00871580" w:rsidRDefault="00871580" w:rsidP="00871580">
      <w:r w:rsidRPr="00871580">
        <w:t>koje je donijelo Gradsko vijeće na sjednici od 30. svibnja 2019. godine, a objavljene su u «Službenim novinama» Grada Buja broj 9/19 od 31. svibnja 2019. godine.</w:t>
      </w:r>
    </w:p>
    <w:p w:rsidR="00871580" w:rsidRPr="00871580" w:rsidRDefault="00871580" w:rsidP="00871580">
      <w:pPr>
        <w:pStyle w:val="Odlomakpopisa"/>
        <w:numPr>
          <w:ilvl w:val="0"/>
          <w:numId w:val="1"/>
        </w:numPr>
        <w:contextualSpacing/>
      </w:pPr>
      <w:r w:rsidRPr="00871580">
        <w:t>Odluka o izmjenama i dopunama Odluke o izvršavanju proračuna Grada Buja za 2019. godinu</w:t>
      </w:r>
    </w:p>
    <w:p w:rsidR="00871580" w:rsidRPr="00871580" w:rsidRDefault="00871580" w:rsidP="00871580">
      <w:r w:rsidRPr="00871580">
        <w:t>koju je donijelo Gradsko vijeće na sjednici od 2</w:t>
      </w:r>
      <w:r w:rsidR="00A90BF3">
        <w:t>2</w:t>
      </w:r>
      <w:r w:rsidRPr="00871580">
        <w:t xml:space="preserve">. srpnja 2019. godine, a objavljena je u «Službenim novinama» Grada Buja broj 11/19 od 23. srpnja 2019. godine. </w:t>
      </w:r>
    </w:p>
    <w:p w:rsidR="00871580" w:rsidRPr="00871580" w:rsidRDefault="00871580" w:rsidP="00871580">
      <w:pPr>
        <w:numPr>
          <w:ilvl w:val="0"/>
          <w:numId w:val="1"/>
        </w:numPr>
      </w:pPr>
      <w:r w:rsidRPr="00871580">
        <w:t>Treće izmjene i dopune Proračuna Grada Buja – Buie za 2019. godinu u ukupnom iznosu od 57.092.980,49 kuna</w:t>
      </w:r>
    </w:p>
    <w:p w:rsidR="00871580" w:rsidRPr="00871580" w:rsidRDefault="00871580" w:rsidP="00871580">
      <w:r w:rsidRPr="00871580">
        <w:t>koje je donijelo Gradsko vijeće na sjednici od 3. rujna 2019. godine, a objavljene su u «Službenim novinama» Grada Buja broj 12/19 od 4. rujna 2019. godine.</w:t>
      </w:r>
    </w:p>
    <w:p w:rsidR="00871580" w:rsidRPr="00871580" w:rsidRDefault="00871580" w:rsidP="00871580">
      <w:pPr>
        <w:numPr>
          <w:ilvl w:val="0"/>
          <w:numId w:val="1"/>
        </w:numPr>
      </w:pPr>
      <w:r w:rsidRPr="00871580">
        <w:t>Četvrte izmjene i dopune Proračuna Grada Buja – Buie za 2019. godinu u ukupnom iznosu od 60.878.828,47 kuna</w:t>
      </w:r>
    </w:p>
    <w:p w:rsidR="00871580" w:rsidRPr="00871580" w:rsidRDefault="00871580" w:rsidP="00871580">
      <w:r w:rsidRPr="00871580">
        <w:t>koje je donijelo Gradsko vijeće na sjednici od 28. studenog 2019. godine, a objavljene su u «Službenim novinama» Grada Buja broj 18/19 od 29. studenog 2019. godine.</w:t>
      </w:r>
    </w:p>
    <w:p w:rsidR="00871580" w:rsidRPr="00871580" w:rsidRDefault="00871580" w:rsidP="00871580"/>
    <w:p w:rsidR="00871580" w:rsidRPr="00871580" w:rsidRDefault="00871580" w:rsidP="00871580"/>
    <w:p w:rsidR="00A77CB2" w:rsidRPr="00871580" w:rsidRDefault="00A77CB2" w:rsidP="00A77CB2"/>
    <w:p w:rsidR="00A77CB2" w:rsidRPr="00E80A17" w:rsidRDefault="00A77CB2" w:rsidP="00A77CB2">
      <w:r w:rsidRPr="00871580">
        <w:t>Grad Buje - Buie ima tri proračunska korisnika: Dječji vrtić Buje, Talijanski dječji vrtić Mrvica i Pučko otvoreno učilište Buje koji su upisani u Registar proračunskih i izvanproračunskih korisnika. Sukladno odredbama Zakona o</w:t>
      </w:r>
      <w:r w:rsidRPr="00E80A17">
        <w:t xml:space="preserve"> proračunu Vijeće talijanske nacionalne manjine Grada Buja i mjesni odbori također imaju status proračunskih korisnika Grada.</w:t>
      </w:r>
    </w:p>
    <w:p w:rsidR="00A77CB2" w:rsidRPr="00E80A17" w:rsidRDefault="00A77CB2" w:rsidP="00A77CB2"/>
    <w:p w:rsidR="00A77CB2" w:rsidRPr="00E80A17" w:rsidRDefault="00A3317D" w:rsidP="00A3317D">
      <w:pPr>
        <w:rPr>
          <w:bCs/>
        </w:rPr>
      </w:pPr>
      <w:r w:rsidRPr="00E80A17">
        <w:rPr>
          <w:bCs/>
        </w:rPr>
        <w:t>Prema odredbama Pravilnika o polugodišnjem i godišnjem izvještaju o izvršenju proračuna, izvorni plan je proračun odnosno posljednje izmjene i dopune proračuna donesene od strane predstavničkog tijela. Tekući plan je proračun odnosno posljednje izmjene i dopune proračuna s uključenim naknadno izvršenim preraspodjelama.</w:t>
      </w:r>
    </w:p>
    <w:p w:rsidR="00A3317D" w:rsidRPr="00E80A17" w:rsidRDefault="00A3317D" w:rsidP="00A3317D">
      <w:pPr>
        <w:rPr>
          <w:bCs/>
        </w:rPr>
      </w:pPr>
      <w:r w:rsidRPr="00E80A17">
        <w:rPr>
          <w:bCs/>
        </w:rPr>
        <w:t xml:space="preserve">Nakon donošenja </w:t>
      </w:r>
      <w:r w:rsidR="00871580">
        <w:rPr>
          <w:bCs/>
        </w:rPr>
        <w:t>Četvrtih</w:t>
      </w:r>
      <w:r w:rsidRPr="00E80A17">
        <w:rPr>
          <w:bCs/>
        </w:rPr>
        <w:t xml:space="preserve"> izmjena i dopuna Proračuna Grada Buja – Buie nije bilo izvršenih preraspodjela sredstava planiranih u Proračunu te se u ovom Izvještaju izvornim planom smatraju </w:t>
      </w:r>
      <w:r w:rsidR="00871580">
        <w:rPr>
          <w:bCs/>
        </w:rPr>
        <w:t>Četvrte</w:t>
      </w:r>
      <w:r w:rsidRPr="00E80A17">
        <w:rPr>
          <w:bCs/>
        </w:rPr>
        <w:t xml:space="preserve"> izmjene i dopune Proračuna Grada Buja – Buie za 201</w:t>
      </w:r>
      <w:r w:rsidR="00A77CB2" w:rsidRPr="00E80A17">
        <w:rPr>
          <w:bCs/>
        </w:rPr>
        <w:t>9</w:t>
      </w:r>
      <w:r w:rsidRPr="00E80A17">
        <w:rPr>
          <w:bCs/>
        </w:rPr>
        <w:t>. godinu.</w:t>
      </w:r>
    </w:p>
    <w:p w:rsidR="00B5386F" w:rsidRPr="00E80A17" w:rsidRDefault="00B5386F" w:rsidP="005B0691"/>
    <w:p w:rsidR="00B5386F" w:rsidRPr="00E80A17" w:rsidRDefault="00B5386F" w:rsidP="005B0691"/>
    <w:p w:rsidR="00B5386F" w:rsidRPr="00E80A17" w:rsidRDefault="00B5386F" w:rsidP="005B0691"/>
    <w:p w:rsidR="00B5386F" w:rsidRPr="00E80A17" w:rsidRDefault="00B5386F" w:rsidP="005B0691"/>
    <w:p w:rsidR="00B5386F" w:rsidRPr="00E80A17" w:rsidRDefault="00B5386F">
      <w:pPr>
        <w:rPr>
          <w:b/>
          <w:bCs/>
          <w:sz w:val="20"/>
          <w:szCs w:val="20"/>
        </w:rPr>
        <w:sectPr w:rsidR="00B5386F" w:rsidRPr="00E80A17" w:rsidSect="00FF31EA">
          <w:headerReference w:type="default" r:id="rId9"/>
          <w:footerReference w:type="default" r:id="rId10"/>
          <w:type w:val="continuous"/>
          <w:pgSz w:w="11906" w:h="16838"/>
          <w:pgMar w:top="1417" w:right="1417" w:bottom="1417" w:left="1417" w:header="708" w:footer="708" w:gutter="0"/>
          <w:pgNumType w:start="1"/>
          <w:cols w:space="708"/>
          <w:docGrid w:linePitch="360"/>
        </w:sectPr>
      </w:pPr>
    </w:p>
    <w:p w:rsidR="000C7354" w:rsidRDefault="0070734F" w:rsidP="000C7354">
      <w:pPr>
        <w:pStyle w:val="Title1"/>
        <w:rPr>
          <w:rFonts w:ascii="Times New Roman" w:hAnsi="Times New Roman" w:cs="Times New Roman"/>
          <w:sz w:val="24"/>
          <w:szCs w:val="24"/>
        </w:rPr>
      </w:pPr>
      <w:bookmarkStart w:id="2" w:name="_Toc39129465"/>
      <w:r w:rsidRPr="00E80A17">
        <w:rPr>
          <w:rFonts w:ascii="Times New Roman" w:hAnsi="Times New Roman" w:cs="Times New Roman"/>
          <w:sz w:val="24"/>
          <w:szCs w:val="24"/>
        </w:rPr>
        <w:t>OPĆI DIO PRORAČUNA</w:t>
      </w:r>
      <w:bookmarkEnd w:id="2"/>
    </w:p>
    <w:p w:rsidR="00BF5F08" w:rsidRDefault="00BF5F08" w:rsidP="00BF5F08">
      <w:pPr>
        <w:pStyle w:val="Title1"/>
        <w:numPr>
          <w:ilvl w:val="0"/>
          <w:numId w:val="0"/>
        </w:numPr>
        <w:ind w:left="1080"/>
        <w:rPr>
          <w:rFonts w:ascii="Times New Roman" w:hAnsi="Times New Roman" w:cs="Times New Roman"/>
          <w:sz w:val="24"/>
          <w:szCs w:val="24"/>
        </w:rPr>
      </w:pPr>
    </w:p>
    <w:tbl>
      <w:tblPr>
        <w:tblW w:w="13289" w:type="dxa"/>
        <w:tblInd w:w="108" w:type="dxa"/>
        <w:tblLook w:val="04A0" w:firstRow="1" w:lastRow="0" w:firstColumn="1" w:lastColumn="0" w:noHBand="0" w:noVBand="1"/>
      </w:tblPr>
      <w:tblGrid>
        <w:gridCol w:w="318"/>
        <w:gridCol w:w="6106"/>
        <w:gridCol w:w="1454"/>
        <w:gridCol w:w="1527"/>
        <w:gridCol w:w="1454"/>
        <w:gridCol w:w="1190"/>
        <w:gridCol w:w="1240"/>
      </w:tblGrid>
      <w:tr w:rsidR="00BF5F08" w:rsidTr="00BF5F08">
        <w:trPr>
          <w:trHeight w:val="300"/>
        </w:trPr>
        <w:tc>
          <w:tcPr>
            <w:tcW w:w="10859" w:type="dxa"/>
            <w:gridSpan w:val="5"/>
            <w:tcBorders>
              <w:top w:val="nil"/>
              <w:left w:val="nil"/>
              <w:bottom w:val="nil"/>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SAŽETAK A. RAČUNA PRIHODA I RASHODA, B. RAČUNA FINANCIRANJA I RASPOLOŽIVA SREDSTAVA IZ PRETHODNIH GODINA</w:t>
            </w:r>
          </w:p>
        </w:tc>
        <w:tc>
          <w:tcPr>
            <w:tcW w:w="1190" w:type="dxa"/>
            <w:tcBorders>
              <w:top w:val="nil"/>
              <w:left w:val="nil"/>
              <w:bottom w:val="nil"/>
              <w:right w:val="nil"/>
            </w:tcBorders>
            <w:shd w:val="clear" w:color="auto" w:fill="auto"/>
            <w:noWrap/>
            <w:vAlign w:val="bottom"/>
            <w:hideMark/>
          </w:tcPr>
          <w:p w:rsidR="00BF5F08" w:rsidRDefault="00BF5F08">
            <w:pPr>
              <w:rPr>
                <w:rFonts w:ascii="Calibri" w:hAnsi="Calibri" w:cs="Calibri"/>
                <w:b/>
                <w:bCs/>
                <w:color w:val="000000"/>
                <w:sz w:val="20"/>
                <w:szCs w:val="20"/>
              </w:rPr>
            </w:pPr>
          </w:p>
        </w:tc>
        <w:tc>
          <w:tcPr>
            <w:tcW w:w="1240" w:type="dxa"/>
            <w:tcBorders>
              <w:top w:val="nil"/>
              <w:left w:val="nil"/>
              <w:bottom w:val="nil"/>
              <w:right w:val="nil"/>
            </w:tcBorders>
            <w:shd w:val="clear" w:color="auto" w:fill="auto"/>
            <w:noWrap/>
            <w:vAlign w:val="bottom"/>
            <w:hideMark/>
          </w:tcPr>
          <w:p w:rsidR="00BF5F08" w:rsidRDefault="00BF5F08">
            <w:pPr>
              <w:rPr>
                <w:sz w:val="20"/>
                <w:szCs w:val="20"/>
              </w:rPr>
            </w:pPr>
          </w:p>
        </w:tc>
      </w:tr>
      <w:tr w:rsidR="00BF5F08" w:rsidTr="00BF5F08">
        <w:trPr>
          <w:trHeight w:val="170"/>
        </w:trPr>
        <w:tc>
          <w:tcPr>
            <w:tcW w:w="318" w:type="dxa"/>
            <w:tcBorders>
              <w:top w:val="nil"/>
              <w:left w:val="nil"/>
              <w:bottom w:val="nil"/>
              <w:right w:val="nil"/>
            </w:tcBorders>
            <w:shd w:val="clear" w:color="auto" w:fill="auto"/>
            <w:noWrap/>
            <w:vAlign w:val="bottom"/>
            <w:hideMark/>
          </w:tcPr>
          <w:p w:rsidR="00BF5F08" w:rsidRDefault="00BF5F08">
            <w:pPr>
              <w:rPr>
                <w:sz w:val="20"/>
                <w:szCs w:val="20"/>
              </w:rPr>
            </w:pPr>
          </w:p>
        </w:tc>
        <w:tc>
          <w:tcPr>
            <w:tcW w:w="6106"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527"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190" w:type="dxa"/>
            <w:tcBorders>
              <w:top w:val="nil"/>
              <w:left w:val="nil"/>
              <w:bottom w:val="nil"/>
              <w:right w:val="nil"/>
            </w:tcBorders>
            <w:shd w:val="clear" w:color="auto" w:fill="auto"/>
            <w:noWrap/>
            <w:vAlign w:val="bottom"/>
            <w:hideMark/>
          </w:tcPr>
          <w:p w:rsidR="00BF5F08" w:rsidRDefault="00BF5F08">
            <w:pPr>
              <w:rPr>
                <w:sz w:val="20"/>
                <w:szCs w:val="20"/>
              </w:rPr>
            </w:pPr>
          </w:p>
        </w:tc>
        <w:tc>
          <w:tcPr>
            <w:tcW w:w="1240" w:type="dxa"/>
            <w:tcBorders>
              <w:top w:val="nil"/>
              <w:left w:val="nil"/>
              <w:bottom w:val="nil"/>
              <w:right w:val="nil"/>
            </w:tcBorders>
            <w:shd w:val="clear" w:color="auto" w:fill="auto"/>
            <w:noWrap/>
            <w:vAlign w:val="bottom"/>
            <w:hideMark/>
          </w:tcPr>
          <w:p w:rsidR="00BF5F08" w:rsidRDefault="00BF5F08">
            <w:pPr>
              <w:rPr>
                <w:sz w:val="20"/>
                <w:szCs w:val="20"/>
              </w:rPr>
            </w:pPr>
          </w:p>
        </w:tc>
      </w:tr>
      <w:tr w:rsidR="00BF5F08" w:rsidTr="00BF5F08">
        <w:trPr>
          <w:trHeight w:val="300"/>
        </w:trPr>
        <w:tc>
          <w:tcPr>
            <w:tcW w:w="6424" w:type="dxa"/>
            <w:gridSpan w:val="2"/>
            <w:tcBorders>
              <w:top w:val="nil"/>
              <w:left w:val="nil"/>
              <w:bottom w:val="nil"/>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A. RAČUN PRIHODA I RASHODA</w:t>
            </w:r>
          </w:p>
        </w:tc>
        <w:tc>
          <w:tcPr>
            <w:tcW w:w="1454" w:type="dxa"/>
            <w:tcBorders>
              <w:top w:val="nil"/>
              <w:left w:val="nil"/>
              <w:bottom w:val="nil"/>
              <w:right w:val="nil"/>
            </w:tcBorders>
            <w:shd w:val="clear" w:color="auto" w:fill="auto"/>
            <w:noWrap/>
            <w:vAlign w:val="bottom"/>
            <w:hideMark/>
          </w:tcPr>
          <w:p w:rsidR="00BF5F08" w:rsidRDefault="00BF5F08">
            <w:pPr>
              <w:rPr>
                <w:rFonts w:ascii="Calibri" w:hAnsi="Calibri" w:cs="Calibri"/>
                <w:b/>
                <w:bCs/>
                <w:color w:val="000000"/>
                <w:sz w:val="20"/>
                <w:szCs w:val="20"/>
              </w:rPr>
            </w:pPr>
          </w:p>
        </w:tc>
        <w:tc>
          <w:tcPr>
            <w:tcW w:w="1527"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190" w:type="dxa"/>
            <w:tcBorders>
              <w:top w:val="nil"/>
              <w:left w:val="nil"/>
              <w:bottom w:val="nil"/>
              <w:right w:val="nil"/>
            </w:tcBorders>
            <w:shd w:val="clear" w:color="auto" w:fill="auto"/>
            <w:noWrap/>
            <w:vAlign w:val="bottom"/>
            <w:hideMark/>
          </w:tcPr>
          <w:p w:rsidR="00BF5F08" w:rsidRDefault="00BF5F08">
            <w:pPr>
              <w:rPr>
                <w:sz w:val="20"/>
                <w:szCs w:val="20"/>
              </w:rPr>
            </w:pPr>
          </w:p>
        </w:tc>
        <w:tc>
          <w:tcPr>
            <w:tcW w:w="1240" w:type="dxa"/>
            <w:tcBorders>
              <w:top w:val="nil"/>
              <w:left w:val="nil"/>
              <w:bottom w:val="nil"/>
              <w:right w:val="nil"/>
            </w:tcBorders>
            <w:shd w:val="clear" w:color="auto" w:fill="auto"/>
            <w:noWrap/>
            <w:vAlign w:val="bottom"/>
            <w:hideMark/>
          </w:tcPr>
          <w:p w:rsidR="00BF5F08" w:rsidRDefault="00BF5F08">
            <w:pPr>
              <w:rPr>
                <w:sz w:val="20"/>
                <w:szCs w:val="20"/>
              </w:rPr>
            </w:pPr>
          </w:p>
        </w:tc>
      </w:tr>
      <w:tr w:rsidR="00BF5F08" w:rsidTr="00BF5F08">
        <w:trPr>
          <w:trHeight w:val="120"/>
        </w:trPr>
        <w:tc>
          <w:tcPr>
            <w:tcW w:w="318" w:type="dxa"/>
            <w:tcBorders>
              <w:top w:val="nil"/>
              <w:left w:val="nil"/>
              <w:bottom w:val="nil"/>
              <w:right w:val="nil"/>
            </w:tcBorders>
            <w:shd w:val="clear" w:color="auto" w:fill="auto"/>
            <w:noWrap/>
            <w:vAlign w:val="bottom"/>
            <w:hideMark/>
          </w:tcPr>
          <w:p w:rsidR="00BF5F08" w:rsidRDefault="00BF5F08">
            <w:pPr>
              <w:rPr>
                <w:sz w:val="20"/>
                <w:szCs w:val="20"/>
              </w:rPr>
            </w:pPr>
          </w:p>
        </w:tc>
        <w:tc>
          <w:tcPr>
            <w:tcW w:w="6106"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527"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190" w:type="dxa"/>
            <w:tcBorders>
              <w:top w:val="nil"/>
              <w:left w:val="nil"/>
              <w:bottom w:val="nil"/>
              <w:right w:val="nil"/>
            </w:tcBorders>
            <w:shd w:val="clear" w:color="auto" w:fill="auto"/>
            <w:noWrap/>
            <w:vAlign w:val="bottom"/>
            <w:hideMark/>
          </w:tcPr>
          <w:p w:rsidR="00BF5F08" w:rsidRDefault="00BF5F08">
            <w:pPr>
              <w:rPr>
                <w:sz w:val="20"/>
                <w:szCs w:val="20"/>
              </w:rPr>
            </w:pPr>
          </w:p>
        </w:tc>
        <w:tc>
          <w:tcPr>
            <w:tcW w:w="1240" w:type="dxa"/>
            <w:tcBorders>
              <w:top w:val="nil"/>
              <w:left w:val="nil"/>
              <w:bottom w:val="nil"/>
              <w:right w:val="nil"/>
            </w:tcBorders>
            <w:shd w:val="clear" w:color="auto" w:fill="auto"/>
            <w:noWrap/>
            <w:vAlign w:val="bottom"/>
            <w:hideMark/>
          </w:tcPr>
          <w:p w:rsidR="00BF5F08" w:rsidRDefault="00BF5F08">
            <w:pPr>
              <w:rPr>
                <w:sz w:val="20"/>
                <w:szCs w:val="20"/>
              </w:rPr>
            </w:pPr>
          </w:p>
        </w:tc>
      </w:tr>
      <w:tr w:rsidR="00BF5F08" w:rsidTr="00BF5F08">
        <w:trPr>
          <w:trHeight w:val="300"/>
        </w:trPr>
        <w:tc>
          <w:tcPr>
            <w:tcW w:w="6424" w:type="dxa"/>
            <w:gridSpan w:val="2"/>
            <w:tcBorders>
              <w:top w:val="single" w:sz="4" w:space="0" w:color="auto"/>
              <w:left w:val="nil"/>
              <w:bottom w:val="nil"/>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 xml:space="preserve">BROJČANA OZNAKA I NAZIV </w:t>
            </w:r>
          </w:p>
        </w:tc>
        <w:tc>
          <w:tcPr>
            <w:tcW w:w="1454" w:type="dxa"/>
            <w:tcBorders>
              <w:top w:val="single" w:sz="4" w:space="0" w:color="auto"/>
              <w:left w:val="nil"/>
              <w:bottom w:val="nil"/>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 xml:space="preserve">IZVRŠENJE </w:t>
            </w:r>
          </w:p>
        </w:tc>
        <w:tc>
          <w:tcPr>
            <w:tcW w:w="1527" w:type="dxa"/>
            <w:tcBorders>
              <w:top w:val="single" w:sz="4" w:space="0" w:color="auto"/>
              <w:left w:val="nil"/>
              <w:bottom w:val="nil"/>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IZVORNI PLAN</w:t>
            </w:r>
          </w:p>
        </w:tc>
        <w:tc>
          <w:tcPr>
            <w:tcW w:w="1454" w:type="dxa"/>
            <w:tcBorders>
              <w:top w:val="single" w:sz="4" w:space="0" w:color="auto"/>
              <w:left w:val="nil"/>
              <w:bottom w:val="nil"/>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 xml:space="preserve">IZVRŠENJE </w:t>
            </w:r>
          </w:p>
        </w:tc>
        <w:tc>
          <w:tcPr>
            <w:tcW w:w="1190" w:type="dxa"/>
            <w:tcBorders>
              <w:top w:val="single" w:sz="4" w:space="0" w:color="auto"/>
              <w:left w:val="nil"/>
              <w:bottom w:val="nil"/>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INDEKS</w:t>
            </w:r>
          </w:p>
        </w:tc>
        <w:tc>
          <w:tcPr>
            <w:tcW w:w="1240" w:type="dxa"/>
            <w:tcBorders>
              <w:top w:val="single" w:sz="4" w:space="0" w:color="auto"/>
              <w:left w:val="nil"/>
              <w:bottom w:val="nil"/>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INDEKS</w:t>
            </w:r>
          </w:p>
        </w:tc>
      </w:tr>
      <w:tr w:rsidR="00BF5F08" w:rsidTr="00BF5F08">
        <w:trPr>
          <w:trHeight w:val="300"/>
        </w:trPr>
        <w:tc>
          <w:tcPr>
            <w:tcW w:w="318" w:type="dxa"/>
            <w:tcBorders>
              <w:top w:val="nil"/>
              <w:left w:val="nil"/>
              <w:bottom w:val="single" w:sz="4" w:space="0" w:color="auto"/>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 </w:t>
            </w:r>
          </w:p>
        </w:tc>
        <w:tc>
          <w:tcPr>
            <w:tcW w:w="6106" w:type="dxa"/>
            <w:tcBorders>
              <w:top w:val="nil"/>
              <w:left w:val="nil"/>
              <w:bottom w:val="single" w:sz="4" w:space="0" w:color="auto"/>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 </w:t>
            </w:r>
          </w:p>
        </w:tc>
        <w:tc>
          <w:tcPr>
            <w:tcW w:w="1454"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2018.</w:t>
            </w:r>
          </w:p>
        </w:tc>
        <w:tc>
          <w:tcPr>
            <w:tcW w:w="1527"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2019.</w:t>
            </w:r>
          </w:p>
        </w:tc>
        <w:tc>
          <w:tcPr>
            <w:tcW w:w="1454"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2019.</w:t>
            </w:r>
          </w:p>
        </w:tc>
        <w:tc>
          <w:tcPr>
            <w:tcW w:w="1190"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4/2*100</w:t>
            </w:r>
          </w:p>
        </w:tc>
        <w:tc>
          <w:tcPr>
            <w:tcW w:w="1240"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4/3*100</w:t>
            </w:r>
          </w:p>
        </w:tc>
      </w:tr>
      <w:tr w:rsidR="00BF5F08" w:rsidTr="00BF5F08">
        <w:trPr>
          <w:trHeight w:val="300"/>
        </w:trPr>
        <w:tc>
          <w:tcPr>
            <w:tcW w:w="6424" w:type="dxa"/>
            <w:gridSpan w:val="2"/>
            <w:tcBorders>
              <w:top w:val="single" w:sz="4" w:space="0" w:color="auto"/>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1</w:t>
            </w:r>
          </w:p>
        </w:tc>
        <w:tc>
          <w:tcPr>
            <w:tcW w:w="1454"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2</w:t>
            </w:r>
          </w:p>
        </w:tc>
        <w:tc>
          <w:tcPr>
            <w:tcW w:w="1527"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3</w:t>
            </w:r>
          </w:p>
        </w:tc>
        <w:tc>
          <w:tcPr>
            <w:tcW w:w="1454"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4</w:t>
            </w:r>
          </w:p>
        </w:tc>
        <w:tc>
          <w:tcPr>
            <w:tcW w:w="1190"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5</w:t>
            </w:r>
          </w:p>
        </w:tc>
        <w:tc>
          <w:tcPr>
            <w:tcW w:w="1240"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6</w:t>
            </w:r>
          </w:p>
        </w:tc>
      </w:tr>
      <w:tr w:rsidR="00BF5F08" w:rsidTr="00BF5F08">
        <w:trPr>
          <w:trHeight w:val="300"/>
        </w:trPr>
        <w:tc>
          <w:tcPr>
            <w:tcW w:w="318"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6</w:t>
            </w:r>
          </w:p>
        </w:tc>
        <w:tc>
          <w:tcPr>
            <w:tcW w:w="6106" w:type="dxa"/>
            <w:tcBorders>
              <w:top w:val="nil"/>
              <w:left w:val="nil"/>
              <w:bottom w:val="nil"/>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 xml:space="preserve">    Prihodi poslovanja</w:t>
            </w:r>
          </w:p>
        </w:tc>
        <w:tc>
          <w:tcPr>
            <w:tcW w:w="1454"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26.891.210,14</w:t>
            </w:r>
          </w:p>
        </w:tc>
        <w:tc>
          <w:tcPr>
            <w:tcW w:w="1527"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36.645.762,87</w:t>
            </w:r>
          </w:p>
        </w:tc>
        <w:tc>
          <w:tcPr>
            <w:tcW w:w="1454"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28.150.759,50</w:t>
            </w:r>
          </w:p>
        </w:tc>
        <w:tc>
          <w:tcPr>
            <w:tcW w:w="1190"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104,68</w:t>
            </w:r>
          </w:p>
        </w:tc>
        <w:tc>
          <w:tcPr>
            <w:tcW w:w="1240"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76,82</w:t>
            </w:r>
          </w:p>
        </w:tc>
      </w:tr>
      <w:tr w:rsidR="00BF5F08" w:rsidTr="00BF5F08">
        <w:trPr>
          <w:trHeight w:val="300"/>
        </w:trPr>
        <w:tc>
          <w:tcPr>
            <w:tcW w:w="318"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7</w:t>
            </w:r>
          </w:p>
        </w:tc>
        <w:tc>
          <w:tcPr>
            <w:tcW w:w="6106" w:type="dxa"/>
            <w:tcBorders>
              <w:top w:val="nil"/>
              <w:left w:val="nil"/>
              <w:bottom w:val="nil"/>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 xml:space="preserve">    Prihodi od prodaje nefinancijske imovine</w:t>
            </w:r>
          </w:p>
        </w:tc>
        <w:tc>
          <w:tcPr>
            <w:tcW w:w="1454"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3.432.956,95</w:t>
            </w:r>
          </w:p>
        </w:tc>
        <w:tc>
          <w:tcPr>
            <w:tcW w:w="1527"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6.380.000,00</w:t>
            </w:r>
          </w:p>
        </w:tc>
        <w:tc>
          <w:tcPr>
            <w:tcW w:w="1454"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4.266.779,93</w:t>
            </w:r>
          </w:p>
        </w:tc>
        <w:tc>
          <w:tcPr>
            <w:tcW w:w="1190"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124,29</w:t>
            </w:r>
          </w:p>
        </w:tc>
        <w:tc>
          <w:tcPr>
            <w:tcW w:w="1240"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66,88</w:t>
            </w:r>
          </w:p>
        </w:tc>
      </w:tr>
      <w:tr w:rsidR="00BF5F08" w:rsidTr="00BF5F08">
        <w:trPr>
          <w:trHeight w:val="300"/>
        </w:trPr>
        <w:tc>
          <w:tcPr>
            <w:tcW w:w="318" w:type="dxa"/>
            <w:tcBorders>
              <w:top w:val="single" w:sz="4" w:space="0" w:color="auto"/>
              <w:left w:val="nil"/>
              <w:bottom w:val="single" w:sz="4" w:space="0" w:color="auto"/>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 </w:t>
            </w:r>
          </w:p>
        </w:tc>
        <w:tc>
          <w:tcPr>
            <w:tcW w:w="6106" w:type="dxa"/>
            <w:tcBorders>
              <w:top w:val="single" w:sz="4" w:space="0" w:color="auto"/>
              <w:left w:val="nil"/>
              <w:bottom w:val="single" w:sz="4" w:space="0" w:color="auto"/>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UKUPNI PRIHODI</w:t>
            </w:r>
          </w:p>
        </w:tc>
        <w:tc>
          <w:tcPr>
            <w:tcW w:w="1454"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30.324.167,09</w:t>
            </w:r>
          </w:p>
        </w:tc>
        <w:tc>
          <w:tcPr>
            <w:tcW w:w="1527"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43.025.762,87</w:t>
            </w:r>
          </w:p>
        </w:tc>
        <w:tc>
          <w:tcPr>
            <w:tcW w:w="1454"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32.417.539,43</w:t>
            </w:r>
          </w:p>
        </w:tc>
        <w:tc>
          <w:tcPr>
            <w:tcW w:w="1190"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106,90</w:t>
            </w:r>
          </w:p>
        </w:tc>
        <w:tc>
          <w:tcPr>
            <w:tcW w:w="1240"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75,34</w:t>
            </w:r>
          </w:p>
        </w:tc>
      </w:tr>
      <w:tr w:rsidR="00BF5F08" w:rsidTr="00BF5F08">
        <w:trPr>
          <w:trHeight w:val="300"/>
        </w:trPr>
        <w:tc>
          <w:tcPr>
            <w:tcW w:w="318"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3</w:t>
            </w:r>
          </w:p>
        </w:tc>
        <w:tc>
          <w:tcPr>
            <w:tcW w:w="6106" w:type="dxa"/>
            <w:tcBorders>
              <w:top w:val="nil"/>
              <w:left w:val="nil"/>
              <w:bottom w:val="nil"/>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 xml:space="preserve">    Rashodi poslovanja</w:t>
            </w:r>
          </w:p>
        </w:tc>
        <w:tc>
          <w:tcPr>
            <w:tcW w:w="1454"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22.501.810,15</w:t>
            </w:r>
          </w:p>
        </w:tc>
        <w:tc>
          <w:tcPr>
            <w:tcW w:w="1527"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26.673.468,17</w:t>
            </w:r>
          </w:p>
        </w:tc>
        <w:tc>
          <w:tcPr>
            <w:tcW w:w="1454"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24.531.622,39</w:t>
            </w:r>
          </w:p>
        </w:tc>
        <w:tc>
          <w:tcPr>
            <w:tcW w:w="1190"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109,02</w:t>
            </w:r>
          </w:p>
        </w:tc>
        <w:tc>
          <w:tcPr>
            <w:tcW w:w="1240"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91,97</w:t>
            </w:r>
          </w:p>
        </w:tc>
      </w:tr>
      <w:tr w:rsidR="00BF5F08" w:rsidTr="00BF5F08">
        <w:trPr>
          <w:trHeight w:val="300"/>
        </w:trPr>
        <w:tc>
          <w:tcPr>
            <w:tcW w:w="318"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4</w:t>
            </w:r>
          </w:p>
        </w:tc>
        <w:tc>
          <w:tcPr>
            <w:tcW w:w="6106" w:type="dxa"/>
            <w:tcBorders>
              <w:top w:val="nil"/>
              <w:left w:val="nil"/>
              <w:bottom w:val="nil"/>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 xml:space="preserve">    Rashodi za nabavu nefinancijske imovine</w:t>
            </w:r>
          </w:p>
        </w:tc>
        <w:tc>
          <w:tcPr>
            <w:tcW w:w="1454"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5.265.571,66</w:t>
            </w:r>
          </w:p>
        </w:tc>
        <w:tc>
          <w:tcPr>
            <w:tcW w:w="1527"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34.117.860,30</w:t>
            </w:r>
          </w:p>
        </w:tc>
        <w:tc>
          <w:tcPr>
            <w:tcW w:w="1454"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17.277.741,77</w:t>
            </w:r>
          </w:p>
        </w:tc>
        <w:tc>
          <w:tcPr>
            <w:tcW w:w="1190"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328,13</w:t>
            </w:r>
          </w:p>
        </w:tc>
        <w:tc>
          <w:tcPr>
            <w:tcW w:w="1240"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50,64</w:t>
            </w:r>
          </w:p>
        </w:tc>
      </w:tr>
      <w:tr w:rsidR="00BF5F08" w:rsidTr="00BF5F08">
        <w:trPr>
          <w:trHeight w:val="300"/>
        </w:trPr>
        <w:tc>
          <w:tcPr>
            <w:tcW w:w="318" w:type="dxa"/>
            <w:tcBorders>
              <w:top w:val="single" w:sz="4" w:space="0" w:color="auto"/>
              <w:left w:val="nil"/>
              <w:bottom w:val="single" w:sz="4" w:space="0" w:color="auto"/>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 </w:t>
            </w:r>
          </w:p>
        </w:tc>
        <w:tc>
          <w:tcPr>
            <w:tcW w:w="6106" w:type="dxa"/>
            <w:tcBorders>
              <w:top w:val="single" w:sz="4" w:space="0" w:color="auto"/>
              <w:left w:val="nil"/>
              <w:bottom w:val="single" w:sz="4" w:space="0" w:color="auto"/>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UKUPNI RASHODI</w:t>
            </w:r>
          </w:p>
        </w:tc>
        <w:tc>
          <w:tcPr>
            <w:tcW w:w="1454"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27.767.381,81</w:t>
            </w:r>
          </w:p>
        </w:tc>
        <w:tc>
          <w:tcPr>
            <w:tcW w:w="1527"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60.791.328,47</w:t>
            </w:r>
          </w:p>
        </w:tc>
        <w:tc>
          <w:tcPr>
            <w:tcW w:w="1454"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41.809.364,16</w:t>
            </w:r>
          </w:p>
        </w:tc>
        <w:tc>
          <w:tcPr>
            <w:tcW w:w="1190"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150,57</w:t>
            </w:r>
          </w:p>
        </w:tc>
        <w:tc>
          <w:tcPr>
            <w:tcW w:w="1240"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68,78</w:t>
            </w:r>
          </w:p>
        </w:tc>
      </w:tr>
      <w:tr w:rsidR="00BF5F08" w:rsidTr="00BF5F08">
        <w:trPr>
          <w:trHeight w:val="300"/>
        </w:trPr>
        <w:tc>
          <w:tcPr>
            <w:tcW w:w="318" w:type="dxa"/>
            <w:tcBorders>
              <w:top w:val="nil"/>
              <w:left w:val="nil"/>
              <w:bottom w:val="single" w:sz="4" w:space="0" w:color="auto"/>
              <w:right w:val="nil"/>
            </w:tcBorders>
            <w:shd w:val="clear" w:color="auto" w:fill="auto"/>
            <w:noWrap/>
            <w:vAlign w:val="bottom"/>
            <w:hideMark/>
          </w:tcPr>
          <w:p w:rsidR="00BF5F08" w:rsidRDefault="00BF5F08">
            <w:pPr>
              <w:rPr>
                <w:rFonts w:ascii="Calibri" w:hAnsi="Calibri" w:cs="Calibri"/>
                <w:color w:val="000000"/>
                <w:sz w:val="20"/>
                <w:szCs w:val="20"/>
              </w:rPr>
            </w:pPr>
            <w:r>
              <w:rPr>
                <w:rFonts w:ascii="Calibri" w:hAnsi="Calibri" w:cs="Calibri"/>
                <w:color w:val="000000"/>
                <w:sz w:val="20"/>
                <w:szCs w:val="20"/>
              </w:rPr>
              <w:t> </w:t>
            </w:r>
          </w:p>
        </w:tc>
        <w:tc>
          <w:tcPr>
            <w:tcW w:w="6106" w:type="dxa"/>
            <w:tcBorders>
              <w:top w:val="nil"/>
              <w:left w:val="nil"/>
              <w:bottom w:val="single" w:sz="4" w:space="0" w:color="auto"/>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RAZLIKA - VIŠAK / MANJAK</w:t>
            </w:r>
          </w:p>
        </w:tc>
        <w:tc>
          <w:tcPr>
            <w:tcW w:w="1454" w:type="dxa"/>
            <w:tcBorders>
              <w:top w:val="nil"/>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2.556.785,28</w:t>
            </w:r>
          </w:p>
        </w:tc>
        <w:tc>
          <w:tcPr>
            <w:tcW w:w="1527" w:type="dxa"/>
            <w:tcBorders>
              <w:top w:val="nil"/>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-17.765.565,60</w:t>
            </w:r>
          </w:p>
        </w:tc>
        <w:tc>
          <w:tcPr>
            <w:tcW w:w="1454" w:type="dxa"/>
            <w:tcBorders>
              <w:top w:val="nil"/>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-9.391.824,73</w:t>
            </w:r>
          </w:p>
        </w:tc>
        <w:tc>
          <w:tcPr>
            <w:tcW w:w="1190" w:type="dxa"/>
            <w:tcBorders>
              <w:top w:val="nil"/>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-367,33</w:t>
            </w:r>
          </w:p>
        </w:tc>
        <w:tc>
          <w:tcPr>
            <w:tcW w:w="1240" w:type="dxa"/>
            <w:tcBorders>
              <w:top w:val="nil"/>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52,87</w:t>
            </w:r>
          </w:p>
        </w:tc>
      </w:tr>
      <w:tr w:rsidR="00BF5F08" w:rsidTr="00BF5F08">
        <w:trPr>
          <w:trHeight w:val="120"/>
        </w:trPr>
        <w:tc>
          <w:tcPr>
            <w:tcW w:w="318"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p>
        </w:tc>
        <w:tc>
          <w:tcPr>
            <w:tcW w:w="6106"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527"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190" w:type="dxa"/>
            <w:tcBorders>
              <w:top w:val="nil"/>
              <w:left w:val="nil"/>
              <w:bottom w:val="nil"/>
              <w:right w:val="nil"/>
            </w:tcBorders>
            <w:shd w:val="clear" w:color="auto" w:fill="auto"/>
            <w:noWrap/>
            <w:vAlign w:val="bottom"/>
            <w:hideMark/>
          </w:tcPr>
          <w:p w:rsidR="00BF5F08" w:rsidRDefault="00BF5F08">
            <w:pPr>
              <w:rPr>
                <w:sz w:val="20"/>
                <w:szCs w:val="20"/>
              </w:rPr>
            </w:pPr>
          </w:p>
        </w:tc>
        <w:tc>
          <w:tcPr>
            <w:tcW w:w="1240" w:type="dxa"/>
            <w:tcBorders>
              <w:top w:val="nil"/>
              <w:left w:val="nil"/>
              <w:bottom w:val="nil"/>
              <w:right w:val="nil"/>
            </w:tcBorders>
            <w:shd w:val="clear" w:color="auto" w:fill="auto"/>
            <w:noWrap/>
            <w:vAlign w:val="bottom"/>
            <w:hideMark/>
          </w:tcPr>
          <w:p w:rsidR="00BF5F08" w:rsidRDefault="00BF5F08">
            <w:pPr>
              <w:rPr>
                <w:sz w:val="20"/>
                <w:szCs w:val="20"/>
              </w:rPr>
            </w:pPr>
          </w:p>
        </w:tc>
      </w:tr>
      <w:tr w:rsidR="00BF5F08" w:rsidTr="00BF5F08">
        <w:trPr>
          <w:trHeight w:val="300"/>
        </w:trPr>
        <w:tc>
          <w:tcPr>
            <w:tcW w:w="6424" w:type="dxa"/>
            <w:gridSpan w:val="2"/>
            <w:tcBorders>
              <w:top w:val="nil"/>
              <w:left w:val="nil"/>
              <w:bottom w:val="nil"/>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B. RAČUN ZADUŽIVANJA/FINANCIRANJA</w:t>
            </w:r>
          </w:p>
        </w:tc>
        <w:tc>
          <w:tcPr>
            <w:tcW w:w="1454" w:type="dxa"/>
            <w:tcBorders>
              <w:top w:val="nil"/>
              <w:left w:val="nil"/>
              <w:bottom w:val="nil"/>
              <w:right w:val="nil"/>
            </w:tcBorders>
            <w:shd w:val="clear" w:color="auto" w:fill="auto"/>
            <w:noWrap/>
            <w:vAlign w:val="bottom"/>
            <w:hideMark/>
          </w:tcPr>
          <w:p w:rsidR="00BF5F08" w:rsidRDefault="00BF5F08">
            <w:pPr>
              <w:rPr>
                <w:rFonts w:ascii="Calibri" w:hAnsi="Calibri" w:cs="Calibri"/>
                <w:b/>
                <w:bCs/>
                <w:color w:val="000000"/>
                <w:sz w:val="20"/>
                <w:szCs w:val="20"/>
              </w:rPr>
            </w:pPr>
          </w:p>
        </w:tc>
        <w:tc>
          <w:tcPr>
            <w:tcW w:w="1527"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190" w:type="dxa"/>
            <w:tcBorders>
              <w:top w:val="nil"/>
              <w:left w:val="nil"/>
              <w:bottom w:val="nil"/>
              <w:right w:val="nil"/>
            </w:tcBorders>
            <w:shd w:val="clear" w:color="auto" w:fill="auto"/>
            <w:noWrap/>
            <w:vAlign w:val="bottom"/>
            <w:hideMark/>
          </w:tcPr>
          <w:p w:rsidR="00BF5F08" w:rsidRDefault="00BF5F08">
            <w:pPr>
              <w:rPr>
                <w:sz w:val="20"/>
                <w:szCs w:val="20"/>
              </w:rPr>
            </w:pPr>
          </w:p>
        </w:tc>
        <w:tc>
          <w:tcPr>
            <w:tcW w:w="1240" w:type="dxa"/>
            <w:tcBorders>
              <w:top w:val="nil"/>
              <w:left w:val="nil"/>
              <w:bottom w:val="nil"/>
              <w:right w:val="nil"/>
            </w:tcBorders>
            <w:shd w:val="clear" w:color="auto" w:fill="auto"/>
            <w:noWrap/>
            <w:vAlign w:val="bottom"/>
            <w:hideMark/>
          </w:tcPr>
          <w:p w:rsidR="00BF5F08" w:rsidRDefault="00BF5F08">
            <w:pPr>
              <w:rPr>
                <w:sz w:val="20"/>
                <w:szCs w:val="20"/>
              </w:rPr>
            </w:pPr>
          </w:p>
        </w:tc>
      </w:tr>
      <w:tr w:rsidR="00BF5F08" w:rsidTr="00BF5F08">
        <w:trPr>
          <w:trHeight w:val="80"/>
        </w:trPr>
        <w:tc>
          <w:tcPr>
            <w:tcW w:w="318" w:type="dxa"/>
            <w:tcBorders>
              <w:top w:val="nil"/>
              <w:left w:val="nil"/>
              <w:bottom w:val="nil"/>
              <w:right w:val="nil"/>
            </w:tcBorders>
            <w:shd w:val="clear" w:color="auto" w:fill="auto"/>
            <w:noWrap/>
            <w:vAlign w:val="bottom"/>
            <w:hideMark/>
          </w:tcPr>
          <w:p w:rsidR="00BF5F08" w:rsidRDefault="00BF5F08">
            <w:pPr>
              <w:rPr>
                <w:sz w:val="20"/>
                <w:szCs w:val="20"/>
              </w:rPr>
            </w:pPr>
          </w:p>
        </w:tc>
        <w:tc>
          <w:tcPr>
            <w:tcW w:w="6106"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527"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190" w:type="dxa"/>
            <w:tcBorders>
              <w:top w:val="nil"/>
              <w:left w:val="nil"/>
              <w:bottom w:val="nil"/>
              <w:right w:val="nil"/>
            </w:tcBorders>
            <w:shd w:val="clear" w:color="auto" w:fill="auto"/>
            <w:noWrap/>
            <w:vAlign w:val="bottom"/>
            <w:hideMark/>
          </w:tcPr>
          <w:p w:rsidR="00BF5F08" w:rsidRDefault="00BF5F08">
            <w:pPr>
              <w:rPr>
                <w:sz w:val="20"/>
                <w:szCs w:val="20"/>
              </w:rPr>
            </w:pPr>
          </w:p>
        </w:tc>
        <w:tc>
          <w:tcPr>
            <w:tcW w:w="1240" w:type="dxa"/>
            <w:tcBorders>
              <w:top w:val="nil"/>
              <w:left w:val="nil"/>
              <w:bottom w:val="nil"/>
              <w:right w:val="nil"/>
            </w:tcBorders>
            <w:shd w:val="clear" w:color="auto" w:fill="auto"/>
            <w:noWrap/>
            <w:vAlign w:val="bottom"/>
            <w:hideMark/>
          </w:tcPr>
          <w:p w:rsidR="00BF5F08" w:rsidRDefault="00BF5F08">
            <w:pPr>
              <w:rPr>
                <w:sz w:val="20"/>
                <w:szCs w:val="20"/>
              </w:rPr>
            </w:pPr>
          </w:p>
        </w:tc>
      </w:tr>
      <w:tr w:rsidR="00BF5F08" w:rsidTr="00BF5F08">
        <w:trPr>
          <w:trHeight w:val="300"/>
        </w:trPr>
        <w:tc>
          <w:tcPr>
            <w:tcW w:w="6424" w:type="dxa"/>
            <w:gridSpan w:val="2"/>
            <w:tcBorders>
              <w:top w:val="single" w:sz="4" w:space="0" w:color="auto"/>
              <w:left w:val="nil"/>
              <w:bottom w:val="nil"/>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 xml:space="preserve">BROJČANA OZNAKA I NAZIV </w:t>
            </w:r>
          </w:p>
        </w:tc>
        <w:tc>
          <w:tcPr>
            <w:tcW w:w="1454" w:type="dxa"/>
            <w:tcBorders>
              <w:top w:val="single" w:sz="4" w:space="0" w:color="auto"/>
              <w:left w:val="nil"/>
              <w:bottom w:val="nil"/>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 xml:space="preserve">IZVRŠENJE </w:t>
            </w:r>
          </w:p>
        </w:tc>
        <w:tc>
          <w:tcPr>
            <w:tcW w:w="1527" w:type="dxa"/>
            <w:tcBorders>
              <w:top w:val="single" w:sz="4" w:space="0" w:color="auto"/>
              <w:left w:val="nil"/>
              <w:bottom w:val="nil"/>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IZVORNI PLAN</w:t>
            </w:r>
          </w:p>
        </w:tc>
        <w:tc>
          <w:tcPr>
            <w:tcW w:w="1454" w:type="dxa"/>
            <w:tcBorders>
              <w:top w:val="single" w:sz="4" w:space="0" w:color="auto"/>
              <w:left w:val="nil"/>
              <w:bottom w:val="nil"/>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 xml:space="preserve">IZVRŠENJE </w:t>
            </w:r>
          </w:p>
        </w:tc>
        <w:tc>
          <w:tcPr>
            <w:tcW w:w="1190" w:type="dxa"/>
            <w:tcBorders>
              <w:top w:val="single" w:sz="4" w:space="0" w:color="auto"/>
              <w:left w:val="nil"/>
              <w:bottom w:val="nil"/>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INDEKS</w:t>
            </w:r>
          </w:p>
        </w:tc>
        <w:tc>
          <w:tcPr>
            <w:tcW w:w="1240" w:type="dxa"/>
            <w:tcBorders>
              <w:top w:val="single" w:sz="4" w:space="0" w:color="auto"/>
              <w:left w:val="nil"/>
              <w:bottom w:val="nil"/>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INDEKS</w:t>
            </w:r>
          </w:p>
        </w:tc>
      </w:tr>
      <w:tr w:rsidR="00BF5F08" w:rsidTr="00BF5F08">
        <w:trPr>
          <w:trHeight w:val="300"/>
        </w:trPr>
        <w:tc>
          <w:tcPr>
            <w:tcW w:w="318" w:type="dxa"/>
            <w:tcBorders>
              <w:top w:val="nil"/>
              <w:left w:val="nil"/>
              <w:bottom w:val="single" w:sz="4" w:space="0" w:color="auto"/>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 </w:t>
            </w:r>
          </w:p>
        </w:tc>
        <w:tc>
          <w:tcPr>
            <w:tcW w:w="6106" w:type="dxa"/>
            <w:tcBorders>
              <w:top w:val="nil"/>
              <w:left w:val="nil"/>
              <w:bottom w:val="single" w:sz="4" w:space="0" w:color="auto"/>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 </w:t>
            </w:r>
          </w:p>
        </w:tc>
        <w:tc>
          <w:tcPr>
            <w:tcW w:w="1454"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2018.</w:t>
            </w:r>
          </w:p>
        </w:tc>
        <w:tc>
          <w:tcPr>
            <w:tcW w:w="1527"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2019.</w:t>
            </w:r>
          </w:p>
        </w:tc>
        <w:tc>
          <w:tcPr>
            <w:tcW w:w="1454"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2019.</w:t>
            </w:r>
          </w:p>
        </w:tc>
        <w:tc>
          <w:tcPr>
            <w:tcW w:w="1190"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4/2*100</w:t>
            </w:r>
          </w:p>
        </w:tc>
        <w:tc>
          <w:tcPr>
            <w:tcW w:w="1240"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4/3*100</w:t>
            </w:r>
          </w:p>
        </w:tc>
      </w:tr>
      <w:tr w:rsidR="00BF5F08" w:rsidTr="00BF5F08">
        <w:trPr>
          <w:trHeight w:val="300"/>
        </w:trPr>
        <w:tc>
          <w:tcPr>
            <w:tcW w:w="6424" w:type="dxa"/>
            <w:gridSpan w:val="2"/>
            <w:tcBorders>
              <w:top w:val="single" w:sz="4" w:space="0" w:color="auto"/>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1</w:t>
            </w:r>
          </w:p>
        </w:tc>
        <w:tc>
          <w:tcPr>
            <w:tcW w:w="1454"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2</w:t>
            </w:r>
          </w:p>
        </w:tc>
        <w:tc>
          <w:tcPr>
            <w:tcW w:w="1527"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3</w:t>
            </w:r>
          </w:p>
        </w:tc>
        <w:tc>
          <w:tcPr>
            <w:tcW w:w="1454"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4</w:t>
            </w:r>
          </w:p>
        </w:tc>
        <w:tc>
          <w:tcPr>
            <w:tcW w:w="1190"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5</w:t>
            </w:r>
          </w:p>
        </w:tc>
        <w:tc>
          <w:tcPr>
            <w:tcW w:w="1240" w:type="dxa"/>
            <w:tcBorders>
              <w:top w:val="nil"/>
              <w:left w:val="nil"/>
              <w:bottom w:val="single" w:sz="4" w:space="0" w:color="auto"/>
              <w:right w:val="nil"/>
            </w:tcBorders>
            <w:shd w:val="clear" w:color="auto" w:fill="auto"/>
            <w:noWrap/>
            <w:vAlign w:val="bottom"/>
            <w:hideMark/>
          </w:tcPr>
          <w:p w:rsidR="00BF5F08" w:rsidRDefault="00BF5F08">
            <w:pPr>
              <w:jc w:val="center"/>
              <w:rPr>
                <w:rFonts w:ascii="Calibri" w:hAnsi="Calibri" w:cs="Calibri"/>
                <w:b/>
                <w:bCs/>
                <w:color w:val="000000"/>
                <w:sz w:val="20"/>
                <w:szCs w:val="20"/>
              </w:rPr>
            </w:pPr>
            <w:r>
              <w:rPr>
                <w:rFonts w:ascii="Calibri" w:hAnsi="Calibri" w:cs="Calibri"/>
                <w:b/>
                <w:bCs/>
                <w:color w:val="000000"/>
                <w:sz w:val="20"/>
                <w:szCs w:val="20"/>
              </w:rPr>
              <w:t>6</w:t>
            </w:r>
          </w:p>
        </w:tc>
      </w:tr>
      <w:tr w:rsidR="00BF5F08" w:rsidTr="00BF5F08">
        <w:trPr>
          <w:trHeight w:val="300"/>
        </w:trPr>
        <w:tc>
          <w:tcPr>
            <w:tcW w:w="318"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8</w:t>
            </w:r>
          </w:p>
        </w:tc>
        <w:tc>
          <w:tcPr>
            <w:tcW w:w="6106" w:type="dxa"/>
            <w:tcBorders>
              <w:top w:val="nil"/>
              <w:left w:val="nil"/>
              <w:bottom w:val="nil"/>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 xml:space="preserve">    Primici od financijske imovine i zaduživanja</w:t>
            </w:r>
          </w:p>
        </w:tc>
        <w:tc>
          <w:tcPr>
            <w:tcW w:w="1454"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0,00</w:t>
            </w:r>
          </w:p>
        </w:tc>
        <w:tc>
          <w:tcPr>
            <w:tcW w:w="1527"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13.243.791,00</w:t>
            </w:r>
          </w:p>
        </w:tc>
        <w:tc>
          <w:tcPr>
            <w:tcW w:w="1454"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5.262.272,22</w:t>
            </w:r>
          </w:p>
        </w:tc>
        <w:tc>
          <w:tcPr>
            <w:tcW w:w="1190"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0,00</w:t>
            </w:r>
          </w:p>
        </w:tc>
        <w:tc>
          <w:tcPr>
            <w:tcW w:w="1240" w:type="dxa"/>
            <w:tcBorders>
              <w:top w:val="nil"/>
              <w:left w:val="nil"/>
              <w:bottom w:val="nil"/>
              <w:right w:val="nil"/>
            </w:tcBorders>
            <w:shd w:val="clear" w:color="auto" w:fill="auto"/>
            <w:noWrap/>
            <w:vAlign w:val="bottom"/>
            <w:hideMark/>
          </w:tcPr>
          <w:p w:rsidR="00BF5F08" w:rsidRDefault="00D665F4">
            <w:pPr>
              <w:jc w:val="right"/>
              <w:rPr>
                <w:rFonts w:ascii="Calibri" w:hAnsi="Calibri" w:cs="Calibri"/>
                <w:b/>
                <w:bCs/>
                <w:color w:val="000000"/>
                <w:sz w:val="20"/>
                <w:szCs w:val="20"/>
              </w:rPr>
            </w:pPr>
            <w:r>
              <w:rPr>
                <w:rFonts w:ascii="Calibri" w:hAnsi="Calibri" w:cs="Calibri"/>
                <w:b/>
                <w:bCs/>
                <w:color w:val="000000"/>
                <w:sz w:val="20"/>
                <w:szCs w:val="20"/>
              </w:rPr>
              <w:t>36,73</w:t>
            </w:r>
          </w:p>
        </w:tc>
      </w:tr>
      <w:tr w:rsidR="00BF5F08" w:rsidTr="00BF5F08">
        <w:trPr>
          <w:trHeight w:val="300"/>
        </w:trPr>
        <w:tc>
          <w:tcPr>
            <w:tcW w:w="318"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5</w:t>
            </w:r>
          </w:p>
        </w:tc>
        <w:tc>
          <w:tcPr>
            <w:tcW w:w="6106" w:type="dxa"/>
            <w:tcBorders>
              <w:top w:val="nil"/>
              <w:left w:val="nil"/>
              <w:bottom w:val="nil"/>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 xml:space="preserve">    Izdaci za financijsku imovinu i otplate zajmova</w:t>
            </w:r>
          </w:p>
        </w:tc>
        <w:tc>
          <w:tcPr>
            <w:tcW w:w="1454"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86.121,25</w:t>
            </w:r>
          </w:p>
        </w:tc>
        <w:tc>
          <w:tcPr>
            <w:tcW w:w="1527"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87.500,00</w:t>
            </w:r>
          </w:p>
        </w:tc>
        <w:tc>
          <w:tcPr>
            <w:tcW w:w="1454"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86.140,60</w:t>
            </w:r>
          </w:p>
        </w:tc>
        <w:tc>
          <w:tcPr>
            <w:tcW w:w="1190"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100,02</w:t>
            </w:r>
          </w:p>
        </w:tc>
        <w:tc>
          <w:tcPr>
            <w:tcW w:w="1240"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98,45</w:t>
            </w:r>
          </w:p>
        </w:tc>
      </w:tr>
      <w:tr w:rsidR="00BF5F08" w:rsidTr="00BF5F08">
        <w:trPr>
          <w:trHeight w:val="410"/>
        </w:trPr>
        <w:tc>
          <w:tcPr>
            <w:tcW w:w="318" w:type="dxa"/>
            <w:tcBorders>
              <w:top w:val="single" w:sz="4" w:space="0" w:color="auto"/>
              <w:left w:val="nil"/>
              <w:bottom w:val="single" w:sz="4" w:space="0" w:color="auto"/>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 </w:t>
            </w:r>
          </w:p>
        </w:tc>
        <w:tc>
          <w:tcPr>
            <w:tcW w:w="6106" w:type="dxa"/>
            <w:tcBorders>
              <w:top w:val="single" w:sz="4" w:space="0" w:color="auto"/>
              <w:left w:val="nil"/>
              <w:bottom w:val="single" w:sz="4" w:space="0" w:color="auto"/>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NETO ZADUŽIVANJE/FINANCIRANJE</w:t>
            </w:r>
          </w:p>
        </w:tc>
        <w:tc>
          <w:tcPr>
            <w:tcW w:w="1454"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-86.121,25</w:t>
            </w:r>
          </w:p>
        </w:tc>
        <w:tc>
          <w:tcPr>
            <w:tcW w:w="1527"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13.156.291,00</w:t>
            </w:r>
          </w:p>
        </w:tc>
        <w:tc>
          <w:tcPr>
            <w:tcW w:w="1454"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5.176.131,62</w:t>
            </w:r>
          </w:p>
        </w:tc>
        <w:tc>
          <w:tcPr>
            <w:tcW w:w="1190"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-15.276,47</w:t>
            </w:r>
          </w:p>
        </w:tc>
        <w:tc>
          <w:tcPr>
            <w:tcW w:w="1240"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39,34</w:t>
            </w:r>
          </w:p>
        </w:tc>
      </w:tr>
      <w:tr w:rsidR="00BF5F08" w:rsidTr="00BF5F08">
        <w:trPr>
          <w:trHeight w:val="120"/>
        </w:trPr>
        <w:tc>
          <w:tcPr>
            <w:tcW w:w="318"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p>
        </w:tc>
        <w:tc>
          <w:tcPr>
            <w:tcW w:w="6106"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527"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190" w:type="dxa"/>
            <w:tcBorders>
              <w:top w:val="nil"/>
              <w:left w:val="nil"/>
              <w:bottom w:val="nil"/>
              <w:right w:val="nil"/>
            </w:tcBorders>
            <w:shd w:val="clear" w:color="auto" w:fill="auto"/>
            <w:noWrap/>
            <w:vAlign w:val="bottom"/>
            <w:hideMark/>
          </w:tcPr>
          <w:p w:rsidR="00BF5F08" w:rsidRDefault="00BF5F08">
            <w:pPr>
              <w:rPr>
                <w:sz w:val="20"/>
                <w:szCs w:val="20"/>
              </w:rPr>
            </w:pPr>
          </w:p>
        </w:tc>
        <w:tc>
          <w:tcPr>
            <w:tcW w:w="1240" w:type="dxa"/>
            <w:tcBorders>
              <w:top w:val="nil"/>
              <w:left w:val="nil"/>
              <w:bottom w:val="nil"/>
              <w:right w:val="nil"/>
            </w:tcBorders>
            <w:shd w:val="clear" w:color="auto" w:fill="auto"/>
            <w:noWrap/>
            <w:vAlign w:val="bottom"/>
            <w:hideMark/>
          </w:tcPr>
          <w:p w:rsidR="00BF5F08" w:rsidRDefault="00BF5F08">
            <w:pPr>
              <w:rPr>
                <w:sz w:val="20"/>
                <w:szCs w:val="20"/>
              </w:rPr>
            </w:pPr>
          </w:p>
        </w:tc>
      </w:tr>
      <w:tr w:rsidR="00BF5F08" w:rsidTr="00BF5F08">
        <w:trPr>
          <w:trHeight w:val="300"/>
        </w:trPr>
        <w:tc>
          <w:tcPr>
            <w:tcW w:w="318" w:type="dxa"/>
            <w:tcBorders>
              <w:top w:val="single" w:sz="4" w:space="0" w:color="auto"/>
              <w:left w:val="nil"/>
              <w:bottom w:val="single" w:sz="4" w:space="0" w:color="auto"/>
              <w:right w:val="nil"/>
            </w:tcBorders>
            <w:shd w:val="clear" w:color="auto" w:fill="auto"/>
            <w:noWrap/>
            <w:vAlign w:val="bottom"/>
            <w:hideMark/>
          </w:tcPr>
          <w:p w:rsidR="00BF5F08" w:rsidRDefault="00BF5F08">
            <w:pPr>
              <w:rPr>
                <w:rFonts w:ascii="Calibri" w:hAnsi="Calibri" w:cs="Calibri"/>
                <w:color w:val="000000"/>
                <w:sz w:val="20"/>
                <w:szCs w:val="20"/>
              </w:rPr>
            </w:pPr>
            <w:r>
              <w:rPr>
                <w:rFonts w:ascii="Calibri" w:hAnsi="Calibri" w:cs="Calibri"/>
                <w:color w:val="000000"/>
                <w:sz w:val="20"/>
                <w:szCs w:val="20"/>
              </w:rPr>
              <w:t> </w:t>
            </w:r>
          </w:p>
        </w:tc>
        <w:tc>
          <w:tcPr>
            <w:tcW w:w="6106" w:type="dxa"/>
            <w:tcBorders>
              <w:top w:val="single" w:sz="4" w:space="0" w:color="auto"/>
              <w:left w:val="nil"/>
              <w:bottom w:val="single" w:sz="4" w:space="0" w:color="auto"/>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VIŠAK/MANJAK + NETO ZADUŽIVANJA/FINANCIRANJA</w:t>
            </w:r>
          </w:p>
        </w:tc>
        <w:tc>
          <w:tcPr>
            <w:tcW w:w="1454"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2.470.664,03</w:t>
            </w:r>
          </w:p>
        </w:tc>
        <w:tc>
          <w:tcPr>
            <w:tcW w:w="1527"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-4.609.274,60</w:t>
            </w:r>
          </w:p>
        </w:tc>
        <w:tc>
          <w:tcPr>
            <w:tcW w:w="1454"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-4.215.693,11</w:t>
            </w:r>
          </w:p>
        </w:tc>
        <w:tc>
          <w:tcPr>
            <w:tcW w:w="1190"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-170,63</w:t>
            </w:r>
          </w:p>
        </w:tc>
        <w:tc>
          <w:tcPr>
            <w:tcW w:w="1240"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91,46</w:t>
            </w:r>
          </w:p>
        </w:tc>
      </w:tr>
      <w:tr w:rsidR="00BF5F08" w:rsidTr="00BF5F08">
        <w:trPr>
          <w:trHeight w:val="120"/>
        </w:trPr>
        <w:tc>
          <w:tcPr>
            <w:tcW w:w="318"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p>
        </w:tc>
        <w:tc>
          <w:tcPr>
            <w:tcW w:w="6106"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527"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190" w:type="dxa"/>
            <w:tcBorders>
              <w:top w:val="nil"/>
              <w:left w:val="nil"/>
              <w:bottom w:val="nil"/>
              <w:right w:val="nil"/>
            </w:tcBorders>
            <w:shd w:val="clear" w:color="auto" w:fill="auto"/>
            <w:noWrap/>
            <w:vAlign w:val="bottom"/>
            <w:hideMark/>
          </w:tcPr>
          <w:p w:rsidR="00BF5F08" w:rsidRDefault="00BF5F08">
            <w:pPr>
              <w:rPr>
                <w:sz w:val="20"/>
                <w:szCs w:val="20"/>
              </w:rPr>
            </w:pPr>
          </w:p>
        </w:tc>
        <w:tc>
          <w:tcPr>
            <w:tcW w:w="1240" w:type="dxa"/>
            <w:tcBorders>
              <w:top w:val="nil"/>
              <w:left w:val="nil"/>
              <w:bottom w:val="nil"/>
              <w:right w:val="nil"/>
            </w:tcBorders>
            <w:shd w:val="clear" w:color="auto" w:fill="auto"/>
            <w:noWrap/>
            <w:vAlign w:val="bottom"/>
            <w:hideMark/>
          </w:tcPr>
          <w:p w:rsidR="00BF5F08" w:rsidRDefault="00BF5F08">
            <w:pPr>
              <w:rPr>
                <w:sz w:val="20"/>
                <w:szCs w:val="20"/>
              </w:rPr>
            </w:pPr>
          </w:p>
        </w:tc>
      </w:tr>
      <w:tr w:rsidR="00BF5F08" w:rsidTr="00BF5F08">
        <w:trPr>
          <w:trHeight w:val="300"/>
        </w:trPr>
        <w:tc>
          <w:tcPr>
            <w:tcW w:w="318" w:type="dxa"/>
            <w:tcBorders>
              <w:top w:val="single" w:sz="4" w:space="0" w:color="auto"/>
              <w:left w:val="nil"/>
              <w:bottom w:val="single" w:sz="4" w:space="0" w:color="auto"/>
              <w:right w:val="nil"/>
            </w:tcBorders>
            <w:shd w:val="clear" w:color="auto" w:fill="auto"/>
            <w:noWrap/>
            <w:vAlign w:val="bottom"/>
            <w:hideMark/>
          </w:tcPr>
          <w:p w:rsidR="00BF5F08" w:rsidRDefault="00BF5F08">
            <w:pPr>
              <w:rPr>
                <w:rFonts w:ascii="Calibri" w:hAnsi="Calibri" w:cs="Calibri"/>
                <w:color w:val="000000"/>
                <w:sz w:val="20"/>
                <w:szCs w:val="20"/>
              </w:rPr>
            </w:pPr>
            <w:r>
              <w:rPr>
                <w:rFonts w:ascii="Calibri" w:hAnsi="Calibri" w:cs="Calibri"/>
                <w:color w:val="000000"/>
                <w:sz w:val="20"/>
                <w:szCs w:val="20"/>
              </w:rPr>
              <w:t> </w:t>
            </w:r>
          </w:p>
        </w:tc>
        <w:tc>
          <w:tcPr>
            <w:tcW w:w="6106" w:type="dxa"/>
            <w:tcBorders>
              <w:top w:val="single" w:sz="4" w:space="0" w:color="auto"/>
              <w:left w:val="nil"/>
              <w:bottom w:val="single" w:sz="4" w:space="0" w:color="auto"/>
              <w:right w:val="nil"/>
            </w:tcBorders>
            <w:shd w:val="clear" w:color="auto" w:fill="auto"/>
            <w:noWrap/>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RASPOLOŽIVA SREDSTVA IZ PRETHODNIH GODINA</w:t>
            </w:r>
          </w:p>
        </w:tc>
        <w:tc>
          <w:tcPr>
            <w:tcW w:w="1454"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2.182.747,80</w:t>
            </w:r>
          </w:p>
        </w:tc>
        <w:tc>
          <w:tcPr>
            <w:tcW w:w="1527"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4.609.274,60</w:t>
            </w:r>
          </w:p>
        </w:tc>
        <w:tc>
          <w:tcPr>
            <w:tcW w:w="1454"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sz w:val="20"/>
                <w:szCs w:val="20"/>
              </w:rPr>
            </w:pPr>
            <w:r>
              <w:rPr>
                <w:rFonts w:ascii="Calibri" w:hAnsi="Calibri" w:cs="Calibri"/>
                <w:b/>
                <w:bCs/>
                <w:sz w:val="20"/>
                <w:szCs w:val="20"/>
              </w:rPr>
              <w:t>4.653.411,83</w:t>
            </w:r>
          </w:p>
        </w:tc>
        <w:tc>
          <w:tcPr>
            <w:tcW w:w="1190"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213,19</w:t>
            </w:r>
          </w:p>
        </w:tc>
        <w:tc>
          <w:tcPr>
            <w:tcW w:w="1240"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100,96</w:t>
            </w:r>
          </w:p>
        </w:tc>
      </w:tr>
      <w:tr w:rsidR="00BF5F08" w:rsidTr="00BF5F08">
        <w:trPr>
          <w:trHeight w:val="120"/>
        </w:trPr>
        <w:tc>
          <w:tcPr>
            <w:tcW w:w="318" w:type="dxa"/>
            <w:tcBorders>
              <w:top w:val="nil"/>
              <w:left w:val="nil"/>
              <w:bottom w:val="nil"/>
              <w:right w:val="nil"/>
            </w:tcBorders>
            <w:shd w:val="clear" w:color="auto" w:fill="auto"/>
            <w:noWrap/>
            <w:vAlign w:val="bottom"/>
            <w:hideMark/>
          </w:tcPr>
          <w:p w:rsidR="00BF5F08" w:rsidRDefault="00BF5F08">
            <w:pPr>
              <w:jc w:val="right"/>
              <w:rPr>
                <w:rFonts w:ascii="Calibri" w:hAnsi="Calibri" w:cs="Calibri"/>
                <w:b/>
                <w:bCs/>
                <w:color w:val="000000"/>
                <w:sz w:val="20"/>
                <w:szCs w:val="20"/>
              </w:rPr>
            </w:pPr>
          </w:p>
        </w:tc>
        <w:tc>
          <w:tcPr>
            <w:tcW w:w="6106"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527" w:type="dxa"/>
            <w:tcBorders>
              <w:top w:val="nil"/>
              <w:left w:val="nil"/>
              <w:bottom w:val="nil"/>
              <w:right w:val="nil"/>
            </w:tcBorders>
            <w:shd w:val="clear" w:color="auto" w:fill="auto"/>
            <w:noWrap/>
            <w:vAlign w:val="bottom"/>
            <w:hideMark/>
          </w:tcPr>
          <w:p w:rsidR="00BF5F08" w:rsidRDefault="00BF5F08">
            <w:pPr>
              <w:rPr>
                <w:sz w:val="20"/>
                <w:szCs w:val="20"/>
              </w:rPr>
            </w:pPr>
          </w:p>
        </w:tc>
        <w:tc>
          <w:tcPr>
            <w:tcW w:w="1454" w:type="dxa"/>
            <w:tcBorders>
              <w:top w:val="nil"/>
              <w:left w:val="nil"/>
              <w:bottom w:val="nil"/>
              <w:right w:val="nil"/>
            </w:tcBorders>
            <w:shd w:val="clear" w:color="auto" w:fill="auto"/>
            <w:noWrap/>
            <w:vAlign w:val="bottom"/>
            <w:hideMark/>
          </w:tcPr>
          <w:p w:rsidR="00BF5F08" w:rsidRDefault="00BF5F08">
            <w:pPr>
              <w:rPr>
                <w:sz w:val="20"/>
                <w:szCs w:val="20"/>
              </w:rPr>
            </w:pPr>
          </w:p>
        </w:tc>
        <w:tc>
          <w:tcPr>
            <w:tcW w:w="1190" w:type="dxa"/>
            <w:tcBorders>
              <w:top w:val="nil"/>
              <w:left w:val="nil"/>
              <w:bottom w:val="nil"/>
              <w:right w:val="nil"/>
            </w:tcBorders>
            <w:shd w:val="clear" w:color="auto" w:fill="auto"/>
            <w:noWrap/>
            <w:vAlign w:val="bottom"/>
            <w:hideMark/>
          </w:tcPr>
          <w:p w:rsidR="00BF5F08" w:rsidRDefault="00BF5F08">
            <w:pPr>
              <w:rPr>
                <w:sz w:val="20"/>
                <w:szCs w:val="20"/>
              </w:rPr>
            </w:pPr>
          </w:p>
        </w:tc>
        <w:tc>
          <w:tcPr>
            <w:tcW w:w="1240" w:type="dxa"/>
            <w:tcBorders>
              <w:top w:val="nil"/>
              <w:left w:val="nil"/>
              <w:bottom w:val="nil"/>
              <w:right w:val="nil"/>
            </w:tcBorders>
            <w:shd w:val="clear" w:color="auto" w:fill="auto"/>
            <w:noWrap/>
            <w:vAlign w:val="bottom"/>
            <w:hideMark/>
          </w:tcPr>
          <w:p w:rsidR="00BF5F08" w:rsidRDefault="00BF5F08">
            <w:pPr>
              <w:rPr>
                <w:sz w:val="20"/>
                <w:szCs w:val="20"/>
              </w:rPr>
            </w:pPr>
          </w:p>
        </w:tc>
      </w:tr>
      <w:tr w:rsidR="00BF5F08" w:rsidTr="00BF5F08">
        <w:trPr>
          <w:trHeight w:val="385"/>
        </w:trPr>
        <w:tc>
          <w:tcPr>
            <w:tcW w:w="318" w:type="dxa"/>
            <w:tcBorders>
              <w:top w:val="single" w:sz="4" w:space="0" w:color="auto"/>
              <w:left w:val="nil"/>
              <w:bottom w:val="single" w:sz="4" w:space="0" w:color="auto"/>
              <w:right w:val="nil"/>
            </w:tcBorders>
            <w:shd w:val="clear" w:color="auto" w:fill="auto"/>
            <w:noWrap/>
            <w:vAlign w:val="bottom"/>
            <w:hideMark/>
          </w:tcPr>
          <w:p w:rsidR="00BF5F08" w:rsidRDefault="00BF5F08">
            <w:pPr>
              <w:rPr>
                <w:rFonts w:ascii="Calibri" w:hAnsi="Calibri" w:cs="Calibri"/>
                <w:color w:val="000000"/>
                <w:sz w:val="20"/>
                <w:szCs w:val="20"/>
              </w:rPr>
            </w:pPr>
            <w:r>
              <w:rPr>
                <w:rFonts w:ascii="Calibri" w:hAnsi="Calibri" w:cs="Calibri"/>
                <w:color w:val="000000"/>
                <w:sz w:val="20"/>
                <w:szCs w:val="20"/>
              </w:rPr>
              <w:t> </w:t>
            </w:r>
          </w:p>
        </w:tc>
        <w:tc>
          <w:tcPr>
            <w:tcW w:w="6106" w:type="dxa"/>
            <w:tcBorders>
              <w:top w:val="single" w:sz="4" w:space="0" w:color="auto"/>
              <w:left w:val="nil"/>
              <w:bottom w:val="single" w:sz="4" w:space="0" w:color="auto"/>
              <w:right w:val="nil"/>
            </w:tcBorders>
            <w:shd w:val="clear" w:color="auto" w:fill="auto"/>
            <w:vAlign w:val="bottom"/>
            <w:hideMark/>
          </w:tcPr>
          <w:p w:rsidR="00BF5F08" w:rsidRDefault="00BF5F08">
            <w:pPr>
              <w:rPr>
                <w:rFonts w:ascii="Calibri" w:hAnsi="Calibri" w:cs="Calibri"/>
                <w:b/>
                <w:bCs/>
                <w:color w:val="000000"/>
                <w:sz w:val="20"/>
                <w:szCs w:val="20"/>
              </w:rPr>
            </w:pPr>
            <w:r>
              <w:rPr>
                <w:rFonts w:ascii="Calibri" w:hAnsi="Calibri" w:cs="Calibri"/>
                <w:b/>
                <w:bCs/>
                <w:color w:val="000000"/>
                <w:sz w:val="20"/>
                <w:szCs w:val="20"/>
              </w:rPr>
              <w:t>VIŠAK/MANJAK RASPOLOŽIV/ZA POKRIĆE U SLJEDEĆEM RAZDOBLJU</w:t>
            </w:r>
          </w:p>
        </w:tc>
        <w:tc>
          <w:tcPr>
            <w:tcW w:w="1454"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4.653.411,83</w:t>
            </w:r>
          </w:p>
        </w:tc>
        <w:tc>
          <w:tcPr>
            <w:tcW w:w="1527"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0,00</w:t>
            </w:r>
          </w:p>
        </w:tc>
        <w:tc>
          <w:tcPr>
            <w:tcW w:w="1454"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437.718,72</w:t>
            </w:r>
          </w:p>
        </w:tc>
        <w:tc>
          <w:tcPr>
            <w:tcW w:w="1190"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9,41</w:t>
            </w:r>
          </w:p>
        </w:tc>
        <w:tc>
          <w:tcPr>
            <w:tcW w:w="1240" w:type="dxa"/>
            <w:tcBorders>
              <w:top w:val="single" w:sz="4" w:space="0" w:color="auto"/>
              <w:left w:val="nil"/>
              <w:bottom w:val="single" w:sz="4" w:space="0" w:color="auto"/>
              <w:right w:val="nil"/>
            </w:tcBorders>
            <w:shd w:val="clear" w:color="auto" w:fill="auto"/>
            <w:noWrap/>
            <w:vAlign w:val="bottom"/>
            <w:hideMark/>
          </w:tcPr>
          <w:p w:rsidR="00BF5F08" w:rsidRDefault="00BF5F08">
            <w:pPr>
              <w:jc w:val="right"/>
              <w:rPr>
                <w:rFonts w:ascii="Calibri" w:hAnsi="Calibri" w:cs="Calibri"/>
                <w:b/>
                <w:bCs/>
                <w:color w:val="000000"/>
                <w:sz w:val="20"/>
                <w:szCs w:val="20"/>
              </w:rPr>
            </w:pPr>
            <w:r>
              <w:rPr>
                <w:rFonts w:ascii="Calibri" w:hAnsi="Calibri" w:cs="Calibri"/>
                <w:b/>
                <w:bCs/>
                <w:color w:val="000000"/>
                <w:sz w:val="20"/>
                <w:szCs w:val="20"/>
              </w:rPr>
              <w:t>0,00</w:t>
            </w:r>
          </w:p>
        </w:tc>
      </w:tr>
    </w:tbl>
    <w:p w:rsidR="0070734F" w:rsidRDefault="00F56993" w:rsidP="00C57C94">
      <w:pPr>
        <w:pStyle w:val="Subtitle1"/>
        <w:rPr>
          <w:rFonts w:ascii="Times New Roman" w:hAnsi="Times New Roman"/>
          <w:sz w:val="24"/>
          <w:szCs w:val="24"/>
        </w:rPr>
      </w:pPr>
      <w:bookmarkStart w:id="3" w:name="_Toc39129466"/>
      <w:r w:rsidRPr="004064E3">
        <w:rPr>
          <w:rFonts w:ascii="Times New Roman" w:hAnsi="Times New Roman"/>
          <w:sz w:val="24"/>
          <w:szCs w:val="24"/>
        </w:rPr>
        <w:t>2. A. RAČUN PRIHODA I RASHODA</w:t>
      </w:r>
      <w:bookmarkEnd w:id="3"/>
    </w:p>
    <w:p w:rsidR="001A6167" w:rsidRDefault="001A6167" w:rsidP="00C57C94">
      <w:pPr>
        <w:pStyle w:val="Subtitle1"/>
        <w:rPr>
          <w:rFonts w:ascii="Times New Roman" w:hAnsi="Times New Roman"/>
          <w:sz w:val="24"/>
          <w:szCs w:val="24"/>
        </w:rPr>
      </w:pPr>
    </w:p>
    <w:tbl>
      <w:tblPr>
        <w:tblW w:w="14614" w:type="dxa"/>
        <w:tblInd w:w="108" w:type="dxa"/>
        <w:tblLook w:val="04A0" w:firstRow="1" w:lastRow="0" w:firstColumn="1" w:lastColumn="0" w:noHBand="0" w:noVBand="1"/>
      </w:tblPr>
      <w:tblGrid>
        <w:gridCol w:w="696"/>
        <w:gridCol w:w="6817"/>
        <w:gridCol w:w="1596"/>
        <w:gridCol w:w="1596"/>
        <w:gridCol w:w="1596"/>
        <w:gridCol w:w="1176"/>
        <w:gridCol w:w="1137"/>
      </w:tblGrid>
      <w:tr w:rsidR="009B22C6" w:rsidRPr="009B22C6" w:rsidTr="009B22C6">
        <w:trPr>
          <w:trHeight w:val="315"/>
        </w:trPr>
        <w:tc>
          <w:tcPr>
            <w:tcW w:w="14614" w:type="dxa"/>
            <w:gridSpan w:val="7"/>
            <w:tcBorders>
              <w:top w:val="nil"/>
              <w:left w:val="nil"/>
              <w:bottom w:val="nil"/>
            </w:tcBorders>
            <w:shd w:val="clear" w:color="auto" w:fill="auto"/>
            <w:noWrap/>
            <w:vAlign w:val="bottom"/>
            <w:hideMark/>
          </w:tcPr>
          <w:p w:rsidR="009B22C6" w:rsidRPr="00523141" w:rsidRDefault="009B22C6" w:rsidP="00523141">
            <w:pPr>
              <w:pStyle w:val="Subtitle1"/>
              <w:rPr>
                <w:rFonts w:ascii="Times New Roman" w:hAnsi="Times New Roman"/>
                <w:sz w:val="24"/>
                <w:szCs w:val="24"/>
              </w:rPr>
            </w:pPr>
            <w:bookmarkStart w:id="4" w:name="_Toc39129467"/>
            <w:r w:rsidRPr="00523141">
              <w:rPr>
                <w:rFonts w:ascii="Times New Roman" w:hAnsi="Times New Roman"/>
                <w:sz w:val="24"/>
                <w:szCs w:val="24"/>
              </w:rPr>
              <w:t>2. A. 1. RAČUN PRIHODA I RASHODA - PREMA EKONOMSKOJ KLASIFIKACIJI</w:t>
            </w:r>
            <w:bookmarkEnd w:id="4"/>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tc>
        <w:tc>
          <w:tcPr>
            <w:tcW w:w="6817" w:type="dxa"/>
            <w:tcBorders>
              <w:top w:val="nil"/>
              <w:left w:val="nil"/>
              <w:bottom w:val="nil"/>
              <w:right w:val="nil"/>
            </w:tcBorders>
            <w:shd w:val="clear" w:color="auto" w:fill="auto"/>
            <w:noWrap/>
            <w:vAlign w:val="bottom"/>
            <w:hideMark/>
          </w:tcPr>
          <w:p w:rsidR="009B22C6" w:rsidRPr="009B22C6" w:rsidRDefault="009B22C6" w:rsidP="009B22C6"/>
        </w:tc>
        <w:tc>
          <w:tcPr>
            <w:tcW w:w="1596" w:type="dxa"/>
            <w:tcBorders>
              <w:top w:val="nil"/>
              <w:left w:val="nil"/>
              <w:bottom w:val="nil"/>
              <w:right w:val="nil"/>
            </w:tcBorders>
            <w:shd w:val="clear" w:color="auto" w:fill="auto"/>
            <w:noWrap/>
            <w:vAlign w:val="bottom"/>
            <w:hideMark/>
          </w:tcPr>
          <w:p w:rsidR="009B22C6" w:rsidRPr="009B22C6" w:rsidRDefault="009B22C6" w:rsidP="009B22C6"/>
        </w:tc>
        <w:tc>
          <w:tcPr>
            <w:tcW w:w="1596" w:type="dxa"/>
            <w:tcBorders>
              <w:top w:val="nil"/>
              <w:left w:val="nil"/>
              <w:bottom w:val="nil"/>
              <w:right w:val="nil"/>
            </w:tcBorders>
            <w:shd w:val="clear" w:color="auto" w:fill="auto"/>
            <w:noWrap/>
            <w:vAlign w:val="bottom"/>
            <w:hideMark/>
          </w:tcPr>
          <w:p w:rsidR="009B22C6" w:rsidRPr="009B22C6" w:rsidRDefault="009B22C6" w:rsidP="009B22C6"/>
        </w:tc>
        <w:tc>
          <w:tcPr>
            <w:tcW w:w="1596" w:type="dxa"/>
            <w:tcBorders>
              <w:top w:val="nil"/>
              <w:left w:val="nil"/>
              <w:bottom w:val="nil"/>
              <w:right w:val="nil"/>
            </w:tcBorders>
            <w:shd w:val="clear" w:color="auto" w:fill="auto"/>
            <w:noWrap/>
            <w:vAlign w:val="bottom"/>
            <w:hideMark/>
          </w:tcPr>
          <w:p w:rsidR="009B22C6" w:rsidRPr="009B22C6" w:rsidRDefault="009B22C6" w:rsidP="009B22C6"/>
        </w:tc>
        <w:tc>
          <w:tcPr>
            <w:tcW w:w="1176" w:type="dxa"/>
            <w:tcBorders>
              <w:top w:val="nil"/>
              <w:left w:val="nil"/>
              <w:bottom w:val="nil"/>
              <w:right w:val="nil"/>
            </w:tcBorders>
            <w:shd w:val="clear" w:color="auto" w:fill="auto"/>
            <w:noWrap/>
            <w:vAlign w:val="bottom"/>
            <w:hideMark/>
          </w:tcPr>
          <w:p w:rsidR="009B22C6" w:rsidRPr="009B22C6" w:rsidRDefault="009B22C6" w:rsidP="009B22C6"/>
        </w:tc>
        <w:tc>
          <w:tcPr>
            <w:tcW w:w="1137" w:type="dxa"/>
            <w:tcBorders>
              <w:top w:val="nil"/>
              <w:left w:val="nil"/>
              <w:bottom w:val="nil"/>
              <w:right w:val="nil"/>
            </w:tcBorders>
            <w:shd w:val="clear" w:color="auto" w:fill="auto"/>
            <w:noWrap/>
            <w:vAlign w:val="bottom"/>
            <w:hideMark/>
          </w:tcPr>
          <w:p w:rsidR="009B22C6" w:rsidRPr="009B22C6" w:rsidRDefault="009B22C6" w:rsidP="009B22C6"/>
        </w:tc>
      </w:tr>
      <w:tr w:rsidR="009B22C6" w:rsidRPr="009B22C6" w:rsidTr="009B22C6">
        <w:trPr>
          <w:trHeight w:val="300"/>
        </w:trPr>
        <w:tc>
          <w:tcPr>
            <w:tcW w:w="7513" w:type="dxa"/>
            <w:gridSpan w:val="2"/>
            <w:tcBorders>
              <w:top w:val="single" w:sz="4" w:space="0" w:color="auto"/>
              <w:left w:val="nil"/>
              <w:bottom w:val="nil"/>
              <w:right w:val="nil"/>
            </w:tcBorders>
            <w:shd w:val="clear" w:color="auto" w:fill="auto"/>
            <w:noWrap/>
            <w:vAlign w:val="bottom"/>
            <w:hideMark/>
          </w:tcPr>
          <w:p w:rsidR="009B22C6" w:rsidRPr="009B22C6" w:rsidRDefault="009B22C6" w:rsidP="009B22C6">
            <w:pPr>
              <w:rPr>
                <w:b/>
                <w:bCs/>
              </w:rPr>
            </w:pPr>
            <w:r w:rsidRPr="009B22C6">
              <w:rPr>
                <w:b/>
                <w:bCs/>
              </w:rPr>
              <w:t>BROJČANA OZNAKA I NAZIV RAČUNA PRIHODA I RASHODA</w:t>
            </w:r>
          </w:p>
        </w:tc>
        <w:tc>
          <w:tcPr>
            <w:tcW w:w="1596" w:type="dxa"/>
            <w:tcBorders>
              <w:top w:val="single" w:sz="4" w:space="0" w:color="auto"/>
              <w:left w:val="nil"/>
              <w:bottom w:val="nil"/>
              <w:right w:val="nil"/>
            </w:tcBorders>
            <w:shd w:val="clear" w:color="auto" w:fill="auto"/>
            <w:noWrap/>
            <w:vAlign w:val="bottom"/>
            <w:hideMark/>
          </w:tcPr>
          <w:p w:rsidR="009B22C6" w:rsidRPr="009B22C6" w:rsidRDefault="009B22C6" w:rsidP="009B22C6">
            <w:pPr>
              <w:jc w:val="center"/>
              <w:rPr>
                <w:b/>
                <w:bCs/>
                <w:color w:val="000000"/>
              </w:rPr>
            </w:pPr>
            <w:r w:rsidRPr="009B22C6">
              <w:rPr>
                <w:b/>
                <w:bCs/>
                <w:color w:val="000000"/>
              </w:rPr>
              <w:t xml:space="preserve">IZVRŠENJE </w:t>
            </w:r>
          </w:p>
        </w:tc>
        <w:tc>
          <w:tcPr>
            <w:tcW w:w="1596" w:type="dxa"/>
            <w:tcBorders>
              <w:top w:val="single" w:sz="4" w:space="0" w:color="auto"/>
              <w:left w:val="nil"/>
              <w:bottom w:val="nil"/>
              <w:right w:val="nil"/>
            </w:tcBorders>
            <w:shd w:val="clear" w:color="auto" w:fill="auto"/>
            <w:noWrap/>
            <w:vAlign w:val="bottom"/>
            <w:hideMark/>
          </w:tcPr>
          <w:p w:rsidR="009B22C6" w:rsidRPr="009B22C6" w:rsidRDefault="009B22C6" w:rsidP="009B22C6">
            <w:pPr>
              <w:jc w:val="center"/>
              <w:rPr>
                <w:b/>
                <w:bCs/>
                <w:color w:val="000000"/>
              </w:rPr>
            </w:pPr>
            <w:r w:rsidRPr="009B22C6">
              <w:rPr>
                <w:b/>
                <w:bCs/>
                <w:color w:val="000000"/>
              </w:rPr>
              <w:t>IZVORNI PLAN</w:t>
            </w:r>
          </w:p>
        </w:tc>
        <w:tc>
          <w:tcPr>
            <w:tcW w:w="1596" w:type="dxa"/>
            <w:tcBorders>
              <w:top w:val="single" w:sz="4" w:space="0" w:color="auto"/>
              <w:left w:val="nil"/>
              <w:bottom w:val="nil"/>
              <w:right w:val="nil"/>
            </w:tcBorders>
            <w:shd w:val="clear" w:color="auto" w:fill="auto"/>
            <w:noWrap/>
            <w:vAlign w:val="bottom"/>
            <w:hideMark/>
          </w:tcPr>
          <w:p w:rsidR="009B22C6" w:rsidRPr="009B22C6" w:rsidRDefault="009B22C6" w:rsidP="009B22C6">
            <w:pPr>
              <w:jc w:val="center"/>
              <w:rPr>
                <w:b/>
                <w:bCs/>
                <w:color w:val="000000"/>
              </w:rPr>
            </w:pPr>
            <w:r w:rsidRPr="009B22C6">
              <w:rPr>
                <w:b/>
                <w:bCs/>
                <w:color w:val="000000"/>
              </w:rPr>
              <w:t xml:space="preserve">IZVRŠENJE </w:t>
            </w:r>
          </w:p>
        </w:tc>
        <w:tc>
          <w:tcPr>
            <w:tcW w:w="1176" w:type="dxa"/>
            <w:tcBorders>
              <w:top w:val="single" w:sz="4" w:space="0" w:color="auto"/>
              <w:left w:val="nil"/>
              <w:bottom w:val="nil"/>
              <w:right w:val="nil"/>
            </w:tcBorders>
            <w:shd w:val="clear" w:color="auto" w:fill="auto"/>
            <w:noWrap/>
            <w:vAlign w:val="bottom"/>
            <w:hideMark/>
          </w:tcPr>
          <w:p w:rsidR="009B22C6" w:rsidRPr="009B22C6" w:rsidRDefault="009B22C6" w:rsidP="009B22C6">
            <w:pPr>
              <w:jc w:val="center"/>
              <w:rPr>
                <w:b/>
                <w:bCs/>
              </w:rPr>
            </w:pPr>
            <w:r w:rsidRPr="009B22C6">
              <w:rPr>
                <w:b/>
                <w:bCs/>
              </w:rPr>
              <w:t>INDEKS</w:t>
            </w:r>
          </w:p>
        </w:tc>
        <w:tc>
          <w:tcPr>
            <w:tcW w:w="1137" w:type="dxa"/>
            <w:tcBorders>
              <w:top w:val="single" w:sz="4" w:space="0" w:color="auto"/>
              <w:left w:val="nil"/>
              <w:bottom w:val="nil"/>
              <w:right w:val="nil"/>
            </w:tcBorders>
            <w:shd w:val="clear" w:color="auto" w:fill="auto"/>
            <w:noWrap/>
            <w:vAlign w:val="bottom"/>
            <w:hideMark/>
          </w:tcPr>
          <w:p w:rsidR="009B22C6" w:rsidRPr="009B22C6" w:rsidRDefault="009B22C6" w:rsidP="009B22C6">
            <w:pPr>
              <w:jc w:val="center"/>
              <w:rPr>
                <w:b/>
                <w:bCs/>
              </w:rPr>
            </w:pPr>
            <w:r w:rsidRPr="009B22C6">
              <w:rPr>
                <w:b/>
                <w:bCs/>
              </w:rPr>
              <w:t>INDEKS</w:t>
            </w:r>
          </w:p>
        </w:tc>
      </w:tr>
      <w:tr w:rsidR="009B22C6" w:rsidRPr="009B22C6" w:rsidTr="009B22C6">
        <w:trPr>
          <w:trHeight w:val="300"/>
        </w:trPr>
        <w:tc>
          <w:tcPr>
            <w:tcW w:w="696" w:type="dxa"/>
            <w:tcBorders>
              <w:top w:val="nil"/>
              <w:left w:val="nil"/>
              <w:bottom w:val="single" w:sz="4" w:space="0" w:color="auto"/>
              <w:right w:val="nil"/>
            </w:tcBorders>
            <w:shd w:val="clear" w:color="auto" w:fill="auto"/>
            <w:noWrap/>
            <w:vAlign w:val="bottom"/>
            <w:hideMark/>
          </w:tcPr>
          <w:p w:rsidR="009B22C6" w:rsidRPr="009B22C6" w:rsidRDefault="009B22C6" w:rsidP="009B22C6">
            <w:pPr>
              <w:rPr>
                <w:b/>
                <w:bCs/>
              </w:rPr>
            </w:pPr>
            <w:r w:rsidRPr="009B22C6">
              <w:rPr>
                <w:b/>
                <w:bCs/>
              </w:rPr>
              <w:t> </w:t>
            </w:r>
          </w:p>
        </w:tc>
        <w:tc>
          <w:tcPr>
            <w:tcW w:w="6817" w:type="dxa"/>
            <w:tcBorders>
              <w:top w:val="nil"/>
              <w:left w:val="nil"/>
              <w:bottom w:val="single" w:sz="4" w:space="0" w:color="auto"/>
              <w:right w:val="nil"/>
            </w:tcBorders>
            <w:shd w:val="clear" w:color="auto" w:fill="auto"/>
            <w:noWrap/>
            <w:vAlign w:val="bottom"/>
            <w:hideMark/>
          </w:tcPr>
          <w:p w:rsidR="009B22C6" w:rsidRPr="009B22C6" w:rsidRDefault="009B22C6" w:rsidP="009B22C6">
            <w:pPr>
              <w:rPr>
                <w:b/>
                <w:bCs/>
              </w:rPr>
            </w:pPr>
            <w:r w:rsidRPr="009B22C6">
              <w:rPr>
                <w:b/>
                <w:bCs/>
              </w:rPr>
              <w:t> </w:t>
            </w:r>
          </w:p>
        </w:tc>
        <w:tc>
          <w:tcPr>
            <w:tcW w:w="159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center"/>
              <w:rPr>
                <w:b/>
                <w:bCs/>
                <w:color w:val="000000"/>
              </w:rPr>
            </w:pPr>
            <w:r w:rsidRPr="009B22C6">
              <w:rPr>
                <w:b/>
                <w:bCs/>
                <w:color w:val="000000"/>
              </w:rPr>
              <w:t>2018.</w:t>
            </w:r>
          </w:p>
        </w:tc>
        <w:tc>
          <w:tcPr>
            <w:tcW w:w="159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center"/>
              <w:rPr>
                <w:b/>
                <w:bCs/>
                <w:color w:val="000000"/>
              </w:rPr>
            </w:pPr>
            <w:r w:rsidRPr="009B22C6">
              <w:rPr>
                <w:b/>
                <w:bCs/>
                <w:color w:val="000000"/>
              </w:rPr>
              <w:t>2019.</w:t>
            </w:r>
          </w:p>
        </w:tc>
        <w:tc>
          <w:tcPr>
            <w:tcW w:w="159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center"/>
              <w:rPr>
                <w:b/>
                <w:bCs/>
                <w:color w:val="000000"/>
              </w:rPr>
            </w:pPr>
            <w:r w:rsidRPr="009B22C6">
              <w:rPr>
                <w:b/>
                <w:bCs/>
                <w:color w:val="000000"/>
              </w:rPr>
              <w:t>2019.</w:t>
            </w:r>
          </w:p>
        </w:tc>
        <w:tc>
          <w:tcPr>
            <w:tcW w:w="117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center"/>
              <w:rPr>
                <w:b/>
                <w:bCs/>
              </w:rPr>
            </w:pPr>
            <w:r w:rsidRPr="009B22C6">
              <w:rPr>
                <w:b/>
                <w:bCs/>
              </w:rPr>
              <w:t>4/2*100</w:t>
            </w:r>
          </w:p>
        </w:tc>
        <w:tc>
          <w:tcPr>
            <w:tcW w:w="1137"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center"/>
              <w:rPr>
                <w:b/>
                <w:bCs/>
              </w:rPr>
            </w:pPr>
            <w:r w:rsidRPr="009B22C6">
              <w:rPr>
                <w:b/>
                <w:bCs/>
              </w:rPr>
              <w:t>4/3*100</w:t>
            </w:r>
          </w:p>
        </w:tc>
      </w:tr>
      <w:tr w:rsidR="009B22C6" w:rsidRPr="009B22C6" w:rsidTr="009B22C6">
        <w:trPr>
          <w:trHeight w:val="300"/>
        </w:trPr>
        <w:tc>
          <w:tcPr>
            <w:tcW w:w="7513" w:type="dxa"/>
            <w:gridSpan w:val="2"/>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jc w:val="center"/>
              <w:rPr>
                <w:b/>
                <w:bCs/>
              </w:rPr>
            </w:pPr>
            <w:r w:rsidRPr="009B22C6">
              <w:rPr>
                <w:b/>
                <w:bCs/>
              </w:rPr>
              <w:t>1</w:t>
            </w:r>
          </w:p>
        </w:tc>
        <w:tc>
          <w:tcPr>
            <w:tcW w:w="159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center"/>
              <w:rPr>
                <w:b/>
                <w:bCs/>
              </w:rPr>
            </w:pPr>
            <w:r w:rsidRPr="009B22C6">
              <w:rPr>
                <w:b/>
                <w:bCs/>
              </w:rPr>
              <w:t>2</w:t>
            </w:r>
          </w:p>
        </w:tc>
        <w:tc>
          <w:tcPr>
            <w:tcW w:w="159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center"/>
              <w:rPr>
                <w:b/>
                <w:bCs/>
              </w:rPr>
            </w:pPr>
            <w:r w:rsidRPr="009B22C6">
              <w:rPr>
                <w:b/>
                <w:bCs/>
              </w:rPr>
              <w:t>3</w:t>
            </w:r>
          </w:p>
        </w:tc>
        <w:tc>
          <w:tcPr>
            <w:tcW w:w="159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center"/>
              <w:rPr>
                <w:b/>
                <w:bCs/>
              </w:rPr>
            </w:pPr>
            <w:r w:rsidRPr="009B22C6">
              <w:rPr>
                <w:b/>
                <w:bCs/>
              </w:rPr>
              <w:t>4</w:t>
            </w:r>
          </w:p>
        </w:tc>
        <w:tc>
          <w:tcPr>
            <w:tcW w:w="117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center"/>
              <w:rPr>
                <w:b/>
                <w:bCs/>
              </w:rPr>
            </w:pPr>
            <w:r w:rsidRPr="009B22C6">
              <w:rPr>
                <w:b/>
                <w:bCs/>
              </w:rPr>
              <w:t>5</w:t>
            </w:r>
          </w:p>
        </w:tc>
        <w:tc>
          <w:tcPr>
            <w:tcW w:w="1137"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center"/>
              <w:rPr>
                <w:b/>
                <w:bCs/>
              </w:rPr>
            </w:pPr>
            <w:r w:rsidRPr="009B22C6">
              <w:rPr>
                <w:b/>
                <w:bCs/>
              </w:rPr>
              <w:t>6</w:t>
            </w:r>
          </w:p>
        </w:tc>
      </w:tr>
      <w:tr w:rsidR="009B22C6" w:rsidRPr="009B22C6" w:rsidTr="009B22C6">
        <w:trPr>
          <w:trHeight w:val="300"/>
        </w:trPr>
        <w:tc>
          <w:tcPr>
            <w:tcW w:w="7513" w:type="dxa"/>
            <w:gridSpan w:val="2"/>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rPr>
                <w:b/>
                <w:bCs/>
              </w:rPr>
            </w:pPr>
            <w:r w:rsidRPr="009B22C6">
              <w:rPr>
                <w:b/>
                <w:bCs/>
              </w:rPr>
              <w:t xml:space="preserve"> SVEUKUPNO PRIHODI</w:t>
            </w:r>
          </w:p>
        </w:tc>
        <w:tc>
          <w:tcPr>
            <w:tcW w:w="159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30.324.167,09</w:t>
            </w:r>
          </w:p>
        </w:tc>
        <w:tc>
          <w:tcPr>
            <w:tcW w:w="1596" w:type="dxa"/>
            <w:tcBorders>
              <w:top w:val="nil"/>
              <w:left w:val="nil"/>
              <w:bottom w:val="single" w:sz="4" w:space="0" w:color="auto"/>
              <w:right w:val="nil"/>
            </w:tcBorders>
            <w:shd w:val="clear" w:color="auto" w:fill="auto"/>
            <w:noWrap/>
            <w:vAlign w:val="bottom"/>
            <w:hideMark/>
          </w:tcPr>
          <w:p w:rsidR="009B22C6" w:rsidRPr="009B22C6" w:rsidRDefault="004F6A11" w:rsidP="009B22C6">
            <w:pPr>
              <w:jc w:val="right"/>
              <w:rPr>
                <w:b/>
                <w:bCs/>
              </w:rPr>
            </w:pPr>
            <w:r>
              <w:rPr>
                <w:b/>
                <w:bCs/>
              </w:rPr>
              <w:t>43.025.762,87</w:t>
            </w:r>
          </w:p>
        </w:tc>
        <w:tc>
          <w:tcPr>
            <w:tcW w:w="1596" w:type="dxa"/>
            <w:tcBorders>
              <w:top w:val="nil"/>
              <w:left w:val="nil"/>
              <w:bottom w:val="single" w:sz="4" w:space="0" w:color="auto"/>
              <w:right w:val="nil"/>
            </w:tcBorders>
            <w:shd w:val="clear" w:color="auto" w:fill="auto"/>
            <w:noWrap/>
            <w:vAlign w:val="bottom"/>
            <w:hideMark/>
          </w:tcPr>
          <w:p w:rsidR="009B22C6" w:rsidRPr="009B22C6" w:rsidRDefault="004F6A11" w:rsidP="009B22C6">
            <w:pPr>
              <w:jc w:val="right"/>
              <w:rPr>
                <w:b/>
                <w:bCs/>
              </w:rPr>
            </w:pPr>
            <w:r>
              <w:rPr>
                <w:b/>
                <w:bCs/>
              </w:rPr>
              <w:t>32.417.539,43</w:t>
            </w:r>
          </w:p>
        </w:tc>
        <w:tc>
          <w:tcPr>
            <w:tcW w:w="1176" w:type="dxa"/>
            <w:tcBorders>
              <w:top w:val="nil"/>
              <w:left w:val="nil"/>
              <w:bottom w:val="single" w:sz="4" w:space="0" w:color="auto"/>
              <w:right w:val="nil"/>
            </w:tcBorders>
            <w:shd w:val="clear" w:color="auto" w:fill="auto"/>
            <w:noWrap/>
            <w:vAlign w:val="bottom"/>
            <w:hideMark/>
          </w:tcPr>
          <w:p w:rsidR="009B22C6" w:rsidRPr="009B22C6" w:rsidRDefault="004F6A11" w:rsidP="009B22C6">
            <w:pPr>
              <w:jc w:val="right"/>
              <w:rPr>
                <w:b/>
                <w:bCs/>
              </w:rPr>
            </w:pPr>
            <w:r>
              <w:rPr>
                <w:b/>
                <w:bCs/>
              </w:rPr>
              <w:t>106,90</w:t>
            </w:r>
          </w:p>
        </w:tc>
        <w:tc>
          <w:tcPr>
            <w:tcW w:w="1137" w:type="dxa"/>
            <w:tcBorders>
              <w:top w:val="nil"/>
              <w:left w:val="nil"/>
              <w:bottom w:val="single" w:sz="4" w:space="0" w:color="auto"/>
              <w:right w:val="nil"/>
            </w:tcBorders>
            <w:shd w:val="clear" w:color="auto" w:fill="auto"/>
            <w:noWrap/>
            <w:vAlign w:val="bottom"/>
            <w:hideMark/>
          </w:tcPr>
          <w:p w:rsidR="009B22C6" w:rsidRPr="009B22C6" w:rsidRDefault="004F6A11" w:rsidP="009B22C6">
            <w:pPr>
              <w:jc w:val="right"/>
              <w:rPr>
                <w:b/>
                <w:bCs/>
              </w:rPr>
            </w:pPr>
            <w:r>
              <w:rPr>
                <w:b/>
                <w:bCs/>
              </w:rPr>
              <w:t>75,34</w:t>
            </w:r>
          </w:p>
        </w:tc>
      </w:tr>
      <w:tr w:rsidR="009B22C6" w:rsidRPr="009B22C6" w:rsidTr="009B22C6">
        <w:trPr>
          <w:trHeight w:val="300"/>
        </w:trPr>
        <w:tc>
          <w:tcPr>
            <w:tcW w:w="696" w:type="dxa"/>
            <w:tcBorders>
              <w:top w:val="nil"/>
              <w:left w:val="nil"/>
              <w:bottom w:val="single" w:sz="4" w:space="0" w:color="auto"/>
              <w:right w:val="nil"/>
            </w:tcBorders>
            <w:shd w:val="clear" w:color="auto" w:fill="auto"/>
            <w:noWrap/>
            <w:vAlign w:val="bottom"/>
            <w:hideMark/>
          </w:tcPr>
          <w:p w:rsidR="009B22C6" w:rsidRPr="009B22C6" w:rsidRDefault="009B22C6" w:rsidP="009B22C6">
            <w:pPr>
              <w:rPr>
                <w:b/>
                <w:bCs/>
              </w:rPr>
            </w:pPr>
            <w:r w:rsidRPr="009B22C6">
              <w:rPr>
                <w:b/>
                <w:bCs/>
              </w:rPr>
              <w:t>6</w:t>
            </w:r>
          </w:p>
        </w:tc>
        <w:tc>
          <w:tcPr>
            <w:tcW w:w="6817" w:type="dxa"/>
            <w:tcBorders>
              <w:top w:val="nil"/>
              <w:left w:val="nil"/>
              <w:bottom w:val="single" w:sz="4" w:space="0" w:color="auto"/>
              <w:right w:val="nil"/>
            </w:tcBorders>
            <w:shd w:val="clear" w:color="auto" w:fill="auto"/>
            <w:noWrap/>
            <w:vAlign w:val="bottom"/>
            <w:hideMark/>
          </w:tcPr>
          <w:p w:rsidR="009B22C6" w:rsidRPr="009B22C6" w:rsidRDefault="009B22C6" w:rsidP="009B22C6">
            <w:pPr>
              <w:rPr>
                <w:b/>
                <w:bCs/>
              </w:rPr>
            </w:pPr>
            <w:r w:rsidRPr="009B22C6">
              <w:rPr>
                <w:b/>
                <w:bCs/>
              </w:rPr>
              <w:t xml:space="preserve">Prihodi poslovanja                                                                                  </w:t>
            </w:r>
          </w:p>
        </w:tc>
        <w:tc>
          <w:tcPr>
            <w:tcW w:w="159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26.891.210,14</w:t>
            </w:r>
          </w:p>
        </w:tc>
        <w:tc>
          <w:tcPr>
            <w:tcW w:w="159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36.645.762,87</w:t>
            </w:r>
          </w:p>
        </w:tc>
        <w:tc>
          <w:tcPr>
            <w:tcW w:w="159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28.150.759,50</w:t>
            </w:r>
          </w:p>
        </w:tc>
        <w:tc>
          <w:tcPr>
            <w:tcW w:w="117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104,68</w:t>
            </w:r>
          </w:p>
        </w:tc>
        <w:tc>
          <w:tcPr>
            <w:tcW w:w="1137"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76,82</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Prihodi od poreza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12.551.398,57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12.612.497,37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13.206.101,79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105,22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104,71</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611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Porez i prirez na dohodak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8.544.417,67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9.018.497,37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9.271.577,72</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108,51</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102,81</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6111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Porez i prirez na dohodak od nesamostalnog rada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7.130.025,23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7.953.167,08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111,54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6112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Porez i prirez na dohodak od samostalnih djelatnosti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821.370,11</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839.193,33</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102,17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6113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Porez i prirez na dohodak od imovine i imovinskih prava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394.206,45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411.878,36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104,48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6114</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Porez i prirez na dohodak od kapitala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685.268,96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863.036,04</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125,94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6115</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Porez i prirez na dohodak po godišnjoj prijavi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321.419,05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205.199,85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63,84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525"/>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6116</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Porez i prirez na dohodak utvrđen u postupku nadzora za prethodne godine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614,40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6117</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Povrat poreza i prireza na dohodak po godišnjoj prijavi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-808.486,53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-1.000.896,94</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123,80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613</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Porezi na imovinu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3.715.413,05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3.264.000,00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3.588.076,86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96,57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109,93</w:t>
            </w:r>
          </w:p>
        </w:tc>
      </w:tr>
      <w:tr w:rsidR="009B22C6" w:rsidRPr="009B22C6" w:rsidTr="009B22C6">
        <w:trPr>
          <w:trHeight w:val="525"/>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6131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Stalni porezi na nepokretnu imovinu (zemlju, zgrade, kuće i ostalo)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163.814,27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154.563,36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94,35</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6134</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Povremeni porezi na imovinu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3.551.598,78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3.433.513,50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96,68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614</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Porezi na robu i usluge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291.567,85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330.000,00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346.447,21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118,82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104,98</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6142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Porez na promet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281.817,85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335.019,30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118,88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6145</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Porezi na korištenje dobara ili izvođenje aktivnosti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9.750,00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11.427,91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117,21</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63</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Pomoći iz inozemstva i od subjekata unutar općeg proračuna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2.362.406,02</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11.874.960,56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3.344.775,76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141,58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28,17</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632</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Pomoći od međunarodnih organizacija te institucija i tijela EU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496,45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346.265,12</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275.085,14</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55.410,44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79,44</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6323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Tekuće pomoći od institucija i tijela  EU</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496,45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42.267,36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8.513,92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6324</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Kapitalne pomoći od institucija i tijela  EU</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232.817,78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633</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Pomoći proračunu iz drugih proračuna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604.150,00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1.506.418,00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1.495.418,00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247,52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99,27</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6331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Tekuće pomoći proračunu iz drugih proračuna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101.950,00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150.668,00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147,79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6332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Kapitalne pomoći proračunu iz drugih proračuna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502.200,00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1.344.750,00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267,77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634</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Pomoći od izvanproračunskih korisnika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12.982,80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14.060,88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14.060,88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108,30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100,00</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6341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Tekuće pomoći od izvanproračunskih korisnika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12.982,80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14.060,88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108,30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6342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Kapitalne pomoći od izvanproračunskih korisnika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635</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Pomoći izravnanja za decentralizirane funkcije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736.582,50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750.000,00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670.796,10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91,07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89,44</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6351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Tekuće pomoći izravnanja za decentralizirane funkcije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736.582,50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670.796,10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91,07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636</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Pomoći proračunskim korisnicima iz proračuna koji im nije nadležan</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1.008.194,27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727.409,83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696.512,89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69,09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95,75</w:t>
            </w:r>
          </w:p>
        </w:tc>
      </w:tr>
      <w:tr w:rsidR="009B22C6" w:rsidRPr="009B22C6" w:rsidTr="009B22C6">
        <w:trPr>
          <w:trHeight w:val="525"/>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6361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Tekuće pomoći proračunskim korisnicima iz proračuna koji im nije nadležan</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838.194,27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526.512,89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62,82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525"/>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6362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Kapitalne pomoći proračunskim korisnicima iz proračuna koji im nije nadležan</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170.000,00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170.000,00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638</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Pomoći temeljem prijenosa EU sredstava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8.530.806,73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192.902,75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2,26</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6381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Tekuće pomoći temeljem prijenosa EU sredstava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6382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Kapitalne pomoći temeljem prijenosa EU sredstava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192.902,75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64</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Prihodi od imovine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2.112.120,66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1.962.159,50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1.849.004,37</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87,54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94,23</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641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Prihodi od financijske imovine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325.150,38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192.000,00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165.324,85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50,85</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86,11</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6413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Kamate na oročena sredstva i depozite po viđenju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2.922,59</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939,63</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32,15</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6414</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Prihodi od zateznih kamata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322.227,79</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164.385,22</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51,02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525"/>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6415</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Prihodi od pozitivnih tečajnih razlika i razlika zbog primjene valutne klauzule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642</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Prihodi od nefinancijske imovine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1.746.345,70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1.720.159,50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1.639.471,40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93,88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95,31</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6421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Naknade za koncesije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184.842,09</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197.031,11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106,59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6422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Prihodi od zakupa i iznajmljivanja imovine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1.213.599,22</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1.127.677,07</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92,92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6423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Naknada za korištenje nefinancijske imovine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280.582,93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301.610,80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107,49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6429</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Ostali prihodi od nefinancijske imovine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67.321,46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13.152,42</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19,54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643</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Prihodi od kamata na dane zajmove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40.624,58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50.000,00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44.208,12</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108,82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88,42</w:t>
            </w:r>
          </w:p>
        </w:tc>
      </w:tr>
      <w:tr w:rsidR="009B22C6" w:rsidRPr="009B22C6" w:rsidTr="009B22C6">
        <w:trPr>
          <w:trHeight w:val="525"/>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6432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Prihodi od kamata na dane zajmove neprofitnim organizacijama, građanima i kućanstvima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25.684,50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37.043,57</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144,23</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525"/>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6436</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Prihodi od kamata na dane zajmove trgovačkim društvima i obrtnicima izvan javnog sektora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14.940,08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7.164,55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47,96</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65</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Prihodi od upravnih i administrativnih pristojbi, pristojbi po posebnim propisima i naknada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9.758.847,96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9.650.313,29</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9.025.083,55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92,48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93,52</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651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Upravne i administrativne pristojbe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352.875,60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397.500,00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404.939,40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114,75</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101,87</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6512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Županijske, gradske i općinske pristojbe i naknade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16.977,08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30.218,00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177,99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6513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Ostale upravne pristojbe i naknade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137.289,12</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126.938,10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92,46</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6514</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Ostale pristojbe i naknade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198.609,40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247.783,30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124,76</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652</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Prihodi po posebnim propisima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1.232.500,10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1.284.813,29</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1.191.730,87</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96,69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92,76</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6521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Prihodi državne uprave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23.855,76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512,05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2,15</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6522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Prihodi vodnog gospodarstva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31.660,65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28.549,46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90,17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6524</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Doprinosi za šume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602,49</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777,35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129,02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6526</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Ostali nespomenuti prihodi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1.176.381,20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1.161.892,01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98,77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653</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Komunalni doprinosi i naknade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8.173.472,26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7.968.000,00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7.428.413,28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90,88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93,23</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6531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Komunalni doprinosi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4.325.858,77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3.437.853,87</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79,47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6532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Komunalne naknade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3.847.613,49</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3.990.559,41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103,72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6533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Naknade za priključak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66</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Prihodi od prodaje proizvoda i robe te pruženih usluga i prihodi od donacija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85.211,52</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330.232,15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341.437,07</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400,69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103,39</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661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Prihodi od prodaje proizvoda i robe te pruženih usluga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63.226,70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173.500,00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181.108,01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286,44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104,39</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6615</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Prihodi od pruženih usluga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63.226,70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181.108,01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286,44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663</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Donacije od pravnih i fizičkih osoba izvan općeg proračuna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21.984,82</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156.732,15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160.329,06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729,27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102,29</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6631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Tekuće donacije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10.954,92</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13.491,56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123,16</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6632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Kapitalne donacije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11.029,90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146.837,50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1.331,27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68</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Kazne, upravne mjere i ostali prihodi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21.225,41</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215.600,00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384.356,96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1.810,83</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178,27</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681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Kazne i upravne mjere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20.475,23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70.500,00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217.622,51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1.062,86</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308,68</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6818</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Upravne mjere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6819</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Ostale kazne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20.475,23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217.622,51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1.062,86</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683</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Ostali prihodi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750,18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145.100,00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166.734,45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22.225,93</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114,91</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6831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Ostali prihodi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750,18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166.734,45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22.225,93</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rPr>
                <w:b/>
                <w:bCs/>
              </w:rPr>
            </w:pPr>
            <w:r w:rsidRPr="009B22C6">
              <w:rPr>
                <w:b/>
                <w:bCs/>
              </w:rPr>
              <w:t>7</w:t>
            </w:r>
          </w:p>
        </w:tc>
        <w:tc>
          <w:tcPr>
            <w:tcW w:w="6817" w:type="dxa"/>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rPr>
                <w:b/>
                <w:bCs/>
              </w:rPr>
            </w:pPr>
            <w:r w:rsidRPr="009B22C6">
              <w:rPr>
                <w:b/>
                <w:bCs/>
              </w:rPr>
              <w:t xml:space="preserve">Prihodi od prodaje nefinancijske imovine                                                            </w:t>
            </w:r>
          </w:p>
        </w:tc>
        <w:tc>
          <w:tcPr>
            <w:tcW w:w="1596" w:type="dxa"/>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3.432.956,95</w:t>
            </w:r>
          </w:p>
        </w:tc>
        <w:tc>
          <w:tcPr>
            <w:tcW w:w="1596" w:type="dxa"/>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6.380.000,00</w:t>
            </w:r>
          </w:p>
        </w:tc>
        <w:tc>
          <w:tcPr>
            <w:tcW w:w="1596" w:type="dxa"/>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4.266.779,93</w:t>
            </w:r>
          </w:p>
        </w:tc>
        <w:tc>
          <w:tcPr>
            <w:tcW w:w="1176" w:type="dxa"/>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124,29</w:t>
            </w:r>
          </w:p>
        </w:tc>
        <w:tc>
          <w:tcPr>
            <w:tcW w:w="1137" w:type="dxa"/>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66,88</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71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Prihodi od prodaje </w:t>
            </w:r>
            <w:proofErr w:type="spellStart"/>
            <w:r w:rsidRPr="009B22C6">
              <w:rPr>
                <w:b/>
                <w:bCs/>
              </w:rPr>
              <w:t>neproizvedene</w:t>
            </w:r>
            <w:proofErr w:type="spellEnd"/>
            <w:r w:rsidRPr="009B22C6">
              <w:rPr>
                <w:b/>
                <w:bCs/>
              </w:rPr>
              <w:t xml:space="preserve"> dugotrajne imovine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2.083.129,35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4.330.000,00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3.282.957,29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157,60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75,82</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711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Prihodi od prodaje materijalne imovine - prirodnih bogatstava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2.083.129,35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4.330.000,00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3.282.957,29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157,60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75,82</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7111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Zemljište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2.083.129,35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3.282.957,29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157,60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72</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Prihodi od prodaje proizvedene dugotrajne imovine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1.349.827,60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2.050.000,00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983.822,64</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72,89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47,99</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721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Prihodi od prodaje građevinskih objekata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1.349.827,60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2.050.000,00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983.822,64</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72,89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47,99</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7211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Stambeni objekti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1.349.827,60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983.822,64</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72,89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7513" w:type="dxa"/>
            <w:gridSpan w:val="2"/>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rPr>
                <w:b/>
                <w:bCs/>
              </w:rPr>
            </w:pPr>
            <w:r w:rsidRPr="009B22C6">
              <w:rPr>
                <w:b/>
                <w:bCs/>
              </w:rPr>
              <w:t xml:space="preserve"> SVEUKUPNO RASHODI / IZDACI</w:t>
            </w:r>
          </w:p>
        </w:tc>
        <w:tc>
          <w:tcPr>
            <w:tcW w:w="1596" w:type="dxa"/>
            <w:tcBorders>
              <w:top w:val="single" w:sz="4" w:space="0" w:color="auto"/>
              <w:left w:val="nil"/>
              <w:bottom w:val="single" w:sz="4" w:space="0" w:color="auto"/>
              <w:right w:val="nil"/>
            </w:tcBorders>
            <w:shd w:val="clear" w:color="auto" w:fill="auto"/>
            <w:noWrap/>
            <w:vAlign w:val="bottom"/>
            <w:hideMark/>
          </w:tcPr>
          <w:p w:rsidR="009B22C6" w:rsidRPr="009B22C6" w:rsidRDefault="004F6A11" w:rsidP="009B22C6">
            <w:pPr>
              <w:jc w:val="right"/>
              <w:rPr>
                <w:b/>
                <w:bCs/>
              </w:rPr>
            </w:pPr>
            <w:r>
              <w:rPr>
                <w:b/>
                <w:bCs/>
              </w:rPr>
              <w:t>27.767.381,81</w:t>
            </w:r>
          </w:p>
        </w:tc>
        <w:tc>
          <w:tcPr>
            <w:tcW w:w="1596" w:type="dxa"/>
            <w:tcBorders>
              <w:top w:val="single" w:sz="4" w:space="0" w:color="auto"/>
              <w:left w:val="nil"/>
              <w:bottom w:val="single" w:sz="4" w:space="0" w:color="auto"/>
              <w:right w:val="nil"/>
            </w:tcBorders>
            <w:shd w:val="clear" w:color="auto" w:fill="auto"/>
            <w:noWrap/>
            <w:vAlign w:val="bottom"/>
            <w:hideMark/>
          </w:tcPr>
          <w:p w:rsidR="009B22C6" w:rsidRPr="009B22C6" w:rsidRDefault="004F6A11" w:rsidP="009B22C6">
            <w:pPr>
              <w:jc w:val="right"/>
              <w:rPr>
                <w:b/>
                <w:bCs/>
              </w:rPr>
            </w:pPr>
            <w:r>
              <w:rPr>
                <w:b/>
                <w:bCs/>
              </w:rPr>
              <w:t>60.791.328,47</w:t>
            </w:r>
          </w:p>
        </w:tc>
        <w:tc>
          <w:tcPr>
            <w:tcW w:w="1596" w:type="dxa"/>
            <w:tcBorders>
              <w:top w:val="single" w:sz="4" w:space="0" w:color="auto"/>
              <w:left w:val="nil"/>
              <w:bottom w:val="single" w:sz="4" w:space="0" w:color="auto"/>
              <w:right w:val="nil"/>
            </w:tcBorders>
            <w:shd w:val="clear" w:color="auto" w:fill="auto"/>
            <w:noWrap/>
            <w:vAlign w:val="bottom"/>
            <w:hideMark/>
          </w:tcPr>
          <w:p w:rsidR="009B22C6" w:rsidRPr="009B22C6" w:rsidRDefault="004F6A11" w:rsidP="009B22C6">
            <w:pPr>
              <w:jc w:val="right"/>
              <w:rPr>
                <w:b/>
                <w:bCs/>
              </w:rPr>
            </w:pPr>
            <w:r>
              <w:rPr>
                <w:b/>
                <w:bCs/>
              </w:rPr>
              <w:t>41.809.364,16</w:t>
            </w:r>
          </w:p>
        </w:tc>
        <w:tc>
          <w:tcPr>
            <w:tcW w:w="1176" w:type="dxa"/>
            <w:tcBorders>
              <w:top w:val="single" w:sz="4" w:space="0" w:color="auto"/>
              <w:left w:val="nil"/>
              <w:bottom w:val="single" w:sz="4" w:space="0" w:color="auto"/>
              <w:right w:val="nil"/>
            </w:tcBorders>
            <w:shd w:val="clear" w:color="auto" w:fill="auto"/>
            <w:noWrap/>
            <w:vAlign w:val="bottom"/>
            <w:hideMark/>
          </w:tcPr>
          <w:p w:rsidR="009B22C6" w:rsidRPr="009B22C6" w:rsidRDefault="004F6A11" w:rsidP="009B22C6">
            <w:pPr>
              <w:jc w:val="right"/>
              <w:rPr>
                <w:b/>
                <w:bCs/>
              </w:rPr>
            </w:pPr>
            <w:r>
              <w:rPr>
                <w:b/>
                <w:bCs/>
              </w:rPr>
              <w:t>150,57</w:t>
            </w:r>
          </w:p>
        </w:tc>
        <w:tc>
          <w:tcPr>
            <w:tcW w:w="1137" w:type="dxa"/>
            <w:tcBorders>
              <w:top w:val="single" w:sz="4" w:space="0" w:color="auto"/>
              <w:left w:val="nil"/>
              <w:bottom w:val="single" w:sz="4" w:space="0" w:color="auto"/>
              <w:right w:val="nil"/>
            </w:tcBorders>
            <w:shd w:val="clear" w:color="auto" w:fill="auto"/>
            <w:noWrap/>
            <w:vAlign w:val="bottom"/>
            <w:hideMark/>
          </w:tcPr>
          <w:p w:rsidR="009B22C6" w:rsidRPr="009B22C6" w:rsidRDefault="004F6A11" w:rsidP="009B22C6">
            <w:pPr>
              <w:jc w:val="right"/>
              <w:rPr>
                <w:b/>
                <w:bCs/>
              </w:rPr>
            </w:pPr>
            <w:r>
              <w:rPr>
                <w:b/>
                <w:bCs/>
              </w:rPr>
              <w:t>68,78</w:t>
            </w:r>
          </w:p>
        </w:tc>
      </w:tr>
      <w:tr w:rsidR="009B22C6" w:rsidRPr="009B22C6" w:rsidTr="009B22C6">
        <w:trPr>
          <w:trHeight w:val="300"/>
        </w:trPr>
        <w:tc>
          <w:tcPr>
            <w:tcW w:w="696" w:type="dxa"/>
            <w:tcBorders>
              <w:top w:val="nil"/>
              <w:left w:val="nil"/>
              <w:bottom w:val="single" w:sz="4" w:space="0" w:color="auto"/>
              <w:right w:val="nil"/>
            </w:tcBorders>
            <w:shd w:val="clear" w:color="auto" w:fill="auto"/>
            <w:noWrap/>
            <w:vAlign w:val="bottom"/>
            <w:hideMark/>
          </w:tcPr>
          <w:p w:rsidR="009B22C6" w:rsidRPr="009B22C6" w:rsidRDefault="009B22C6" w:rsidP="009B22C6">
            <w:pPr>
              <w:rPr>
                <w:b/>
                <w:bCs/>
              </w:rPr>
            </w:pPr>
            <w:r w:rsidRPr="009B22C6">
              <w:rPr>
                <w:b/>
                <w:bCs/>
              </w:rPr>
              <w:t>3</w:t>
            </w:r>
          </w:p>
        </w:tc>
        <w:tc>
          <w:tcPr>
            <w:tcW w:w="6817" w:type="dxa"/>
            <w:tcBorders>
              <w:top w:val="nil"/>
              <w:left w:val="nil"/>
              <w:bottom w:val="single" w:sz="4" w:space="0" w:color="auto"/>
              <w:right w:val="nil"/>
            </w:tcBorders>
            <w:shd w:val="clear" w:color="auto" w:fill="auto"/>
            <w:noWrap/>
            <w:vAlign w:val="bottom"/>
            <w:hideMark/>
          </w:tcPr>
          <w:p w:rsidR="009B22C6" w:rsidRPr="009B22C6" w:rsidRDefault="009B22C6" w:rsidP="009B22C6">
            <w:pPr>
              <w:rPr>
                <w:b/>
                <w:bCs/>
              </w:rPr>
            </w:pPr>
            <w:r w:rsidRPr="009B22C6">
              <w:rPr>
                <w:b/>
                <w:bCs/>
              </w:rPr>
              <w:t xml:space="preserve">Rashodi poslovanja                                                                                  </w:t>
            </w:r>
          </w:p>
        </w:tc>
        <w:tc>
          <w:tcPr>
            <w:tcW w:w="159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22.501.810,15</w:t>
            </w:r>
          </w:p>
        </w:tc>
        <w:tc>
          <w:tcPr>
            <w:tcW w:w="159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26.673.468,17</w:t>
            </w:r>
          </w:p>
        </w:tc>
        <w:tc>
          <w:tcPr>
            <w:tcW w:w="159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24.531.622,39</w:t>
            </w:r>
          </w:p>
        </w:tc>
        <w:tc>
          <w:tcPr>
            <w:tcW w:w="1176"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109,02</w:t>
            </w:r>
          </w:p>
        </w:tc>
        <w:tc>
          <w:tcPr>
            <w:tcW w:w="1137" w:type="dxa"/>
            <w:tcBorders>
              <w:top w:val="nil"/>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91,97</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Rashodi za zaposlene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7.735.946,72</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8.176.599,17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7.856.497,35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101,56</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96,09</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311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Plaće (Bruto)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6.497.786,39</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6.821.147,50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6.621.092,63</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101,90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97,07</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3111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Plaće za redovan rad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6.474.224,02</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6.580.434,90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101,64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3113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Plaće za prekovremeni rad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23.562,37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40.657,73</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172,55</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312</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Ostali rashodi za zaposlene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143.906,60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207.500,00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161.210,50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112,02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77,69</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3121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Ostali rashodi za zaposlene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143.906,60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161.210,50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112,02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313</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Doprinosi na plaće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1.094.253,73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1.147.951,67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1.074.194,22</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98,17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93,57</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3132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Doprinosi za obvezno zdravstveno osiguranje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986.100,86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1.069.229,64</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108,43</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3133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Doprinosi za obvezno osiguranje u slučaju nezaposlenosti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108.152,87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4.964,58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4,59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32</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Materijalni rashodi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10.331.061,69</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12.745.024,64</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12.071.163,45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116,84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94,71</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321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Naknade troškova zaposlenima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514.493,25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636.430,00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553.112,63</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107,51</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86,91</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3211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Službena putovanja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47.173,82</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69.424,27</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147,17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3212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Naknade za prijevoz, za rad na terenu i odvojeni život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430.528,00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443.048,00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102,91</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3213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Stručno usavršavanje zaposlenika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27.650,43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29.508,36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106,72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3214</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Ostale naknade troškova zaposlenima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9.141,00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11.132,00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121,78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322</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Rashodi za materijal i energiju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1.923.938,59</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2.006.827,45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1.951.913,46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101,45</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97,26</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3221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Uredski materijal i ostali materijalni rashodi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273.029,27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229.467,37</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84,04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3222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Materijal i sirovine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371.411,06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389.965,89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105,00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3223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Energija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1.189.374,44</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1.231.337,16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103,53</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3224</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Materijal i dijelovi za tekuće i investicijsko održavanje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7.423,78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12.002,16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161,67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3225</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Sitni inventar i auto gume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59.665,12</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78.387,63</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131,38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3227</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Službena, radna i zaštitna odjeća i obuća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23.034,92</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10.753,25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46,68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323</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Rashodi za usluge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7.139.529,15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8.927.802,93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8.655.717,04</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121,24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96,95</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3231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Usluge telefona, pošte i prijevoza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203.080,65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307.247,75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151,29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3232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Usluge tekućeg i investicijskog održavanja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2.618.083,65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3.608.739,29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137,84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3233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Usluge promidžbe i informiranja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207.983,56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291.827,24</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140,31</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3234</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Komunalne usluge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2.127.297,52</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2.329.823,19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109,52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3235</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Zakupnine i najamnine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113.037,50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261.943,20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231,73</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3236</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Zdravstvene i veterinarske usluge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239.516,02</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198.155,43</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82,73</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3237</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Intelektualne i osobne usluge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789.774,08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683.754,19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86,58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3238</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Računalne usluge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140.379,33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203.057,91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144,65</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3239</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Ostale usluge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700.376,84</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771.168,84</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110,11</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324</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Naknade troškova osobama izvan radnog odnosa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30.080,33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26.170,01</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16.387,53</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54,48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62,62</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3241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Naknade troškova osobama izvan radnog odnosa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30.080,33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16.387,53</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54,48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329</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Ostali nespomenuti rashodi poslovanja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723.020,37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1.147.794,25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894.032,79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123,65</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77,89</w:t>
            </w:r>
          </w:p>
        </w:tc>
      </w:tr>
      <w:tr w:rsidR="009B22C6" w:rsidRPr="009B22C6" w:rsidTr="009B22C6">
        <w:trPr>
          <w:trHeight w:val="525"/>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3291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Naknade za rad predstavničkih i izvršnih tijela, povjerenstava i slično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163.640,51</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276.362,93</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168,88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3292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Premije osiguranja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118.300,37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122.834,73</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103,83</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3293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Reprezentacija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213.159,64</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224.052,61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105,11</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3294</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Članarine i norme</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60.843,69</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62.513,86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102,75</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3295</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Pristojbe i naknade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54.246,54</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81.467,94</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150,18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3296</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Troškovi sudskih postupaka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37.580,76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25.580,99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68,07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3299</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Ostali nespomenuti rashodi poslovanja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75.248,86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101.219,73</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134,51</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34</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Financijski rashodi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47.900,97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178.624,88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67.196,51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140,28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37,62</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342</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Kamate za primljene kredite i zajmove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100.000,00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7.538,48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7,54</w:t>
            </w:r>
          </w:p>
        </w:tc>
      </w:tr>
      <w:tr w:rsidR="009B22C6" w:rsidRPr="009B22C6" w:rsidTr="009B22C6">
        <w:trPr>
          <w:trHeight w:val="525"/>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3423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Kamate za primljene kredite i zajmove od kreditnih i ostalih financijskih institucija izvan javnog s</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7.538,48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343</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Ostali financijski rashodi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47.900,97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78.624,88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59.658,03</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124,54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75,88</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3431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Bankarske usluge i usluge platnog prometa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37.605,70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46.566,86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123,83</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525"/>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3432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Negativne tečajne razlike i razlike zbog primjene valutne klauzule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7,46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3433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Zatezne kamate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34,83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243,57</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699,31</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3434</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Ostali nespomenuti financijski rashodi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10.252,98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12.847,60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125,31</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35</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Subvencije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180.173,30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121.500,00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352</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Subvencije trgovačkim društvima, zadrugama, poljoprivrednicima i obrtnicima izvan javnog sektora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180.173,30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121.500,00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r>
      <w:tr w:rsidR="009B22C6" w:rsidRPr="009B22C6" w:rsidTr="009B22C6">
        <w:trPr>
          <w:trHeight w:val="525"/>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3522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Subvencije trgovačkim društvima i zadrugama izvan javnog sektora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105.783,20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3523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Subvencije poljoprivrednicima i obrtnicima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74.390,10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36</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Pomoći dane u inozemstvo i unutar općeg proračuna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1.712.183,83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2.453.676,00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1.920.445,70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112,16</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78,27</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363</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Pomoći unutar općeg proračuna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39.999,83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476.000,00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75.865,41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189,66</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15,94</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3631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Tekuće pomoći unutar općeg proračuna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3632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Kapitalne pomoći unutar općeg proračuna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39.999,83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75.865,41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189,66</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366</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Pomoći proračunskim korisnicima drugih proračuna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1.672.184,00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1.977.676,00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1.844.580,29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110,31</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93,27</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3661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Tekuće pomoći proračunskim korisnicima drugih proračuna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1.667.184,00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1.694.580,29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101,64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525"/>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3662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Kapitalne pomoći proračunskim korisnicima drugih proračuna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5.000,00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150.000,00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3.000,00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37</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Naknade građanima i kućanstvima na temelju osiguranja i druge naknade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471.194,57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706.600,00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484.969,69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102,92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68,63</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372</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Ostale naknade građanima i kućanstvima iz proračuna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471.194,57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706.600,00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484.969,69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102,92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68,63</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3721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Naknade građanima i kućanstvima u novcu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285.558,33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268.850,01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94,15</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3722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Naknade građanima i kućanstvima u naravi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185.636,24</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216.119,68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116,42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38</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Ostali rashodi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2.023.349,07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2.291.443,48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2.131.349,69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105,34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93,01</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381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Tekuće donacije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1.787.764,09</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1.908.472,97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1.891.204,18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105,79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99,10</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3811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Tekuće donacije u novcu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1.782.759,60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1.891.204,18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106,08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3812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Tekuće donacije u naravi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5.004,49</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382</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Kapitalne donacije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40.000,00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40.000,00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3821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Kapitalne donacije neprofitnim organizacijama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40.000,00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3822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Kapitalne donacije građanima i kućanstvima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383</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Kazne, penali i naknade štete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42.970,51</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42.920,51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99,88</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3831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Naknade šteta pravnim i fizičkim osobama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42.920,51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3835</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Ostale kazne</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385</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Izvanredni rashodi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3851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Nepredviđeni rashodi do visine proračunske pričuve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386</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Kapitalne pomoći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195.584,98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300.000,00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197.225,00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100,84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65,74</w:t>
            </w:r>
          </w:p>
        </w:tc>
      </w:tr>
      <w:tr w:rsidR="009B22C6" w:rsidRPr="009B22C6" w:rsidTr="009B22C6">
        <w:trPr>
          <w:trHeight w:val="525"/>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3861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Kapitalne pomoći kreditnim i ostalim financijskim institucijama te trgovačkim društvima u javnom </w:t>
            </w:r>
            <w:proofErr w:type="spellStart"/>
            <w:r w:rsidRPr="009B22C6">
              <w:t>sek</w:t>
            </w:r>
            <w:proofErr w:type="spellEnd"/>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156.120,28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197.225,00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126,33</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525"/>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3862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Kapitalne pomoći kreditnim i ostalim financijskim institucijama te trgovačkim društvima i zadrugama</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39.464,70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rPr>
                <w:b/>
                <w:bCs/>
              </w:rPr>
            </w:pPr>
            <w:r w:rsidRPr="009B22C6">
              <w:rPr>
                <w:b/>
                <w:bCs/>
              </w:rPr>
              <w:t>4</w:t>
            </w:r>
          </w:p>
        </w:tc>
        <w:tc>
          <w:tcPr>
            <w:tcW w:w="6817" w:type="dxa"/>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rPr>
                <w:b/>
                <w:bCs/>
              </w:rPr>
            </w:pPr>
            <w:r w:rsidRPr="009B22C6">
              <w:rPr>
                <w:b/>
                <w:bCs/>
              </w:rPr>
              <w:t xml:space="preserve">Rashodi za nabavu nefinancijske imovine                                                             </w:t>
            </w:r>
          </w:p>
        </w:tc>
        <w:tc>
          <w:tcPr>
            <w:tcW w:w="1596" w:type="dxa"/>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5.265.571,66</w:t>
            </w:r>
          </w:p>
        </w:tc>
        <w:tc>
          <w:tcPr>
            <w:tcW w:w="1596" w:type="dxa"/>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34.117.860,30</w:t>
            </w:r>
          </w:p>
        </w:tc>
        <w:tc>
          <w:tcPr>
            <w:tcW w:w="1596" w:type="dxa"/>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17.277.741,77</w:t>
            </w:r>
          </w:p>
        </w:tc>
        <w:tc>
          <w:tcPr>
            <w:tcW w:w="1176" w:type="dxa"/>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328,13</w:t>
            </w:r>
          </w:p>
        </w:tc>
        <w:tc>
          <w:tcPr>
            <w:tcW w:w="1137" w:type="dxa"/>
            <w:tcBorders>
              <w:top w:val="single" w:sz="4" w:space="0" w:color="auto"/>
              <w:left w:val="nil"/>
              <w:bottom w:val="single" w:sz="4" w:space="0" w:color="auto"/>
              <w:right w:val="nil"/>
            </w:tcBorders>
            <w:shd w:val="clear" w:color="auto" w:fill="auto"/>
            <w:noWrap/>
            <w:vAlign w:val="bottom"/>
            <w:hideMark/>
          </w:tcPr>
          <w:p w:rsidR="009B22C6" w:rsidRPr="009B22C6" w:rsidRDefault="009B22C6" w:rsidP="009B22C6">
            <w:pPr>
              <w:jc w:val="right"/>
              <w:rPr>
                <w:b/>
                <w:bCs/>
              </w:rPr>
            </w:pPr>
            <w:r w:rsidRPr="009B22C6">
              <w:rPr>
                <w:b/>
                <w:bCs/>
              </w:rPr>
              <w:t>50,64</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41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Rashodi za nabavu </w:t>
            </w:r>
            <w:proofErr w:type="spellStart"/>
            <w:r w:rsidRPr="009B22C6">
              <w:rPr>
                <w:b/>
                <w:bCs/>
              </w:rPr>
              <w:t>neproizvedene</w:t>
            </w:r>
            <w:proofErr w:type="spellEnd"/>
            <w:r w:rsidRPr="009B22C6">
              <w:rPr>
                <w:b/>
                <w:bCs/>
              </w:rPr>
              <w:t xml:space="preserve"> dugotrajne imovine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207.205,50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538.038,85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88.038,85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42,49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16,36</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411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Materijalna imovina - prirodna bogatstva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30.503,00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450.000,00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0,00</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4111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Zemljište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30.503,00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412</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Nematerijalna imovina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176.702,50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88.038,85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88.038,85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49,82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100,00</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4124</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Ostala prava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176.702,50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88.038,85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49,82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42</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Rashodi za nabavu proizvedene dugotrajne imovine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3.495.171,96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9.184.535,59</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5.722.675,63</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163,73</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62,31</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421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Građevinski objekti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3.062.051,07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7.894.010,69</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4.721.029,28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154,18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59,81</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4212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Poslovni objekti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161.658,33</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1.250.000,00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773,24</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4213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Ceste, željeznice i ostali prometni objekti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2.276.714,74</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2.548.774,27</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111,95</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4214</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Ostali građevinski objekti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623.678,00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922.255,01</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147,87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422</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Postrojenja i oprema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182.972,37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642.624,90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540.346,49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295,32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84,08</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4221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Uredska oprema i namještaj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85.412,94</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147.081,88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172,20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4222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Komunikacijska oprema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33.014,42</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188.010,36</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569,48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4223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Oprema za održavanje i zaštitu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7.812,50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32.012,50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409,76</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4225</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Instrumenti, uređaji i strojevi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16.180,25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38.953,75</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240,75</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4226</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Sportska i glazbena oprema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7.361,38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4227</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Uređaji, strojevi i oprema za ostale namjene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33.190,88</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134.288,00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404,59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424</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Knjige, umjetnička djela i ostale izložbene vrijednosti</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64.730,07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46.300,00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38.011,38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58,72</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82,10</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4241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Knjige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44.730,07</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38.011,38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84,98</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4242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Umjetnička djela (izložena u galerijama, muzejima i slično)</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20.000,00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0,00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425</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Višegodišnji nasadi i osnovno stado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6.124,70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26.000,00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19.500,98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318,40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75,00</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4251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Višegodišnji nasadi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6.124,70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19.500,98</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318,40</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426</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Nematerijalna proizvedena imovina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179.293,75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575.600,00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403.787,50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225,21</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70,15</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4262</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Ulaganja u računalne programe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20.593,75</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64.350,00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312,47</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4263</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Umjetnička, literarna i znanstvena djela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158.700,00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339.437,50</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213,89</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45</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Rashodi za dodatna ulaganja na nefinancijskoj imovini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1.563.194,20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24.395.285,86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11.467.027,29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733,56</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47,01</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451</w:t>
            </w:r>
          </w:p>
        </w:tc>
        <w:tc>
          <w:tcPr>
            <w:tcW w:w="6817" w:type="dxa"/>
            <w:tcBorders>
              <w:top w:val="nil"/>
              <w:left w:val="nil"/>
              <w:bottom w:val="nil"/>
              <w:right w:val="nil"/>
            </w:tcBorders>
            <w:shd w:val="clear" w:color="auto" w:fill="auto"/>
            <w:noWrap/>
            <w:vAlign w:val="bottom"/>
            <w:hideMark/>
          </w:tcPr>
          <w:p w:rsidR="009B22C6" w:rsidRPr="009B22C6" w:rsidRDefault="009B22C6" w:rsidP="009B22C6">
            <w:pPr>
              <w:rPr>
                <w:b/>
                <w:bCs/>
              </w:rPr>
            </w:pPr>
            <w:r w:rsidRPr="009B22C6">
              <w:rPr>
                <w:b/>
                <w:bCs/>
              </w:rPr>
              <w:t xml:space="preserve">Dodatna ulaganja na građevinskim objektima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1.563.194,20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24.395.285,86</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11.467.027,29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733,56</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rPr>
                <w:b/>
                <w:bCs/>
              </w:rPr>
            </w:pPr>
            <w:r w:rsidRPr="009B22C6">
              <w:rPr>
                <w:b/>
                <w:bCs/>
              </w:rPr>
              <w:t>47,01</w:t>
            </w:r>
          </w:p>
        </w:tc>
      </w:tr>
      <w:tr w:rsidR="009B22C6" w:rsidRPr="009B22C6" w:rsidTr="009B22C6">
        <w:trPr>
          <w:trHeight w:val="300"/>
        </w:trPr>
        <w:tc>
          <w:tcPr>
            <w:tcW w:w="696" w:type="dxa"/>
            <w:tcBorders>
              <w:top w:val="nil"/>
              <w:left w:val="nil"/>
              <w:bottom w:val="nil"/>
              <w:right w:val="nil"/>
            </w:tcBorders>
            <w:shd w:val="clear" w:color="auto" w:fill="auto"/>
            <w:noWrap/>
            <w:vAlign w:val="bottom"/>
            <w:hideMark/>
          </w:tcPr>
          <w:p w:rsidR="009B22C6" w:rsidRPr="009B22C6" w:rsidRDefault="009B22C6" w:rsidP="009B22C6">
            <w:r w:rsidRPr="009B22C6">
              <w:t>4511</w:t>
            </w:r>
          </w:p>
        </w:tc>
        <w:tc>
          <w:tcPr>
            <w:tcW w:w="6817" w:type="dxa"/>
            <w:tcBorders>
              <w:top w:val="nil"/>
              <w:left w:val="nil"/>
              <w:bottom w:val="nil"/>
              <w:right w:val="nil"/>
            </w:tcBorders>
            <w:shd w:val="clear" w:color="auto" w:fill="auto"/>
            <w:vAlign w:val="bottom"/>
            <w:hideMark/>
          </w:tcPr>
          <w:p w:rsidR="009B22C6" w:rsidRPr="009B22C6" w:rsidRDefault="009B22C6" w:rsidP="009B22C6">
            <w:r w:rsidRPr="009B22C6">
              <w:t xml:space="preserve">Dodatna ulaganja na građevinskim objektima                                                          </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1.563.194,20</w:t>
            </w: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p>
        </w:tc>
        <w:tc>
          <w:tcPr>
            <w:tcW w:w="159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11.467.027,29</w:t>
            </w:r>
          </w:p>
        </w:tc>
        <w:tc>
          <w:tcPr>
            <w:tcW w:w="1176" w:type="dxa"/>
            <w:tcBorders>
              <w:top w:val="nil"/>
              <w:left w:val="nil"/>
              <w:bottom w:val="nil"/>
              <w:right w:val="nil"/>
            </w:tcBorders>
            <w:shd w:val="clear" w:color="auto" w:fill="auto"/>
            <w:noWrap/>
            <w:vAlign w:val="bottom"/>
            <w:hideMark/>
          </w:tcPr>
          <w:p w:rsidR="009B22C6" w:rsidRPr="009B22C6" w:rsidRDefault="009B22C6" w:rsidP="009B22C6">
            <w:pPr>
              <w:jc w:val="right"/>
            </w:pPr>
            <w:r w:rsidRPr="009B22C6">
              <w:t>733,56</w:t>
            </w:r>
          </w:p>
        </w:tc>
        <w:tc>
          <w:tcPr>
            <w:tcW w:w="1137" w:type="dxa"/>
            <w:tcBorders>
              <w:top w:val="nil"/>
              <w:left w:val="nil"/>
              <w:bottom w:val="nil"/>
              <w:right w:val="nil"/>
            </w:tcBorders>
            <w:shd w:val="clear" w:color="auto" w:fill="auto"/>
            <w:noWrap/>
            <w:vAlign w:val="bottom"/>
            <w:hideMark/>
          </w:tcPr>
          <w:p w:rsidR="009B22C6" w:rsidRPr="009B22C6" w:rsidRDefault="009B22C6" w:rsidP="009B22C6">
            <w:pPr>
              <w:jc w:val="right"/>
            </w:pPr>
          </w:p>
        </w:tc>
      </w:tr>
    </w:tbl>
    <w:p w:rsidR="009B22C6" w:rsidRDefault="009B22C6" w:rsidP="00C57C94">
      <w:pPr>
        <w:pStyle w:val="Subtitle1"/>
        <w:rPr>
          <w:rFonts w:ascii="Times New Roman" w:hAnsi="Times New Roman"/>
          <w:sz w:val="24"/>
          <w:szCs w:val="24"/>
        </w:rPr>
      </w:pPr>
    </w:p>
    <w:p w:rsidR="009B22C6" w:rsidRDefault="009B22C6" w:rsidP="00C57C94">
      <w:pPr>
        <w:pStyle w:val="Subtitle1"/>
        <w:rPr>
          <w:rFonts w:ascii="Times New Roman" w:hAnsi="Times New Roman"/>
          <w:sz w:val="24"/>
          <w:szCs w:val="24"/>
        </w:rPr>
      </w:pPr>
    </w:p>
    <w:p w:rsidR="005641EA" w:rsidRDefault="005641EA" w:rsidP="00C57C94">
      <w:pPr>
        <w:pStyle w:val="Subtitle1"/>
        <w:rPr>
          <w:rFonts w:ascii="Times New Roman" w:hAnsi="Times New Roman"/>
          <w:sz w:val="24"/>
          <w:szCs w:val="24"/>
        </w:rPr>
      </w:pPr>
    </w:p>
    <w:p w:rsidR="008E50D0" w:rsidRDefault="008E50D0" w:rsidP="00C57C94">
      <w:pPr>
        <w:pStyle w:val="Subtitle1"/>
        <w:rPr>
          <w:rFonts w:ascii="Times New Roman" w:hAnsi="Times New Roman"/>
          <w:sz w:val="24"/>
          <w:szCs w:val="24"/>
        </w:rPr>
      </w:pPr>
    </w:p>
    <w:p w:rsidR="008E50D0" w:rsidRDefault="008E50D0" w:rsidP="00C57C94">
      <w:pPr>
        <w:pStyle w:val="Subtitle1"/>
        <w:rPr>
          <w:rFonts w:ascii="Times New Roman" w:hAnsi="Times New Roman"/>
          <w:sz w:val="24"/>
          <w:szCs w:val="24"/>
        </w:rPr>
      </w:pPr>
    </w:p>
    <w:p w:rsidR="008E50D0" w:rsidRDefault="008E50D0" w:rsidP="00C57C94">
      <w:pPr>
        <w:pStyle w:val="Subtitle1"/>
        <w:rPr>
          <w:rFonts w:ascii="Times New Roman" w:hAnsi="Times New Roman"/>
          <w:sz w:val="24"/>
          <w:szCs w:val="24"/>
        </w:rPr>
      </w:pPr>
    </w:p>
    <w:p w:rsidR="008E50D0" w:rsidRDefault="008E50D0" w:rsidP="00C57C94">
      <w:pPr>
        <w:pStyle w:val="Subtitle1"/>
        <w:rPr>
          <w:rFonts w:ascii="Times New Roman" w:hAnsi="Times New Roman"/>
          <w:sz w:val="24"/>
          <w:szCs w:val="24"/>
        </w:rPr>
      </w:pPr>
    </w:p>
    <w:p w:rsidR="00B53F1E" w:rsidRDefault="00B53F1E" w:rsidP="00C57C94">
      <w:pPr>
        <w:pStyle w:val="Subtitle1"/>
        <w:rPr>
          <w:rFonts w:ascii="Times New Roman" w:hAnsi="Times New Roman"/>
          <w:sz w:val="24"/>
          <w:szCs w:val="24"/>
        </w:rPr>
      </w:pPr>
    </w:p>
    <w:p w:rsidR="008E50D0" w:rsidRDefault="008E50D0" w:rsidP="00C57C94">
      <w:pPr>
        <w:pStyle w:val="Subtitle1"/>
        <w:rPr>
          <w:rFonts w:ascii="Times New Roman" w:hAnsi="Times New Roman"/>
          <w:sz w:val="24"/>
          <w:szCs w:val="24"/>
        </w:rPr>
      </w:pPr>
    </w:p>
    <w:p w:rsidR="008E50D0" w:rsidRDefault="008E50D0" w:rsidP="00C57C94">
      <w:pPr>
        <w:pStyle w:val="Subtitle1"/>
        <w:rPr>
          <w:rFonts w:ascii="Times New Roman" w:hAnsi="Times New Roman"/>
          <w:sz w:val="24"/>
          <w:szCs w:val="24"/>
        </w:rPr>
      </w:pPr>
    </w:p>
    <w:p w:rsidR="008E50D0" w:rsidRDefault="008E50D0" w:rsidP="00C57C94">
      <w:pPr>
        <w:pStyle w:val="Subtitle1"/>
        <w:rPr>
          <w:rFonts w:ascii="Times New Roman" w:hAnsi="Times New Roman"/>
          <w:sz w:val="24"/>
          <w:szCs w:val="24"/>
        </w:rPr>
      </w:pPr>
    </w:p>
    <w:p w:rsidR="008E50D0" w:rsidRDefault="008E50D0" w:rsidP="00C57C94">
      <w:pPr>
        <w:pStyle w:val="Subtitle1"/>
        <w:rPr>
          <w:rFonts w:ascii="Times New Roman" w:hAnsi="Times New Roman"/>
          <w:sz w:val="24"/>
          <w:szCs w:val="24"/>
        </w:rPr>
      </w:pPr>
    </w:p>
    <w:p w:rsidR="008E50D0" w:rsidRDefault="008E50D0" w:rsidP="00C57C94">
      <w:pPr>
        <w:pStyle w:val="Subtitle1"/>
        <w:rPr>
          <w:rFonts w:ascii="Times New Roman" w:hAnsi="Times New Roman"/>
          <w:sz w:val="24"/>
          <w:szCs w:val="24"/>
        </w:rPr>
      </w:pPr>
    </w:p>
    <w:p w:rsidR="008E50D0" w:rsidRDefault="008E50D0" w:rsidP="00C57C94">
      <w:pPr>
        <w:pStyle w:val="Subtitle1"/>
        <w:rPr>
          <w:rFonts w:ascii="Times New Roman" w:hAnsi="Times New Roman"/>
          <w:sz w:val="24"/>
          <w:szCs w:val="24"/>
        </w:rPr>
      </w:pPr>
    </w:p>
    <w:p w:rsidR="008E50D0" w:rsidRDefault="008E50D0" w:rsidP="00C57C94">
      <w:pPr>
        <w:pStyle w:val="Subtitle1"/>
        <w:rPr>
          <w:rFonts w:ascii="Times New Roman" w:hAnsi="Times New Roman"/>
          <w:sz w:val="24"/>
          <w:szCs w:val="24"/>
        </w:rPr>
      </w:pPr>
    </w:p>
    <w:p w:rsidR="008E50D0" w:rsidRDefault="008E50D0" w:rsidP="00C57C94">
      <w:pPr>
        <w:pStyle w:val="Subtitle1"/>
        <w:rPr>
          <w:rFonts w:ascii="Times New Roman" w:hAnsi="Times New Roman"/>
          <w:sz w:val="24"/>
          <w:szCs w:val="24"/>
        </w:rPr>
      </w:pPr>
    </w:p>
    <w:p w:rsidR="008E50D0" w:rsidRDefault="008E50D0" w:rsidP="00C57C94">
      <w:pPr>
        <w:pStyle w:val="Subtitle1"/>
        <w:rPr>
          <w:rFonts w:ascii="Times New Roman" w:hAnsi="Times New Roman"/>
          <w:sz w:val="24"/>
          <w:szCs w:val="24"/>
        </w:rPr>
      </w:pPr>
    </w:p>
    <w:p w:rsidR="008E50D0" w:rsidRDefault="008E50D0" w:rsidP="00C57C94">
      <w:pPr>
        <w:pStyle w:val="Subtitle1"/>
        <w:rPr>
          <w:rFonts w:ascii="Times New Roman" w:hAnsi="Times New Roman"/>
          <w:sz w:val="24"/>
          <w:szCs w:val="24"/>
        </w:rPr>
      </w:pPr>
    </w:p>
    <w:p w:rsidR="008E50D0" w:rsidRDefault="008E50D0" w:rsidP="00C57C94">
      <w:pPr>
        <w:pStyle w:val="Subtitle1"/>
        <w:rPr>
          <w:rFonts w:ascii="Times New Roman" w:hAnsi="Times New Roman"/>
          <w:sz w:val="24"/>
          <w:szCs w:val="24"/>
        </w:rPr>
      </w:pPr>
    </w:p>
    <w:tbl>
      <w:tblPr>
        <w:tblW w:w="14360" w:type="dxa"/>
        <w:tblInd w:w="108" w:type="dxa"/>
        <w:tblLook w:val="04A0" w:firstRow="1" w:lastRow="0" w:firstColumn="1" w:lastColumn="0" w:noHBand="0" w:noVBand="1"/>
      </w:tblPr>
      <w:tblGrid>
        <w:gridCol w:w="7209"/>
        <w:gridCol w:w="1596"/>
        <w:gridCol w:w="1660"/>
        <w:gridCol w:w="1720"/>
        <w:gridCol w:w="1137"/>
        <w:gridCol w:w="1137"/>
      </w:tblGrid>
      <w:tr w:rsidR="008E50D0" w:rsidRPr="00523141" w:rsidTr="008E50D0">
        <w:trPr>
          <w:trHeight w:val="315"/>
        </w:trPr>
        <w:tc>
          <w:tcPr>
            <w:tcW w:w="8740" w:type="dxa"/>
            <w:gridSpan w:val="2"/>
            <w:tcBorders>
              <w:top w:val="nil"/>
              <w:left w:val="nil"/>
              <w:bottom w:val="nil"/>
              <w:right w:val="nil"/>
            </w:tcBorders>
            <w:shd w:val="clear" w:color="auto" w:fill="auto"/>
            <w:noWrap/>
            <w:vAlign w:val="bottom"/>
            <w:hideMark/>
          </w:tcPr>
          <w:p w:rsidR="008E50D0" w:rsidRPr="00523141" w:rsidRDefault="008E50D0" w:rsidP="00523141">
            <w:pPr>
              <w:pStyle w:val="Subtitle1"/>
              <w:rPr>
                <w:rFonts w:ascii="Times New Roman" w:hAnsi="Times New Roman"/>
                <w:sz w:val="24"/>
                <w:szCs w:val="24"/>
              </w:rPr>
            </w:pPr>
            <w:bookmarkStart w:id="5" w:name="_Toc39129468"/>
            <w:r w:rsidRPr="00523141">
              <w:rPr>
                <w:rFonts w:ascii="Times New Roman" w:hAnsi="Times New Roman"/>
                <w:sz w:val="24"/>
                <w:szCs w:val="24"/>
              </w:rPr>
              <w:t>2. A. 2. RAČUN PRIHODA I RASHODA - PREMA IZVORIMA FINANCIRANJA</w:t>
            </w:r>
            <w:bookmarkEnd w:id="5"/>
          </w:p>
        </w:tc>
        <w:tc>
          <w:tcPr>
            <w:tcW w:w="1660" w:type="dxa"/>
            <w:tcBorders>
              <w:top w:val="nil"/>
              <w:left w:val="nil"/>
              <w:bottom w:val="nil"/>
              <w:right w:val="nil"/>
            </w:tcBorders>
            <w:shd w:val="clear" w:color="auto" w:fill="auto"/>
            <w:noWrap/>
            <w:vAlign w:val="bottom"/>
            <w:hideMark/>
          </w:tcPr>
          <w:p w:rsidR="008E50D0" w:rsidRPr="00523141" w:rsidRDefault="008E50D0" w:rsidP="00523141">
            <w:pPr>
              <w:pStyle w:val="Subtitle1"/>
              <w:rPr>
                <w:rFonts w:ascii="Times New Roman" w:hAnsi="Times New Roman"/>
                <w:sz w:val="24"/>
                <w:szCs w:val="24"/>
              </w:rPr>
            </w:pPr>
          </w:p>
        </w:tc>
        <w:tc>
          <w:tcPr>
            <w:tcW w:w="1720" w:type="dxa"/>
            <w:tcBorders>
              <w:top w:val="nil"/>
              <w:left w:val="nil"/>
              <w:bottom w:val="nil"/>
              <w:right w:val="nil"/>
            </w:tcBorders>
            <w:shd w:val="clear" w:color="auto" w:fill="auto"/>
            <w:noWrap/>
            <w:vAlign w:val="bottom"/>
            <w:hideMark/>
          </w:tcPr>
          <w:p w:rsidR="008E50D0" w:rsidRPr="00523141" w:rsidRDefault="008E50D0" w:rsidP="00523141">
            <w:pPr>
              <w:pStyle w:val="Subtitle1"/>
              <w:rPr>
                <w:rFonts w:ascii="Times New Roman" w:hAnsi="Times New Roman"/>
                <w:sz w:val="24"/>
                <w:szCs w:val="24"/>
              </w:rPr>
            </w:pPr>
          </w:p>
        </w:tc>
        <w:tc>
          <w:tcPr>
            <w:tcW w:w="1120" w:type="dxa"/>
            <w:tcBorders>
              <w:top w:val="nil"/>
              <w:left w:val="nil"/>
              <w:bottom w:val="nil"/>
              <w:right w:val="nil"/>
            </w:tcBorders>
            <w:shd w:val="clear" w:color="auto" w:fill="auto"/>
            <w:noWrap/>
            <w:vAlign w:val="bottom"/>
            <w:hideMark/>
          </w:tcPr>
          <w:p w:rsidR="008E50D0" w:rsidRPr="00523141" w:rsidRDefault="008E50D0" w:rsidP="00523141">
            <w:pPr>
              <w:pStyle w:val="Subtitle1"/>
              <w:rPr>
                <w:rFonts w:ascii="Times New Roman" w:hAnsi="Times New Roman"/>
                <w:sz w:val="24"/>
                <w:szCs w:val="24"/>
              </w:rPr>
            </w:pPr>
          </w:p>
        </w:tc>
        <w:tc>
          <w:tcPr>
            <w:tcW w:w="1120" w:type="dxa"/>
            <w:tcBorders>
              <w:top w:val="nil"/>
              <w:left w:val="nil"/>
              <w:bottom w:val="nil"/>
              <w:right w:val="nil"/>
            </w:tcBorders>
            <w:shd w:val="clear" w:color="auto" w:fill="auto"/>
            <w:noWrap/>
            <w:vAlign w:val="bottom"/>
            <w:hideMark/>
          </w:tcPr>
          <w:p w:rsidR="008E50D0" w:rsidRPr="00523141" w:rsidRDefault="008E50D0" w:rsidP="00523141">
            <w:pPr>
              <w:pStyle w:val="Subtitle1"/>
              <w:rPr>
                <w:rFonts w:ascii="Times New Roman" w:hAnsi="Times New Roman"/>
                <w:sz w:val="24"/>
                <w:szCs w:val="24"/>
              </w:rPr>
            </w:pP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tc>
        <w:tc>
          <w:tcPr>
            <w:tcW w:w="1531" w:type="dxa"/>
            <w:tcBorders>
              <w:top w:val="nil"/>
              <w:left w:val="nil"/>
              <w:bottom w:val="nil"/>
              <w:right w:val="nil"/>
            </w:tcBorders>
            <w:shd w:val="clear" w:color="auto" w:fill="auto"/>
            <w:noWrap/>
            <w:vAlign w:val="bottom"/>
            <w:hideMark/>
          </w:tcPr>
          <w:p w:rsidR="008E50D0" w:rsidRPr="008E50D0" w:rsidRDefault="008E50D0"/>
        </w:tc>
        <w:tc>
          <w:tcPr>
            <w:tcW w:w="1660" w:type="dxa"/>
            <w:tcBorders>
              <w:top w:val="nil"/>
              <w:left w:val="nil"/>
              <w:bottom w:val="nil"/>
              <w:right w:val="nil"/>
            </w:tcBorders>
            <w:shd w:val="clear" w:color="auto" w:fill="auto"/>
            <w:noWrap/>
            <w:vAlign w:val="bottom"/>
            <w:hideMark/>
          </w:tcPr>
          <w:p w:rsidR="008E50D0" w:rsidRPr="008E50D0" w:rsidRDefault="008E50D0"/>
        </w:tc>
        <w:tc>
          <w:tcPr>
            <w:tcW w:w="1720" w:type="dxa"/>
            <w:tcBorders>
              <w:top w:val="nil"/>
              <w:left w:val="nil"/>
              <w:bottom w:val="nil"/>
              <w:right w:val="nil"/>
            </w:tcBorders>
            <w:shd w:val="clear" w:color="auto" w:fill="auto"/>
            <w:noWrap/>
            <w:vAlign w:val="bottom"/>
            <w:hideMark/>
          </w:tcPr>
          <w:p w:rsidR="008E50D0" w:rsidRPr="008E50D0" w:rsidRDefault="008E50D0"/>
        </w:tc>
        <w:tc>
          <w:tcPr>
            <w:tcW w:w="1120" w:type="dxa"/>
            <w:tcBorders>
              <w:top w:val="nil"/>
              <w:left w:val="nil"/>
              <w:bottom w:val="nil"/>
              <w:right w:val="nil"/>
            </w:tcBorders>
            <w:shd w:val="clear" w:color="auto" w:fill="auto"/>
            <w:noWrap/>
            <w:vAlign w:val="bottom"/>
            <w:hideMark/>
          </w:tcPr>
          <w:p w:rsidR="008E50D0" w:rsidRPr="008E50D0" w:rsidRDefault="008E50D0"/>
        </w:tc>
        <w:tc>
          <w:tcPr>
            <w:tcW w:w="1120" w:type="dxa"/>
            <w:tcBorders>
              <w:top w:val="nil"/>
              <w:left w:val="nil"/>
              <w:bottom w:val="nil"/>
              <w:right w:val="nil"/>
            </w:tcBorders>
            <w:shd w:val="clear" w:color="auto" w:fill="auto"/>
            <w:noWrap/>
            <w:vAlign w:val="bottom"/>
            <w:hideMark/>
          </w:tcPr>
          <w:p w:rsidR="008E50D0" w:rsidRPr="008E50D0" w:rsidRDefault="008E50D0"/>
        </w:tc>
      </w:tr>
      <w:tr w:rsidR="008E50D0" w:rsidRPr="008E50D0" w:rsidTr="008E50D0">
        <w:trPr>
          <w:trHeight w:val="300"/>
        </w:trPr>
        <w:tc>
          <w:tcPr>
            <w:tcW w:w="8740" w:type="dxa"/>
            <w:gridSpan w:val="2"/>
            <w:tcBorders>
              <w:top w:val="nil"/>
              <w:left w:val="nil"/>
              <w:bottom w:val="nil"/>
              <w:right w:val="nil"/>
            </w:tcBorders>
            <w:shd w:val="clear" w:color="auto" w:fill="auto"/>
            <w:noWrap/>
            <w:vAlign w:val="bottom"/>
            <w:hideMark/>
          </w:tcPr>
          <w:p w:rsidR="008E50D0" w:rsidRPr="008E50D0" w:rsidRDefault="008E50D0"/>
        </w:tc>
        <w:tc>
          <w:tcPr>
            <w:tcW w:w="1660" w:type="dxa"/>
            <w:tcBorders>
              <w:top w:val="nil"/>
              <w:left w:val="nil"/>
              <w:bottom w:val="nil"/>
              <w:right w:val="nil"/>
            </w:tcBorders>
            <w:shd w:val="clear" w:color="auto" w:fill="auto"/>
            <w:noWrap/>
            <w:vAlign w:val="bottom"/>
            <w:hideMark/>
          </w:tcPr>
          <w:p w:rsidR="008E50D0" w:rsidRPr="008E50D0" w:rsidRDefault="008E50D0"/>
        </w:tc>
        <w:tc>
          <w:tcPr>
            <w:tcW w:w="1720" w:type="dxa"/>
            <w:tcBorders>
              <w:top w:val="nil"/>
              <w:left w:val="nil"/>
              <w:bottom w:val="nil"/>
              <w:right w:val="nil"/>
            </w:tcBorders>
            <w:shd w:val="clear" w:color="auto" w:fill="auto"/>
            <w:noWrap/>
            <w:vAlign w:val="bottom"/>
            <w:hideMark/>
          </w:tcPr>
          <w:p w:rsidR="008E50D0" w:rsidRPr="008E50D0" w:rsidRDefault="008E50D0">
            <w:pPr>
              <w:jc w:val="right"/>
            </w:pPr>
          </w:p>
        </w:tc>
        <w:tc>
          <w:tcPr>
            <w:tcW w:w="1120" w:type="dxa"/>
            <w:tcBorders>
              <w:top w:val="nil"/>
              <w:left w:val="nil"/>
              <w:bottom w:val="nil"/>
              <w:right w:val="nil"/>
            </w:tcBorders>
            <w:shd w:val="clear" w:color="auto" w:fill="auto"/>
            <w:noWrap/>
            <w:vAlign w:val="bottom"/>
            <w:hideMark/>
          </w:tcPr>
          <w:p w:rsidR="008E50D0" w:rsidRPr="008E50D0" w:rsidRDefault="008E50D0"/>
        </w:tc>
        <w:tc>
          <w:tcPr>
            <w:tcW w:w="1120" w:type="dxa"/>
            <w:tcBorders>
              <w:top w:val="nil"/>
              <w:left w:val="nil"/>
              <w:bottom w:val="nil"/>
              <w:right w:val="nil"/>
            </w:tcBorders>
            <w:shd w:val="clear" w:color="auto" w:fill="auto"/>
            <w:noWrap/>
            <w:vAlign w:val="bottom"/>
            <w:hideMark/>
          </w:tcPr>
          <w:p w:rsidR="008E50D0" w:rsidRPr="008E50D0" w:rsidRDefault="008E50D0"/>
        </w:tc>
      </w:tr>
      <w:tr w:rsidR="008E50D0" w:rsidRPr="008E50D0" w:rsidTr="008E50D0">
        <w:trPr>
          <w:trHeight w:val="300"/>
        </w:trPr>
        <w:tc>
          <w:tcPr>
            <w:tcW w:w="7209" w:type="dxa"/>
            <w:tcBorders>
              <w:top w:val="single" w:sz="4" w:space="0" w:color="auto"/>
              <w:left w:val="nil"/>
              <w:bottom w:val="nil"/>
              <w:right w:val="nil"/>
            </w:tcBorders>
            <w:shd w:val="clear" w:color="auto" w:fill="auto"/>
            <w:noWrap/>
            <w:vAlign w:val="bottom"/>
            <w:hideMark/>
          </w:tcPr>
          <w:p w:rsidR="008E50D0" w:rsidRPr="008E50D0" w:rsidRDefault="008E50D0">
            <w:pPr>
              <w:rPr>
                <w:b/>
                <w:bCs/>
              </w:rPr>
            </w:pPr>
            <w:r w:rsidRPr="008E50D0">
              <w:rPr>
                <w:b/>
                <w:bCs/>
              </w:rPr>
              <w:t>BROJČANA OZNAKA I NAZIV IZVORA FINANCIRANJA</w:t>
            </w:r>
          </w:p>
        </w:tc>
        <w:tc>
          <w:tcPr>
            <w:tcW w:w="1531" w:type="dxa"/>
            <w:tcBorders>
              <w:top w:val="single" w:sz="4" w:space="0" w:color="auto"/>
              <w:left w:val="nil"/>
              <w:bottom w:val="nil"/>
              <w:right w:val="nil"/>
            </w:tcBorders>
            <w:shd w:val="clear" w:color="auto" w:fill="auto"/>
            <w:noWrap/>
            <w:vAlign w:val="bottom"/>
            <w:hideMark/>
          </w:tcPr>
          <w:p w:rsidR="008E50D0" w:rsidRPr="008E50D0" w:rsidRDefault="008E50D0">
            <w:pPr>
              <w:jc w:val="center"/>
              <w:rPr>
                <w:b/>
                <w:bCs/>
                <w:color w:val="000000"/>
              </w:rPr>
            </w:pPr>
            <w:r w:rsidRPr="008E50D0">
              <w:rPr>
                <w:b/>
                <w:bCs/>
                <w:color w:val="000000"/>
              </w:rPr>
              <w:t xml:space="preserve">IZVRŠENJE </w:t>
            </w:r>
          </w:p>
        </w:tc>
        <w:tc>
          <w:tcPr>
            <w:tcW w:w="1660" w:type="dxa"/>
            <w:tcBorders>
              <w:top w:val="single" w:sz="4" w:space="0" w:color="auto"/>
              <w:left w:val="nil"/>
              <w:bottom w:val="nil"/>
              <w:right w:val="nil"/>
            </w:tcBorders>
            <w:shd w:val="clear" w:color="auto" w:fill="auto"/>
            <w:noWrap/>
            <w:vAlign w:val="bottom"/>
            <w:hideMark/>
          </w:tcPr>
          <w:p w:rsidR="008E50D0" w:rsidRPr="008E50D0" w:rsidRDefault="008E50D0">
            <w:pPr>
              <w:jc w:val="center"/>
              <w:rPr>
                <w:b/>
                <w:bCs/>
                <w:color w:val="000000"/>
              </w:rPr>
            </w:pPr>
            <w:r w:rsidRPr="008E50D0">
              <w:rPr>
                <w:b/>
                <w:bCs/>
                <w:color w:val="000000"/>
              </w:rPr>
              <w:t>IZVORNI PLAN</w:t>
            </w:r>
          </w:p>
        </w:tc>
        <w:tc>
          <w:tcPr>
            <w:tcW w:w="1720" w:type="dxa"/>
            <w:tcBorders>
              <w:top w:val="single" w:sz="4" w:space="0" w:color="auto"/>
              <w:left w:val="nil"/>
              <w:bottom w:val="nil"/>
              <w:right w:val="nil"/>
            </w:tcBorders>
            <w:shd w:val="clear" w:color="auto" w:fill="auto"/>
            <w:noWrap/>
            <w:vAlign w:val="bottom"/>
            <w:hideMark/>
          </w:tcPr>
          <w:p w:rsidR="008E50D0" w:rsidRPr="008E50D0" w:rsidRDefault="008E50D0">
            <w:pPr>
              <w:jc w:val="center"/>
              <w:rPr>
                <w:b/>
                <w:bCs/>
                <w:color w:val="000000"/>
              </w:rPr>
            </w:pPr>
            <w:r w:rsidRPr="008E50D0">
              <w:rPr>
                <w:b/>
                <w:bCs/>
                <w:color w:val="000000"/>
              </w:rPr>
              <w:t xml:space="preserve">IZVRŠENJE </w:t>
            </w:r>
          </w:p>
        </w:tc>
        <w:tc>
          <w:tcPr>
            <w:tcW w:w="1120" w:type="dxa"/>
            <w:tcBorders>
              <w:top w:val="single" w:sz="4" w:space="0" w:color="auto"/>
              <w:left w:val="nil"/>
              <w:bottom w:val="nil"/>
              <w:right w:val="nil"/>
            </w:tcBorders>
            <w:shd w:val="clear" w:color="auto" w:fill="auto"/>
            <w:noWrap/>
            <w:vAlign w:val="bottom"/>
            <w:hideMark/>
          </w:tcPr>
          <w:p w:rsidR="008E50D0" w:rsidRPr="008E50D0" w:rsidRDefault="008E50D0">
            <w:pPr>
              <w:jc w:val="center"/>
              <w:rPr>
                <w:b/>
                <w:bCs/>
              </w:rPr>
            </w:pPr>
            <w:r w:rsidRPr="008E50D0">
              <w:rPr>
                <w:b/>
                <w:bCs/>
              </w:rPr>
              <w:t>INDEKS</w:t>
            </w:r>
          </w:p>
        </w:tc>
        <w:tc>
          <w:tcPr>
            <w:tcW w:w="1120" w:type="dxa"/>
            <w:tcBorders>
              <w:top w:val="single" w:sz="4" w:space="0" w:color="auto"/>
              <w:left w:val="nil"/>
              <w:bottom w:val="nil"/>
              <w:right w:val="nil"/>
            </w:tcBorders>
            <w:shd w:val="clear" w:color="auto" w:fill="auto"/>
            <w:noWrap/>
            <w:vAlign w:val="bottom"/>
            <w:hideMark/>
          </w:tcPr>
          <w:p w:rsidR="008E50D0" w:rsidRPr="008E50D0" w:rsidRDefault="008E50D0">
            <w:pPr>
              <w:jc w:val="center"/>
              <w:rPr>
                <w:b/>
                <w:bCs/>
              </w:rPr>
            </w:pPr>
            <w:r w:rsidRPr="008E50D0">
              <w:rPr>
                <w:b/>
                <w:bCs/>
              </w:rPr>
              <w:t>INDEKS</w:t>
            </w:r>
          </w:p>
        </w:tc>
      </w:tr>
      <w:tr w:rsidR="008E50D0" w:rsidRPr="008E50D0" w:rsidTr="008E50D0">
        <w:trPr>
          <w:trHeight w:val="300"/>
        </w:trPr>
        <w:tc>
          <w:tcPr>
            <w:tcW w:w="7209" w:type="dxa"/>
            <w:tcBorders>
              <w:top w:val="nil"/>
              <w:left w:val="nil"/>
              <w:bottom w:val="single" w:sz="4" w:space="0" w:color="auto"/>
              <w:right w:val="nil"/>
            </w:tcBorders>
            <w:shd w:val="clear" w:color="auto" w:fill="auto"/>
            <w:noWrap/>
            <w:vAlign w:val="bottom"/>
            <w:hideMark/>
          </w:tcPr>
          <w:p w:rsidR="008E50D0" w:rsidRPr="008E50D0" w:rsidRDefault="008E50D0">
            <w:pPr>
              <w:rPr>
                <w:b/>
                <w:bCs/>
              </w:rPr>
            </w:pPr>
            <w:r w:rsidRPr="008E50D0">
              <w:rPr>
                <w:b/>
                <w:bCs/>
              </w:rPr>
              <w:t> </w:t>
            </w:r>
          </w:p>
        </w:tc>
        <w:tc>
          <w:tcPr>
            <w:tcW w:w="1531" w:type="dxa"/>
            <w:tcBorders>
              <w:top w:val="nil"/>
              <w:left w:val="nil"/>
              <w:bottom w:val="single" w:sz="4" w:space="0" w:color="auto"/>
              <w:right w:val="nil"/>
            </w:tcBorders>
            <w:shd w:val="clear" w:color="auto" w:fill="auto"/>
            <w:noWrap/>
            <w:vAlign w:val="bottom"/>
            <w:hideMark/>
          </w:tcPr>
          <w:p w:rsidR="008E50D0" w:rsidRPr="008E50D0" w:rsidRDefault="008E50D0">
            <w:pPr>
              <w:jc w:val="center"/>
              <w:rPr>
                <w:b/>
                <w:bCs/>
                <w:color w:val="000000"/>
              </w:rPr>
            </w:pPr>
            <w:r w:rsidRPr="008E50D0">
              <w:rPr>
                <w:b/>
                <w:bCs/>
                <w:color w:val="000000"/>
              </w:rPr>
              <w:t>2018.</w:t>
            </w:r>
          </w:p>
        </w:tc>
        <w:tc>
          <w:tcPr>
            <w:tcW w:w="1660" w:type="dxa"/>
            <w:tcBorders>
              <w:top w:val="nil"/>
              <w:left w:val="nil"/>
              <w:bottom w:val="single" w:sz="4" w:space="0" w:color="auto"/>
              <w:right w:val="nil"/>
            </w:tcBorders>
            <w:shd w:val="clear" w:color="auto" w:fill="auto"/>
            <w:noWrap/>
            <w:vAlign w:val="bottom"/>
            <w:hideMark/>
          </w:tcPr>
          <w:p w:rsidR="008E50D0" w:rsidRPr="008E50D0" w:rsidRDefault="008E50D0">
            <w:pPr>
              <w:jc w:val="center"/>
              <w:rPr>
                <w:b/>
                <w:bCs/>
                <w:color w:val="000000"/>
              </w:rPr>
            </w:pPr>
            <w:r w:rsidRPr="008E50D0">
              <w:rPr>
                <w:b/>
                <w:bCs/>
                <w:color w:val="000000"/>
              </w:rPr>
              <w:t>2019.</w:t>
            </w:r>
          </w:p>
        </w:tc>
        <w:tc>
          <w:tcPr>
            <w:tcW w:w="1720" w:type="dxa"/>
            <w:tcBorders>
              <w:top w:val="nil"/>
              <w:left w:val="nil"/>
              <w:bottom w:val="single" w:sz="4" w:space="0" w:color="auto"/>
              <w:right w:val="nil"/>
            </w:tcBorders>
            <w:shd w:val="clear" w:color="auto" w:fill="auto"/>
            <w:noWrap/>
            <w:vAlign w:val="bottom"/>
            <w:hideMark/>
          </w:tcPr>
          <w:p w:rsidR="008E50D0" w:rsidRPr="008E50D0" w:rsidRDefault="008E50D0">
            <w:pPr>
              <w:jc w:val="center"/>
              <w:rPr>
                <w:b/>
                <w:bCs/>
                <w:color w:val="000000"/>
              </w:rPr>
            </w:pPr>
            <w:r w:rsidRPr="008E50D0">
              <w:rPr>
                <w:b/>
                <w:bCs/>
                <w:color w:val="000000"/>
              </w:rPr>
              <w:t>2019.</w:t>
            </w:r>
          </w:p>
        </w:tc>
        <w:tc>
          <w:tcPr>
            <w:tcW w:w="1120" w:type="dxa"/>
            <w:tcBorders>
              <w:top w:val="nil"/>
              <w:left w:val="nil"/>
              <w:bottom w:val="single" w:sz="4" w:space="0" w:color="auto"/>
              <w:right w:val="nil"/>
            </w:tcBorders>
            <w:shd w:val="clear" w:color="auto" w:fill="auto"/>
            <w:noWrap/>
            <w:vAlign w:val="bottom"/>
            <w:hideMark/>
          </w:tcPr>
          <w:p w:rsidR="008E50D0" w:rsidRPr="008E50D0" w:rsidRDefault="008E50D0">
            <w:pPr>
              <w:jc w:val="center"/>
              <w:rPr>
                <w:b/>
                <w:bCs/>
              </w:rPr>
            </w:pPr>
            <w:r w:rsidRPr="008E50D0">
              <w:rPr>
                <w:b/>
                <w:bCs/>
              </w:rPr>
              <w:t>4/2*100</w:t>
            </w:r>
          </w:p>
        </w:tc>
        <w:tc>
          <w:tcPr>
            <w:tcW w:w="1120" w:type="dxa"/>
            <w:tcBorders>
              <w:top w:val="nil"/>
              <w:left w:val="nil"/>
              <w:bottom w:val="single" w:sz="4" w:space="0" w:color="auto"/>
              <w:right w:val="nil"/>
            </w:tcBorders>
            <w:shd w:val="clear" w:color="auto" w:fill="auto"/>
            <w:noWrap/>
            <w:vAlign w:val="bottom"/>
            <w:hideMark/>
          </w:tcPr>
          <w:p w:rsidR="008E50D0" w:rsidRPr="008E50D0" w:rsidRDefault="008E50D0">
            <w:pPr>
              <w:jc w:val="center"/>
              <w:rPr>
                <w:b/>
                <w:bCs/>
              </w:rPr>
            </w:pPr>
            <w:r w:rsidRPr="008E50D0">
              <w:rPr>
                <w:b/>
                <w:bCs/>
              </w:rPr>
              <w:t>4/3*100</w:t>
            </w:r>
          </w:p>
        </w:tc>
      </w:tr>
      <w:tr w:rsidR="008E50D0" w:rsidRPr="008E50D0" w:rsidTr="008E50D0">
        <w:trPr>
          <w:trHeight w:val="300"/>
        </w:trPr>
        <w:tc>
          <w:tcPr>
            <w:tcW w:w="7209" w:type="dxa"/>
            <w:tcBorders>
              <w:top w:val="nil"/>
              <w:left w:val="nil"/>
              <w:bottom w:val="single" w:sz="4" w:space="0" w:color="auto"/>
              <w:right w:val="nil"/>
            </w:tcBorders>
            <w:shd w:val="clear" w:color="auto" w:fill="auto"/>
            <w:noWrap/>
            <w:vAlign w:val="bottom"/>
            <w:hideMark/>
          </w:tcPr>
          <w:p w:rsidR="008E50D0" w:rsidRPr="008E50D0" w:rsidRDefault="008E50D0">
            <w:pPr>
              <w:jc w:val="center"/>
              <w:rPr>
                <w:b/>
                <w:bCs/>
              </w:rPr>
            </w:pPr>
            <w:r w:rsidRPr="008E50D0">
              <w:rPr>
                <w:b/>
                <w:bCs/>
              </w:rPr>
              <w:t>1</w:t>
            </w:r>
          </w:p>
        </w:tc>
        <w:tc>
          <w:tcPr>
            <w:tcW w:w="1531" w:type="dxa"/>
            <w:tcBorders>
              <w:top w:val="nil"/>
              <w:left w:val="nil"/>
              <w:bottom w:val="single" w:sz="4" w:space="0" w:color="auto"/>
              <w:right w:val="nil"/>
            </w:tcBorders>
            <w:shd w:val="clear" w:color="auto" w:fill="auto"/>
            <w:noWrap/>
            <w:vAlign w:val="bottom"/>
            <w:hideMark/>
          </w:tcPr>
          <w:p w:rsidR="008E50D0" w:rsidRPr="008E50D0" w:rsidRDefault="008E50D0">
            <w:pPr>
              <w:jc w:val="center"/>
              <w:rPr>
                <w:b/>
                <w:bCs/>
              </w:rPr>
            </w:pPr>
            <w:r w:rsidRPr="008E50D0">
              <w:rPr>
                <w:b/>
                <w:bCs/>
              </w:rPr>
              <w:t>2</w:t>
            </w:r>
          </w:p>
        </w:tc>
        <w:tc>
          <w:tcPr>
            <w:tcW w:w="1660" w:type="dxa"/>
            <w:tcBorders>
              <w:top w:val="nil"/>
              <w:left w:val="nil"/>
              <w:bottom w:val="single" w:sz="4" w:space="0" w:color="auto"/>
              <w:right w:val="nil"/>
            </w:tcBorders>
            <w:shd w:val="clear" w:color="auto" w:fill="auto"/>
            <w:noWrap/>
            <w:vAlign w:val="bottom"/>
            <w:hideMark/>
          </w:tcPr>
          <w:p w:rsidR="008E50D0" w:rsidRPr="008E50D0" w:rsidRDefault="008E50D0">
            <w:pPr>
              <w:jc w:val="center"/>
              <w:rPr>
                <w:b/>
                <w:bCs/>
              </w:rPr>
            </w:pPr>
            <w:r w:rsidRPr="008E50D0">
              <w:rPr>
                <w:b/>
                <w:bCs/>
              </w:rPr>
              <w:t>3</w:t>
            </w:r>
          </w:p>
        </w:tc>
        <w:tc>
          <w:tcPr>
            <w:tcW w:w="1720" w:type="dxa"/>
            <w:tcBorders>
              <w:top w:val="nil"/>
              <w:left w:val="nil"/>
              <w:bottom w:val="single" w:sz="4" w:space="0" w:color="auto"/>
              <w:right w:val="nil"/>
            </w:tcBorders>
            <w:shd w:val="clear" w:color="auto" w:fill="auto"/>
            <w:noWrap/>
            <w:vAlign w:val="bottom"/>
            <w:hideMark/>
          </w:tcPr>
          <w:p w:rsidR="008E50D0" w:rsidRPr="008E50D0" w:rsidRDefault="008E50D0">
            <w:pPr>
              <w:jc w:val="center"/>
              <w:rPr>
                <w:b/>
                <w:bCs/>
              </w:rPr>
            </w:pPr>
            <w:r w:rsidRPr="008E50D0">
              <w:rPr>
                <w:b/>
                <w:bCs/>
              </w:rPr>
              <w:t>4</w:t>
            </w:r>
          </w:p>
        </w:tc>
        <w:tc>
          <w:tcPr>
            <w:tcW w:w="1120" w:type="dxa"/>
            <w:tcBorders>
              <w:top w:val="nil"/>
              <w:left w:val="nil"/>
              <w:bottom w:val="single" w:sz="4" w:space="0" w:color="auto"/>
              <w:right w:val="nil"/>
            </w:tcBorders>
            <w:shd w:val="clear" w:color="auto" w:fill="auto"/>
            <w:noWrap/>
            <w:vAlign w:val="bottom"/>
            <w:hideMark/>
          </w:tcPr>
          <w:p w:rsidR="008E50D0" w:rsidRPr="008E50D0" w:rsidRDefault="008E50D0">
            <w:pPr>
              <w:jc w:val="center"/>
              <w:rPr>
                <w:b/>
                <w:bCs/>
              </w:rPr>
            </w:pPr>
            <w:r w:rsidRPr="008E50D0">
              <w:rPr>
                <w:b/>
                <w:bCs/>
              </w:rPr>
              <w:t>5</w:t>
            </w:r>
          </w:p>
        </w:tc>
        <w:tc>
          <w:tcPr>
            <w:tcW w:w="1120" w:type="dxa"/>
            <w:tcBorders>
              <w:top w:val="nil"/>
              <w:left w:val="nil"/>
              <w:bottom w:val="single" w:sz="4" w:space="0" w:color="auto"/>
              <w:right w:val="nil"/>
            </w:tcBorders>
            <w:shd w:val="clear" w:color="auto" w:fill="auto"/>
            <w:noWrap/>
            <w:vAlign w:val="bottom"/>
            <w:hideMark/>
          </w:tcPr>
          <w:p w:rsidR="008E50D0" w:rsidRPr="008E50D0" w:rsidRDefault="008E50D0">
            <w:pPr>
              <w:jc w:val="center"/>
              <w:rPr>
                <w:b/>
                <w:bCs/>
              </w:rPr>
            </w:pPr>
            <w:r w:rsidRPr="008E50D0">
              <w:rPr>
                <w:b/>
                <w:bCs/>
              </w:rPr>
              <w:t>6</w:t>
            </w:r>
          </w:p>
        </w:tc>
      </w:tr>
      <w:tr w:rsidR="008E50D0" w:rsidRPr="008E50D0" w:rsidTr="008E50D0">
        <w:trPr>
          <w:trHeight w:val="300"/>
        </w:trPr>
        <w:tc>
          <w:tcPr>
            <w:tcW w:w="7209" w:type="dxa"/>
            <w:tcBorders>
              <w:top w:val="nil"/>
              <w:left w:val="nil"/>
              <w:bottom w:val="single" w:sz="4" w:space="0" w:color="auto"/>
              <w:right w:val="nil"/>
            </w:tcBorders>
            <w:shd w:val="clear" w:color="auto" w:fill="auto"/>
            <w:vAlign w:val="bottom"/>
            <w:hideMark/>
          </w:tcPr>
          <w:p w:rsidR="008E50D0" w:rsidRPr="008E50D0" w:rsidRDefault="008E50D0">
            <w:pPr>
              <w:rPr>
                <w:b/>
                <w:bCs/>
              </w:rPr>
            </w:pPr>
            <w:r w:rsidRPr="008E50D0">
              <w:rPr>
                <w:b/>
                <w:bCs/>
              </w:rPr>
              <w:t>SVEUKUPNI PRIHODI</w:t>
            </w:r>
          </w:p>
        </w:tc>
        <w:tc>
          <w:tcPr>
            <w:tcW w:w="1531" w:type="dxa"/>
            <w:tcBorders>
              <w:top w:val="nil"/>
              <w:left w:val="nil"/>
              <w:bottom w:val="single" w:sz="4" w:space="0" w:color="auto"/>
              <w:right w:val="nil"/>
            </w:tcBorders>
            <w:shd w:val="clear" w:color="auto" w:fill="auto"/>
            <w:noWrap/>
            <w:vAlign w:val="bottom"/>
            <w:hideMark/>
          </w:tcPr>
          <w:p w:rsidR="008E50D0" w:rsidRPr="008E50D0" w:rsidRDefault="008E50D0">
            <w:pPr>
              <w:jc w:val="right"/>
              <w:rPr>
                <w:b/>
                <w:bCs/>
              </w:rPr>
            </w:pPr>
            <w:r w:rsidRPr="008E50D0">
              <w:rPr>
                <w:b/>
                <w:bCs/>
              </w:rPr>
              <w:t xml:space="preserve">30.324.167,09 </w:t>
            </w:r>
          </w:p>
        </w:tc>
        <w:tc>
          <w:tcPr>
            <w:tcW w:w="1660" w:type="dxa"/>
            <w:tcBorders>
              <w:top w:val="nil"/>
              <w:left w:val="nil"/>
              <w:bottom w:val="single" w:sz="4" w:space="0" w:color="auto"/>
              <w:right w:val="nil"/>
            </w:tcBorders>
            <w:shd w:val="clear" w:color="auto" w:fill="auto"/>
            <w:noWrap/>
            <w:vAlign w:val="bottom"/>
            <w:hideMark/>
          </w:tcPr>
          <w:p w:rsidR="008E50D0" w:rsidRPr="008E50D0" w:rsidRDefault="008E50D0">
            <w:pPr>
              <w:jc w:val="right"/>
              <w:rPr>
                <w:b/>
                <w:bCs/>
              </w:rPr>
            </w:pPr>
            <w:r w:rsidRPr="008E50D0">
              <w:rPr>
                <w:b/>
                <w:bCs/>
              </w:rPr>
              <w:t xml:space="preserve">43.025.762,87 </w:t>
            </w:r>
          </w:p>
        </w:tc>
        <w:tc>
          <w:tcPr>
            <w:tcW w:w="1720" w:type="dxa"/>
            <w:tcBorders>
              <w:top w:val="nil"/>
              <w:left w:val="nil"/>
              <w:bottom w:val="single" w:sz="4" w:space="0" w:color="auto"/>
              <w:right w:val="nil"/>
            </w:tcBorders>
            <w:shd w:val="clear" w:color="auto" w:fill="auto"/>
            <w:noWrap/>
            <w:vAlign w:val="bottom"/>
            <w:hideMark/>
          </w:tcPr>
          <w:p w:rsidR="008E50D0" w:rsidRPr="008E50D0" w:rsidRDefault="008E50D0">
            <w:pPr>
              <w:jc w:val="right"/>
              <w:rPr>
                <w:b/>
                <w:bCs/>
              </w:rPr>
            </w:pPr>
            <w:r w:rsidRPr="008E50D0">
              <w:rPr>
                <w:b/>
                <w:bCs/>
              </w:rPr>
              <w:t xml:space="preserve">32.417.539,43 </w:t>
            </w:r>
          </w:p>
        </w:tc>
        <w:tc>
          <w:tcPr>
            <w:tcW w:w="1120" w:type="dxa"/>
            <w:tcBorders>
              <w:top w:val="nil"/>
              <w:left w:val="nil"/>
              <w:bottom w:val="single" w:sz="4" w:space="0" w:color="auto"/>
              <w:right w:val="nil"/>
            </w:tcBorders>
            <w:shd w:val="clear" w:color="auto" w:fill="auto"/>
            <w:noWrap/>
            <w:vAlign w:val="bottom"/>
            <w:hideMark/>
          </w:tcPr>
          <w:p w:rsidR="008E50D0" w:rsidRPr="008E50D0" w:rsidRDefault="008E50D0">
            <w:pPr>
              <w:jc w:val="right"/>
              <w:rPr>
                <w:b/>
                <w:bCs/>
              </w:rPr>
            </w:pPr>
            <w:r w:rsidRPr="008E50D0">
              <w:rPr>
                <w:b/>
                <w:bCs/>
              </w:rPr>
              <w:t xml:space="preserve">106,90 </w:t>
            </w:r>
          </w:p>
        </w:tc>
        <w:tc>
          <w:tcPr>
            <w:tcW w:w="1120" w:type="dxa"/>
            <w:tcBorders>
              <w:top w:val="nil"/>
              <w:left w:val="nil"/>
              <w:bottom w:val="single" w:sz="4" w:space="0" w:color="auto"/>
              <w:right w:val="nil"/>
            </w:tcBorders>
            <w:shd w:val="clear" w:color="auto" w:fill="auto"/>
            <w:noWrap/>
            <w:vAlign w:val="bottom"/>
            <w:hideMark/>
          </w:tcPr>
          <w:p w:rsidR="008E50D0" w:rsidRPr="008E50D0" w:rsidRDefault="008E50D0">
            <w:pPr>
              <w:jc w:val="right"/>
              <w:rPr>
                <w:b/>
                <w:bCs/>
              </w:rPr>
            </w:pPr>
            <w:r w:rsidRPr="008E50D0">
              <w:rPr>
                <w:b/>
                <w:bCs/>
              </w:rPr>
              <w:t xml:space="preserve">75,34 </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pPr>
              <w:rPr>
                <w:b/>
                <w:bCs/>
              </w:rPr>
            </w:pPr>
            <w:r w:rsidRPr="008E50D0">
              <w:rPr>
                <w:b/>
                <w:bCs/>
              </w:rPr>
              <w:t>1. OPĆI PRIHODI I PRIMICI</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14.390.460,02</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14.467.733,09</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15.096.198,00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104,90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104,34</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OPĆI PRIHODI I PRIMICI</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14.390.460,02</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14.467.733,09</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15.096.198,00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104,90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104,34</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pPr>
              <w:rPr>
                <w:b/>
                <w:bCs/>
              </w:rPr>
            </w:pPr>
            <w:r w:rsidRPr="008E50D0">
              <w:rPr>
                <w:b/>
                <w:bCs/>
              </w:rPr>
              <w:t>3. VLASTITI PRIHODI</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1.144.539,81</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1.172.402,66</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1.087.100,74</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94,98</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92,72</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3.2. VLASTITI PRIHODI - PRORAČUNSKI KORISNICI</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1.144.539,81</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1.172.402,66</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1.087.100,74</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94,98</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92,72</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pPr>
              <w:rPr>
                <w:b/>
                <w:bCs/>
              </w:rPr>
            </w:pPr>
            <w:r w:rsidRPr="008E50D0">
              <w:rPr>
                <w:b/>
                <w:bCs/>
              </w:rPr>
              <w:t>4. PRIHODI ZA POSEBNE NAMJENE</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10.050.432,93</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10.002.000,00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9.445.881,49</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93,98</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94,44</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4.1. PRIHODI POSEBNE NAMJENE - KOMUNALNA NAKNADA</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3.847.613,49</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4.260.000,00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4.086.195,53</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106,20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95,92</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4.2. PRIHODI POSEBNE NAMJENE - KOMUNALNI DOPRINOS</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4.325.858,77</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3.665.000,00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3.437.853,87</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79,47</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93,80</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4.3. PRIHODI POSEBNE NAMJENE - BORAVIŠNE PRISTOJBE</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198.609,40</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250.000,00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247.783,30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124,76</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99,11</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4.4. PRIHODI POSEBNE NAMJENE - SPOMENIČKA RENTA</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61.350,76</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68.000,00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70.248,07</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114,50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103,31</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4.5. PRIHODI POSEBNE NAMJENE - POLJOPRIVREDNO ZEMLJIŠTE RH</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588.186,66</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480.000,00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513.440,76</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87,29</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106,97</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4.6. PRIHODI POSEBNE NAMJENE - OSTALI</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1.028.813,85</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1.279.000,00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1.090.359,96</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105,98</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85,25</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pPr>
              <w:rPr>
                <w:b/>
                <w:bCs/>
              </w:rPr>
            </w:pPr>
            <w:r w:rsidRPr="008E50D0">
              <w:rPr>
                <w:b/>
                <w:bCs/>
              </w:rPr>
              <w:t>5. POMOĆI</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1.625.823,52</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11.124.960,56</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2.673.979,66</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164,47</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24,04</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5.1. POMOĆI</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604.150,00</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10.340.837,73</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1.921.138,53</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317,99</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18,58</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5.2. POMOĆI - PRORAČUNSKI KORISNICI (GRAD)</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1.003.690,72</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779.122,83</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747.841,13</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74,51</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95,99</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5.3. POMOĆI - PRORAČUNSKI KORISNICI (DIREKTNO)</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17.982,80</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5.000,00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5.000,00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27,80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100,00</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pPr>
              <w:rPr>
                <w:b/>
                <w:bCs/>
              </w:rPr>
            </w:pPr>
            <w:r w:rsidRPr="008E50D0">
              <w:rPr>
                <w:b/>
                <w:bCs/>
              </w:rPr>
              <w:t>6. DONACIJE</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21.984,82</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156.732,15</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160.329,06</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729,27</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102,29</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6.1. DONACIJE</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0,00</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86.000,00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86.000,00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0,00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100,00</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6.2. DONACIJE - PRORAČUNSKI KORISNICI (GRAD)</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0,00</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7.869,65</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7.813,76</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0,00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99,29</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6.3. DONACIJE - PRORAČUNSKI KORISNICI (DIREKTNO)</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21.984,82</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62.862,50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66.515,30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302,55</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105,81</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pPr>
              <w:rPr>
                <w:b/>
                <w:bCs/>
              </w:rPr>
            </w:pPr>
            <w:r w:rsidRPr="008E50D0">
              <w:rPr>
                <w:b/>
                <w:bCs/>
              </w:rPr>
              <w:t>7. PRIHODI OD NEFIN.IMOVINE I NADOKNADE ŠTETA OD OSIG.</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3.090.925,99</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6.101.934,41</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3.954.050,48</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127,92</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64,80</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7.1. PRIHODI OD NEFIN.IMOVINE I NADOKNADE ŠTETA OD OSIG.</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3.090.925,99</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6.090.000,00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3.942.116,07</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127,54</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64,73</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7.2. PRIHODI OD NEFIN.IMOVINE I NADOKNADE ŠTETA OD OSIG. - PROR.K</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0,00</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11.934,41</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11.934,41</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0,00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100,00</w:t>
            </w:r>
          </w:p>
        </w:tc>
      </w:tr>
      <w:tr w:rsidR="008E50D0" w:rsidRPr="008E50D0" w:rsidTr="008E50D0">
        <w:trPr>
          <w:trHeight w:val="300"/>
        </w:trPr>
        <w:tc>
          <w:tcPr>
            <w:tcW w:w="7209" w:type="dxa"/>
            <w:tcBorders>
              <w:top w:val="single" w:sz="4" w:space="0" w:color="auto"/>
              <w:left w:val="nil"/>
              <w:bottom w:val="single" w:sz="4" w:space="0" w:color="auto"/>
              <w:right w:val="nil"/>
            </w:tcBorders>
            <w:shd w:val="clear" w:color="auto" w:fill="auto"/>
            <w:vAlign w:val="bottom"/>
            <w:hideMark/>
          </w:tcPr>
          <w:p w:rsidR="008E50D0" w:rsidRPr="008E50D0" w:rsidRDefault="008E50D0">
            <w:pPr>
              <w:rPr>
                <w:b/>
                <w:bCs/>
              </w:rPr>
            </w:pPr>
            <w:r w:rsidRPr="008E50D0">
              <w:rPr>
                <w:b/>
                <w:bCs/>
              </w:rPr>
              <w:t>SVEUKUPNI RASHODI</w:t>
            </w:r>
          </w:p>
        </w:tc>
        <w:tc>
          <w:tcPr>
            <w:tcW w:w="1531" w:type="dxa"/>
            <w:tcBorders>
              <w:top w:val="single" w:sz="4" w:space="0" w:color="auto"/>
              <w:left w:val="nil"/>
              <w:bottom w:val="single" w:sz="4" w:space="0" w:color="auto"/>
              <w:right w:val="nil"/>
            </w:tcBorders>
            <w:shd w:val="clear" w:color="auto" w:fill="auto"/>
            <w:noWrap/>
            <w:vAlign w:val="bottom"/>
            <w:hideMark/>
          </w:tcPr>
          <w:p w:rsidR="008E50D0" w:rsidRPr="008E50D0" w:rsidRDefault="008E50D0">
            <w:pPr>
              <w:jc w:val="right"/>
              <w:rPr>
                <w:b/>
                <w:bCs/>
              </w:rPr>
            </w:pPr>
            <w:r w:rsidRPr="008E50D0">
              <w:rPr>
                <w:b/>
                <w:bCs/>
              </w:rPr>
              <w:t xml:space="preserve">27.767.381,81 </w:t>
            </w:r>
          </w:p>
        </w:tc>
        <w:tc>
          <w:tcPr>
            <w:tcW w:w="1660" w:type="dxa"/>
            <w:tcBorders>
              <w:top w:val="single" w:sz="4" w:space="0" w:color="auto"/>
              <w:left w:val="nil"/>
              <w:bottom w:val="single" w:sz="4" w:space="0" w:color="auto"/>
              <w:right w:val="nil"/>
            </w:tcBorders>
            <w:shd w:val="clear" w:color="auto" w:fill="auto"/>
            <w:noWrap/>
            <w:vAlign w:val="bottom"/>
            <w:hideMark/>
          </w:tcPr>
          <w:p w:rsidR="008E50D0" w:rsidRPr="008E50D0" w:rsidRDefault="008E50D0">
            <w:pPr>
              <w:jc w:val="right"/>
              <w:rPr>
                <w:b/>
                <w:bCs/>
              </w:rPr>
            </w:pPr>
            <w:r w:rsidRPr="008E50D0">
              <w:rPr>
                <w:b/>
                <w:bCs/>
              </w:rPr>
              <w:t xml:space="preserve">60.791.328,47 </w:t>
            </w:r>
          </w:p>
        </w:tc>
        <w:tc>
          <w:tcPr>
            <w:tcW w:w="1720" w:type="dxa"/>
            <w:tcBorders>
              <w:top w:val="single" w:sz="4" w:space="0" w:color="auto"/>
              <w:left w:val="nil"/>
              <w:bottom w:val="single" w:sz="4" w:space="0" w:color="auto"/>
              <w:right w:val="nil"/>
            </w:tcBorders>
            <w:shd w:val="clear" w:color="auto" w:fill="auto"/>
            <w:noWrap/>
            <w:vAlign w:val="bottom"/>
            <w:hideMark/>
          </w:tcPr>
          <w:p w:rsidR="008E50D0" w:rsidRPr="008E50D0" w:rsidRDefault="008E50D0">
            <w:pPr>
              <w:jc w:val="right"/>
              <w:rPr>
                <w:b/>
                <w:bCs/>
              </w:rPr>
            </w:pPr>
            <w:r w:rsidRPr="008E50D0">
              <w:rPr>
                <w:b/>
                <w:bCs/>
              </w:rPr>
              <w:t xml:space="preserve">41.809.364,16 </w:t>
            </w:r>
          </w:p>
        </w:tc>
        <w:tc>
          <w:tcPr>
            <w:tcW w:w="1120" w:type="dxa"/>
            <w:tcBorders>
              <w:top w:val="single" w:sz="4" w:space="0" w:color="auto"/>
              <w:left w:val="nil"/>
              <w:bottom w:val="single" w:sz="4" w:space="0" w:color="auto"/>
              <w:right w:val="nil"/>
            </w:tcBorders>
            <w:shd w:val="clear" w:color="auto" w:fill="auto"/>
            <w:noWrap/>
            <w:vAlign w:val="bottom"/>
            <w:hideMark/>
          </w:tcPr>
          <w:p w:rsidR="008E50D0" w:rsidRPr="008E50D0" w:rsidRDefault="008E50D0">
            <w:pPr>
              <w:jc w:val="right"/>
              <w:rPr>
                <w:b/>
                <w:bCs/>
              </w:rPr>
            </w:pPr>
            <w:r w:rsidRPr="008E50D0">
              <w:rPr>
                <w:b/>
                <w:bCs/>
              </w:rPr>
              <w:t>150,57</w:t>
            </w:r>
          </w:p>
        </w:tc>
        <w:tc>
          <w:tcPr>
            <w:tcW w:w="1120" w:type="dxa"/>
            <w:tcBorders>
              <w:top w:val="single" w:sz="4" w:space="0" w:color="auto"/>
              <w:left w:val="nil"/>
              <w:bottom w:val="single" w:sz="4" w:space="0" w:color="auto"/>
              <w:right w:val="nil"/>
            </w:tcBorders>
            <w:shd w:val="clear" w:color="auto" w:fill="auto"/>
            <w:noWrap/>
            <w:vAlign w:val="bottom"/>
            <w:hideMark/>
          </w:tcPr>
          <w:p w:rsidR="008E50D0" w:rsidRPr="008E50D0" w:rsidRDefault="008E50D0">
            <w:pPr>
              <w:jc w:val="right"/>
              <w:rPr>
                <w:b/>
                <w:bCs/>
              </w:rPr>
            </w:pPr>
            <w:r w:rsidRPr="008E50D0">
              <w:rPr>
                <w:b/>
                <w:bCs/>
              </w:rPr>
              <w:t>68,78</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pPr>
              <w:rPr>
                <w:b/>
                <w:bCs/>
              </w:rPr>
            </w:pPr>
            <w:r w:rsidRPr="008E50D0">
              <w:rPr>
                <w:b/>
                <w:bCs/>
              </w:rPr>
              <w:t>1. OPĆI PRIHODI I PRIMICI</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13.421.167,11</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16.092.534,38</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14.538.138,31</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108,32</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90,34</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1.1. OPĆI PRIHODI I PRIMICI</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13.421.167,11</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16.092.534,38</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14.538.138,31</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108,32</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90,34</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pPr>
              <w:rPr>
                <w:b/>
                <w:bCs/>
              </w:rPr>
            </w:pPr>
            <w:r w:rsidRPr="008E50D0">
              <w:rPr>
                <w:b/>
                <w:bCs/>
              </w:rPr>
              <w:t>3. VLASTITI PRIHODI</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1.158.612,39</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1.172.402,66</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1.110.575,77</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95,85</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94,73</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3.2. VLASTITI PRIHODI - PRORAČUNSKI KORISNICI</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1.158.612,39</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1.172.402,66</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1.110.575,77</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95,85</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94,73</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pPr>
              <w:rPr>
                <w:b/>
                <w:bCs/>
              </w:rPr>
            </w:pPr>
            <w:r w:rsidRPr="008E50D0">
              <w:rPr>
                <w:b/>
                <w:bCs/>
              </w:rPr>
              <w:t>4. PRIHODI ZA POSEBNE NAMJENE</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8.482.994,62</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10.396.397,58</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10.062.749,73</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118,62</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96,79</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4.1. PRIHODI POSEBNE NAMJENE - KOMUNALNA NAKNADA</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4.347.998,29</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5.140.983,77</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5.104.018,45</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117,39</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99,28</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4.2. PRIHODI POSEBNE NAMJENE - KOMUNALNI DOPRINOS</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1.950.644,49</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2.489.456,81</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2.366.266,81</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121,31</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95,05</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4.3. PRIHODI POSEBNE NAMJENE - BORAVIŠNE PRISTOJBE</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180.000,00</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170.150,00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170.120,13</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94,51</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99,98</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4.4. PRIHODI POSEBNE NAMJENE - SPOMENIČKA RENTA</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41.800,00</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60.000,00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71.286,76</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170,54</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118,81</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4.5. PRIHODI POSEBNE NAMJENE - POLJOPRIVREDNO ZEMLJIŠTE RH</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732.994,27</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905.000,00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933.646,33</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127,37</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103,17</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4.6. PRIHODI POSEBNE NAMJENE - OSTALI</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1.229.557,57</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1.630.807,00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1.417.411,25</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115,28</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86,91</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pPr>
              <w:rPr>
                <w:b/>
                <w:bCs/>
              </w:rPr>
            </w:pPr>
            <w:r w:rsidRPr="008E50D0">
              <w:rPr>
                <w:b/>
                <w:bCs/>
              </w:rPr>
              <w:t>5. POMOĆI</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1.712.392,63</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11.002.731,56</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3.821.934,85</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223,19</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34,74</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5.1. POMOĆI</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679.175,58</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10.218.608,73</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3.071.437,20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452,23</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30,06</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5.2. POMOĆI - PRORAČUNSKI KORISNICI (GRAD)</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1.003.690,72</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779.122,83</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745.497,65</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74,28</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95,68</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5.3. POMOĆI - PRORAČUNSKI KORISNICI (DIREKTNO)</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29.526,33</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5.000,00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5.000,00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16,93</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100,00</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pPr>
              <w:rPr>
                <w:b/>
                <w:bCs/>
              </w:rPr>
            </w:pPr>
            <w:r w:rsidRPr="008E50D0">
              <w:rPr>
                <w:b/>
                <w:bCs/>
              </w:rPr>
              <w:t>6. DONACIJE</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109.924,10</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156.732,15</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158.648,56</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144,33</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101,22</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6.1. DONACIJE</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89.203,88</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86.000,00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86.000,00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96,41</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100,00</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6.2. DONACIJE - PRORAČUNSKI KORISNICI (GRAD)</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0,00</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7.869,65</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7.777,76</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0,00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98,83</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6.3. DONACIJE - PRORAČUNSKI KORISNICI (DIREKTNO)</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20.720,22</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62.862,50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64.870,80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313,08</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103,19</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pPr>
              <w:rPr>
                <w:b/>
                <w:bCs/>
              </w:rPr>
            </w:pPr>
            <w:r w:rsidRPr="008E50D0">
              <w:rPr>
                <w:b/>
                <w:bCs/>
              </w:rPr>
              <w:t>7. PRIHODI OD NEFIN.IMOVINE I NADOKNADE ŠTETA OD OSIG.</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2.825.588,46</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8.690.502,67</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6.769.875,72</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239,59</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77,90</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7.1. PRIHODI OD NEFIN.IMOVINE I NADOKNADE ŠTETA OD OSIG.</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2.825.588,46</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8.678.568,26</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6.757.941,31</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239,17</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77,87</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7.2. PRIHODI OD NEFIN.IMOVINE I NADOKNADE ŠTETA OD OSIG. - PROR.K</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0,00</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11.934,41</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11.934,41</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0,00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100,00</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pPr>
              <w:rPr>
                <w:b/>
                <w:bCs/>
              </w:rPr>
            </w:pPr>
            <w:r w:rsidRPr="008E50D0">
              <w:rPr>
                <w:b/>
                <w:bCs/>
              </w:rPr>
              <w:t>8. NAMJENSKI PRIMICI OD ZADUŽIVANJA</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0,00</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13.243.791,00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5.311.263,34</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0,00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40,10</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8.1. NAMJENSKI PRIMICI OD ZADUŽIVANJA</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0,00</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13.243.791,00</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5.311.263,34</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0,00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40,10</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pPr>
              <w:rPr>
                <w:b/>
                <w:bCs/>
              </w:rPr>
            </w:pPr>
            <w:r w:rsidRPr="008E50D0">
              <w:rPr>
                <w:b/>
                <w:bCs/>
              </w:rPr>
              <w:t>9. PRENESENI VIŠAK/MANJAK</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56.702,50</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36.236,47</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36.177,88</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63,80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rPr>
                <w:b/>
                <w:bCs/>
              </w:rPr>
            </w:pPr>
            <w:r w:rsidRPr="008E50D0">
              <w:rPr>
                <w:b/>
                <w:bCs/>
              </w:rPr>
              <w:t>99,84</w:t>
            </w:r>
          </w:p>
        </w:tc>
      </w:tr>
      <w:tr w:rsidR="008E50D0" w:rsidRPr="008E50D0" w:rsidTr="008E50D0">
        <w:trPr>
          <w:trHeight w:val="300"/>
        </w:trPr>
        <w:tc>
          <w:tcPr>
            <w:tcW w:w="7209" w:type="dxa"/>
            <w:tcBorders>
              <w:top w:val="nil"/>
              <w:left w:val="nil"/>
              <w:bottom w:val="nil"/>
              <w:right w:val="nil"/>
            </w:tcBorders>
            <w:shd w:val="clear" w:color="auto" w:fill="auto"/>
            <w:noWrap/>
            <w:vAlign w:val="bottom"/>
            <w:hideMark/>
          </w:tcPr>
          <w:p w:rsidR="008E50D0" w:rsidRPr="008E50D0" w:rsidRDefault="008E50D0">
            <w:r w:rsidRPr="008E50D0">
              <w:t>9.3. PRENESENI VIŠAK/MANJAK - TDV</w:t>
            </w:r>
          </w:p>
        </w:tc>
        <w:tc>
          <w:tcPr>
            <w:tcW w:w="1531" w:type="dxa"/>
            <w:tcBorders>
              <w:top w:val="nil"/>
              <w:left w:val="nil"/>
              <w:bottom w:val="nil"/>
              <w:right w:val="nil"/>
            </w:tcBorders>
            <w:shd w:val="clear" w:color="auto" w:fill="auto"/>
            <w:noWrap/>
            <w:vAlign w:val="bottom"/>
            <w:hideMark/>
          </w:tcPr>
          <w:p w:rsidR="008E50D0" w:rsidRPr="008E50D0" w:rsidRDefault="008E50D0">
            <w:pPr>
              <w:jc w:val="right"/>
            </w:pPr>
            <w:r w:rsidRPr="008E50D0">
              <w:t>0,00</w:t>
            </w:r>
          </w:p>
        </w:tc>
        <w:tc>
          <w:tcPr>
            <w:tcW w:w="1660" w:type="dxa"/>
            <w:tcBorders>
              <w:top w:val="nil"/>
              <w:left w:val="nil"/>
              <w:bottom w:val="nil"/>
              <w:right w:val="nil"/>
            </w:tcBorders>
            <w:shd w:val="clear" w:color="auto" w:fill="auto"/>
            <w:noWrap/>
            <w:vAlign w:val="bottom"/>
            <w:hideMark/>
          </w:tcPr>
          <w:p w:rsidR="008E50D0" w:rsidRPr="008E50D0" w:rsidRDefault="008E50D0">
            <w:pPr>
              <w:jc w:val="right"/>
            </w:pPr>
            <w:r w:rsidRPr="008E50D0">
              <w:t>36.236,47</w:t>
            </w:r>
          </w:p>
        </w:tc>
        <w:tc>
          <w:tcPr>
            <w:tcW w:w="1720" w:type="dxa"/>
            <w:tcBorders>
              <w:top w:val="nil"/>
              <w:left w:val="nil"/>
              <w:bottom w:val="nil"/>
              <w:right w:val="nil"/>
            </w:tcBorders>
            <w:shd w:val="clear" w:color="auto" w:fill="auto"/>
            <w:noWrap/>
            <w:vAlign w:val="bottom"/>
            <w:hideMark/>
          </w:tcPr>
          <w:p w:rsidR="008E50D0" w:rsidRPr="008E50D0" w:rsidRDefault="008E50D0">
            <w:pPr>
              <w:jc w:val="right"/>
            </w:pPr>
            <w:r w:rsidRPr="008E50D0">
              <w:t>36.177,88</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0,00</w:t>
            </w:r>
          </w:p>
        </w:tc>
        <w:tc>
          <w:tcPr>
            <w:tcW w:w="1120" w:type="dxa"/>
            <w:tcBorders>
              <w:top w:val="nil"/>
              <w:left w:val="nil"/>
              <w:bottom w:val="nil"/>
              <w:right w:val="nil"/>
            </w:tcBorders>
            <w:shd w:val="clear" w:color="auto" w:fill="auto"/>
            <w:noWrap/>
            <w:vAlign w:val="bottom"/>
            <w:hideMark/>
          </w:tcPr>
          <w:p w:rsidR="008E50D0" w:rsidRPr="008E50D0" w:rsidRDefault="008E50D0">
            <w:pPr>
              <w:jc w:val="right"/>
            </w:pPr>
            <w:r w:rsidRPr="008E50D0">
              <w:t>99,84</w:t>
            </w:r>
          </w:p>
        </w:tc>
      </w:tr>
      <w:tr w:rsidR="008E50D0" w:rsidRPr="008E50D0" w:rsidTr="008E50D0">
        <w:trPr>
          <w:trHeight w:val="300"/>
        </w:trPr>
        <w:tc>
          <w:tcPr>
            <w:tcW w:w="7209" w:type="dxa"/>
            <w:tcBorders>
              <w:top w:val="nil"/>
              <w:left w:val="nil"/>
              <w:bottom w:val="single" w:sz="4" w:space="0" w:color="auto"/>
              <w:right w:val="nil"/>
            </w:tcBorders>
            <w:shd w:val="clear" w:color="auto" w:fill="auto"/>
            <w:noWrap/>
            <w:vAlign w:val="bottom"/>
            <w:hideMark/>
          </w:tcPr>
          <w:p w:rsidR="008E50D0" w:rsidRPr="008E50D0" w:rsidRDefault="008E50D0">
            <w:r w:rsidRPr="008E50D0">
              <w:t>9.4. PRENESENI VIŠAK/MANJAK - POU</w:t>
            </w:r>
          </w:p>
        </w:tc>
        <w:tc>
          <w:tcPr>
            <w:tcW w:w="1531" w:type="dxa"/>
            <w:tcBorders>
              <w:top w:val="nil"/>
              <w:left w:val="nil"/>
              <w:bottom w:val="single" w:sz="4" w:space="0" w:color="auto"/>
              <w:right w:val="nil"/>
            </w:tcBorders>
            <w:shd w:val="clear" w:color="auto" w:fill="auto"/>
            <w:noWrap/>
            <w:vAlign w:val="bottom"/>
            <w:hideMark/>
          </w:tcPr>
          <w:p w:rsidR="008E50D0" w:rsidRPr="008E50D0" w:rsidRDefault="008E50D0">
            <w:pPr>
              <w:jc w:val="right"/>
            </w:pPr>
            <w:r w:rsidRPr="008E50D0">
              <w:t>56.702,50</w:t>
            </w:r>
          </w:p>
        </w:tc>
        <w:tc>
          <w:tcPr>
            <w:tcW w:w="1660" w:type="dxa"/>
            <w:tcBorders>
              <w:top w:val="nil"/>
              <w:left w:val="nil"/>
              <w:bottom w:val="single" w:sz="4" w:space="0" w:color="auto"/>
              <w:right w:val="nil"/>
            </w:tcBorders>
            <w:shd w:val="clear" w:color="auto" w:fill="auto"/>
            <w:noWrap/>
            <w:vAlign w:val="bottom"/>
            <w:hideMark/>
          </w:tcPr>
          <w:p w:rsidR="008E50D0" w:rsidRPr="008E50D0" w:rsidRDefault="008E50D0">
            <w:pPr>
              <w:jc w:val="right"/>
            </w:pPr>
            <w:r w:rsidRPr="008E50D0">
              <w:t>0,00</w:t>
            </w:r>
          </w:p>
        </w:tc>
        <w:tc>
          <w:tcPr>
            <w:tcW w:w="1720" w:type="dxa"/>
            <w:tcBorders>
              <w:top w:val="nil"/>
              <w:left w:val="nil"/>
              <w:bottom w:val="single" w:sz="4" w:space="0" w:color="auto"/>
              <w:right w:val="nil"/>
            </w:tcBorders>
            <w:shd w:val="clear" w:color="auto" w:fill="auto"/>
            <w:noWrap/>
            <w:vAlign w:val="bottom"/>
            <w:hideMark/>
          </w:tcPr>
          <w:p w:rsidR="008E50D0" w:rsidRPr="008E50D0" w:rsidRDefault="008E50D0">
            <w:pPr>
              <w:jc w:val="right"/>
            </w:pPr>
            <w:r w:rsidRPr="008E50D0">
              <w:t>0,00</w:t>
            </w:r>
          </w:p>
        </w:tc>
        <w:tc>
          <w:tcPr>
            <w:tcW w:w="1120" w:type="dxa"/>
            <w:tcBorders>
              <w:top w:val="nil"/>
              <w:left w:val="nil"/>
              <w:bottom w:val="single" w:sz="4" w:space="0" w:color="auto"/>
              <w:right w:val="nil"/>
            </w:tcBorders>
            <w:shd w:val="clear" w:color="auto" w:fill="auto"/>
            <w:noWrap/>
            <w:vAlign w:val="bottom"/>
            <w:hideMark/>
          </w:tcPr>
          <w:p w:rsidR="008E50D0" w:rsidRPr="008E50D0" w:rsidRDefault="008E50D0">
            <w:pPr>
              <w:jc w:val="right"/>
            </w:pPr>
            <w:r w:rsidRPr="008E50D0">
              <w:t>0,00</w:t>
            </w:r>
          </w:p>
        </w:tc>
        <w:tc>
          <w:tcPr>
            <w:tcW w:w="1120" w:type="dxa"/>
            <w:tcBorders>
              <w:top w:val="nil"/>
              <w:left w:val="nil"/>
              <w:bottom w:val="single" w:sz="4" w:space="0" w:color="auto"/>
              <w:right w:val="nil"/>
            </w:tcBorders>
            <w:shd w:val="clear" w:color="auto" w:fill="auto"/>
            <w:noWrap/>
            <w:vAlign w:val="bottom"/>
            <w:hideMark/>
          </w:tcPr>
          <w:p w:rsidR="008E50D0" w:rsidRPr="008E50D0" w:rsidRDefault="008E50D0">
            <w:pPr>
              <w:jc w:val="right"/>
            </w:pPr>
            <w:r w:rsidRPr="008E50D0">
              <w:t>0,00</w:t>
            </w:r>
          </w:p>
        </w:tc>
      </w:tr>
    </w:tbl>
    <w:p w:rsidR="008E50D0" w:rsidRDefault="008E50D0" w:rsidP="00C57C94">
      <w:pPr>
        <w:pStyle w:val="Subtitle1"/>
        <w:rPr>
          <w:rFonts w:ascii="Times New Roman" w:hAnsi="Times New Roman"/>
          <w:sz w:val="24"/>
          <w:szCs w:val="24"/>
        </w:rPr>
      </w:pPr>
    </w:p>
    <w:p w:rsidR="005641EA" w:rsidRDefault="005641EA"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B57718" w:rsidRDefault="00B57718" w:rsidP="00C57C94">
      <w:pPr>
        <w:pStyle w:val="Subtitle1"/>
        <w:rPr>
          <w:rFonts w:ascii="Times New Roman" w:hAnsi="Times New Roman"/>
          <w:sz w:val="24"/>
          <w:szCs w:val="24"/>
        </w:rPr>
      </w:pPr>
    </w:p>
    <w:p w:rsidR="005641EA" w:rsidRDefault="005641EA" w:rsidP="00C57C94">
      <w:pPr>
        <w:pStyle w:val="Subtitle1"/>
        <w:rPr>
          <w:rFonts w:ascii="Times New Roman" w:hAnsi="Times New Roman"/>
          <w:sz w:val="24"/>
          <w:szCs w:val="24"/>
        </w:rPr>
      </w:pPr>
    </w:p>
    <w:p w:rsidR="00E06E72" w:rsidRDefault="00E06E72" w:rsidP="00C57C94">
      <w:pPr>
        <w:pStyle w:val="Subtitle1"/>
        <w:rPr>
          <w:rFonts w:ascii="Times New Roman" w:hAnsi="Times New Roman"/>
          <w:sz w:val="24"/>
          <w:szCs w:val="24"/>
        </w:rPr>
      </w:pPr>
    </w:p>
    <w:tbl>
      <w:tblPr>
        <w:tblW w:w="14484" w:type="dxa"/>
        <w:tblInd w:w="108" w:type="dxa"/>
        <w:tblLook w:val="04A0" w:firstRow="1" w:lastRow="0" w:firstColumn="1" w:lastColumn="0" w:noHBand="0" w:noVBand="1"/>
      </w:tblPr>
      <w:tblGrid>
        <w:gridCol w:w="772"/>
        <w:gridCol w:w="6458"/>
        <w:gridCol w:w="1564"/>
        <w:gridCol w:w="96"/>
        <w:gridCol w:w="1500"/>
        <w:gridCol w:w="160"/>
        <w:gridCol w:w="1404"/>
        <w:gridCol w:w="256"/>
        <w:gridCol w:w="881"/>
        <w:gridCol w:w="256"/>
        <w:gridCol w:w="884"/>
        <w:gridCol w:w="253"/>
      </w:tblGrid>
      <w:tr w:rsidR="00B57718" w:rsidRPr="00523141" w:rsidTr="007442F9">
        <w:trPr>
          <w:trHeight w:val="315"/>
        </w:trPr>
        <w:tc>
          <w:tcPr>
            <w:tcW w:w="7230" w:type="dxa"/>
            <w:gridSpan w:val="2"/>
            <w:tcBorders>
              <w:top w:val="nil"/>
              <w:left w:val="nil"/>
              <w:bottom w:val="nil"/>
              <w:right w:val="nil"/>
            </w:tcBorders>
            <w:shd w:val="clear" w:color="auto" w:fill="auto"/>
            <w:noWrap/>
            <w:vAlign w:val="bottom"/>
            <w:hideMark/>
          </w:tcPr>
          <w:p w:rsidR="00B57718" w:rsidRPr="00523141" w:rsidRDefault="00B57718" w:rsidP="00523141">
            <w:pPr>
              <w:pStyle w:val="Subtitle1"/>
              <w:rPr>
                <w:rFonts w:ascii="Times New Roman" w:hAnsi="Times New Roman"/>
                <w:sz w:val="24"/>
                <w:szCs w:val="24"/>
              </w:rPr>
            </w:pPr>
            <w:bookmarkStart w:id="6" w:name="_Toc39129469"/>
            <w:r w:rsidRPr="00523141">
              <w:rPr>
                <w:rFonts w:ascii="Times New Roman" w:hAnsi="Times New Roman"/>
                <w:sz w:val="24"/>
                <w:szCs w:val="24"/>
              </w:rPr>
              <w:t>2. A. 3. RASHODI PREMA FUNKCIJSKOJ KLASIFIKACIJI</w:t>
            </w:r>
            <w:bookmarkEnd w:id="6"/>
          </w:p>
        </w:tc>
        <w:tc>
          <w:tcPr>
            <w:tcW w:w="1660" w:type="dxa"/>
            <w:gridSpan w:val="2"/>
            <w:tcBorders>
              <w:top w:val="nil"/>
              <w:left w:val="nil"/>
              <w:bottom w:val="nil"/>
              <w:right w:val="nil"/>
            </w:tcBorders>
            <w:shd w:val="clear" w:color="auto" w:fill="auto"/>
            <w:noWrap/>
            <w:vAlign w:val="bottom"/>
            <w:hideMark/>
          </w:tcPr>
          <w:p w:rsidR="00B57718" w:rsidRPr="00523141" w:rsidRDefault="00B57718" w:rsidP="00523141">
            <w:pPr>
              <w:pStyle w:val="Subtitle1"/>
              <w:rPr>
                <w:rFonts w:ascii="Times New Roman" w:hAnsi="Times New Roman"/>
                <w:sz w:val="24"/>
                <w:szCs w:val="24"/>
              </w:rPr>
            </w:pPr>
          </w:p>
        </w:tc>
        <w:tc>
          <w:tcPr>
            <w:tcW w:w="1660" w:type="dxa"/>
            <w:gridSpan w:val="2"/>
            <w:tcBorders>
              <w:top w:val="nil"/>
              <w:left w:val="nil"/>
              <w:bottom w:val="nil"/>
              <w:right w:val="nil"/>
            </w:tcBorders>
            <w:shd w:val="clear" w:color="auto" w:fill="auto"/>
            <w:noWrap/>
            <w:vAlign w:val="bottom"/>
            <w:hideMark/>
          </w:tcPr>
          <w:p w:rsidR="00B57718" w:rsidRPr="00523141" w:rsidRDefault="00B57718" w:rsidP="00523141">
            <w:pPr>
              <w:pStyle w:val="Subtitle1"/>
              <w:rPr>
                <w:rFonts w:ascii="Times New Roman" w:hAnsi="Times New Roman"/>
                <w:sz w:val="24"/>
                <w:szCs w:val="24"/>
              </w:rPr>
            </w:pPr>
          </w:p>
        </w:tc>
        <w:tc>
          <w:tcPr>
            <w:tcW w:w="1660" w:type="dxa"/>
            <w:gridSpan w:val="2"/>
            <w:tcBorders>
              <w:top w:val="nil"/>
              <w:left w:val="nil"/>
              <w:bottom w:val="nil"/>
              <w:right w:val="nil"/>
            </w:tcBorders>
            <w:shd w:val="clear" w:color="auto" w:fill="auto"/>
            <w:noWrap/>
            <w:vAlign w:val="bottom"/>
            <w:hideMark/>
          </w:tcPr>
          <w:p w:rsidR="00B57718" w:rsidRPr="00523141" w:rsidRDefault="00B57718" w:rsidP="00523141">
            <w:pPr>
              <w:pStyle w:val="Subtitle1"/>
              <w:rPr>
                <w:rFonts w:ascii="Times New Roman" w:hAnsi="Times New Roman"/>
                <w:sz w:val="24"/>
                <w:szCs w:val="24"/>
              </w:rPr>
            </w:pPr>
          </w:p>
        </w:tc>
        <w:tc>
          <w:tcPr>
            <w:tcW w:w="1137" w:type="dxa"/>
            <w:gridSpan w:val="2"/>
            <w:tcBorders>
              <w:top w:val="nil"/>
              <w:left w:val="nil"/>
              <w:bottom w:val="nil"/>
              <w:right w:val="nil"/>
            </w:tcBorders>
            <w:shd w:val="clear" w:color="auto" w:fill="auto"/>
            <w:noWrap/>
            <w:vAlign w:val="bottom"/>
            <w:hideMark/>
          </w:tcPr>
          <w:p w:rsidR="00B57718" w:rsidRPr="00523141" w:rsidRDefault="00B57718" w:rsidP="00523141">
            <w:pPr>
              <w:pStyle w:val="Subtitle1"/>
              <w:rPr>
                <w:rFonts w:ascii="Times New Roman" w:hAnsi="Times New Roman"/>
                <w:sz w:val="24"/>
                <w:szCs w:val="24"/>
              </w:rPr>
            </w:pPr>
          </w:p>
        </w:tc>
        <w:tc>
          <w:tcPr>
            <w:tcW w:w="1137" w:type="dxa"/>
            <w:gridSpan w:val="2"/>
            <w:tcBorders>
              <w:top w:val="nil"/>
              <w:left w:val="nil"/>
              <w:bottom w:val="nil"/>
              <w:right w:val="nil"/>
            </w:tcBorders>
            <w:shd w:val="clear" w:color="auto" w:fill="auto"/>
            <w:noWrap/>
            <w:vAlign w:val="bottom"/>
            <w:hideMark/>
          </w:tcPr>
          <w:p w:rsidR="00B57718" w:rsidRPr="00523141" w:rsidRDefault="00B57718" w:rsidP="00523141">
            <w:pPr>
              <w:pStyle w:val="Subtitle1"/>
              <w:rPr>
                <w:rFonts w:ascii="Times New Roman" w:hAnsi="Times New Roman"/>
                <w:sz w:val="24"/>
                <w:szCs w:val="24"/>
              </w:rPr>
            </w:pP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tc>
        <w:tc>
          <w:tcPr>
            <w:tcW w:w="1660" w:type="dxa"/>
            <w:gridSpan w:val="2"/>
            <w:tcBorders>
              <w:top w:val="nil"/>
              <w:left w:val="nil"/>
              <w:bottom w:val="nil"/>
              <w:right w:val="nil"/>
            </w:tcBorders>
            <w:shd w:val="clear" w:color="auto" w:fill="auto"/>
            <w:noWrap/>
            <w:vAlign w:val="bottom"/>
            <w:hideMark/>
          </w:tcPr>
          <w:p w:rsidR="00B57718" w:rsidRPr="00B57718" w:rsidRDefault="00B57718"/>
        </w:tc>
        <w:tc>
          <w:tcPr>
            <w:tcW w:w="1660" w:type="dxa"/>
            <w:gridSpan w:val="2"/>
            <w:tcBorders>
              <w:top w:val="nil"/>
              <w:left w:val="nil"/>
              <w:bottom w:val="nil"/>
              <w:right w:val="nil"/>
            </w:tcBorders>
            <w:shd w:val="clear" w:color="auto" w:fill="auto"/>
            <w:noWrap/>
            <w:vAlign w:val="bottom"/>
            <w:hideMark/>
          </w:tcPr>
          <w:p w:rsidR="00B57718" w:rsidRPr="00B57718" w:rsidRDefault="00B57718"/>
        </w:tc>
        <w:tc>
          <w:tcPr>
            <w:tcW w:w="1660" w:type="dxa"/>
            <w:gridSpan w:val="2"/>
            <w:tcBorders>
              <w:top w:val="nil"/>
              <w:left w:val="nil"/>
              <w:bottom w:val="nil"/>
              <w:right w:val="nil"/>
            </w:tcBorders>
            <w:shd w:val="clear" w:color="auto" w:fill="auto"/>
            <w:noWrap/>
            <w:vAlign w:val="bottom"/>
            <w:hideMark/>
          </w:tcPr>
          <w:p w:rsidR="00B57718" w:rsidRPr="00B57718" w:rsidRDefault="00B57718"/>
        </w:tc>
        <w:tc>
          <w:tcPr>
            <w:tcW w:w="1137" w:type="dxa"/>
            <w:gridSpan w:val="2"/>
            <w:tcBorders>
              <w:top w:val="nil"/>
              <w:left w:val="nil"/>
              <w:bottom w:val="nil"/>
              <w:right w:val="nil"/>
            </w:tcBorders>
            <w:shd w:val="clear" w:color="auto" w:fill="auto"/>
            <w:noWrap/>
            <w:vAlign w:val="bottom"/>
            <w:hideMark/>
          </w:tcPr>
          <w:p w:rsidR="00B57718" w:rsidRPr="00B57718" w:rsidRDefault="00B57718"/>
        </w:tc>
        <w:tc>
          <w:tcPr>
            <w:tcW w:w="1137" w:type="dxa"/>
            <w:gridSpan w:val="2"/>
            <w:tcBorders>
              <w:top w:val="nil"/>
              <w:left w:val="nil"/>
              <w:bottom w:val="nil"/>
              <w:right w:val="nil"/>
            </w:tcBorders>
            <w:shd w:val="clear" w:color="auto" w:fill="auto"/>
            <w:noWrap/>
            <w:vAlign w:val="bottom"/>
            <w:hideMark/>
          </w:tcPr>
          <w:p w:rsidR="00B57718" w:rsidRPr="00B57718" w:rsidRDefault="00B57718"/>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tc>
        <w:tc>
          <w:tcPr>
            <w:tcW w:w="1660" w:type="dxa"/>
            <w:gridSpan w:val="2"/>
            <w:tcBorders>
              <w:top w:val="nil"/>
              <w:left w:val="nil"/>
              <w:bottom w:val="nil"/>
              <w:right w:val="nil"/>
            </w:tcBorders>
            <w:shd w:val="clear" w:color="auto" w:fill="auto"/>
            <w:noWrap/>
            <w:vAlign w:val="bottom"/>
            <w:hideMark/>
          </w:tcPr>
          <w:p w:rsidR="00B57718" w:rsidRPr="00B57718" w:rsidRDefault="00B57718"/>
        </w:tc>
        <w:tc>
          <w:tcPr>
            <w:tcW w:w="1660" w:type="dxa"/>
            <w:gridSpan w:val="2"/>
            <w:tcBorders>
              <w:top w:val="nil"/>
              <w:left w:val="nil"/>
              <w:bottom w:val="nil"/>
              <w:right w:val="nil"/>
            </w:tcBorders>
            <w:shd w:val="clear" w:color="auto" w:fill="auto"/>
            <w:noWrap/>
            <w:vAlign w:val="bottom"/>
            <w:hideMark/>
          </w:tcPr>
          <w:p w:rsidR="00B57718" w:rsidRPr="00B57718" w:rsidRDefault="00B57718"/>
        </w:tc>
        <w:tc>
          <w:tcPr>
            <w:tcW w:w="1660" w:type="dxa"/>
            <w:gridSpan w:val="2"/>
            <w:tcBorders>
              <w:top w:val="nil"/>
              <w:left w:val="nil"/>
              <w:bottom w:val="nil"/>
              <w:right w:val="nil"/>
            </w:tcBorders>
            <w:shd w:val="clear" w:color="auto" w:fill="auto"/>
            <w:noWrap/>
            <w:vAlign w:val="bottom"/>
            <w:hideMark/>
          </w:tcPr>
          <w:p w:rsidR="00B57718" w:rsidRPr="00B57718" w:rsidRDefault="00B57718"/>
        </w:tc>
        <w:tc>
          <w:tcPr>
            <w:tcW w:w="1137" w:type="dxa"/>
            <w:gridSpan w:val="2"/>
            <w:tcBorders>
              <w:top w:val="nil"/>
              <w:left w:val="nil"/>
              <w:bottom w:val="nil"/>
              <w:right w:val="nil"/>
            </w:tcBorders>
            <w:shd w:val="clear" w:color="auto" w:fill="auto"/>
            <w:noWrap/>
            <w:vAlign w:val="bottom"/>
            <w:hideMark/>
          </w:tcPr>
          <w:p w:rsidR="00B57718" w:rsidRPr="00B57718" w:rsidRDefault="00B57718"/>
        </w:tc>
        <w:tc>
          <w:tcPr>
            <w:tcW w:w="1137" w:type="dxa"/>
            <w:gridSpan w:val="2"/>
            <w:tcBorders>
              <w:top w:val="nil"/>
              <w:left w:val="nil"/>
              <w:bottom w:val="nil"/>
              <w:right w:val="nil"/>
            </w:tcBorders>
            <w:shd w:val="clear" w:color="auto" w:fill="auto"/>
            <w:noWrap/>
            <w:vAlign w:val="bottom"/>
            <w:hideMark/>
          </w:tcPr>
          <w:p w:rsidR="00B57718" w:rsidRPr="00B57718" w:rsidRDefault="00B57718"/>
        </w:tc>
      </w:tr>
      <w:tr w:rsidR="00B57718" w:rsidRPr="00B57718" w:rsidTr="007442F9">
        <w:trPr>
          <w:trHeight w:val="300"/>
        </w:trPr>
        <w:tc>
          <w:tcPr>
            <w:tcW w:w="7230" w:type="dxa"/>
            <w:gridSpan w:val="2"/>
            <w:tcBorders>
              <w:top w:val="single" w:sz="4" w:space="0" w:color="auto"/>
              <w:left w:val="nil"/>
              <w:bottom w:val="nil"/>
              <w:right w:val="nil"/>
            </w:tcBorders>
            <w:shd w:val="clear" w:color="auto" w:fill="auto"/>
            <w:noWrap/>
            <w:vAlign w:val="bottom"/>
            <w:hideMark/>
          </w:tcPr>
          <w:p w:rsidR="00B57718" w:rsidRPr="00B57718" w:rsidRDefault="00B57718">
            <w:pPr>
              <w:rPr>
                <w:b/>
                <w:bCs/>
              </w:rPr>
            </w:pPr>
            <w:r w:rsidRPr="00B57718">
              <w:rPr>
                <w:b/>
                <w:bCs/>
              </w:rPr>
              <w:t>BROJČANA OZNAKA I NAZIV FUNKCIJSKE KLASIFIKACIJE</w:t>
            </w:r>
          </w:p>
        </w:tc>
        <w:tc>
          <w:tcPr>
            <w:tcW w:w="1660" w:type="dxa"/>
            <w:gridSpan w:val="2"/>
            <w:tcBorders>
              <w:top w:val="single" w:sz="4" w:space="0" w:color="auto"/>
              <w:left w:val="nil"/>
              <w:bottom w:val="nil"/>
              <w:right w:val="nil"/>
            </w:tcBorders>
            <w:shd w:val="clear" w:color="auto" w:fill="auto"/>
            <w:noWrap/>
            <w:vAlign w:val="bottom"/>
            <w:hideMark/>
          </w:tcPr>
          <w:p w:rsidR="00B57718" w:rsidRPr="00B57718" w:rsidRDefault="00B57718">
            <w:pPr>
              <w:jc w:val="center"/>
              <w:rPr>
                <w:b/>
                <w:bCs/>
              </w:rPr>
            </w:pPr>
            <w:r w:rsidRPr="00B57718">
              <w:rPr>
                <w:b/>
                <w:bCs/>
              </w:rPr>
              <w:t xml:space="preserve">IZVRŠENJE </w:t>
            </w:r>
          </w:p>
        </w:tc>
        <w:tc>
          <w:tcPr>
            <w:tcW w:w="1660" w:type="dxa"/>
            <w:gridSpan w:val="2"/>
            <w:tcBorders>
              <w:top w:val="single" w:sz="4" w:space="0" w:color="auto"/>
              <w:left w:val="nil"/>
              <w:bottom w:val="nil"/>
              <w:right w:val="nil"/>
            </w:tcBorders>
            <w:shd w:val="clear" w:color="auto" w:fill="auto"/>
            <w:noWrap/>
            <w:vAlign w:val="bottom"/>
            <w:hideMark/>
          </w:tcPr>
          <w:p w:rsidR="00B57718" w:rsidRPr="00B57718" w:rsidRDefault="00B57718">
            <w:pPr>
              <w:jc w:val="center"/>
              <w:rPr>
                <w:b/>
                <w:bCs/>
              </w:rPr>
            </w:pPr>
            <w:r w:rsidRPr="00B57718">
              <w:rPr>
                <w:b/>
                <w:bCs/>
              </w:rPr>
              <w:t>IZVORNI PLAN</w:t>
            </w:r>
          </w:p>
        </w:tc>
        <w:tc>
          <w:tcPr>
            <w:tcW w:w="1660" w:type="dxa"/>
            <w:gridSpan w:val="2"/>
            <w:tcBorders>
              <w:top w:val="single" w:sz="4" w:space="0" w:color="auto"/>
              <w:left w:val="nil"/>
              <w:bottom w:val="nil"/>
              <w:right w:val="nil"/>
            </w:tcBorders>
            <w:shd w:val="clear" w:color="auto" w:fill="auto"/>
            <w:noWrap/>
            <w:vAlign w:val="bottom"/>
            <w:hideMark/>
          </w:tcPr>
          <w:p w:rsidR="00B57718" w:rsidRPr="00B57718" w:rsidRDefault="00B57718">
            <w:pPr>
              <w:jc w:val="center"/>
              <w:rPr>
                <w:b/>
                <w:bCs/>
              </w:rPr>
            </w:pPr>
            <w:r w:rsidRPr="00B57718">
              <w:rPr>
                <w:b/>
                <w:bCs/>
              </w:rPr>
              <w:t xml:space="preserve">IZVRŠENJE </w:t>
            </w:r>
          </w:p>
        </w:tc>
        <w:tc>
          <w:tcPr>
            <w:tcW w:w="1137" w:type="dxa"/>
            <w:gridSpan w:val="2"/>
            <w:tcBorders>
              <w:top w:val="single" w:sz="4" w:space="0" w:color="auto"/>
              <w:left w:val="nil"/>
              <w:bottom w:val="nil"/>
              <w:right w:val="nil"/>
            </w:tcBorders>
            <w:shd w:val="clear" w:color="auto" w:fill="auto"/>
            <w:noWrap/>
            <w:vAlign w:val="bottom"/>
            <w:hideMark/>
          </w:tcPr>
          <w:p w:rsidR="00B57718" w:rsidRPr="00B57718" w:rsidRDefault="00B57718">
            <w:pPr>
              <w:jc w:val="center"/>
              <w:rPr>
                <w:b/>
                <w:bCs/>
              </w:rPr>
            </w:pPr>
            <w:r w:rsidRPr="00B57718">
              <w:rPr>
                <w:b/>
                <w:bCs/>
              </w:rPr>
              <w:t>INDEKS</w:t>
            </w:r>
          </w:p>
        </w:tc>
        <w:tc>
          <w:tcPr>
            <w:tcW w:w="1137" w:type="dxa"/>
            <w:gridSpan w:val="2"/>
            <w:tcBorders>
              <w:top w:val="single" w:sz="4" w:space="0" w:color="auto"/>
              <w:left w:val="nil"/>
              <w:bottom w:val="nil"/>
              <w:right w:val="nil"/>
            </w:tcBorders>
            <w:shd w:val="clear" w:color="auto" w:fill="auto"/>
            <w:noWrap/>
            <w:vAlign w:val="bottom"/>
            <w:hideMark/>
          </w:tcPr>
          <w:p w:rsidR="00B57718" w:rsidRPr="00B57718" w:rsidRDefault="00B57718">
            <w:pPr>
              <w:jc w:val="center"/>
              <w:rPr>
                <w:b/>
                <w:bCs/>
              </w:rPr>
            </w:pPr>
            <w:r w:rsidRPr="00B57718">
              <w:rPr>
                <w:b/>
                <w:bCs/>
              </w:rPr>
              <w:t>INDEKS</w:t>
            </w:r>
          </w:p>
        </w:tc>
      </w:tr>
      <w:tr w:rsidR="00B57718" w:rsidRPr="00B57718" w:rsidTr="007442F9">
        <w:trPr>
          <w:trHeight w:val="300"/>
        </w:trPr>
        <w:tc>
          <w:tcPr>
            <w:tcW w:w="7230" w:type="dxa"/>
            <w:gridSpan w:val="2"/>
            <w:tcBorders>
              <w:top w:val="nil"/>
              <w:left w:val="nil"/>
              <w:bottom w:val="single" w:sz="4" w:space="0" w:color="auto"/>
              <w:right w:val="nil"/>
            </w:tcBorders>
            <w:shd w:val="clear" w:color="auto" w:fill="auto"/>
            <w:noWrap/>
            <w:vAlign w:val="bottom"/>
            <w:hideMark/>
          </w:tcPr>
          <w:p w:rsidR="00B57718" w:rsidRPr="00B57718" w:rsidRDefault="00B57718">
            <w:pPr>
              <w:rPr>
                <w:b/>
                <w:bCs/>
              </w:rPr>
            </w:pPr>
            <w:r w:rsidRPr="00B57718">
              <w:rPr>
                <w:b/>
                <w:bCs/>
              </w:rPr>
              <w:t> </w:t>
            </w:r>
          </w:p>
        </w:tc>
        <w:tc>
          <w:tcPr>
            <w:tcW w:w="1660"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center"/>
              <w:rPr>
                <w:b/>
                <w:bCs/>
              </w:rPr>
            </w:pPr>
            <w:r w:rsidRPr="00B57718">
              <w:rPr>
                <w:b/>
                <w:bCs/>
              </w:rPr>
              <w:t>2018.</w:t>
            </w:r>
          </w:p>
        </w:tc>
        <w:tc>
          <w:tcPr>
            <w:tcW w:w="1660"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center"/>
              <w:rPr>
                <w:b/>
                <w:bCs/>
              </w:rPr>
            </w:pPr>
            <w:r w:rsidRPr="00B57718">
              <w:rPr>
                <w:b/>
                <w:bCs/>
              </w:rPr>
              <w:t>2019.</w:t>
            </w:r>
          </w:p>
        </w:tc>
        <w:tc>
          <w:tcPr>
            <w:tcW w:w="1660"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center"/>
              <w:rPr>
                <w:b/>
                <w:bCs/>
              </w:rPr>
            </w:pPr>
            <w:r w:rsidRPr="00B57718">
              <w:rPr>
                <w:b/>
                <w:bCs/>
              </w:rPr>
              <w:t>2019.</w:t>
            </w:r>
          </w:p>
        </w:tc>
        <w:tc>
          <w:tcPr>
            <w:tcW w:w="1137"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center"/>
              <w:rPr>
                <w:b/>
                <w:bCs/>
              </w:rPr>
            </w:pPr>
            <w:r w:rsidRPr="00B57718">
              <w:rPr>
                <w:b/>
                <w:bCs/>
              </w:rPr>
              <w:t>4/2*100</w:t>
            </w:r>
          </w:p>
        </w:tc>
        <w:tc>
          <w:tcPr>
            <w:tcW w:w="1137"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center"/>
              <w:rPr>
                <w:b/>
                <w:bCs/>
              </w:rPr>
            </w:pPr>
            <w:r w:rsidRPr="00B57718">
              <w:rPr>
                <w:b/>
                <w:bCs/>
              </w:rPr>
              <w:t>4/3*100</w:t>
            </w:r>
          </w:p>
        </w:tc>
      </w:tr>
      <w:tr w:rsidR="00B57718" w:rsidRPr="00B57718" w:rsidTr="007442F9">
        <w:trPr>
          <w:trHeight w:val="300"/>
        </w:trPr>
        <w:tc>
          <w:tcPr>
            <w:tcW w:w="7230"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center"/>
              <w:rPr>
                <w:b/>
                <w:bCs/>
              </w:rPr>
            </w:pPr>
            <w:r w:rsidRPr="00B57718">
              <w:rPr>
                <w:b/>
                <w:bCs/>
              </w:rPr>
              <w:t>1</w:t>
            </w:r>
          </w:p>
        </w:tc>
        <w:tc>
          <w:tcPr>
            <w:tcW w:w="1660"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center"/>
              <w:rPr>
                <w:b/>
                <w:bCs/>
              </w:rPr>
            </w:pPr>
            <w:r w:rsidRPr="00B57718">
              <w:rPr>
                <w:b/>
                <w:bCs/>
              </w:rPr>
              <w:t>3</w:t>
            </w:r>
          </w:p>
        </w:tc>
        <w:tc>
          <w:tcPr>
            <w:tcW w:w="1660"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center"/>
              <w:rPr>
                <w:b/>
                <w:bCs/>
              </w:rPr>
            </w:pPr>
            <w:r w:rsidRPr="00B57718">
              <w:rPr>
                <w:b/>
                <w:bCs/>
              </w:rPr>
              <w:t>3</w:t>
            </w:r>
          </w:p>
        </w:tc>
        <w:tc>
          <w:tcPr>
            <w:tcW w:w="1660"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center"/>
              <w:rPr>
                <w:b/>
                <w:bCs/>
              </w:rPr>
            </w:pPr>
            <w:r w:rsidRPr="00B57718">
              <w:rPr>
                <w:b/>
                <w:bCs/>
              </w:rPr>
              <w:t>4</w:t>
            </w:r>
          </w:p>
        </w:tc>
        <w:tc>
          <w:tcPr>
            <w:tcW w:w="1137"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center"/>
              <w:rPr>
                <w:b/>
                <w:bCs/>
              </w:rPr>
            </w:pPr>
            <w:r w:rsidRPr="00B57718">
              <w:rPr>
                <w:b/>
                <w:bCs/>
              </w:rPr>
              <w:t>5</w:t>
            </w:r>
          </w:p>
        </w:tc>
        <w:tc>
          <w:tcPr>
            <w:tcW w:w="1137"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center"/>
              <w:rPr>
                <w:b/>
                <w:bCs/>
              </w:rPr>
            </w:pPr>
            <w:r w:rsidRPr="00B57718">
              <w:rPr>
                <w:b/>
                <w:bCs/>
              </w:rPr>
              <w:t>6</w:t>
            </w:r>
          </w:p>
        </w:tc>
      </w:tr>
      <w:tr w:rsidR="00B57718" w:rsidRPr="00B57718" w:rsidTr="007442F9">
        <w:trPr>
          <w:trHeight w:val="300"/>
        </w:trPr>
        <w:tc>
          <w:tcPr>
            <w:tcW w:w="7230" w:type="dxa"/>
            <w:gridSpan w:val="2"/>
            <w:tcBorders>
              <w:top w:val="nil"/>
              <w:left w:val="nil"/>
              <w:bottom w:val="single" w:sz="4" w:space="0" w:color="auto"/>
              <w:right w:val="nil"/>
            </w:tcBorders>
            <w:shd w:val="clear" w:color="auto" w:fill="auto"/>
            <w:vAlign w:val="bottom"/>
            <w:hideMark/>
          </w:tcPr>
          <w:p w:rsidR="00B57718" w:rsidRPr="00B57718" w:rsidRDefault="00B57718">
            <w:pPr>
              <w:rPr>
                <w:b/>
                <w:bCs/>
              </w:rPr>
            </w:pPr>
            <w:r w:rsidRPr="00B57718">
              <w:rPr>
                <w:b/>
                <w:bCs/>
              </w:rPr>
              <w:t>SVEUKUPNI RASHODI</w:t>
            </w:r>
          </w:p>
        </w:tc>
        <w:tc>
          <w:tcPr>
            <w:tcW w:w="1660"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right"/>
              <w:rPr>
                <w:b/>
                <w:bCs/>
              </w:rPr>
            </w:pPr>
            <w:r w:rsidRPr="00B57718">
              <w:rPr>
                <w:b/>
                <w:bCs/>
              </w:rPr>
              <w:t>27.767.381,81</w:t>
            </w:r>
          </w:p>
        </w:tc>
        <w:tc>
          <w:tcPr>
            <w:tcW w:w="1660"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right"/>
              <w:rPr>
                <w:b/>
                <w:bCs/>
              </w:rPr>
            </w:pPr>
            <w:r w:rsidRPr="00B57718">
              <w:rPr>
                <w:b/>
                <w:bCs/>
              </w:rPr>
              <w:t>60.791.328,47</w:t>
            </w:r>
          </w:p>
        </w:tc>
        <w:tc>
          <w:tcPr>
            <w:tcW w:w="1660"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right"/>
              <w:rPr>
                <w:b/>
                <w:bCs/>
              </w:rPr>
            </w:pPr>
            <w:r w:rsidRPr="00B57718">
              <w:rPr>
                <w:b/>
                <w:bCs/>
              </w:rPr>
              <w:t>41.809.364,16</w:t>
            </w:r>
          </w:p>
        </w:tc>
        <w:tc>
          <w:tcPr>
            <w:tcW w:w="1137"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right"/>
              <w:rPr>
                <w:b/>
                <w:bCs/>
              </w:rPr>
            </w:pPr>
            <w:r w:rsidRPr="00B57718">
              <w:rPr>
                <w:b/>
                <w:bCs/>
              </w:rPr>
              <w:t>150,57</w:t>
            </w:r>
          </w:p>
        </w:tc>
        <w:tc>
          <w:tcPr>
            <w:tcW w:w="1137"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right"/>
              <w:rPr>
                <w:b/>
                <w:bCs/>
              </w:rPr>
            </w:pPr>
            <w:r w:rsidRPr="00B57718">
              <w:rPr>
                <w:b/>
                <w:bCs/>
              </w:rPr>
              <w:t>68,78</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pPr>
              <w:rPr>
                <w:b/>
                <w:bCs/>
              </w:rPr>
            </w:pPr>
            <w:r w:rsidRPr="00B57718">
              <w:rPr>
                <w:b/>
                <w:bCs/>
              </w:rPr>
              <w:t>01 Opće javne usluge</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5.736.687,23</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10.695.976,70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9.302.146,85</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162,15</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86,97</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011 Izvršna  i zakonodavna tijela, financijski i fiskalni poslovi, vanjski poslovi</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5.736.687,23</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10.595.976,70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9.294.608,37</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162,02</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87,72</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017 Transakcije vezane za javni dug</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100.000,00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7.538,48</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7,54</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pPr>
              <w:rPr>
                <w:b/>
                <w:bCs/>
              </w:rPr>
            </w:pPr>
            <w:r w:rsidRPr="00B57718">
              <w:rPr>
                <w:b/>
                <w:bCs/>
              </w:rPr>
              <w:t>02 Obrana</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26.556,25</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36.250,00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26.250,00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98,85</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72,41</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022 Civilna obrana</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26.556,25</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36.250,00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26.250,00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98,85</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72,41</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pPr>
              <w:rPr>
                <w:b/>
                <w:bCs/>
              </w:rPr>
            </w:pPr>
            <w:r w:rsidRPr="00B57718">
              <w:rPr>
                <w:b/>
                <w:bCs/>
              </w:rPr>
              <w:t>03 Javni red i sigurnost</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1.605.778,61</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1.851.437,97</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1.700.938,62</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105,93</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91,87</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032 Usluge protupožarne zaštite</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1.601.554,07</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1.812.562,97</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1.663.316,37</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103,86</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91,77</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033 Sudovi</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19.000,00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18.342,15</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96,54</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036 Rashodi za javni red i sigurnost koji nisu drugdje svrstani</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4.224,54</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19.875,00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19.280,10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456,38</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97,01</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pPr>
              <w:rPr>
                <w:b/>
                <w:bCs/>
              </w:rPr>
            </w:pPr>
            <w:r w:rsidRPr="00B57718">
              <w:rPr>
                <w:b/>
                <w:bCs/>
              </w:rPr>
              <w:t>04 Ekonomski poslovi</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4.204.848,14</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5.524.442,01</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4.690.057,16</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111,54</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84,90</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041 Opći ekonomski, trgovački i poslovi vezani uz rad</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110.651,27</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135.500,00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13.500,00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12,20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9,96</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042 Poljoprivreda, šumarstvo, ribarstvo i lov</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231.411,20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367.504,95</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349.322,45</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150,95</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95,05</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045 Promet</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3.553.524,03</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4.477.956,81</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3.986.882,89</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112,20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89,03</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046 Komunikacije</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153.076,25</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132.420,00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86,51</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047 Ostale industrije</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213.747,11</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390.404,00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207.931,82</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97,28</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53,26</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048 Istraživanje i razvoj: Ekonomski poslovi</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18.617,50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049 Ekonomski poslovi koji nisu drugdje svrstani</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76.897,03</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pPr>
              <w:rPr>
                <w:b/>
                <w:bCs/>
              </w:rPr>
            </w:pPr>
            <w:r w:rsidRPr="00B57718">
              <w:rPr>
                <w:b/>
                <w:bCs/>
              </w:rPr>
              <w:t>05 Zaštita okoliša</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1.208.150,84</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4.607.451,08</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1.393.544,72</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115,35</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30,25</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051 Gospodarenje otpadom</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504.441,97</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3.931.451,08</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664.645,86</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131,76</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16,91</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052 Gospodarenje otpadnim vodama</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140.130,95</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155.000,00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177.771,20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126,86</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114,69</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054 Zaštita bioraznolikosti i krajolika</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361.049,70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376.000,00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417.494,73</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115,63</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111,04</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056 Poslovi i usluge zaštite okoliša koji nisu drugdje svrstani</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202.528,22</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145.000,00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133.632,93</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65,98</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92,16</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pPr>
              <w:rPr>
                <w:b/>
                <w:bCs/>
              </w:rPr>
            </w:pPr>
            <w:r w:rsidRPr="00B57718">
              <w:rPr>
                <w:b/>
                <w:bCs/>
              </w:rPr>
              <w:t>06 Usluge unapređenja stanovanja i zajednice</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3.952.368,49</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10.139.355,20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5.897.789,80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149,22</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58,17</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061 Razvoj stanovanja</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402.174,25</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319.000,00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281.212,64</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69,92</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88,15</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062 Razvoj zajednice</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576.647,73</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1.997.245,51</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1.831.497,06</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317,61</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91,70</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063 Opskrba vodom</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100.000,00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064 Ulična rasvjeta</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1.272.965,39</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5.395.534,69</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1.410.598,44</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110,81</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26,14</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066 Rashodi vezani za stanovanje i kom. pogodnosti koji nisu drugdje svrstani</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1.700.581,12</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2.327.575,00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2.374.481,66</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139,63</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102,02</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pPr>
              <w:rPr>
                <w:b/>
                <w:bCs/>
              </w:rPr>
            </w:pPr>
            <w:r w:rsidRPr="00B57718">
              <w:rPr>
                <w:b/>
                <w:bCs/>
              </w:rPr>
              <w:t>07 Zdravstvo</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224.359,83</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296.860,00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294.964,17</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131,47</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99,36</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074 Službe javnog zdravstva</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173.359,83</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211.360,00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209.507,08</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120,85</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99,12</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076 Poslovi i usluge zdravstva koji nisu drugdje svrstani</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51.000,00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85.500,00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85.457,09</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167,56</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99,95</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pPr>
              <w:rPr>
                <w:b/>
                <w:bCs/>
              </w:rPr>
            </w:pPr>
            <w:r w:rsidRPr="00B57718">
              <w:rPr>
                <w:b/>
                <w:bCs/>
              </w:rPr>
              <w:t>08 Rekreacija, kultura i religija</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3.692.032,38</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4.734.733,38</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4.194.093,86</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113,60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88,58</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081 Službe rekreacije i sporta</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1.206.671,39</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1.265.000,00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1.222.675,91</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101,33</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96,65</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082 Službe kulture</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2.404.937,04</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3.429.173,38</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2.930.857,95</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121,87</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85,47</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084 Religijske i druge službe zajednice</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80.423,95</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40.560,00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40.560,00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50,43</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100,00</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pPr>
              <w:rPr>
                <w:b/>
                <w:bCs/>
              </w:rPr>
            </w:pPr>
            <w:r w:rsidRPr="00B57718">
              <w:rPr>
                <w:b/>
                <w:bCs/>
              </w:rPr>
              <w:t>09 Obrazovanje</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6.647.873,10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19.451.439,13</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12.656.651,75</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190,39</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65,07</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091 Predškolsko i osnovno obrazovanje</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6.457.773,10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19.230.939,13</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12.472.851,75</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193,14</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64,86</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092 Srednjoškolsko  obrazovanje</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76.100,00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83.000,00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75.000,00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98,55</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90,36</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094 Visoka naobrazba</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114.000,00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137.500,00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108.800,00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95,44</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79,13</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pPr>
              <w:rPr>
                <w:b/>
                <w:bCs/>
              </w:rPr>
            </w:pPr>
            <w:r w:rsidRPr="00B57718">
              <w:rPr>
                <w:b/>
                <w:bCs/>
              </w:rPr>
              <w:t>10 Socijalna zaštita</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468.726,94</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3.453.383,00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1.652.927,23</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352,64</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rPr>
                <w:b/>
                <w:bCs/>
              </w:rPr>
            </w:pPr>
            <w:r w:rsidRPr="00B57718">
              <w:rPr>
                <w:b/>
                <w:bCs/>
              </w:rPr>
              <w:t>47,86</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101 Bolest i invaliditet</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2.400,00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2.400,00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100,00</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102 Starost</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48.400,00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90.000,00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44.640,00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92,23</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49,60</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103 Sljednici</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8.000,00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5.768,25</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0,00</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72,10</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104 Obitelj i djeca</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105.875,83</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132.000,00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119.733,57</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113,09</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90,71</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106 Stanovanje</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101.218,74</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170.000,00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103.958,62</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102,71</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61,15</w:t>
            </w:r>
          </w:p>
        </w:tc>
      </w:tr>
      <w:tr w:rsidR="00B57718" w:rsidRPr="00B57718" w:rsidTr="007442F9">
        <w:trPr>
          <w:trHeight w:val="300"/>
        </w:trPr>
        <w:tc>
          <w:tcPr>
            <w:tcW w:w="7230" w:type="dxa"/>
            <w:gridSpan w:val="2"/>
            <w:tcBorders>
              <w:top w:val="nil"/>
              <w:left w:val="nil"/>
              <w:bottom w:val="nil"/>
              <w:right w:val="nil"/>
            </w:tcBorders>
            <w:shd w:val="clear" w:color="auto" w:fill="auto"/>
            <w:noWrap/>
            <w:vAlign w:val="bottom"/>
            <w:hideMark/>
          </w:tcPr>
          <w:p w:rsidR="00B57718" w:rsidRPr="00B57718" w:rsidRDefault="00B57718">
            <w:r w:rsidRPr="00B57718">
              <w:t>107 Socijalna pomoć stanovništvu koje nije obuhvaćeno redovnim socijalnim programima</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200.732,37</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427.650,00</w:t>
            </w:r>
          </w:p>
        </w:tc>
        <w:tc>
          <w:tcPr>
            <w:tcW w:w="1660"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235.823,94</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117,48</w:t>
            </w:r>
          </w:p>
        </w:tc>
        <w:tc>
          <w:tcPr>
            <w:tcW w:w="1137" w:type="dxa"/>
            <w:gridSpan w:val="2"/>
            <w:tcBorders>
              <w:top w:val="nil"/>
              <w:left w:val="nil"/>
              <w:bottom w:val="nil"/>
              <w:right w:val="nil"/>
            </w:tcBorders>
            <w:shd w:val="clear" w:color="auto" w:fill="auto"/>
            <w:noWrap/>
            <w:vAlign w:val="bottom"/>
            <w:hideMark/>
          </w:tcPr>
          <w:p w:rsidR="00B57718" w:rsidRPr="00B57718" w:rsidRDefault="00B57718">
            <w:pPr>
              <w:jc w:val="right"/>
            </w:pPr>
            <w:r w:rsidRPr="00B57718">
              <w:t>55,14</w:t>
            </w:r>
          </w:p>
        </w:tc>
      </w:tr>
      <w:tr w:rsidR="00B57718" w:rsidRPr="00B57718" w:rsidTr="007442F9">
        <w:trPr>
          <w:trHeight w:val="300"/>
        </w:trPr>
        <w:tc>
          <w:tcPr>
            <w:tcW w:w="7230" w:type="dxa"/>
            <w:gridSpan w:val="2"/>
            <w:tcBorders>
              <w:top w:val="nil"/>
              <w:left w:val="nil"/>
              <w:bottom w:val="single" w:sz="4" w:space="0" w:color="auto"/>
              <w:right w:val="nil"/>
            </w:tcBorders>
            <w:shd w:val="clear" w:color="auto" w:fill="auto"/>
            <w:noWrap/>
            <w:vAlign w:val="bottom"/>
            <w:hideMark/>
          </w:tcPr>
          <w:p w:rsidR="00B57718" w:rsidRPr="00B57718" w:rsidRDefault="00B57718">
            <w:r w:rsidRPr="00B57718">
              <w:t>109 Aktivnosti socijalne zaštite koje nisu drugdje svrstane</w:t>
            </w:r>
          </w:p>
        </w:tc>
        <w:tc>
          <w:tcPr>
            <w:tcW w:w="1660"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right"/>
            </w:pPr>
            <w:r w:rsidRPr="00B57718">
              <w:t>12.500,00</w:t>
            </w:r>
          </w:p>
        </w:tc>
        <w:tc>
          <w:tcPr>
            <w:tcW w:w="1660"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right"/>
            </w:pPr>
            <w:r w:rsidRPr="00B57718">
              <w:t>2.623.333,00</w:t>
            </w:r>
          </w:p>
        </w:tc>
        <w:tc>
          <w:tcPr>
            <w:tcW w:w="1660"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right"/>
            </w:pPr>
            <w:r w:rsidRPr="00B57718">
              <w:t>1.140.602,85</w:t>
            </w:r>
          </w:p>
        </w:tc>
        <w:tc>
          <w:tcPr>
            <w:tcW w:w="1137"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right"/>
            </w:pPr>
            <w:r w:rsidRPr="00B57718">
              <w:t>9.124,82</w:t>
            </w:r>
          </w:p>
        </w:tc>
        <w:tc>
          <w:tcPr>
            <w:tcW w:w="1137" w:type="dxa"/>
            <w:gridSpan w:val="2"/>
            <w:tcBorders>
              <w:top w:val="nil"/>
              <w:left w:val="nil"/>
              <w:bottom w:val="single" w:sz="4" w:space="0" w:color="auto"/>
              <w:right w:val="nil"/>
            </w:tcBorders>
            <w:shd w:val="clear" w:color="auto" w:fill="auto"/>
            <w:noWrap/>
            <w:vAlign w:val="bottom"/>
            <w:hideMark/>
          </w:tcPr>
          <w:p w:rsidR="00B57718" w:rsidRPr="00B57718" w:rsidRDefault="00B57718">
            <w:pPr>
              <w:jc w:val="right"/>
            </w:pPr>
            <w:r w:rsidRPr="00B57718">
              <w:t>43,48</w:t>
            </w:r>
          </w:p>
        </w:tc>
      </w:tr>
      <w:tr w:rsidR="007442F9" w:rsidRPr="007442F9" w:rsidTr="007442F9">
        <w:trPr>
          <w:gridAfter w:val="1"/>
          <w:wAfter w:w="253" w:type="dxa"/>
          <w:trHeight w:val="300"/>
        </w:trPr>
        <w:tc>
          <w:tcPr>
            <w:tcW w:w="14231" w:type="dxa"/>
            <w:gridSpan w:val="11"/>
            <w:tcBorders>
              <w:top w:val="nil"/>
              <w:left w:val="nil"/>
              <w:bottom w:val="nil"/>
              <w:right w:val="nil"/>
            </w:tcBorders>
            <w:shd w:val="clear" w:color="auto" w:fill="auto"/>
            <w:noWrap/>
            <w:vAlign w:val="bottom"/>
            <w:hideMark/>
          </w:tcPr>
          <w:p w:rsidR="007442F9" w:rsidRDefault="007442F9">
            <w:pPr>
              <w:rPr>
                <w:b/>
                <w:bCs/>
              </w:rPr>
            </w:pPr>
          </w:p>
          <w:p w:rsidR="00E06E72" w:rsidRPr="007442F9" w:rsidRDefault="00E06E72">
            <w:pPr>
              <w:rPr>
                <w:b/>
                <w:bCs/>
              </w:rPr>
            </w:pPr>
          </w:p>
        </w:tc>
      </w:tr>
      <w:tr w:rsidR="007442F9" w:rsidRPr="007442F9" w:rsidTr="007442F9">
        <w:trPr>
          <w:gridAfter w:val="1"/>
          <w:wAfter w:w="253" w:type="dxa"/>
          <w:trHeight w:val="300"/>
        </w:trPr>
        <w:tc>
          <w:tcPr>
            <w:tcW w:w="772" w:type="dxa"/>
            <w:tcBorders>
              <w:top w:val="nil"/>
              <w:left w:val="nil"/>
              <w:bottom w:val="nil"/>
              <w:right w:val="nil"/>
            </w:tcBorders>
            <w:shd w:val="clear" w:color="auto" w:fill="auto"/>
            <w:noWrap/>
            <w:vAlign w:val="bottom"/>
            <w:hideMark/>
          </w:tcPr>
          <w:p w:rsidR="007442F9" w:rsidRPr="007442F9" w:rsidRDefault="007442F9">
            <w:pPr>
              <w:rPr>
                <w:b/>
                <w:bCs/>
              </w:rPr>
            </w:pPr>
          </w:p>
        </w:tc>
        <w:tc>
          <w:tcPr>
            <w:tcW w:w="6458" w:type="dxa"/>
            <w:tcBorders>
              <w:top w:val="nil"/>
              <w:left w:val="nil"/>
              <w:bottom w:val="nil"/>
              <w:right w:val="nil"/>
            </w:tcBorders>
            <w:shd w:val="clear" w:color="auto" w:fill="auto"/>
            <w:noWrap/>
            <w:vAlign w:val="bottom"/>
            <w:hideMark/>
          </w:tcPr>
          <w:p w:rsidR="007442F9" w:rsidRPr="007442F9" w:rsidRDefault="007442F9"/>
        </w:tc>
        <w:tc>
          <w:tcPr>
            <w:tcW w:w="1564" w:type="dxa"/>
            <w:tcBorders>
              <w:top w:val="nil"/>
              <w:left w:val="nil"/>
              <w:bottom w:val="nil"/>
              <w:right w:val="nil"/>
            </w:tcBorders>
            <w:shd w:val="clear" w:color="auto" w:fill="auto"/>
            <w:noWrap/>
            <w:vAlign w:val="bottom"/>
            <w:hideMark/>
          </w:tcPr>
          <w:p w:rsidR="007442F9" w:rsidRPr="007442F9" w:rsidRDefault="007442F9"/>
        </w:tc>
        <w:tc>
          <w:tcPr>
            <w:tcW w:w="1596" w:type="dxa"/>
            <w:gridSpan w:val="2"/>
            <w:tcBorders>
              <w:top w:val="nil"/>
              <w:left w:val="nil"/>
              <w:bottom w:val="nil"/>
              <w:right w:val="nil"/>
            </w:tcBorders>
            <w:shd w:val="clear" w:color="auto" w:fill="auto"/>
            <w:noWrap/>
            <w:vAlign w:val="bottom"/>
            <w:hideMark/>
          </w:tcPr>
          <w:p w:rsidR="007442F9" w:rsidRPr="007442F9" w:rsidRDefault="007442F9"/>
        </w:tc>
        <w:tc>
          <w:tcPr>
            <w:tcW w:w="1564" w:type="dxa"/>
            <w:gridSpan w:val="2"/>
            <w:tcBorders>
              <w:top w:val="nil"/>
              <w:left w:val="nil"/>
              <w:bottom w:val="nil"/>
              <w:right w:val="nil"/>
            </w:tcBorders>
            <w:shd w:val="clear" w:color="auto" w:fill="auto"/>
            <w:noWrap/>
            <w:vAlign w:val="bottom"/>
            <w:hideMark/>
          </w:tcPr>
          <w:p w:rsidR="007442F9" w:rsidRPr="007442F9" w:rsidRDefault="007442F9"/>
        </w:tc>
        <w:tc>
          <w:tcPr>
            <w:tcW w:w="1137" w:type="dxa"/>
            <w:gridSpan w:val="2"/>
            <w:tcBorders>
              <w:top w:val="nil"/>
              <w:left w:val="nil"/>
              <w:bottom w:val="nil"/>
              <w:right w:val="nil"/>
            </w:tcBorders>
            <w:shd w:val="clear" w:color="auto" w:fill="auto"/>
            <w:noWrap/>
            <w:vAlign w:val="bottom"/>
            <w:hideMark/>
          </w:tcPr>
          <w:p w:rsidR="007442F9" w:rsidRPr="007442F9" w:rsidRDefault="007442F9"/>
        </w:tc>
        <w:tc>
          <w:tcPr>
            <w:tcW w:w="1140" w:type="dxa"/>
            <w:gridSpan w:val="2"/>
            <w:tcBorders>
              <w:top w:val="nil"/>
              <w:left w:val="nil"/>
              <w:bottom w:val="nil"/>
              <w:right w:val="nil"/>
            </w:tcBorders>
            <w:shd w:val="clear" w:color="auto" w:fill="auto"/>
            <w:noWrap/>
            <w:vAlign w:val="bottom"/>
            <w:hideMark/>
          </w:tcPr>
          <w:p w:rsidR="007442F9" w:rsidRPr="007442F9" w:rsidRDefault="007442F9"/>
        </w:tc>
      </w:tr>
      <w:tr w:rsidR="007442F9" w:rsidRPr="00523141" w:rsidTr="007442F9">
        <w:trPr>
          <w:gridAfter w:val="1"/>
          <w:wAfter w:w="253" w:type="dxa"/>
          <w:trHeight w:val="315"/>
        </w:trPr>
        <w:tc>
          <w:tcPr>
            <w:tcW w:w="7230" w:type="dxa"/>
            <w:gridSpan w:val="2"/>
            <w:tcBorders>
              <w:top w:val="nil"/>
              <w:left w:val="nil"/>
              <w:bottom w:val="nil"/>
              <w:right w:val="nil"/>
            </w:tcBorders>
            <w:shd w:val="clear" w:color="auto" w:fill="auto"/>
            <w:noWrap/>
            <w:vAlign w:val="bottom"/>
            <w:hideMark/>
          </w:tcPr>
          <w:p w:rsidR="007442F9" w:rsidRPr="00523141" w:rsidRDefault="007442F9" w:rsidP="00523141">
            <w:pPr>
              <w:pStyle w:val="Subtitle1"/>
              <w:rPr>
                <w:rFonts w:ascii="Times New Roman" w:hAnsi="Times New Roman"/>
                <w:sz w:val="24"/>
                <w:szCs w:val="24"/>
              </w:rPr>
            </w:pPr>
            <w:bookmarkStart w:id="7" w:name="_Toc39129470"/>
            <w:r w:rsidRPr="00523141">
              <w:rPr>
                <w:rFonts w:ascii="Times New Roman" w:hAnsi="Times New Roman"/>
                <w:sz w:val="24"/>
                <w:szCs w:val="24"/>
              </w:rPr>
              <w:t>2. B. RAČUN FINANCIRANJA</w:t>
            </w:r>
            <w:bookmarkEnd w:id="7"/>
          </w:p>
        </w:tc>
        <w:tc>
          <w:tcPr>
            <w:tcW w:w="1564" w:type="dxa"/>
            <w:tcBorders>
              <w:top w:val="nil"/>
              <w:left w:val="nil"/>
              <w:bottom w:val="nil"/>
              <w:right w:val="nil"/>
            </w:tcBorders>
            <w:shd w:val="clear" w:color="auto" w:fill="auto"/>
            <w:noWrap/>
            <w:vAlign w:val="bottom"/>
            <w:hideMark/>
          </w:tcPr>
          <w:p w:rsidR="007442F9" w:rsidRPr="00523141" w:rsidRDefault="007442F9" w:rsidP="00523141">
            <w:pPr>
              <w:pStyle w:val="Subtitle1"/>
              <w:rPr>
                <w:rFonts w:ascii="Times New Roman" w:hAnsi="Times New Roman"/>
                <w:sz w:val="24"/>
                <w:szCs w:val="24"/>
              </w:rPr>
            </w:pPr>
          </w:p>
        </w:tc>
        <w:tc>
          <w:tcPr>
            <w:tcW w:w="1596" w:type="dxa"/>
            <w:gridSpan w:val="2"/>
            <w:tcBorders>
              <w:top w:val="nil"/>
              <w:left w:val="nil"/>
              <w:bottom w:val="nil"/>
              <w:right w:val="nil"/>
            </w:tcBorders>
            <w:shd w:val="clear" w:color="auto" w:fill="auto"/>
            <w:noWrap/>
            <w:vAlign w:val="bottom"/>
            <w:hideMark/>
          </w:tcPr>
          <w:p w:rsidR="007442F9" w:rsidRPr="00523141" w:rsidRDefault="007442F9" w:rsidP="00523141">
            <w:pPr>
              <w:pStyle w:val="Subtitle1"/>
              <w:rPr>
                <w:rFonts w:ascii="Times New Roman" w:hAnsi="Times New Roman"/>
                <w:sz w:val="24"/>
                <w:szCs w:val="24"/>
              </w:rPr>
            </w:pPr>
          </w:p>
        </w:tc>
        <w:tc>
          <w:tcPr>
            <w:tcW w:w="1564" w:type="dxa"/>
            <w:gridSpan w:val="2"/>
            <w:tcBorders>
              <w:top w:val="nil"/>
              <w:left w:val="nil"/>
              <w:bottom w:val="nil"/>
              <w:right w:val="nil"/>
            </w:tcBorders>
            <w:shd w:val="clear" w:color="auto" w:fill="auto"/>
            <w:noWrap/>
            <w:vAlign w:val="bottom"/>
            <w:hideMark/>
          </w:tcPr>
          <w:p w:rsidR="007442F9" w:rsidRPr="00523141" w:rsidRDefault="007442F9" w:rsidP="00523141">
            <w:pPr>
              <w:pStyle w:val="Subtitle1"/>
              <w:rPr>
                <w:rFonts w:ascii="Times New Roman" w:hAnsi="Times New Roman"/>
                <w:sz w:val="24"/>
                <w:szCs w:val="24"/>
              </w:rPr>
            </w:pPr>
          </w:p>
        </w:tc>
        <w:tc>
          <w:tcPr>
            <w:tcW w:w="1137" w:type="dxa"/>
            <w:gridSpan w:val="2"/>
            <w:tcBorders>
              <w:top w:val="nil"/>
              <w:left w:val="nil"/>
              <w:bottom w:val="nil"/>
              <w:right w:val="nil"/>
            </w:tcBorders>
            <w:shd w:val="clear" w:color="auto" w:fill="auto"/>
            <w:noWrap/>
            <w:vAlign w:val="bottom"/>
            <w:hideMark/>
          </w:tcPr>
          <w:p w:rsidR="007442F9" w:rsidRPr="00523141" w:rsidRDefault="007442F9" w:rsidP="00523141">
            <w:pPr>
              <w:pStyle w:val="Subtitle1"/>
              <w:rPr>
                <w:rFonts w:ascii="Times New Roman" w:hAnsi="Times New Roman"/>
                <w:sz w:val="24"/>
                <w:szCs w:val="24"/>
              </w:rPr>
            </w:pPr>
          </w:p>
        </w:tc>
        <w:tc>
          <w:tcPr>
            <w:tcW w:w="1140" w:type="dxa"/>
            <w:gridSpan w:val="2"/>
            <w:tcBorders>
              <w:top w:val="nil"/>
              <w:left w:val="nil"/>
              <w:bottom w:val="nil"/>
              <w:right w:val="nil"/>
            </w:tcBorders>
            <w:shd w:val="clear" w:color="auto" w:fill="auto"/>
            <w:noWrap/>
            <w:vAlign w:val="bottom"/>
            <w:hideMark/>
          </w:tcPr>
          <w:p w:rsidR="007442F9" w:rsidRPr="00523141" w:rsidRDefault="007442F9" w:rsidP="00523141">
            <w:pPr>
              <w:pStyle w:val="Subtitle1"/>
              <w:rPr>
                <w:rFonts w:ascii="Times New Roman" w:hAnsi="Times New Roman"/>
                <w:sz w:val="24"/>
                <w:szCs w:val="24"/>
              </w:rPr>
            </w:pPr>
          </w:p>
        </w:tc>
      </w:tr>
      <w:tr w:rsidR="007442F9" w:rsidRPr="00523141" w:rsidTr="007442F9">
        <w:trPr>
          <w:gridAfter w:val="1"/>
          <w:wAfter w:w="253" w:type="dxa"/>
          <w:trHeight w:val="315"/>
        </w:trPr>
        <w:tc>
          <w:tcPr>
            <w:tcW w:w="14231" w:type="dxa"/>
            <w:gridSpan w:val="11"/>
            <w:tcBorders>
              <w:top w:val="nil"/>
              <w:left w:val="nil"/>
              <w:bottom w:val="nil"/>
            </w:tcBorders>
            <w:shd w:val="clear" w:color="auto" w:fill="auto"/>
            <w:noWrap/>
            <w:vAlign w:val="bottom"/>
            <w:hideMark/>
          </w:tcPr>
          <w:p w:rsidR="007442F9" w:rsidRPr="00523141" w:rsidRDefault="007442F9" w:rsidP="00523141">
            <w:pPr>
              <w:pStyle w:val="Subtitle1"/>
              <w:rPr>
                <w:rFonts w:ascii="Times New Roman" w:hAnsi="Times New Roman"/>
                <w:sz w:val="24"/>
                <w:szCs w:val="24"/>
              </w:rPr>
            </w:pPr>
            <w:bookmarkStart w:id="8" w:name="_Toc39129471"/>
            <w:r w:rsidRPr="00523141">
              <w:rPr>
                <w:rFonts w:ascii="Times New Roman" w:hAnsi="Times New Roman"/>
                <w:sz w:val="24"/>
                <w:szCs w:val="24"/>
              </w:rPr>
              <w:t>2. B. 1. RAČUN FINANCIRANJA - PREMA EKONOMSKOJ KLASIFIKACIJI</w:t>
            </w:r>
            <w:bookmarkEnd w:id="8"/>
          </w:p>
        </w:tc>
      </w:tr>
      <w:tr w:rsidR="007442F9" w:rsidRPr="007442F9" w:rsidTr="007442F9">
        <w:trPr>
          <w:gridAfter w:val="1"/>
          <w:wAfter w:w="253" w:type="dxa"/>
          <w:trHeight w:val="300"/>
        </w:trPr>
        <w:tc>
          <w:tcPr>
            <w:tcW w:w="772" w:type="dxa"/>
            <w:tcBorders>
              <w:top w:val="nil"/>
              <w:left w:val="nil"/>
              <w:bottom w:val="nil"/>
              <w:right w:val="nil"/>
            </w:tcBorders>
            <w:shd w:val="clear" w:color="auto" w:fill="auto"/>
            <w:noWrap/>
            <w:vAlign w:val="bottom"/>
            <w:hideMark/>
          </w:tcPr>
          <w:p w:rsidR="007442F9" w:rsidRPr="007442F9" w:rsidRDefault="007442F9"/>
        </w:tc>
        <w:tc>
          <w:tcPr>
            <w:tcW w:w="6458" w:type="dxa"/>
            <w:tcBorders>
              <w:top w:val="nil"/>
              <w:left w:val="nil"/>
              <w:bottom w:val="nil"/>
              <w:right w:val="nil"/>
            </w:tcBorders>
            <w:shd w:val="clear" w:color="auto" w:fill="auto"/>
            <w:noWrap/>
            <w:vAlign w:val="bottom"/>
            <w:hideMark/>
          </w:tcPr>
          <w:p w:rsidR="007442F9" w:rsidRPr="007442F9" w:rsidRDefault="007442F9"/>
        </w:tc>
        <w:tc>
          <w:tcPr>
            <w:tcW w:w="1564" w:type="dxa"/>
            <w:tcBorders>
              <w:top w:val="nil"/>
              <w:left w:val="nil"/>
              <w:bottom w:val="nil"/>
              <w:right w:val="nil"/>
            </w:tcBorders>
            <w:shd w:val="clear" w:color="auto" w:fill="auto"/>
            <w:noWrap/>
            <w:vAlign w:val="bottom"/>
            <w:hideMark/>
          </w:tcPr>
          <w:p w:rsidR="007442F9" w:rsidRPr="007442F9" w:rsidRDefault="007442F9"/>
        </w:tc>
        <w:tc>
          <w:tcPr>
            <w:tcW w:w="1596" w:type="dxa"/>
            <w:gridSpan w:val="2"/>
            <w:tcBorders>
              <w:top w:val="nil"/>
              <w:left w:val="nil"/>
              <w:bottom w:val="nil"/>
              <w:right w:val="nil"/>
            </w:tcBorders>
            <w:shd w:val="clear" w:color="auto" w:fill="auto"/>
            <w:noWrap/>
            <w:vAlign w:val="bottom"/>
            <w:hideMark/>
          </w:tcPr>
          <w:p w:rsidR="007442F9" w:rsidRPr="007442F9" w:rsidRDefault="007442F9"/>
        </w:tc>
        <w:tc>
          <w:tcPr>
            <w:tcW w:w="1564" w:type="dxa"/>
            <w:gridSpan w:val="2"/>
            <w:tcBorders>
              <w:top w:val="nil"/>
              <w:left w:val="nil"/>
              <w:bottom w:val="nil"/>
              <w:right w:val="nil"/>
            </w:tcBorders>
            <w:shd w:val="clear" w:color="auto" w:fill="auto"/>
            <w:noWrap/>
            <w:vAlign w:val="bottom"/>
            <w:hideMark/>
          </w:tcPr>
          <w:p w:rsidR="007442F9" w:rsidRPr="007442F9" w:rsidRDefault="007442F9"/>
        </w:tc>
        <w:tc>
          <w:tcPr>
            <w:tcW w:w="1137" w:type="dxa"/>
            <w:gridSpan w:val="2"/>
            <w:tcBorders>
              <w:top w:val="nil"/>
              <w:left w:val="nil"/>
              <w:bottom w:val="nil"/>
              <w:right w:val="nil"/>
            </w:tcBorders>
            <w:shd w:val="clear" w:color="auto" w:fill="auto"/>
            <w:noWrap/>
            <w:vAlign w:val="bottom"/>
            <w:hideMark/>
          </w:tcPr>
          <w:p w:rsidR="007442F9" w:rsidRPr="007442F9" w:rsidRDefault="007442F9"/>
        </w:tc>
        <w:tc>
          <w:tcPr>
            <w:tcW w:w="1140" w:type="dxa"/>
            <w:gridSpan w:val="2"/>
            <w:tcBorders>
              <w:top w:val="nil"/>
              <w:left w:val="nil"/>
              <w:bottom w:val="nil"/>
              <w:right w:val="nil"/>
            </w:tcBorders>
            <w:shd w:val="clear" w:color="auto" w:fill="auto"/>
            <w:noWrap/>
            <w:vAlign w:val="bottom"/>
            <w:hideMark/>
          </w:tcPr>
          <w:p w:rsidR="007442F9" w:rsidRPr="007442F9" w:rsidRDefault="007442F9"/>
        </w:tc>
      </w:tr>
      <w:tr w:rsidR="007442F9" w:rsidRPr="007442F9" w:rsidTr="007442F9">
        <w:trPr>
          <w:gridAfter w:val="1"/>
          <w:wAfter w:w="253" w:type="dxa"/>
          <w:trHeight w:val="300"/>
        </w:trPr>
        <w:tc>
          <w:tcPr>
            <w:tcW w:w="7230" w:type="dxa"/>
            <w:gridSpan w:val="2"/>
            <w:tcBorders>
              <w:top w:val="single" w:sz="4" w:space="0" w:color="auto"/>
              <w:left w:val="nil"/>
              <w:bottom w:val="nil"/>
              <w:right w:val="nil"/>
            </w:tcBorders>
            <w:shd w:val="clear" w:color="auto" w:fill="auto"/>
            <w:noWrap/>
            <w:vAlign w:val="bottom"/>
            <w:hideMark/>
          </w:tcPr>
          <w:p w:rsidR="007442F9" w:rsidRPr="007442F9" w:rsidRDefault="007442F9">
            <w:pPr>
              <w:rPr>
                <w:b/>
                <w:bCs/>
              </w:rPr>
            </w:pPr>
            <w:r w:rsidRPr="007442F9">
              <w:rPr>
                <w:b/>
                <w:bCs/>
              </w:rPr>
              <w:t>BROJČANA OZNAKA I NAZIV PRIMITKA/IZDATKA</w:t>
            </w:r>
          </w:p>
        </w:tc>
        <w:tc>
          <w:tcPr>
            <w:tcW w:w="1564" w:type="dxa"/>
            <w:tcBorders>
              <w:top w:val="single" w:sz="4" w:space="0" w:color="auto"/>
              <w:left w:val="nil"/>
              <w:bottom w:val="nil"/>
              <w:right w:val="nil"/>
            </w:tcBorders>
            <w:shd w:val="clear" w:color="auto" w:fill="auto"/>
            <w:noWrap/>
            <w:vAlign w:val="bottom"/>
            <w:hideMark/>
          </w:tcPr>
          <w:p w:rsidR="007442F9" w:rsidRPr="007442F9" w:rsidRDefault="007442F9">
            <w:pPr>
              <w:jc w:val="center"/>
              <w:rPr>
                <w:b/>
                <w:bCs/>
                <w:color w:val="000000"/>
              </w:rPr>
            </w:pPr>
            <w:r w:rsidRPr="007442F9">
              <w:rPr>
                <w:b/>
                <w:bCs/>
                <w:color w:val="000000"/>
              </w:rPr>
              <w:t xml:space="preserve">IZVRŠENJE </w:t>
            </w:r>
          </w:p>
        </w:tc>
        <w:tc>
          <w:tcPr>
            <w:tcW w:w="1596" w:type="dxa"/>
            <w:gridSpan w:val="2"/>
            <w:tcBorders>
              <w:top w:val="single" w:sz="4" w:space="0" w:color="auto"/>
              <w:left w:val="nil"/>
              <w:bottom w:val="nil"/>
              <w:right w:val="nil"/>
            </w:tcBorders>
            <w:shd w:val="clear" w:color="auto" w:fill="auto"/>
            <w:noWrap/>
            <w:vAlign w:val="bottom"/>
            <w:hideMark/>
          </w:tcPr>
          <w:p w:rsidR="007442F9" w:rsidRPr="007442F9" w:rsidRDefault="007442F9">
            <w:pPr>
              <w:jc w:val="center"/>
              <w:rPr>
                <w:b/>
                <w:bCs/>
                <w:color w:val="000000"/>
              </w:rPr>
            </w:pPr>
            <w:r w:rsidRPr="007442F9">
              <w:rPr>
                <w:b/>
                <w:bCs/>
                <w:color w:val="000000"/>
              </w:rPr>
              <w:t>IZVORNI PLAN</w:t>
            </w:r>
          </w:p>
        </w:tc>
        <w:tc>
          <w:tcPr>
            <w:tcW w:w="1564" w:type="dxa"/>
            <w:gridSpan w:val="2"/>
            <w:tcBorders>
              <w:top w:val="single" w:sz="4" w:space="0" w:color="auto"/>
              <w:left w:val="nil"/>
              <w:bottom w:val="nil"/>
              <w:right w:val="nil"/>
            </w:tcBorders>
            <w:shd w:val="clear" w:color="auto" w:fill="auto"/>
            <w:noWrap/>
            <w:vAlign w:val="bottom"/>
            <w:hideMark/>
          </w:tcPr>
          <w:p w:rsidR="007442F9" w:rsidRPr="007442F9" w:rsidRDefault="007442F9">
            <w:pPr>
              <w:jc w:val="center"/>
              <w:rPr>
                <w:b/>
                <w:bCs/>
                <w:color w:val="000000"/>
              </w:rPr>
            </w:pPr>
            <w:r w:rsidRPr="007442F9">
              <w:rPr>
                <w:b/>
                <w:bCs/>
                <w:color w:val="000000"/>
              </w:rPr>
              <w:t xml:space="preserve">IZVRŠENJE </w:t>
            </w:r>
          </w:p>
        </w:tc>
        <w:tc>
          <w:tcPr>
            <w:tcW w:w="1137" w:type="dxa"/>
            <w:gridSpan w:val="2"/>
            <w:tcBorders>
              <w:top w:val="single" w:sz="4" w:space="0" w:color="auto"/>
              <w:left w:val="nil"/>
              <w:bottom w:val="nil"/>
              <w:right w:val="nil"/>
            </w:tcBorders>
            <w:shd w:val="clear" w:color="auto" w:fill="auto"/>
            <w:noWrap/>
            <w:vAlign w:val="bottom"/>
            <w:hideMark/>
          </w:tcPr>
          <w:p w:rsidR="007442F9" w:rsidRPr="007442F9" w:rsidRDefault="007442F9">
            <w:pPr>
              <w:jc w:val="center"/>
              <w:rPr>
                <w:b/>
                <w:bCs/>
              </w:rPr>
            </w:pPr>
            <w:r w:rsidRPr="007442F9">
              <w:rPr>
                <w:b/>
                <w:bCs/>
              </w:rPr>
              <w:t>INDEKS</w:t>
            </w:r>
          </w:p>
        </w:tc>
        <w:tc>
          <w:tcPr>
            <w:tcW w:w="1140" w:type="dxa"/>
            <w:gridSpan w:val="2"/>
            <w:tcBorders>
              <w:top w:val="single" w:sz="4" w:space="0" w:color="auto"/>
              <w:left w:val="nil"/>
              <w:bottom w:val="nil"/>
              <w:right w:val="nil"/>
            </w:tcBorders>
            <w:shd w:val="clear" w:color="auto" w:fill="auto"/>
            <w:noWrap/>
            <w:vAlign w:val="bottom"/>
            <w:hideMark/>
          </w:tcPr>
          <w:p w:rsidR="007442F9" w:rsidRPr="007442F9" w:rsidRDefault="007442F9">
            <w:pPr>
              <w:jc w:val="center"/>
              <w:rPr>
                <w:b/>
                <w:bCs/>
              </w:rPr>
            </w:pPr>
            <w:r w:rsidRPr="007442F9">
              <w:rPr>
                <w:b/>
                <w:bCs/>
              </w:rPr>
              <w:t>INDEKS</w:t>
            </w:r>
          </w:p>
        </w:tc>
      </w:tr>
      <w:tr w:rsidR="007442F9" w:rsidRPr="007442F9" w:rsidTr="007442F9">
        <w:trPr>
          <w:gridAfter w:val="1"/>
          <w:wAfter w:w="253" w:type="dxa"/>
          <w:trHeight w:val="300"/>
        </w:trPr>
        <w:tc>
          <w:tcPr>
            <w:tcW w:w="772" w:type="dxa"/>
            <w:tcBorders>
              <w:top w:val="nil"/>
              <w:left w:val="nil"/>
              <w:bottom w:val="single" w:sz="4" w:space="0" w:color="auto"/>
              <w:right w:val="nil"/>
            </w:tcBorders>
            <w:shd w:val="clear" w:color="auto" w:fill="auto"/>
            <w:noWrap/>
            <w:vAlign w:val="bottom"/>
            <w:hideMark/>
          </w:tcPr>
          <w:p w:rsidR="007442F9" w:rsidRPr="007442F9" w:rsidRDefault="007442F9">
            <w:pPr>
              <w:rPr>
                <w:b/>
                <w:bCs/>
              </w:rPr>
            </w:pPr>
            <w:r w:rsidRPr="007442F9">
              <w:rPr>
                <w:b/>
                <w:bCs/>
              </w:rPr>
              <w:t> </w:t>
            </w:r>
          </w:p>
        </w:tc>
        <w:tc>
          <w:tcPr>
            <w:tcW w:w="6458" w:type="dxa"/>
            <w:tcBorders>
              <w:top w:val="nil"/>
              <w:left w:val="nil"/>
              <w:bottom w:val="single" w:sz="4" w:space="0" w:color="auto"/>
              <w:right w:val="nil"/>
            </w:tcBorders>
            <w:shd w:val="clear" w:color="auto" w:fill="auto"/>
            <w:noWrap/>
            <w:vAlign w:val="bottom"/>
            <w:hideMark/>
          </w:tcPr>
          <w:p w:rsidR="007442F9" w:rsidRPr="007442F9" w:rsidRDefault="007442F9">
            <w:pPr>
              <w:rPr>
                <w:b/>
                <w:bCs/>
              </w:rPr>
            </w:pPr>
            <w:r w:rsidRPr="007442F9">
              <w:rPr>
                <w:b/>
                <w:bCs/>
              </w:rPr>
              <w:t> </w:t>
            </w:r>
          </w:p>
        </w:tc>
        <w:tc>
          <w:tcPr>
            <w:tcW w:w="1564" w:type="dxa"/>
            <w:tcBorders>
              <w:top w:val="nil"/>
              <w:left w:val="nil"/>
              <w:bottom w:val="single" w:sz="4" w:space="0" w:color="auto"/>
              <w:right w:val="nil"/>
            </w:tcBorders>
            <w:shd w:val="clear" w:color="auto" w:fill="auto"/>
            <w:noWrap/>
            <w:vAlign w:val="bottom"/>
            <w:hideMark/>
          </w:tcPr>
          <w:p w:rsidR="007442F9" w:rsidRPr="007442F9" w:rsidRDefault="007442F9">
            <w:pPr>
              <w:jc w:val="center"/>
              <w:rPr>
                <w:b/>
                <w:bCs/>
                <w:color w:val="000000"/>
              </w:rPr>
            </w:pPr>
            <w:r w:rsidRPr="007442F9">
              <w:rPr>
                <w:b/>
                <w:bCs/>
                <w:color w:val="000000"/>
              </w:rPr>
              <w:t>2018.</w:t>
            </w:r>
          </w:p>
        </w:tc>
        <w:tc>
          <w:tcPr>
            <w:tcW w:w="1596"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color w:val="000000"/>
              </w:rPr>
            </w:pPr>
            <w:r w:rsidRPr="007442F9">
              <w:rPr>
                <w:b/>
                <w:bCs/>
                <w:color w:val="000000"/>
              </w:rPr>
              <w:t>2019.</w:t>
            </w:r>
          </w:p>
        </w:tc>
        <w:tc>
          <w:tcPr>
            <w:tcW w:w="1564"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color w:val="000000"/>
              </w:rPr>
            </w:pPr>
            <w:r w:rsidRPr="007442F9">
              <w:rPr>
                <w:b/>
                <w:bCs/>
                <w:color w:val="000000"/>
              </w:rPr>
              <w:t>2019.</w:t>
            </w:r>
          </w:p>
        </w:tc>
        <w:tc>
          <w:tcPr>
            <w:tcW w:w="1137"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4/2*100</w:t>
            </w:r>
          </w:p>
        </w:tc>
        <w:tc>
          <w:tcPr>
            <w:tcW w:w="1140"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4/3*100</w:t>
            </w:r>
          </w:p>
        </w:tc>
      </w:tr>
      <w:tr w:rsidR="007442F9" w:rsidRPr="007442F9" w:rsidTr="007442F9">
        <w:trPr>
          <w:gridAfter w:val="1"/>
          <w:wAfter w:w="253" w:type="dxa"/>
          <w:trHeight w:val="300"/>
        </w:trPr>
        <w:tc>
          <w:tcPr>
            <w:tcW w:w="7230" w:type="dxa"/>
            <w:gridSpan w:val="2"/>
            <w:tcBorders>
              <w:top w:val="single" w:sz="4" w:space="0" w:color="auto"/>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1</w:t>
            </w:r>
          </w:p>
        </w:tc>
        <w:tc>
          <w:tcPr>
            <w:tcW w:w="1564" w:type="dxa"/>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2</w:t>
            </w:r>
          </w:p>
        </w:tc>
        <w:tc>
          <w:tcPr>
            <w:tcW w:w="1596"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3</w:t>
            </w:r>
          </w:p>
        </w:tc>
        <w:tc>
          <w:tcPr>
            <w:tcW w:w="1564"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4</w:t>
            </w:r>
          </w:p>
        </w:tc>
        <w:tc>
          <w:tcPr>
            <w:tcW w:w="1137"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5</w:t>
            </w:r>
          </w:p>
        </w:tc>
        <w:tc>
          <w:tcPr>
            <w:tcW w:w="1140"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6</w:t>
            </w:r>
          </w:p>
        </w:tc>
      </w:tr>
      <w:tr w:rsidR="007442F9" w:rsidRPr="007442F9" w:rsidTr="007442F9">
        <w:trPr>
          <w:gridAfter w:val="1"/>
          <w:wAfter w:w="253" w:type="dxa"/>
          <w:trHeight w:val="300"/>
        </w:trPr>
        <w:tc>
          <w:tcPr>
            <w:tcW w:w="772" w:type="dxa"/>
            <w:tcBorders>
              <w:top w:val="nil"/>
              <w:left w:val="nil"/>
              <w:bottom w:val="single" w:sz="4" w:space="0" w:color="auto"/>
              <w:right w:val="nil"/>
            </w:tcBorders>
            <w:shd w:val="clear" w:color="auto" w:fill="auto"/>
            <w:vAlign w:val="bottom"/>
            <w:hideMark/>
          </w:tcPr>
          <w:p w:rsidR="007442F9" w:rsidRPr="007442F9" w:rsidRDefault="007442F9">
            <w:pPr>
              <w:rPr>
                <w:b/>
                <w:bCs/>
              </w:rPr>
            </w:pPr>
            <w:r w:rsidRPr="007442F9">
              <w:rPr>
                <w:b/>
                <w:bCs/>
              </w:rPr>
              <w:t>8</w:t>
            </w:r>
          </w:p>
        </w:tc>
        <w:tc>
          <w:tcPr>
            <w:tcW w:w="6458" w:type="dxa"/>
            <w:tcBorders>
              <w:top w:val="nil"/>
              <w:left w:val="nil"/>
              <w:bottom w:val="single" w:sz="4" w:space="0" w:color="auto"/>
              <w:right w:val="nil"/>
            </w:tcBorders>
            <w:shd w:val="clear" w:color="auto" w:fill="auto"/>
            <w:vAlign w:val="bottom"/>
            <w:hideMark/>
          </w:tcPr>
          <w:p w:rsidR="007442F9" w:rsidRPr="007442F9" w:rsidRDefault="007442F9">
            <w:pPr>
              <w:rPr>
                <w:b/>
                <w:bCs/>
              </w:rPr>
            </w:pPr>
            <w:r w:rsidRPr="007442F9">
              <w:rPr>
                <w:b/>
                <w:bCs/>
              </w:rPr>
              <w:t xml:space="preserve">Primici od financijske imovine i zaduživanja                                                        </w:t>
            </w:r>
          </w:p>
        </w:tc>
        <w:tc>
          <w:tcPr>
            <w:tcW w:w="1564" w:type="dxa"/>
            <w:tcBorders>
              <w:top w:val="nil"/>
              <w:left w:val="nil"/>
              <w:bottom w:val="single" w:sz="4" w:space="0" w:color="auto"/>
              <w:right w:val="nil"/>
            </w:tcBorders>
            <w:shd w:val="clear" w:color="auto" w:fill="auto"/>
            <w:noWrap/>
            <w:vAlign w:val="bottom"/>
            <w:hideMark/>
          </w:tcPr>
          <w:p w:rsidR="007442F9" w:rsidRPr="007442F9" w:rsidRDefault="007442F9">
            <w:pPr>
              <w:jc w:val="right"/>
              <w:rPr>
                <w:b/>
                <w:bCs/>
              </w:rPr>
            </w:pPr>
            <w:r w:rsidRPr="007442F9">
              <w:rPr>
                <w:b/>
                <w:bCs/>
              </w:rPr>
              <w:t>0</w:t>
            </w:r>
          </w:p>
        </w:tc>
        <w:tc>
          <w:tcPr>
            <w:tcW w:w="1596"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right"/>
              <w:rPr>
                <w:b/>
                <w:bCs/>
              </w:rPr>
            </w:pPr>
            <w:r w:rsidRPr="007442F9">
              <w:rPr>
                <w:b/>
                <w:bCs/>
              </w:rPr>
              <w:t>13.243.791,00</w:t>
            </w:r>
          </w:p>
        </w:tc>
        <w:tc>
          <w:tcPr>
            <w:tcW w:w="1564"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right"/>
              <w:rPr>
                <w:b/>
                <w:bCs/>
              </w:rPr>
            </w:pPr>
            <w:r w:rsidRPr="007442F9">
              <w:rPr>
                <w:b/>
                <w:bCs/>
              </w:rPr>
              <w:t>5.262.272,22</w:t>
            </w:r>
          </w:p>
        </w:tc>
        <w:tc>
          <w:tcPr>
            <w:tcW w:w="1137"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right"/>
              <w:rPr>
                <w:b/>
                <w:bCs/>
              </w:rPr>
            </w:pPr>
            <w:r w:rsidRPr="007442F9">
              <w:rPr>
                <w:b/>
                <w:bCs/>
              </w:rPr>
              <w:t>0,00</w:t>
            </w:r>
          </w:p>
        </w:tc>
        <w:tc>
          <w:tcPr>
            <w:tcW w:w="1140"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right"/>
              <w:rPr>
                <w:b/>
                <w:bCs/>
              </w:rPr>
            </w:pPr>
            <w:r w:rsidRPr="007442F9">
              <w:rPr>
                <w:b/>
                <w:bCs/>
              </w:rPr>
              <w:t>39,73</w:t>
            </w:r>
          </w:p>
        </w:tc>
      </w:tr>
      <w:tr w:rsidR="007442F9" w:rsidRPr="007442F9" w:rsidTr="007442F9">
        <w:trPr>
          <w:gridAfter w:val="1"/>
          <w:wAfter w:w="253" w:type="dxa"/>
          <w:trHeight w:val="300"/>
        </w:trPr>
        <w:tc>
          <w:tcPr>
            <w:tcW w:w="772" w:type="dxa"/>
            <w:tcBorders>
              <w:top w:val="nil"/>
              <w:left w:val="nil"/>
              <w:bottom w:val="nil"/>
              <w:right w:val="nil"/>
            </w:tcBorders>
            <w:shd w:val="clear" w:color="auto" w:fill="auto"/>
            <w:noWrap/>
            <w:vAlign w:val="bottom"/>
            <w:hideMark/>
          </w:tcPr>
          <w:p w:rsidR="007442F9" w:rsidRPr="007442F9" w:rsidRDefault="007442F9">
            <w:pPr>
              <w:rPr>
                <w:b/>
                <w:bCs/>
              </w:rPr>
            </w:pPr>
            <w:r w:rsidRPr="007442F9">
              <w:rPr>
                <w:b/>
                <w:bCs/>
              </w:rPr>
              <w:t>844</w:t>
            </w:r>
          </w:p>
        </w:tc>
        <w:tc>
          <w:tcPr>
            <w:tcW w:w="6458" w:type="dxa"/>
            <w:tcBorders>
              <w:top w:val="nil"/>
              <w:left w:val="nil"/>
              <w:bottom w:val="nil"/>
              <w:right w:val="nil"/>
            </w:tcBorders>
            <w:shd w:val="clear" w:color="auto" w:fill="auto"/>
            <w:noWrap/>
            <w:vAlign w:val="bottom"/>
            <w:hideMark/>
          </w:tcPr>
          <w:p w:rsidR="007442F9" w:rsidRPr="007442F9" w:rsidRDefault="007442F9">
            <w:pPr>
              <w:rPr>
                <w:b/>
                <w:bCs/>
              </w:rPr>
            </w:pPr>
            <w:r w:rsidRPr="007442F9">
              <w:rPr>
                <w:b/>
                <w:bCs/>
              </w:rPr>
              <w:t xml:space="preserve">Primljeni krediti i zajmovi od kreditnih i ostalih financijskih institucija izvan javnog sektora    </w:t>
            </w:r>
          </w:p>
        </w:tc>
        <w:tc>
          <w:tcPr>
            <w:tcW w:w="1564" w:type="dxa"/>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0</w:t>
            </w:r>
          </w:p>
        </w:tc>
        <w:tc>
          <w:tcPr>
            <w:tcW w:w="1596"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13.243.791,00</w:t>
            </w:r>
          </w:p>
        </w:tc>
        <w:tc>
          <w:tcPr>
            <w:tcW w:w="1564"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5.262.272,22</w:t>
            </w:r>
          </w:p>
        </w:tc>
        <w:tc>
          <w:tcPr>
            <w:tcW w:w="1137"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0,00</w:t>
            </w:r>
          </w:p>
        </w:tc>
        <w:tc>
          <w:tcPr>
            <w:tcW w:w="1140"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39,73</w:t>
            </w:r>
          </w:p>
        </w:tc>
      </w:tr>
      <w:tr w:rsidR="007442F9" w:rsidRPr="007442F9" w:rsidTr="007442F9">
        <w:trPr>
          <w:gridAfter w:val="1"/>
          <w:wAfter w:w="253" w:type="dxa"/>
          <w:trHeight w:val="300"/>
        </w:trPr>
        <w:tc>
          <w:tcPr>
            <w:tcW w:w="772" w:type="dxa"/>
            <w:tcBorders>
              <w:top w:val="nil"/>
              <w:left w:val="nil"/>
              <w:bottom w:val="nil"/>
              <w:right w:val="nil"/>
            </w:tcBorders>
            <w:shd w:val="clear" w:color="auto" w:fill="auto"/>
            <w:noWrap/>
            <w:vAlign w:val="bottom"/>
            <w:hideMark/>
          </w:tcPr>
          <w:p w:rsidR="007442F9" w:rsidRPr="007442F9" w:rsidRDefault="007442F9">
            <w:r w:rsidRPr="007442F9">
              <w:t>8443</w:t>
            </w:r>
          </w:p>
        </w:tc>
        <w:tc>
          <w:tcPr>
            <w:tcW w:w="6458" w:type="dxa"/>
            <w:tcBorders>
              <w:top w:val="nil"/>
              <w:left w:val="nil"/>
              <w:bottom w:val="single" w:sz="4" w:space="0" w:color="auto"/>
              <w:right w:val="nil"/>
            </w:tcBorders>
            <w:shd w:val="clear" w:color="auto" w:fill="auto"/>
            <w:noWrap/>
            <w:vAlign w:val="bottom"/>
            <w:hideMark/>
          </w:tcPr>
          <w:p w:rsidR="007442F9" w:rsidRPr="007442F9" w:rsidRDefault="007442F9">
            <w:r w:rsidRPr="007442F9">
              <w:t xml:space="preserve">Primljeni krediti od tuzemnih kreditnih institucija izvan javnog sektora                            </w:t>
            </w:r>
          </w:p>
        </w:tc>
        <w:tc>
          <w:tcPr>
            <w:tcW w:w="1564" w:type="dxa"/>
            <w:tcBorders>
              <w:top w:val="nil"/>
              <w:left w:val="nil"/>
              <w:bottom w:val="single" w:sz="4" w:space="0" w:color="auto"/>
              <w:right w:val="nil"/>
            </w:tcBorders>
            <w:shd w:val="clear" w:color="auto" w:fill="auto"/>
            <w:noWrap/>
            <w:vAlign w:val="bottom"/>
            <w:hideMark/>
          </w:tcPr>
          <w:p w:rsidR="007442F9" w:rsidRPr="007442F9" w:rsidRDefault="007442F9">
            <w:pPr>
              <w:jc w:val="right"/>
            </w:pPr>
            <w:r w:rsidRPr="007442F9">
              <w:t>0</w:t>
            </w:r>
          </w:p>
        </w:tc>
        <w:tc>
          <w:tcPr>
            <w:tcW w:w="1596"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right"/>
            </w:pPr>
            <w:r w:rsidRPr="007442F9">
              <w:t> </w:t>
            </w:r>
          </w:p>
        </w:tc>
        <w:tc>
          <w:tcPr>
            <w:tcW w:w="1564"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right"/>
            </w:pPr>
            <w:r w:rsidRPr="007442F9">
              <w:t>5.262.272,22</w:t>
            </w:r>
          </w:p>
        </w:tc>
        <w:tc>
          <w:tcPr>
            <w:tcW w:w="1137"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right"/>
            </w:pPr>
            <w:r w:rsidRPr="007442F9">
              <w:t>0,00</w:t>
            </w:r>
          </w:p>
        </w:tc>
        <w:tc>
          <w:tcPr>
            <w:tcW w:w="1140"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right"/>
            </w:pPr>
            <w:r w:rsidRPr="007442F9">
              <w:t> </w:t>
            </w:r>
          </w:p>
        </w:tc>
      </w:tr>
      <w:tr w:rsidR="007442F9" w:rsidRPr="007442F9" w:rsidTr="007442F9">
        <w:trPr>
          <w:gridAfter w:val="1"/>
          <w:wAfter w:w="253" w:type="dxa"/>
          <w:trHeight w:val="300"/>
        </w:trPr>
        <w:tc>
          <w:tcPr>
            <w:tcW w:w="772" w:type="dxa"/>
            <w:tcBorders>
              <w:top w:val="single" w:sz="4" w:space="0" w:color="auto"/>
              <w:left w:val="nil"/>
              <w:bottom w:val="single" w:sz="4" w:space="0" w:color="auto"/>
              <w:right w:val="nil"/>
            </w:tcBorders>
            <w:shd w:val="clear" w:color="auto" w:fill="auto"/>
            <w:vAlign w:val="bottom"/>
            <w:hideMark/>
          </w:tcPr>
          <w:p w:rsidR="007442F9" w:rsidRPr="007442F9" w:rsidRDefault="007442F9">
            <w:pPr>
              <w:rPr>
                <w:b/>
                <w:bCs/>
              </w:rPr>
            </w:pPr>
            <w:r w:rsidRPr="007442F9">
              <w:rPr>
                <w:b/>
                <w:bCs/>
              </w:rPr>
              <w:t>5</w:t>
            </w:r>
          </w:p>
        </w:tc>
        <w:tc>
          <w:tcPr>
            <w:tcW w:w="6458" w:type="dxa"/>
            <w:tcBorders>
              <w:top w:val="nil"/>
              <w:left w:val="nil"/>
              <w:bottom w:val="single" w:sz="4" w:space="0" w:color="auto"/>
              <w:right w:val="nil"/>
            </w:tcBorders>
            <w:shd w:val="clear" w:color="auto" w:fill="auto"/>
            <w:vAlign w:val="bottom"/>
            <w:hideMark/>
          </w:tcPr>
          <w:p w:rsidR="007442F9" w:rsidRPr="007442F9" w:rsidRDefault="007442F9">
            <w:pPr>
              <w:rPr>
                <w:b/>
                <w:bCs/>
              </w:rPr>
            </w:pPr>
            <w:r w:rsidRPr="007442F9">
              <w:rPr>
                <w:b/>
                <w:bCs/>
              </w:rPr>
              <w:t xml:space="preserve">Izdaci za financijsku imovinu i otplate zajmova                                                     </w:t>
            </w:r>
          </w:p>
        </w:tc>
        <w:tc>
          <w:tcPr>
            <w:tcW w:w="1564" w:type="dxa"/>
            <w:tcBorders>
              <w:top w:val="nil"/>
              <w:left w:val="nil"/>
              <w:bottom w:val="single" w:sz="4" w:space="0" w:color="auto"/>
              <w:right w:val="nil"/>
            </w:tcBorders>
            <w:shd w:val="clear" w:color="auto" w:fill="auto"/>
            <w:noWrap/>
            <w:vAlign w:val="bottom"/>
            <w:hideMark/>
          </w:tcPr>
          <w:p w:rsidR="007442F9" w:rsidRPr="007442F9" w:rsidRDefault="007442F9">
            <w:pPr>
              <w:jc w:val="right"/>
              <w:rPr>
                <w:b/>
                <w:bCs/>
              </w:rPr>
            </w:pPr>
            <w:r w:rsidRPr="007442F9">
              <w:rPr>
                <w:b/>
                <w:bCs/>
              </w:rPr>
              <w:t>86.121,25</w:t>
            </w:r>
          </w:p>
        </w:tc>
        <w:tc>
          <w:tcPr>
            <w:tcW w:w="1596"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right"/>
              <w:rPr>
                <w:b/>
                <w:bCs/>
              </w:rPr>
            </w:pPr>
            <w:r w:rsidRPr="007442F9">
              <w:rPr>
                <w:b/>
                <w:bCs/>
              </w:rPr>
              <w:t>87.500,00</w:t>
            </w:r>
          </w:p>
        </w:tc>
        <w:tc>
          <w:tcPr>
            <w:tcW w:w="1564"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right"/>
              <w:rPr>
                <w:b/>
                <w:bCs/>
              </w:rPr>
            </w:pPr>
            <w:r w:rsidRPr="007442F9">
              <w:rPr>
                <w:b/>
                <w:bCs/>
              </w:rPr>
              <w:t>86.140,60</w:t>
            </w:r>
          </w:p>
        </w:tc>
        <w:tc>
          <w:tcPr>
            <w:tcW w:w="1137"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right"/>
              <w:rPr>
                <w:b/>
                <w:bCs/>
              </w:rPr>
            </w:pPr>
            <w:r w:rsidRPr="007442F9">
              <w:rPr>
                <w:b/>
                <w:bCs/>
              </w:rPr>
              <w:t>100,02</w:t>
            </w:r>
          </w:p>
        </w:tc>
        <w:tc>
          <w:tcPr>
            <w:tcW w:w="1140"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right"/>
              <w:rPr>
                <w:b/>
                <w:bCs/>
              </w:rPr>
            </w:pPr>
            <w:r w:rsidRPr="007442F9">
              <w:rPr>
                <w:b/>
                <w:bCs/>
              </w:rPr>
              <w:t>98,45</w:t>
            </w:r>
          </w:p>
        </w:tc>
      </w:tr>
      <w:tr w:rsidR="007442F9" w:rsidRPr="007442F9" w:rsidTr="007442F9">
        <w:trPr>
          <w:gridAfter w:val="1"/>
          <w:wAfter w:w="253" w:type="dxa"/>
          <w:trHeight w:val="300"/>
        </w:trPr>
        <w:tc>
          <w:tcPr>
            <w:tcW w:w="772" w:type="dxa"/>
            <w:tcBorders>
              <w:top w:val="nil"/>
              <w:left w:val="nil"/>
              <w:bottom w:val="nil"/>
              <w:right w:val="nil"/>
            </w:tcBorders>
            <w:shd w:val="clear" w:color="auto" w:fill="auto"/>
            <w:noWrap/>
            <w:vAlign w:val="bottom"/>
            <w:hideMark/>
          </w:tcPr>
          <w:p w:rsidR="007442F9" w:rsidRPr="007442F9" w:rsidRDefault="007442F9">
            <w:pPr>
              <w:rPr>
                <w:b/>
                <w:bCs/>
              </w:rPr>
            </w:pPr>
            <w:r w:rsidRPr="007442F9">
              <w:rPr>
                <w:b/>
                <w:bCs/>
              </w:rPr>
              <w:t>53</w:t>
            </w:r>
          </w:p>
        </w:tc>
        <w:tc>
          <w:tcPr>
            <w:tcW w:w="6458" w:type="dxa"/>
            <w:tcBorders>
              <w:top w:val="nil"/>
              <w:left w:val="nil"/>
              <w:bottom w:val="nil"/>
              <w:right w:val="nil"/>
            </w:tcBorders>
            <w:shd w:val="clear" w:color="auto" w:fill="auto"/>
            <w:noWrap/>
            <w:vAlign w:val="bottom"/>
            <w:hideMark/>
          </w:tcPr>
          <w:p w:rsidR="007442F9" w:rsidRPr="007442F9" w:rsidRDefault="007442F9">
            <w:pPr>
              <w:rPr>
                <w:b/>
                <w:bCs/>
              </w:rPr>
            </w:pPr>
            <w:r w:rsidRPr="007442F9">
              <w:rPr>
                <w:b/>
                <w:bCs/>
              </w:rPr>
              <w:t xml:space="preserve">Izdaci za dionice i udjele u glavnici                                                               </w:t>
            </w:r>
          </w:p>
        </w:tc>
        <w:tc>
          <w:tcPr>
            <w:tcW w:w="1564" w:type="dxa"/>
            <w:tcBorders>
              <w:top w:val="nil"/>
              <w:left w:val="nil"/>
              <w:bottom w:val="nil"/>
              <w:right w:val="nil"/>
            </w:tcBorders>
            <w:shd w:val="clear" w:color="auto" w:fill="auto"/>
            <w:noWrap/>
            <w:vAlign w:val="bottom"/>
            <w:hideMark/>
          </w:tcPr>
          <w:p w:rsidR="007442F9" w:rsidRPr="00346118" w:rsidRDefault="00A90BF3">
            <w:pPr>
              <w:jc w:val="right"/>
              <w:rPr>
                <w:b/>
                <w:bCs/>
              </w:rPr>
            </w:pPr>
            <w:r w:rsidRPr="00346118">
              <w:rPr>
                <w:b/>
                <w:bCs/>
              </w:rPr>
              <w:t>86.121,25</w:t>
            </w:r>
          </w:p>
        </w:tc>
        <w:tc>
          <w:tcPr>
            <w:tcW w:w="1596"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87.500,00</w:t>
            </w:r>
          </w:p>
        </w:tc>
        <w:tc>
          <w:tcPr>
            <w:tcW w:w="1564"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86.140,60</w:t>
            </w:r>
          </w:p>
        </w:tc>
        <w:tc>
          <w:tcPr>
            <w:tcW w:w="1137"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0,00</w:t>
            </w:r>
          </w:p>
        </w:tc>
        <w:tc>
          <w:tcPr>
            <w:tcW w:w="1140"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98,45</w:t>
            </w:r>
          </w:p>
        </w:tc>
      </w:tr>
      <w:tr w:rsidR="007442F9" w:rsidRPr="007442F9" w:rsidTr="007442F9">
        <w:trPr>
          <w:gridAfter w:val="1"/>
          <w:wAfter w:w="253" w:type="dxa"/>
          <w:trHeight w:val="300"/>
        </w:trPr>
        <w:tc>
          <w:tcPr>
            <w:tcW w:w="772" w:type="dxa"/>
            <w:tcBorders>
              <w:top w:val="nil"/>
              <w:left w:val="nil"/>
              <w:bottom w:val="nil"/>
              <w:right w:val="nil"/>
            </w:tcBorders>
            <w:shd w:val="clear" w:color="auto" w:fill="auto"/>
            <w:noWrap/>
            <w:vAlign w:val="bottom"/>
            <w:hideMark/>
          </w:tcPr>
          <w:p w:rsidR="007442F9" w:rsidRPr="007442F9" w:rsidRDefault="007442F9">
            <w:pPr>
              <w:rPr>
                <w:b/>
                <w:bCs/>
              </w:rPr>
            </w:pPr>
            <w:r w:rsidRPr="007442F9">
              <w:rPr>
                <w:b/>
                <w:bCs/>
              </w:rPr>
              <w:t>532</w:t>
            </w:r>
          </w:p>
        </w:tc>
        <w:tc>
          <w:tcPr>
            <w:tcW w:w="6458" w:type="dxa"/>
            <w:tcBorders>
              <w:top w:val="nil"/>
              <w:left w:val="nil"/>
              <w:bottom w:val="nil"/>
              <w:right w:val="nil"/>
            </w:tcBorders>
            <w:shd w:val="clear" w:color="auto" w:fill="auto"/>
            <w:noWrap/>
            <w:vAlign w:val="bottom"/>
            <w:hideMark/>
          </w:tcPr>
          <w:p w:rsidR="007442F9" w:rsidRPr="007442F9" w:rsidRDefault="007442F9">
            <w:pPr>
              <w:rPr>
                <w:b/>
                <w:bCs/>
              </w:rPr>
            </w:pPr>
            <w:r w:rsidRPr="007442F9">
              <w:rPr>
                <w:b/>
                <w:bCs/>
              </w:rPr>
              <w:t xml:space="preserve">Dionice i udjeli u glavnici trgovačkih društava u javnom sektoru                                    </w:t>
            </w:r>
          </w:p>
        </w:tc>
        <w:tc>
          <w:tcPr>
            <w:tcW w:w="1564" w:type="dxa"/>
            <w:tcBorders>
              <w:top w:val="nil"/>
              <w:left w:val="nil"/>
              <w:bottom w:val="nil"/>
              <w:right w:val="nil"/>
            </w:tcBorders>
            <w:shd w:val="clear" w:color="auto" w:fill="auto"/>
            <w:noWrap/>
            <w:vAlign w:val="bottom"/>
            <w:hideMark/>
          </w:tcPr>
          <w:p w:rsidR="007442F9" w:rsidRPr="00346118" w:rsidRDefault="00A90BF3" w:rsidP="00346118">
            <w:pPr>
              <w:jc w:val="right"/>
              <w:rPr>
                <w:b/>
                <w:bCs/>
              </w:rPr>
            </w:pPr>
            <w:r w:rsidRPr="00346118">
              <w:rPr>
                <w:b/>
                <w:bCs/>
              </w:rPr>
              <w:t>86.121,25</w:t>
            </w:r>
          </w:p>
        </w:tc>
        <w:tc>
          <w:tcPr>
            <w:tcW w:w="1596"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87.500,00</w:t>
            </w:r>
          </w:p>
        </w:tc>
        <w:tc>
          <w:tcPr>
            <w:tcW w:w="1564"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86.140,60</w:t>
            </w:r>
          </w:p>
        </w:tc>
        <w:tc>
          <w:tcPr>
            <w:tcW w:w="1137"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0,00</w:t>
            </w:r>
          </w:p>
        </w:tc>
        <w:tc>
          <w:tcPr>
            <w:tcW w:w="1140"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98,45</w:t>
            </w:r>
          </w:p>
        </w:tc>
      </w:tr>
      <w:tr w:rsidR="007442F9" w:rsidRPr="007442F9" w:rsidTr="007442F9">
        <w:trPr>
          <w:gridAfter w:val="1"/>
          <w:wAfter w:w="253" w:type="dxa"/>
          <w:trHeight w:val="300"/>
        </w:trPr>
        <w:tc>
          <w:tcPr>
            <w:tcW w:w="772" w:type="dxa"/>
            <w:tcBorders>
              <w:top w:val="nil"/>
              <w:left w:val="nil"/>
              <w:bottom w:val="nil"/>
              <w:right w:val="nil"/>
            </w:tcBorders>
            <w:shd w:val="clear" w:color="auto" w:fill="auto"/>
            <w:noWrap/>
            <w:vAlign w:val="bottom"/>
            <w:hideMark/>
          </w:tcPr>
          <w:p w:rsidR="007442F9" w:rsidRPr="007442F9" w:rsidRDefault="007442F9">
            <w:r w:rsidRPr="007442F9">
              <w:t>5321</w:t>
            </w:r>
          </w:p>
        </w:tc>
        <w:tc>
          <w:tcPr>
            <w:tcW w:w="6458" w:type="dxa"/>
            <w:tcBorders>
              <w:top w:val="nil"/>
              <w:left w:val="nil"/>
              <w:bottom w:val="nil"/>
              <w:right w:val="nil"/>
            </w:tcBorders>
            <w:shd w:val="clear" w:color="auto" w:fill="auto"/>
            <w:noWrap/>
            <w:vAlign w:val="bottom"/>
            <w:hideMark/>
          </w:tcPr>
          <w:p w:rsidR="007442F9" w:rsidRPr="007442F9" w:rsidRDefault="007442F9">
            <w:r w:rsidRPr="007442F9">
              <w:t xml:space="preserve">Dionice i udjeli u glavnici trgovačkih društava u javnom sektoru                                    </w:t>
            </w:r>
          </w:p>
        </w:tc>
        <w:tc>
          <w:tcPr>
            <w:tcW w:w="1564" w:type="dxa"/>
            <w:tcBorders>
              <w:top w:val="nil"/>
              <w:left w:val="nil"/>
              <w:bottom w:val="nil"/>
              <w:right w:val="nil"/>
            </w:tcBorders>
            <w:shd w:val="clear" w:color="auto" w:fill="auto"/>
            <w:noWrap/>
            <w:vAlign w:val="bottom"/>
            <w:hideMark/>
          </w:tcPr>
          <w:p w:rsidR="007442F9" w:rsidRPr="007442F9" w:rsidRDefault="007442F9">
            <w:pPr>
              <w:jc w:val="right"/>
            </w:pPr>
            <w:r w:rsidRPr="007442F9">
              <w:t>86.121,25</w:t>
            </w:r>
          </w:p>
        </w:tc>
        <w:tc>
          <w:tcPr>
            <w:tcW w:w="1596" w:type="dxa"/>
            <w:gridSpan w:val="2"/>
            <w:tcBorders>
              <w:top w:val="nil"/>
              <w:left w:val="nil"/>
              <w:bottom w:val="nil"/>
              <w:right w:val="nil"/>
            </w:tcBorders>
            <w:shd w:val="clear" w:color="auto" w:fill="auto"/>
            <w:noWrap/>
            <w:vAlign w:val="bottom"/>
            <w:hideMark/>
          </w:tcPr>
          <w:p w:rsidR="007442F9" w:rsidRPr="007442F9" w:rsidRDefault="007442F9">
            <w:pPr>
              <w:jc w:val="right"/>
            </w:pPr>
          </w:p>
        </w:tc>
        <w:tc>
          <w:tcPr>
            <w:tcW w:w="1564" w:type="dxa"/>
            <w:gridSpan w:val="2"/>
            <w:tcBorders>
              <w:top w:val="nil"/>
              <w:left w:val="nil"/>
              <w:bottom w:val="nil"/>
              <w:right w:val="nil"/>
            </w:tcBorders>
            <w:shd w:val="clear" w:color="auto" w:fill="auto"/>
            <w:noWrap/>
            <w:vAlign w:val="bottom"/>
            <w:hideMark/>
          </w:tcPr>
          <w:p w:rsidR="007442F9" w:rsidRPr="007442F9" w:rsidRDefault="007442F9">
            <w:pPr>
              <w:jc w:val="right"/>
            </w:pPr>
            <w:r w:rsidRPr="007442F9">
              <w:t>86.140,60</w:t>
            </w:r>
          </w:p>
        </w:tc>
        <w:tc>
          <w:tcPr>
            <w:tcW w:w="1137" w:type="dxa"/>
            <w:gridSpan w:val="2"/>
            <w:tcBorders>
              <w:top w:val="nil"/>
              <w:left w:val="nil"/>
              <w:bottom w:val="nil"/>
              <w:right w:val="nil"/>
            </w:tcBorders>
            <w:shd w:val="clear" w:color="auto" w:fill="auto"/>
            <w:noWrap/>
            <w:vAlign w:val="bottom"/>
            <w:hideMark/>
          </w:tcPr>
          <w:p w:rsidR="007442F9" w:rsidRPr="007442F9" w:rsidRDefault="007442F9">
            <w:pPr>
              <w:jc w:val="right"/>
            </w:pPr>
            <w:r w:rsidRPr="007442F9">
              <w:t>100,02</w:t>
            </w:r>
          </w:p>
        </w:tc>
        <w:tc>
          <w:tcPr>
            <w:tcW w:w="1140" w:type="dxa"/>
            <w:gridSpan w:val="2"/>
            <w:tcBorders>
              <w:top w:val="nil"/>
              <w:left w:val="nil"/>
              <w:bottom w:val="nil"/>
              <w:right w:val="nil"/>
            </w:tcBorders>
            <w:shd w:val="clear" w:color="auto" w:fill="auto"/>
            <w:noWrap/>
            <w:vAlign w:val="bottom"/>
            <w:hideMark/>
          </w:tcPr>
          <w:p w:rsidR="007442F9" w:rsidRPr="007442F9" w:rsidRDefault="007442F9">
            <w:pPr>
              <w:jc w:val="right"/>
            </w:pPr>
          </w:p>
        </w:tc>
      </w:tr>
      <w:tr w:rsidR="007442F9" w:rsidRPr="007442F9" w:rsidTr="007442F9">
        <w:trPr>
          <w:gridAfter w:val="1"/>
          <w:wAfter w:w="253" w:type="dxa"/>
          <w:trHeight w:val="300"/>
        </w:trPr>
        <w:tc>
          <w:tcPr>
            <w:tcW w:w="772" w:type="dxa"/>
            <w:tcBorders>
              <w:top w:val="nil"/>
              <w:left w:val="nil"/>
              <w:bottom w:val="nil"/>
              <w:right w:val="nil"/>
            </w:tcBorders>
            <w:shd w:val="clear" w:color="auto" w:fill="auto"/>
            <w:noWrap/>
            <w:vAlign w:val="bottom"/>
            <w:hideMark/>
          </w:tcPr>
          <w:p w:rsidR="007442F9" w:rsidRPr="007442F9" w:rsidRDefault="007442F9"/>
        </w:tc>
        <w:tc>
          <w:tcPr>
            <w:tcW w:w="6458" w:type="dxa"/>
            <w:tcBorders>
              <w:top w:val="nil"/>
              <w:left w:val="nil"/>
              <w:bottom w:val="nil"/>
              <w:right w:val="nil"/>
            </w:tcBorders>
            <w:shd w:val="clear" w:color="auto" w:fill="auto"/>
            <w:noWrap/>
            <w:vAlign w:val="bottom"/>
            <w:hideMark/>
          </w:tcPr>
          <w:p w:rsidR="007442F9" w:rsidRPr="007442F9" w:rsidRDefault="007442F9"/>
        </w:tc>
        <w:tc>
          <w:tcPr>
            <w:tcW w:w="1564" w:type="dxa"/>
            <w:tcBorders>
              <w:top w:val="nil"/>
              <w:left w:val="nil"/>
              <w:bottom w:val="nil"/>
              <w:right w:val="nil"/>
            </w:tcBorders>
            <w:shd w:val="clear" w:color="auto" w:fill="auto"/>
            <w:noWrap/>
            <w:vAlign w:val="bottom"/>
            <w:hideMark/>
          </w:tcPr>
          <w:p w:rsidR="007442F9" w:rsidRPr="007442F9" w:rsidRDefault="007442F9"/>
        </w:tc>
        <w:tc>
          <w:tcPr>
            <w:tcW w:w="1596" w:type="dxa"/>
            <w:gridSpan w:val="2"/>
            <w:tcBorders>
              <w:top w:val="nil"/>
              <w:left w:val="nil"/>
              <w:bottom w:val="nil"/>
              <w:right w:val="nil"/>
            </w:tcBorders>
            <w:shd w:val="clear" w:color="auto" w:fill="auto"/>
            <w:noWrap/>
            <w:vAlign w:val="bottom"/>
            <w:hideMark/>
          </w:tcPr>
          <w:p w:rsidR="007442F9" w:rsidRPr="007442F9" w:rsidRDefault="007442F9">
            <w:pPr>
              <w:jc w:val="right"/>
            </w:pPr>
          </w:p>
        </w:tc>
        <w:tc>
          <w:tcPr>
            <w:tcW w:w="1564" w:type="dxa"/>
            <w:gridSpan w:val="2"/>
            <w:tcBorders>
              <w:top w:val="nil"/>
              <w:left w:val="nil"/>
              <w:bottom w:val="nil"/>
              <w:right w:val="nil"/>
            </w:tcBorders>
            <w:shd w:val="clear" w:color="auto" w:fill="auto"/>
            <w:noWrap/>
            <w:vAlign w:val="bottom"/>
            <w:hideMark/>
          </w:tcPr>
          <w:p w:rsidR="007442F9" w:rsidRPr="007442F9" w:rsidRDefault="007442F9">
            <w:pPr>
              <w:jc w:val="right"/>
            </w:pPr>
          </w:p>
        </w:tc>
        <w:tc>
          <w:tcPr>
            <w:tcW w:w="1137" w:type="dxa"/>
            <w:gridSpan w:val="2"/>
            <w:tcBorders>
              <w:top w:val="nil"/>
              <w:left w:val="nil"/>
              <w:bottom w:val="nil"/>
              <w:right w:val="nil"/>
            </w:tcBorders>
            <w:shd w:val="clear" w:color="auto" w:fill="auto"/>
            <w:noWrap/>
            <w:vAlign w:val="bottom"/>
            <w:hideMark/>
          </w:tcPr>
          <w:p w:rsidR="007442F9" w:rsidRPr="007442F9" w:rsidRDefault="007442F9">
            <w:pPr>
              <w:jc w:val="right"/>
            </w:pPr>
          </w:p>
        </w:tc>
        <w:tc>
          <w:tcPr>
            <w:tcW w:w="1140" w:type="dxa"/>
            <w:gridSpan w:val="2"/>
            <w:tcBorders>
              <w:top w:val="nil"/>
              <w:left w:val="nil"/>
              <w:bottom w:val="nil"/>
              <w:right w:val="nil"/>
            </w:tcBorders>
            <w:shd w:val="clear" w:color="auto" w:fill="auto"/>
            <w:noWrap/>
            <w:vAlign w:val="bottom"/>
            <w:hideMark/>
          </w:tcPr>
          <w:p w:rsidR="007442F9" w:rsidRPr="007442F9" w:rsidRDefault="007442F9">
            <w:pPr>
              <w:jc w:val="right"/>
            </w:pPr>
          </w:p>
        </w:tc>
      </w:tr>
      <w:tr w:rsidR="007442F9" w:rsidRPr="007442F9" w:rsidTr="007442F9">
        <w:trPr>
          <w:gridAfter w:val="1"/>
          <w:wAfter w:w="253" w:type="dxa"/>
          <w:trHeight w:val="315"/>
        </w:trPr>
        <w:tc>
          <w:tcPr>
            <w:tcW w:w="7230" w:type="dxa"/>
            <w:gridSpan w:val="2"/>
            <w:tcBorders>
              <w:top w:val="nil"/>
              <w:left w:val="nil"/>
              <w:bottom w:val="nil"/>
              <w:right w:val="nil"/>
            </w:tcBorders>
            <w:shd w:val="clear" w:color="auto" w:fill="auto"/>
            <w:noWrap/>
            <w:vAlign w:val="bottom"/>
            <w:hideMark/>
          </w:tcPr>
          <w:p w:rsidR="007442F9" w:rsidRPr="007442F9" w:rsidRDefault="007442F9">
            <w:pPr>
              <w:rPr>
                <w:b/>
                <w:bCs/>
              </w:rPr>
            </w:pPr>
            <w:r w:rsidRPr="007442F9">
              <w:rPr>
                <w:b/>
                <w:bCs/>
              </w:rPr>
              <w:t xml:space="preserve">RASPOLOŽIVA SREDSTAVA IZ PRETHODNIH GODINA </w:t>
            </w:r>
          </w:p>
        </w:tc>
        <w:tc>
          <w:tcPr>
            <w:tcW w:w="1564" w:type="dxa"/>
            <w:tcBorders>
              <w:top w:val="nil"/>
              <w:left w:val="nil"/>
              <w:bottom w:val="nil"/>
              <w:right w:val="nil"/>
            </w:tcBorders>
            <w:shd w:val="clear" w:color="auto" w:fill="auto"/>
            <w:noWrap/>
            <w:vAlign w:val="bottom"/>
            <w:hideMark/>
          </w:tcPr>
          <w:p w:rsidR="007442F9" w:rsidRPr="007442F9" w:rsidRDefault="007442F9">
            <w:pPr>
              <w:rPr>
                <w:b/>
                <w:bCs/>
              </w:rPr>
            </w:pPr>
          </w:p>
        </w:tc>
        <w:tc>
          <w:tcPr>
            <w:tcW w:w="1596" w:type="dxa"/>
            <w:gridSpan w:val="2"/>
            <w:tcBorders>
              <w:top w:val="nil"/>
              <w:left w:val="nil"/>
              <w:bottom w:val="nil"/>
              <w:right w:val="nil"/>
            </w:tcBorders>
            <w:shd w:val="clear" w:color="auto" w:fill="auto"/>
            <w:noWrap/>
            <w:vAlign w:val="bottom"/>
            <w:hideMark/>
          </w:tcPr>
          <w:p w:rsidR="007442F9" w:rsidRPr="007442F9" w:rsidRDefault="007442F9"/>
        </w:tc>
        <w:tc>
          <w:tcPr>
            <w:tcW w:w="1564" w:type="dxa"/>
            <w:gridSpan w:val="2"/>
            <w:tcBorders>
              <w:top w:val="nil"/>
              <w:left w:val="nil"/>
              <w:bottom w:val="nil"/>
              <w:right w:val="nil"/>
            </w:tcBorders>
            <w:shd w:val="clear" w:color="auto" w:fill="auto"/>
            <w:noWrap/>
            <w:vAlign w:val="bottom"/>
            <w:hideMark/>
          </w:tcPr>
          <w:p w:rsidR="007442F9" w:rsidRPr="007442F9" w:rsidRDefault="007442F9"/>
        </w:tc>
        <w:tc>
          <w:tcPr>
            <w:tcW w:w="1137" w:type="dxa"/>
            <w:gridSpan w:val="2"/>
            <w:tcBorders>
              <w:top w:val="nil"/>
              <w:left w:val="nil"/>
              <w:bottom w:val="nil"/>
              <w:right w:val="nil"/>
            </w:tcBorders>
            <w:shd w:val="clear" w:color="auto" w:fill="auto"/>
            <w:noWrap/>
            <w:vAlign w:val="bottom"/>
            <w:hideMark/>
          </w:tcPr>
          <w:p w:rsidR="007442F9" w:rsidRPr="007442F9" w:rsidRDefault="007442F9"/>
        </w:tc>
        <w:tc>
          <w:tcPr>
            <w:tcW w:w="1140" w:type="dxa"/>
            <w:gridSpan w:val="2"/>
            <w:tcBorders>
              <w:top w:val="nil"/>
              <w:left w:val="nil"/>
              <w:bottom w:val="nil"/>
              <w:right w:val="nil"/>
            </w:tcBorders>
            <w:shd w:val="clear" w:color="auto" w:fill="auto"/>
            <w:noWrap/>
            <w:vAlign w:val="bottom"/>
            <w:hideMark/>
          </w:tcPr>
          <w:p w:rsidR="007442F9" w:rsidRPr="007442F9" w:rsidRDefault="007442F9"/>
        </w:tc>
      </w:tr>
      <w:tr w:rsidR="007442F9" w:rsidRPr="007442F9" w:rsidTr="007442F9">
        <w:trPr>
          <w:gridAfter w:val="1"/>
          <w:wAfter w:w="253" w:type="dxa"/>
          <w:trHeight w:val="300"/>
        </w:trPr>
        <w:tc>
          <w:tcPr>
            <w:tcW w:w="772" w:type="dxa"/>
            <w:tcBorders>
              <w:top w:val="nil"/>
              <w:left w:val="nil"/>
              <w:bottom w:val="nil"/>
              <w:right w:val="nil"/>
            </w:tcBorders>
            <w:shd w:val="clear" w:color="auto" w:fill="auto"/>
            <w:noWrap/>
            <w:vAlign w:val="bottom"/>
            <w:hideMark/>
          </w:tcPr>
          <w:p w:rsidR="007442F9" w:rsidRPr="007442F9" w:rsidRDefault="007442F9"/>
        </w:tc>
        <w:tc>
          <w:tcPr>
            <w:tcW w:w="6458" w:type="dxa"/>
            <w:tcBorders>
              <w:top w:val="nil"/>
              <w:left w:val="nil"/>
              <w:bottom w:val="nil"/>
              <w:right w:val="nil"/>
            </w:tcBorders>
            <w:shd w:val="clear" w:color="auto" w:fill="auto"/>
            <w:noWrap/>
            <w:vAlign w:val="bottom"/>
            <w:hideMark/>
          </w:tcPr>
          <w:p w:rsidR="007442F9" w:rsidRPr="007442F9" w:rsidRDefault="007442F9"/>
        </w:tc>
        <w:tc>
          <w:tcPr>
            <w:tcW w:w="1564" w:type="dxa"/>
            <w:tcBorders>
              <w:top w:val="nil"/>
              <w:left w:val="nil"/>
              <w:bottom w:val="nil"/>
              <w:right w:val="nil"/>
            </w:tcBorders>
            <w:shd w:val="clear" w:color="auto" w:fill="auto"/>
            <w:noWrap/>
            <w:vAlign w:val="bottom"/>
            <w:hideMark/>
          </w:tcPr>
          <w:p w:rsidR="007442F9" w:rsidRPr="007442F9" w:rsidRDefault="007442F9"/>
        </w:tc>
        <w:tc>
          <w:tcPr>
            <w:tcW w:w="1596" w:type="dxa"/>
            <w:gridSpan w:val="2"/>
            <w:tcBorders>
              <w:top w:val="nil"/>
              <w:left w:val="nil"/>
              <w:bottom w:val="nil"/>
              <w:right w:val="nil"/>
            </w:tcBorders>
            <w:shd w:val="clear" w:color="auto" w:fill="auto"/>
            <w:noWrap/>
            <w:vAlign w:val="bottom"/>
            <w:hideMark/>
          </w:tcPr>
          <w:p w:rsidR="007442F9" w:rsidRPr="007442F9" w:rsidRDefault="007442F9"/>
        </w:tc>
        <w:tc>
          <w:tcPr>
            <w:tcW w:w="1564" w:type="dxa"/>
            <w:gridSpan w:val="2"/>
            <w:tcBorders>
              <w:top w:val="nil"/>
              <w:left w:val="nil"/>
              <w:bottom w:val="nil"/>
              <w:right w:val="nil"/>
            </w:tcBorders>
            <w:shd w:val="clear" w:color="auto" w:fill="auto"/>
            <w:noWrap/>
            <w:vAlign w:val="bottom"/>
            <w:hideMark/>
          </w:tcPr>
          <w:p w:rsidR="007442F9" w:rsidRPr="007442F9" w:rsidRDefault="007442F9"/>
        </w:tc>
        <w:tc>
          <w:tcPr>
            <w:tcW w:w="1137" w:type="dxa"/>
            <w:gridSpan w:val="2"/>
            <w:tcBorders>
              <w:top w:val="nil"/>
              <w:left w:val="nil"/>
              <w:bottom w:val="nil"/>
              <w:right w:val="nil"/>
            </w:tcBorders>
            <w:shd w:val="clear" w:color="auto" w:fill="auto"/>
            <w:noWrap/>
            <w:vAlign w:val="bottom"/>
            <w:hideMark/>
          </w:tcPr>
          <w:p w:rsidR="007442F9" w:rsidRPr="007442F9" w:rsidRDefault="007442F9"/>
        </w:tc>
        <w:tc>
          <w:tcPr>
            <w:tcW w:w="1140" w:type="dxa"/>
            <w:gridSpan w:val="2"/>
            <w:tcBorders>
              <w:top w:val="nil"/>
              <w:left w:val="nil"/>
              <w:bottom w:val="nil"/>
              <w:right w:val="nil"/>
            </w:tcBorders>
            <w:shd w:val="clear" w:color="auto" w:fill="auto"/>
            <w:noWrap/>
            <w:vAlign w:val="bottom"/>
            <w:hideMark/>
          </w:tcPr>
          <w:p w:rsidR="007442F9" w:rsidRPr="007442F9" w:rsidRDefault="007442F9"/>
        </w:tc>
      </w:tr>
      <w:tr w:rsidR="007442F9" w:rsidRPr="007442F9" w:rsidTr="007442F9">
        <w:trPr>
          <w:gridAfter w:val="1"/>
          <w:wAfter w:w="253" w:type="dxa"/>
          <w:trHeight w:val="300"/>
        </w:trPr>
        <w:tc>
          <w:tcPr>
            <w:tcW w:w="7230" w:type="dxa"/>
            <w:gridSpan w:val="2"/>
            <w:tcBorders>
              <w:top w:val="single" w:sz="4" w:space="0" w:color="auto"/>
              <w:left w:val="nil"/>
              <w:bottom w:val="nil"/>
              <w:right w:val="nil"/>
            </w:tcBorders>
            <w:shd w:val="clear" w:color="auto" w:fill="auto"/>
            <w:noWrap/>
            <w:vAlign w:val="bottom"/>
            <w:hideMark/>
          </w:tcPr>
          <w:p w:rsidR="007442F9" w:rsidRPr="007442F9" w:rsidRDefault="007442F9">
            <w:pPr>
              <w:rPr>
                <w:b/>
                <w:bCs/>
              </w:rPr>
            </w:pPr>
            <w:r w:rsidRPr="007442F9">
              <w:rPr>
                <w:b/>
                <w:bCs/>
              </w:rPr>
              <w:t>BROJČANA OZNAKA I NAZIV PRIMITKA/IZDATKA</w:t>
            </w:r>
          </w:p>
        </w:tc>
        <w:tc>
          <w:tcPr>
            <w:tcW w:w="1564" w:type="dxa"/>
            <w:tcBorders>
              <w:top w:val="single" w:sz="4" w:space="0" w:color="auto"/>
              <w:left w:val="nil"/>
              <w:bottom w:val="nil"/>
              <w:right w:val="nil"/>
            </w:tcBorders>
            <w:shd w:val="clear" w:color="auto" w:fill="auto"/>
            <w:noWrap/>
            <w:vAlign w:val="bottom"/>
            <w:hideMark/>
          </w:tcPr>
          <w:p w:rsidR="007442F9" w:rsidRPr="007442F9" w:rsidRDefault="007442F9">
            <w:pPr>
              <w:jc w:val="center"/>
              <w:rPr>
                <w:b/>
                <w:bCs/>
              </w:rPr>
            </w:pPr>
            <w:r w:rsidRPr="007442F9">
              <w:rPr>
                <w:b/>
                <w:bCs/>
              </w:rPr>
              <w:t xml:space="preserve">IZVRŠENJE </w:t>
            </w:r>
          </w:p>
        </w:tc>
        <w:tc>
          <w:tcPr>
            <w:tcW w:w="1596" w:type="dxa"/>
            <w:gridSpan w:val="2"/>
            <w:tcBorders>
              <w:top w:val="single" w:sz="4" w:space="0" w:color="auto"/>
              <w:left w:val="nil"/>
              <w:bottom w:val="nil"/>
              <w:right w:val="nil"/>
            </w:tcBorders>
            <w:shd w:val="clear" w:color="auto" w:fill="auto"/>
            <w:noWrap/>
            <w:vAlign w:val="bottom"/>
            <w:hideMark/>
          </w:tcPr>
          <w:p w:rsidR="007442F9" w:rsidRPr="007442F9" w:rsidRDefault="007442F9">
            <w:pPr>
              <w:jc w:val="center"/>
              <w:rPr>
                <w:b/>
                <w:bCs/>
              </w:rPr>
            </w:pPr>
            <w:r w:rsidRPr="007442F9">
              <w:rPr>
                <w:b/>
                <w:bCs/>
              </w:rPr>
              <w:t>IZVORNI PLAN</w:t>
            </w:r>
          </w:p>
        </w:tc>
        <w:tc>
          <w:tcPr>
            <w:tcW w:w="1564" w:type="dxa"/>
            <w:gridSpan w:val="2"/>
            <w:tcBorders>
              <w:top w:val="single" w:sz="4" w:space="0" w:color="auto"/>
              <w:left w:val="nil"/>
              <w:bottom w:val="nil"/>
              <w:right w:val="nil"/>
            </w:tcBorders>
            <w:shd w:val="clear" w:color="auto" w:fill="auto"/>
            <w:noWrap/>
            <w:vAlign w:val="bottom"/>
            <w:hideMark/>
          </w:tcPr>
          <w:p w:rsidR="007442F9" w:rsidRPr="007442F9" w:rsidRDefault="007442F9">
            <w:pPr>
              <w:jc w:val="center"/>
              <w:rPr>
                <w:b/>
                <w:bCs/>
              </w:rPr>
            </w:pPr>
            <w:r w:rsidRPr="007442F9">
              <w:rPr>
                <w:b/>
                <w:bCs/>
              </w:rPr>
              <w:t xml:space="preserve">IZVRŠENJE </w:t>
            </w:r>
          </w:p>
        </w:tc>
        <w:tc>
          <w:tcPr>
            <w:tcW w:w="1137" w:type="dxa"/>
            <w:gridSpan w:val="2"/>
            <w:tcBorders>
              <w:top w:val="single" w:sz="4" w:space="0" w:color="auto"/>
              <w:left w:val="nil"/>
              <w:bottom w:val="nil"/>
              <w:right w:val="nil"/>
            </w:tcBorders>
            <w:shd w:val="clear" w:color="auto" w:fill="auto"/>
            <w:noWrap/>
            <w:vAlign w:val="bottom"/>
            <w:hideMark/>
          </w:tcPr>
          <w:p w:rsidR="007442F9" w:rsidRPr="007442F9" w:rsidRDefault="007442F9">
            <w:pPr>
              <w:jc w:val="center"/>
              <w:rPr>
                <w:b/>
                <w:bCs/>
              </w:rPr>
            </w:pPr>
            <w:r w:rsidRPr="007442F9">
              <w:rPr>
                <w:b/>
                <w:bCs/>
              </w:rPr>
              <w:t>INDEKS</w:t>
            </w:r>
          </w:p>
        </w:tc>
        <w:tc>
          <w:tcPr>
            <w:tcW w:w="1140" w:type="dxa"/>
            <w:gridSpan w:val="2"/>
            <w:tcBorders>
              <w:top w:val="single" w:sz="4" w:space="0" w:color="auto"/>
              <w:left w:val="nil"/>
              <w:bottom w:val="nil"/>
              <w:right w:val="nil"/>
            </w:tcBorders>
            <w:shd w:val="clear" w:color="auto" w:fill="auto"/>
            <w:noWrap/>
            <w:vAlign w:val="bottom"/>
            <w:hideMark/>
          </w:tcPr>
          <w:p w:rsidR="007442F9" w:rsidRPr="007442F9" w:rsidRDefault="007442F9">
            <w:pPr>
              <w:jc w:val="center"/>
              <w:rPr>
                <w:b/>
                <w:bCs/>
              </w:rPr>
            </w:pPr>
            <w:r w:rsidRPr="007442F9">
              <w:rPr>
                <w:b/>
                <w:bCs/>
              </w:rPr>
              <w:t>INDEKS</w:t>
            </w:r>
          </w:p>
        </w:tc>
      </w:tr>
      <w:tr w:rsidR="007442F9" w:rsidRPr="007442F9" w:rsidTr="007442F9">
        <w:trPr>
          <w:gridAfter w:val="1"/>
          <w:wAfter w:w="253" w:type="dxa"/>
          <w:trHeight w:val="300"/>
        </w:trPr>
        <w:tc>
          <w:tcPr>
            <w:tcW w:w="772" w:type="dxa"/>
            <w:tcBorders>
              <w:top w:val="nil"/>
              <w:left w:val="nil"/>
              <w:bottom w:val="single" w:sz="4" w:space="0" w:color="auto"/>
              <w:right w:val="nil"/>
            </w:tcBorders>
            <w:shd w:val="clear" w:color="auto" w:fill="auto"/>
            <w:noWrap/>
            <w:vAlign w:val="bottom"/>
            <w:hideMark/>
          </w:tcPr>
          <w:p w:rsidR="007442F9" w:rsidRPr="007442F9" w:rsidRDefault="007442F9">
            <w:pPr>
              <w:rPr>
                <w:b/>
                <w:bCs/>
              </w:rPr>
            </w:pPr>
            <w:r w:rsidRPr="007442F9">
              <w:rPr>
                <w:b/>
                <w:bCs/>
              </w:rPr>
              <w:t> </w:t>
            </w:r>
          </w:p>
        </w:tc>
        <w:tc>
          <w:tcPr>
            <w:tcW w:w="6458" w:type="dxa"/>
            <w:tcBorders>
              <w:top w:val="nil"/>
              <w:left w:val="nil"/>
              <w:bottom w:val="single" w:sz="4" w:space="0" w:color="auto"/>
              <w:right w:val="nil"/>
            </w:tcBorders>
            <w:shd w:val="clear" w:color="auto" w:fill="auto"/>
            <w:noWrap/>
            <w:vAlign w:val="bottom"/>
            <w:hideMark/>
          </w:tcPr>
          <w:p w:rsidR="007442F9" w:rsidRPr="007442F9" w:rsidRDefault="007442F9">
            <w:pPr>
              <w:rPr>
                <w:b/>
                <w:bCs/>
              </w:rPr>
            </w:pPr>
            <w:r w:rsidRPr="007442F9">
              <w:rPr>
                <w:b/>
                <w:bCs/>
              </w:rPr>
              <w:t> </w:t>
            </w:r>
          </w:p>
        </w:tc>
        <w:tc>
          <w:tcPr>
            <w:tcW w:w="1564" w:type="dxa"/>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2018.</w:t>
            </w:r>
          </w:p>
        </w:tc>
        <w:tc>
          <w:tcPr>
            <w:tcW w:w="1596"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2019.</w:t>
            </w:r>
          </w:p>
        </w:tc>
        <w:tc>
          <w:tcPr>
            <w:tcW w:w="1564"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2019.</w:t>
            </w:r>
          </w:p>
        </w:tc>
        <w:tc>
          <w:tcPr>
            <w:tcW w:w="1137"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4/2*100</w:t>
            </w:r>
          </w:p>
        </w:tc>
        <w:tc>
          <w:tcPr>
            <w:tcW w:w="1140"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4/3*100</w:t>
            </w:r>
          </w:p>
        </w:tc>
      </w:tr>
      <w:tr w:rsidR="007442F9" w:rsidRPr="007442F9" w:rsidTr="007442F9">
        <w:trPr>
          <w:gridAfter w:val="1"/>
          <w:wAfter w:w="253" w:type="dxa"/>
          <w:trHeight w:val="300"/>
        </w:trPr>
        <w:tc>
          <w:tcPr>
            <w:tcW w:w="7230" w:type="dxa"/>
            <w:gridSpan w:val="2"/>
            <w:tcBorders>
              <w:top w:val="single" w:sz="4" w:space="0" w:color="auto"/>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1</w:t>
            </w:r>
          </w:p>
        </w:tc>
        <w:tc>
          <w:tcPr>
            <w:tcW w:w="1564" w:type="dxa"/>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2</w:t>
            </w:r>
          </w:p>
        </w:tc>
        <w:tc>
          <w:tcPr>
            <w:tcW w:w="1596"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3</w:t>
            </w:r>
          </w:p>
        </w:tc>
        <w:tc>
          <w:tcPr>
            <w:tcW w:w="1564"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4</w:t>
            </w:r>
          </w:p>
        </w:tc>
        <w:tc>
          <w:tcPr>
            <w:tcW w:w="1137"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5</w:t>
            </w:r>
          </w:p>
        </w:tc>
        <w:tc>
          <w:tcPr>
            <w:tcW w:w="1140" w:type="dxa"/>
            <w:gridSpan w:val="2"/>
            <w:tcBorders>
              <w:top w:val="nil"/>
              <w:left w:val="nil"/>
              <w:bottom w:val="single" w:sz="4" w:space="0" w:color="auto"/>
              <w:right w:val="nil"/>
            </w:tcBorders>
            <w:shd w:val="clear" w:color="auto" w:fill="auto"/>
            <w:noWrap/>
            <w:vAlign w:val="bottom"/>
            <w:hideMark/>
          </w:tcPr>
          <w:p w:rsidR="007442F9" w:rsidRPr="007442F9" w:rsidRDefault="007442F9">
            <w:pPr>
              <w:jc w:val="center"/>
              <w:rPr>
                <w:b/>
                <w:bCs/>
              </w:rPr>
            </w:pPr>
            <w:r w:rsidRPr="007442F9">
              <w:rPr>
                <w:b/>
                <w:bCs/>
              </w:rPr>
              <w:t>6</w:t>
            </w:r>
          </w:p>
        </w:tc>
      </w:tr>
      <w:tr w:rsidR="007442F9" w:rsidRPr="007442F9" w:rsidTr="007442F9">
        <w:trPr>
          <w:gridAfter w:val="1"/>
          <w:wAfter w:w="253" w:type="dxa"/>
          <w:trHeight w:val="300"/>
        </w:trPr>
        <w:tc>
          <w:tcPr>
            <w:tcW w:w="772" w:type="dxa"/>
            <w:tcBorders>
              <w:top w:val="nil"/>
              <w:left w:val="nil"/>
              <w:bottom w:val="nil"/>
              <w:right w:val="nil"/>
            </w:tcBorders>
            <w:shd w:val="clear" w:color="auto" w:fill="auto"/>
            <w:vAlign w:val="bottom"/>
            <w:hideMark/>
          </w:tcPr>
          <w:p w:rsidR="007442F9" w:rsidRPr="007442F9" w:rsidRDefault="007442F9">
            <w:pPr>
              <w:rPr>
                <w:b/>
                <w:bCs/>
              </w:rPr>
            </w:pPr>
            <w:r w:rsidRPr="007442F9">
              <w:rPr>
                <w:b/>
                <w:bCs/>
              </w:rPr>
              <w:t>92</w:t>
            </w:r>
          </w:p>
        </w:tc>
        <w:tc>
          <w:tcPr>
            <w:tcW w:w="6458" w:type="dxa"/>
            <w:tcBorders>
              <w:top w:val="nil"/>
              <w:left w:val="nil"/>
              <w:bottom w:val="nil"/>
              <w:right w:val="nil"/>
            </w:tcBorders>
            <w:shd w:val="clear" w:color="auto" w:fill="auto"/>
            <w:vAlign w:val="bottom"/>
            <w:hideMark/>
          </w:tcPr>
          <w:p w:rsidR="007442F9" w:rsidRPr="007442F9" w:rsidRDefault="007442F9">
            <w:pPr>
              <w:rPr>
                <w:b/>
                <w:bCs/>
              </w:rPr>
            </w:pPr>
            <w:r w:rsidRPr="007442F9">
              <w:rPr>
                <w:b/>
                <w:bCs/>
              </w:rPr>
              <w:t>Rezultat poslovanja</w:t>
            </w:r>
          </w:p>
        </w:tc>
        <w:tc>
          <w:tcPr>
            <w:tcW w:w="1564" w:type="dxa"/>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2.182.747,80</w:t>
            </w:r>
          </w:p>
        </w:tc>
        <w:tc>
          <w:tcPr>
            <w:tcW w:w="1596"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4.609.274,60</w:t>
            </w:r>
          </w:p>
        </w:tc>
        <w:tc>
          <w:tcPr>
            <w:tcW w:w="1564"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4.653.411,83</w:t>
            </w:r>
          </w:p>
        </w:tc>
        <w:tc>
          <w:tcPr>
            <w:tcW w:w="1137"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213,19</w:t>
            </w:r>
          </w:p>
        </w:tc>
        <w:tc>
          <w:tcPr>
            <w:tcW w:w="1140"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100,96</w:t>
            </w:r>
          </w:p>
        </w:tc>
      </w:tr>
      <w:tr w:rsidR="007442F9" w:rsidRPr="007442F9" w:rsidTr="007442F9">
        <w:trPr>
          <w:gridAfter w:val="1"/>
          <w:wAfter w:w="253" w:type="dxa"/>
          <w:trHeight w:val="300"/>
        </w:trPr>
        <w:tc>
          <w:tcPr>
            <w:tcW w:w="772" w:type="dxa"/>
            <w:tcBorders>
              <w:top w:val="nil"/>
              <w:left w:val="nil"/>
              <w:bottom w:val="nil"/>
              <w:right w:val="nil"/>
            </w:tcBorders>
            <w:shd w:val="clear" w:color="auto" w:fill="auto"/>
            <w:vAlign w:val="bottom"/>
            <w:hideMark/>
          </w:tcPr>
          <w:p w:rsidR="007442F9" w:rsidRPr="007442F9" w:rsidRDefault="007442F9">
            <w:pPr>
              <w:rPr>
                <w:b/>
                <w:bCs/>
              </w:rPr>
            </w:pPr>
            <w:r w:rsidRPr="007442F9">
              <w:rPr>
                <w:b/>
                <w:bCs/>
              </w:rPr>
              <w:t>922</w:t>
            </w:r>
          </w:p>
        </w:tc>
        <w:tc>
          <w:tcPr>
            <w:tcW w:w="6458" w:type="dxa"/>
            <w:tcBorders>
              <w:top w:val="nil"/>
              <w:left w:val="nil"/>
              <w:bottom w:val="nil"/>
              <w:right w:val="nil"/>
            </w:tcBorders>
            <w:shd w:val="clear" w:color="auto" w:fill="auto"/>
            <w:vAlign w:val="bottom"/>
            <w:hideMark/>
          </w:tcPr>
          <w:p w:rsidR="007442F9" w:rsidRPr="007442F9" w:rsidRDefault="007442F9">
            <w:pPr>
              <w:rPr>
                <w:b/>
                <w:bCs/>
              </w:rPr>
            </w:pPr>
            <w:r w:rsidRPr="007442F9">
              <w:rPr>
                <w:b/>
                <w:bCs/>
              </w:rPr>
              <w:t>Višak/manjak prihoda</w:t>
            </w:r>
          </w:p>
        </w:tc>
        <w:tc>
          <w:tcPr>
            <w:tcW w:w="1564" w:type="dxa"/>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2.182.747,80</w:t>
            </w:r>
          </w:p>
        </w:tc>
        <w:tc>
          <w:tcPr>
            <w:tcW w:w="1596"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4.609.274,60</w:t>
            </w:r>
          </w:p>
        </w:tc>
        <w:tc>
          <w:tcPr>
            <w:tcW w:w="1564"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4.653.411,83</w:t>
            </w:r>
          </w:p>
        </w:tc>
        <w:tc>
          <w:tcPr>
            <w:tcW w:w="1137"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213,19</w:t>
            </w:r>
          </w:p>
        </w:tc>
        <w:tc>
          <w:tcPr>
            <w:tcW w:w="1140" w:type="dxa"/>
            <w:gridSpan w:val="2"/>
            <w:tcBorders>
              <w:top w:val="nil"/>
              <w:left w:val="nil"/>
              <w:bottom w:val="nil"/>
              <w:right w:val="nil"/>
            </w:tcBorders>
            <w:shd w:val="clear" w:color="auto" w:fill="auto"/>
            <w:noWrap/>
            <w:vAlign w:val="bottom"/>
            <w:hideMark/>
          </w:tcPr>
          <w:p w:rsidR="007442F9" w:rsidRPr="007442F9" w:rsidRDefault="007442F9">
            <w:pPr>
              <w:jc w:val="right"/>
              <w:rPr>
                <w:b/>
                <w:bCs/>
              </w:rPr>
            </w:pPr>
            <w:r w:rsidRPr="007442F9">
              <w:rPr>
                <w:b/>
                <w:bCs/>
              </w:rPr>
              <w:t>100,96</w:t>
            </w:r>
          </w:p>
        </w:tc>
      </w:tr>
      <w:tr w:rsidR="007442F9" w:rsidRPr="007442F9" w:rsidTr="007442F9">
        <w:trPr>
          <w:gridAfter w:val="1"/>
          <w:wAfter w:w="253" w:type="dxa"/>
          <w:trHeight w:val="300"/>
        </w:trPr>
        <w:tc>
          <w:tcPr>
            <w:tcW w:w="772" w:type="dxa"/>
            <w:tcBorders>
              <w:top w:val="nil"/>
              <w:left w:val="nil"/>
              <w:bottom w:val="nil"/>
              <w:right w:val="nil"/>
            </w:tcBorders>
            <w:shd w:val="clear" w:color="auto" w:fill="auto"/>
            <w:noWrap/>
            <w:vAlign w:val="bottom"/>
            <w:hideMark/>
          </w:tcPr>
          <w:p w:rsidR="007442F9" w:rsidRPr="007442F9" w:rsidRDefault="007442F9">
            <w:r w:rsidRPr="007442F9">
              <w:t>9221</w:t>
            </w:r>
          </w:p>
        </w:tc>
        <w:tc>
          <w:tcPr>
            <w:tcW w:w="6458" w:type="dxa"/>
            <w:tcBorders>
              <w:top w:val="nil"/>
              <w:left w:val="nil"/>
              <w:bottom w:val="nil"/>
              <w:right w:val="nil"/>
            </w:tcBorders>
            <w:shd w:val="clear" w:color="auto" w:fill="auto"/>
            <w:vAlign w:val="bottom"/>
            <w:hideMark/>
          </w:tcPr>
          <w:p w:rsidR="007442F9" w:rsidRPr="007442F9" w:rsidRDefault="007442F9">
            <w:r w:rsidRPr="007442F9">
              <w:t>Višak prihoda</w:t>
            </w:r>
          </w:p>
        </w:tc>
        <w:tc>
          <w:tcPr>
            <w:tcW w:w="1564" w:type="dxa"/>
            <w:tcBorders>
              <w:top w:val="nil"/>
              <w:left w:val="nil"/>
              <w:bottom w:val="nil"/>
              <w:right w:val="nil"/>
            </w:tcBorders>
            <w:shd w:val="clear" w:color="auto" w:fill="auto"/>
            <w:noWrap/>
            <w:vAlign w:val="bottom"/>
            <w:hideMark/>
          </w:tcPr>
          <w:p w:rsidR="007442F9" w:rsidRPr="007442F9" w:rsidRDefault="007442F9">
            <w:pPr>
              <w:jc w:val="right"/>
            </w:pPr>
            <w:r w:rsidRPr="007442F9">
              <w:t>2.182.747,80</w:t>
            </w:r>
          </w:p>
        </w:tc>
        <w:tc>
          <w:tcPr>
            <w:tcW w:w="1596" w:type="dxa"/>
            <w:gridSpan w:val="2"/>
            <w:tcBorders>
              <w:top w:val="nil"/>
              <w:left w:val="nil"/>
              <w:bottom w:val="nil"/>
              <w:right w:val="nil"/>
            </w:tcBorders>
            <w:shd w:val="clear" w:color="auto" w:fill="auto"/>
            <w:noWrap/>
            <w:vAlign w:val="bottom"/>
            <w:hideMark/>
          </w:tcPr>
          <w:p w:rsidR="007442F9" w:rsidRPr="007442F9" w:rsidRDefault="007442F9">
            <w:pPr>
              <w:jc w:val="right"/>
            </w:pPr>
          </w:p>
        </w:tc>
        <w:tc>
          <w:tcPr>
            <w:tcW w:w="1564" w:type="dxa"/>
            <w:gridSpan w:val="2"/>
            <w:tcBorders>
              <w:top w:val="nil"/>
              <w:left w:val="nil"/>
              <w:bottom w:val="nil"/>
              <w:right w:val="nil"/>
            </w:tcBorders>
            <w:shd w:val="clear" w:color="auto" w:fill="auto"/>
            <w:noWrap/>
            <w:vAlign w:val="bottom"/>
            <w:hideMark/>
          </w:tcPr>
          <w:p w:rsidR="007442F9" w:rsidRPr="007442F9" w:rsidRDefault="007442F9">
            <w:pPr>
              <w:jc w:val="right"/>
            </w:pPr>
            <w:r w:rsidRPr="007442F9">
              <w:t>4.653.411,83</w:t>
            </w:r>
          </w:p>
        </w:tc>
        <w:tc>
          <w:tcPr>
            <w:tcW w:w="1137" w:type="dxa"/>
            <w:gridSpan w:val="2"/>
            <w:tcBorders>
              <w:top w:val="nil"/>
              <w:left w:val="nil"/>
              <w:bottom w:val="nil"/>
              <w:right w:val="nil"/>
            </w:tcBorders>
            <w:shd w:val="clear" w:color="auto" w:fill="auto"/>
            <w:noWrap/>
            <w:vAlign w:val="bottom"/>
            <w:hideMark/>
          </w:tcPr>
          <w:p w:rsidR="007442F9" w:rsidRPr="007442F9" w:rsidRDefault="007442F9">
            <w:pPr>
              <w:jc w:val="right"/>
            </w:pPr>
            <w:r w:rsidRPr="007442F9">
              <w:t>213,19</w:t>
            </w:r>
          </w:p>
        </w:tc>
        <w:tc>
          <w:tcPr>
            <w:tcW w:w="1140" w:type="dxa"/>
            <w:gridSpan w:val="2"/>
            <w:tcBorders>
              <w:top w:val="nil"/>
              <w:left w:val="nil"/>
              <w:bottom w:val="nil"/>
              <w:right w:val="nil"/>
            </w:tcBorders>
            <w:shd w:val="clear" w:color="auto" w:fill="auto"/>
            <w:noWrap/>
            <w:vAlign w:val="bottom"/>
            <w:hideMark/>
          </w:tcPr>
          <w:p w:rsidR="007442F9" w:rsidRPr="007442F9" w:rsidRDefault="007442F9">
            <w:pPr>
              <w:jc w:val="right"/>
            </w:pPr>
          </w:p>
        </w:tc>
      </w:tr>
      <w:tr w:rsidR="007442F9" w:rsidRPr="007442F9" w:rsidTr="007442F9">
        <w:trPr>
          <w:gridAfter w:val="1"/>
          <w:wAfter w:w="253" w:type="dxa"/>
          <w:trHeight w:val="300"/>
        </w:trPr>
        <w:tc>
          <w:tcPr>
            <w:tcW w:w="772" w:type="dxa"/>
            <w:tcBorders>
              <w:top w:val="nil"/>
              <w:left w:val="nil"/>
              <w:bottom w:val="nil"/>
              <w:right w:val="nil"/>
            </w:tcBorders>
            <w:shd w:val="clear" w:color="auto" w:fill="auto"/>
            <w:noWrap/>
            <w:vAlign w:val="bottom"/>
            <w:hideMark/>
          </w:tcPr>
          <w:p w:rsidR="007442F9" w:rsidRPr="007442F9" w:rsidRDefault="007442F9">
            <w:r w:rsidRPr="007442F9">
              <w:t>9222</w:t>
            </w:r>
          </w:p>
        </w:tc>
        <w:tc>
          <w:tcPr>
            <w:tcW w:w="6458" w:type="dxa"/>
            <w:tcBorders>
              <w:top w:val="nil"/>
              <w:left w:val="nil"/>
              <w:bottom w:val="nil"/>
              <w:right w:val="nil"/>
            </w:tcBorders>
            <w:shd w:val="clear" w:color="auto" w:fill="auto"/>
            <w:vAlign w:val="bottom"/>
            <w:hideMark/>
          </w:tcPr>
          <w:p w:rsidR="007442F9" w:rsidRPr="007442F9" w:rsidRDefault="007442F9">
            <w:r w:rsidRPr="007442F9">
              <w:t>Manjak prihoda</w:t>
            </w:r>
          </w:p>
        </w:tc>
        <w:tc>
          <w:tcPr>
            <w:tcW w:w="1564" w:type="dxa"/>
            <w:tcBorders>
              <w:top w:val="nil"/>
              <w:left w:val="nil"/>
              <w:bottom w:val="nil"/>
              <w:right w:val="nil"/>
            </w:tcBorders>
            <w:shd w:val="clear" w:color="auto" w:fill="auto"/>
            <w:noWrap/>
            <w:vAlign w:val="bottom"/>
            <w:hideMark/>
          </w:tcPr>
          <w:p w:rsidR="007442F9" w:rsidRPr="007442F9" w:rsidRDefault="007442F9">
            <w:pPr>
              <w:jc w:val="right"/>
            </w:pPr>
            <w:r w:rsidRPr="007442F9">
              <w:t>0,00</w:t>
            </w:r>
          </w:p>
        </w:tc>
        <w:tc>
          <w:tcPr>
            <w:tcW w:w="1596" w:type="dxa"/>
            <w:gridSpan w:val="2"/>
            <w:tcBorders>
              <w:top w:val="nil"/>
              <w:left w:val="nil"/>
              <w:bottom w:val="nil"/>
              <w:right w:val="nil"/>
            </w:tcBorders>
            <w:shd w:val="clear" w:color="auto" w:fill="auto"/>
            <w:noWrap/>
            <w:vAlign w:val="bottom"/>
            <w:hideMark/>
          </w:tcPr>
          <w:p w:rsidR="007442F9" w:rsidRPr="007442F9" w:rsidRDefault="007442F9">
            <w:pPr>
              <w:jc w:val="right"/>
            </w:pPr>
          </w:p>
        </w:tc>
        <w:tc>
          <w:tcPr>
            <w:tcW w:w="1564" w:type="dxa"/>
            <w:gridSpan w:val="2"/>
            <w:tcBorders>
              <w:top w:val="nil"/>
              <w:left w:val="nil"/>
              <w:bottom w:val="nil"/>
              <w:right w:val="nil"/>
            </w:tcBorders>
            <w:shd w:val="clear" w:color="auto" w:fill="auto"/>
            <w:noWrap/>
            <w:vAlign w:val="bottom"/>
            <w:hideMark/>
          </w:tcPr>
          <w:p w:rsidR="007442F9" w:rsidRPr="007442F9" w:rsidRDefault="007442F9">
            <w:pPr>
              <w:jc w:val="right"/>
            </w:pPr>
            <w:r w:rsidRPr="007442F9">
              <w:t>0,00</w:t>
            </w:r>
          </w:p>
        </w:tc>
        <w:tc>
          <w:tcPr>
            <w:tcW w:w="1137" w:type="dxa"/>
            <w:gridSpan w:val="2"/>
            <w:tcBorders>
              <w:top w:val="nil"/>
              <w:left w:val="nil"/>
              <w:bottom w:val="nil"/>
              <w:right w:val="nil"/>
            </w:tcBorders>
            <w:shd w:val="clear" w:color="auto" w:fill="auto"/>
            <w:noWrap/>
            <w:vAlign w:val="bottom"/>
            <w:hideMark/>
          </w:tcPr>
          <w:p w:rsidR="007442F9" w:rsidRPr="007442F9" w:rsidRDefault="007442F9">
            <w:pPr>
              <w:jc w:val="right"/>
            </w:pPr>
            <w:r w:rsidRPr="007442F9">
              <w:t>0,00</w:t>
            </w:r>
          </w:p>
        </w:tc>
        <w:tc>
          <w:tcPr>
            <w:tcW w:w="1140" w:type="dxa"/>
            <w:gridSpan w:val="2"/>
            <w:tcBorders>
              <w:top w:val="nil"/>
              <w:left w:val="nil"/>
              <w:bottom w:val="nil"/>
              <w:right w:val="nil"/>
            </w:tcBorders>
            <w:shd w:val="clear" w:color="auto" w:fill="auto"/>
            <w:noWrap/>
            <w:vAlign w:val="bottom"/>
            <w:hideMark/>
          </w:tcPr>
          <w:p w:rsidR="007442F9" w:rsidRPr="007442F9" w:rsidRDefault="007442F9">
            <w:pPr>
              <w:jc w:val="right"/>
            </w:pPr>
          </w:p>
        </w:tc>
      </w:tr>
    </w:tbl>
    <w:p w:rsidR="005C6B0A" w:rsidRDefault="005C6B0A" w:rsidP="005C6B0A">
      <w:pPr>
        <w:pStyle w:val="xl97"/>
      </w:pPr>
      <w:r w:rsidRPr="00E80A17">
        <w:t>RAČUN FINANCIRANJA - PREMA EKONOMSKOJ KLASIFIKACIJI - ANALITIČKI PRIKAZ</w:t>
      </w:r>
    </w:p>
    <w:p w:rsidR="00445098" w:rsidRDefault="00445098" w:rsidP="005C6B0A">
      <w:pPr>
        <w:pStyle w:val="xl97"/>
      </w:pPr>
    </w:p>
    <w:tbl>
      <w:tblPr>
        <w:tblW w:w="13018" w:type="dxa"/>
        <w:tblInd w:w="108" w:type="dxa"/>
        <w:tblLook w:val="04A0" w:firstRow="1" w:lastRow="0" w:firstColumn="1" w:lastColumn="0" w:noHBand="0" w:noVBand="1"/>
      </w:tblPr>
      <w:tblGrid>
        <w:gridCol w:w="787"/>
        <w:gridCol w:w="8200"/>
        <w:gridCol w:w="1498"/>
        <w:gridCol w:w="1498"/>
        <w:gridCol w:w="1092"/>
      </w:tblGrid>
      <w:tr w:rsidR="00445098" w:rsidRPr="00445098" w:rsidTr="00445098">
        <w:trPr>
          <w:trHeight w:val="300"/>
        </w:trPr>
        <w:tc>
          <w:tcPr>
            <w:tcW w:w="9198" w:type="dxa"/>
            <w:gridSpan w:val="2"/>
            <w:tcBorders>
              <w:top w:val="single" w:sz="4" w:space="0" w:color="auto"/>
              <w:left w:val="nil"/>
              <w:bottom w:val="nil"/>
              <w:right w:val="nil"/>
            </w:tcBorders>
            <w:shd w:val="clear" w:color="auto" w:fill="auto"/>
            <w:noWrap/>
            <w:vAlign w:val="bottom"/>
            <w:hideMark/>
          </w:tcPr>
          <w:p w:rsidR="00445098" w:rsidRPr="00445098" w:rsidRDefault="00445098">
            <w:pPr>
              <w:rPr>
                <w:b/>
                <w:bCs/>
              </w:rPr>
            </w:pPr>
            <w:r w:rsidRPr="00445098">
              <w:rPr>
                <w:b/>
                <w:bCs/>
              </w:rPr>
              <w:t>BROJČANA OZNAKA I NAZIV PRIMITKA/IZDATKA</w:t>
            </w:r>
          </w:p>
        </w:tc>
        <w:tc>
          <w:tcPr>
            <w:tcW w:w="1480" w:type="dxa"/>
            <w:tcBorders>
              <w:top w:val="single" w:sz="4" w:space="0" w:color="auto"/>
              <w:left w:val="nil"/>
              <w:bottom w:val="nil"/>
              <w:right w:val="nil"/>
            </w:tcBorders>
            <w:shd w:val="clear" w:color="auto" w:fill="auto"/>
            <w:noWrap/>
            <w:vAlign w:val="bottom"/>
            <w:hideMark/>
          </w:tcPr>
          <w:p w:rsidR="00445098" w:rsidRPr="00445098" w:rsidRDefault="00445098">
            <w:pPr>
              <w:jc w:val="center"/>
              <w:rPr>
                <w:b/>
                <w:bCs/>
                <w:color w:val="000000"/>
              </w:rPr>
            </w:pPr>
            <w:r w:rsidRPr="00445098">
              <w:rPr>
                <w:b/>
                <w:bCs/>
                <w:color w:val="000000"/>
              </w:rPr>
              <w:t xml:space="preserve">IZVRŠENJE </w:t>
            </w:r>
          </w:p>
        </w:tc>
        <w:tc>
          <w:tcPr>
            <w:tcW w:w="1420" w:type="dxa"/>
            <w:tcBorders>
              <w:top w:val="single" w:sz="4" w:space="0" w:color="auto"/>
              <w:left w:val="nil"/>
              <w:bottom w:val="nil"/>
              <w:right w:val="nil"/>
            </w:tcBorders>
            <w:shd w:val="clear" w:color="auto" w:fill="auto"/>
            <w:noWrap/>
            <w:vAlign w:val="bottom"/>
            <w:hideMark/>
          </w:tcPr>
          <w:p w:rsidR="00445098" w:rsidRPr="00445098" w:rsidRDefault="00445098">
            <w:pPr>
              <w:jc w:val="center"/>
              <w:rPr>
                <w:b/>
                <w:bCs/>
                <w:color w:val="000000"/>
              </w:rPr>
            </w:pPr>
            <w:r w:rsidRPr="00445098">
              <w:rPr>
                <w:b/>
                <w:bCs/>
                <w:color w:val="000000"/>
              </w:rPr>
              <w:t xml:space="preserve">IZVRŠENJE </w:t>
            </w:r>
          </w:p>
        </w:tc>
        <w:tc>
          <w:tcPr>
            <w:tcW w:w="920" w:type="dxa"/>
            <w:tcBorders>
              <w:top w:val="single" w:sz="4" w:space="0" w:color="auto"/>
              <w:left w:val="nil"/>
              <w:bottom w:val="nil"/>
              <w:right w:val="nil"/>
            </w:tcBorders>
            <w:shd w:val="clear" w:color="auto" w:fill="auto"/>
            <w:noWrap/>
            <w:vAlign w:val="bottom"/>
            <w:hideMark/>
          </w:tcPr>
          <w:p w:rsidR="00445098" w:rsidRPr="00445098" w:rsidRDefault="00445098">
            <w:pPr>
              <w:jc w:val="center"/>
              <w:rPr>
                <w:b/>
                <w:bCs/>
              </w:rPr>
            </w:pPr>
            <w:r w:rsidRPr="00445098">
              <w:rPr>
                <w:b/>
                <w:bCs/>
              </w:rPr>
              <w:t>INDEKS</w:t>
            </w:r>
          </w:p>
        </w:tc>
      </w:tr>
      <w:tr w:rsidR="00445098" w:rsidRPr="00445098" w:rsidTr="00445098">
        <w:trPr>
          <w:trHeight w:val="300"/>
        </w:trPr>
        <w:tc>
          <w:tcPr>
            <w:tcW w:w="588" w:type="dxa"/>
            <w:tcBorders>
              <w:top w:val="nil"/>
              <w:left w:val="nil"/>
              <w:bottom w:val="single" w:sz="4" w:space="0" w:color="auto"/>
              <w:right w:val="nil"/>
            </w:tcBorders>
            <w:shd w:val="clear" w:color="auto" w:fill="auto"/>
            <w:noWrap/>
            <w:vAlign w:val="bottom"/>
            <w:hideMark/>
          </w:tcPr>
          <w:p w:rsidR="00445098" w:rsidRPr="00445098" w:rsidRDefault="00445098">
            <w:pPr>
              <w:rPr>
                <w:b/>
                <w:bCs/>
              </w:rPr>
            </w:pPr>
            <w:r w:rsidRPr="00445098">
              <w:rPr>
                <w:b/>
                <w:bCs/>
              </w:rPr>
              <w:t> </w:t>
            </w:r>
          </w:p>
        </w:tc>
        <w:tc>
          <w:tcPr>
            <w:tcW w:w="8610" w:type="dxa"/>
            <w:tcBorders>
              <w:top w:val="nil"/>
              <w:left w:val="nil"/>
              <w:bottom w:val="single" w:sz="4" w:space="0" w:color="auto"/>
              <w:right w:val="nil"/>
            </w:tcBorders>
            <w:shd w:val="clear" w:color="auto" w:fill="auto"/>
            <w:noWrap/>
            <w:vAlign w:val="bottom"/>
            <w:hideMark/>
          </w:tcPr>
          <w:p w:rsidR="00445098" w:rsidRPr="00445098" w:rsidRDefault="00445098">
            <w:pPr>
              <w:rPr>
                <w:b/>
                <w:bCs/>
              </w:rPr>
            </w:pPr>
            <w:r w:rsidRPr="00445098">
              <w:rPr>
                <w:b/>
                <w:bCs/>
              </w:rPr>
              <w:t> </w:t>
            </w:r>
          </w:p>
        </w:tc>
        <w:tc>
          <w:tcPr>
            <w:tcW w:w="1480" w:type="dxa"/>
            <w:tcBorders>
              <w:top w:val="nil"/>
              <w:left w:val="nil"/>
              <w:bottom w:val="single" w:sz="4" w:space="0" w:color="auto"/>
              <w:right w:val="nil"/>
            </w:tcBorders>
            <w:shd w:val="clear" w:color="auto" w:fill="auto"/>
            <w:noWrap/>
            <w:vAlign w:val="bottom"/>
            <w:hideMark/>
          </w:tcPr>
          <w:p w:rsidR="00445098" w:rsidRPr="00445098" w:rsidRDefault="00445098">
            <w:pPr>
              <w:jc w:val="center"/>
              <w:rPr>
                <w:b/>
                <w:bCs/>
                <w:color w:val="000000"/>
              </w:rPr>
            </w:pPr>
            <w:r w:rsidRPr="00445098">
              <w:rPr>
                <w:b/>
                <w:bCs/>
                <w:color w:val="000000"/>
              </w:rPr>
              <w:t>2018.</w:t>
            </w:r>
          </w:p>
        </w:tc>
        <w:tc>
          <w:tcPr>
            <w:tcW w:w="1420" w:type="dxa"/>
            <w:tcBorders>
              <w:top w:val="nil"/>
              <w:left w:val="nil"/>
              <w:bottom w:val="single" w:sz="4" w:space="0" w:color="auto"/>
              <w:right w:val="nil"/>
            </w:tcBorders>
            <w:shd w:val="clear" w:color="auto" w:fill="auto"/>
            <w:noWrap/>
            <w:vAlign w:val="bottom"/>
            <w:hideMark/>
          </w:tcPr>
          <w:p w:rsidR="00445098" w:rsidRPr="00445098" w:rsidRDefault="00445098">
            <w:pPr>
              <w:jc w:val="center"/>
              <w:rPr>
                <w:b/>
                <w:bCs/>
                <w:color w:val="000000"/>
              </w:rPr>
            </w:pPr>
            <w:r w:rsidRPr="00445098">
              <w:rPr>
                <w:b/>
                <w:bCs/>
                <w:color w:val="000000"/>
              </w:rPr>
              <w:t>2019.</w:t>
            </w:r>
          </w:p>
        </w:tc>
        <w:tc>
          <w:tcPr>
            <w:tcW w:w="920" w:type="dxa"/>
            <w:tcBorders>
              <w:top w:val="nil"/>
              <w:left w:val="nil"/>
              <w:bottom w:val="single" w:sz="4" w:space="0" w:color="auto"/>
              <w:right w:val="nil"/>
            </w:tcBorders>
            <w:shd w:val="clear" w:color="auto" w:fill="auto"/>
            <w:noWrap/>
            <w:vAlign w:val="bottom"/>
            <w:hideMark/>
          </w:tcPr>
          <w:p w:rsidR="00445098" w:rsidRPr="00445098" w:rsidRDefault="00445098">
            <w:pPr>
              <w:jc w:val="center"/>
              <w:rPr>
                <w:b/>
                <w:bCs/>
              </w:rPr>
            </w:pPr>
            <w:r w:rsidRPr="00445098">
              <w:rPr>
                <w:b/>
                <w:bCs/>
              </w:rPr>
              <w:t>4/2*100</w:t>
            </w:r>
          </w:p>
        </w:tc>
      </w:tr>
      <w:tr w:rsidR="00445098" w:rsidRPr="00445098" w:rsidTr="00445098">
        <w:trPr>
          <w:trHeight w:val="300"/>
        </w:trPr>
        <w:tc>
          <w:tcPr>
            <w:tcW w:w="9198" w:type="dxa"/>
            <w:gridSpan w:val="2"/>
            <w:tcBorders>
              <w:top w:val="single" w:sz="4" w:space="0" w:color="auto"/>
              <w:left w:val="nil"/>
              <w:bottom w:val="single" w:sz="4" w:space="0" w:color="auto"/>
              <w:right w:val="nil"/>
            </w:tcBorders>
            <w:shd w:val="clear" w:color="auto" w:fill="auto"/>
            <w:noWrap/>
            <w:vAlign w:val="bottom"/>
            <w:hideMark/>
          </w:tcPr>
          <w:p w:rsidR="00445098" w:rsidRPr="00445098" w:rsidRDefault="00445098">
            <w:pPr>
              <w:jc w:val="center"/>
              <w:rPr>
                <w:b/>
                <w:bCs/>
              </w:rPr>
            </w:pPr>
            <w:r w:rsidRPr="00445098">
              <w:rPr>
                <w:b/>
                <w:bCs/>
              </w:rPr>
              <w:t>1</w:t>
            </w:r>
          </w:p>
        </w:tc>
        <w:tc>
          <w:tcPr>
            <w:tcW w:w="1480" w:type="dxa"/>
            <w:tcBorders>
              <w:top w:val="nil"/>
              <w:left w:val="nil"/>
              <w:bottom w:val="single" w:sz="4" w:space="0" w:color="auto"/>
              <w:right w:val="nil"/>
            </w:tcBorders>
            <w:shd w:val="clear" w:color="auto" w:fill="auto"/>
            <w:noWrap/>
            <w:vAlign w:val="bottom"/>
            <w:hideMark/>
          </w:tcPr>
          <w:p w:rsidR="00445098" w:rsidRPr="00445098" w:rsidRDefault="00445098">
            <w:pPr>
              <w:jc w:val="center"/>
              <w:rPr>
                <w:b/>
                <w:bCs/>
              </w:rPr>
            </w:pPr>
            <w:r w:rsidRPr="00445098">
              <w:rPr>
                <w:b/>
                <w:bCs/>
              </w:rPr>
              <w:t>2</w:t>
            </w:r>
          </w:p>
        </w:tc>
        <w:tc>
          <w:tcPr>
            <w:tcW w:w="1420" w:type="dxa"/>
            <w:tcBorders>
              <w:top w:val="nil"/>
              <w:left w:val="nil"/>
              <w:bottom w:val="single" w:sz="4" w:space="0" w:color="auto"/>
              <w:right w:val="nil"/>
            </w:tcBorders>
            <w:shd w:val="clear" w:color="auto" w:fill="auto"/>
            <w:noWrap/>
            <w:vAlign w:val="bottom"/>
            <w:hideMark/>
          </w:tcPr>
          <w:p w:rsidR="00445098" w:rsidRPr="00445098" w:rsidRDefault="00445098">
            <w:pPr>
              <w:jc w:val="center"/>
              <w:rPr>
                <w:b/>
                <w:bCs/>
              </w:rPr>
            </w:pPr>
            <w:r w:rsidRPr="00445098">
              <w:rPr>
                <w:b/>
                <w:bCs/>
              </w:rPr>
              <w:t>3</w:t>
            </w:r>
          </w:p>
        </w:tc>
        <w:tc>
          <w:tcPr>
            <w:tcW w:w="920" w:type="dxa"/>
            <w:tcBorders>
              <w:top w:val="nil"/>
              <w:left w:val="nil"/>
              <w:bottom w:val="single" w:sz="4" w:space="0" w:color="auto"/>
              <w:right w:val="nil"/>
            </w:tcBorders>
            <w:shd w:val="clear" w:color="auto" w:fill="auto"/>
            <w:noWrap/>
            <w:vAlign w:val="bottom"/>
            <w:hideMark/>
          </w:tcPr>
          <w:p w:rsidR="00445098" w:rsidRPr="00445098" w:rsidRDefault="00445098">
            <w:pPr>
              <w:jc w:val="center"/>
              <w:rPr>
                <w:b/>
                <w:bCs/>
              </w:rPr>
            </w:pPr>
            <w:r w:rsidRPr="00445098">
              <w:rPr>
                <w:b/>
                <w:bCs/>
              </w:rPr>
              <w:t>4</w:t>
            </w:r>
          </w:p>
        </w:tc>
      </w:tr>
      <w:tr w:rsidR="00445098" w:rsidRPr="00445098" w:rsidTr="00445098">
        <w:trPr>
          <w:trHeight w:val="300"/>
        </w:trPr>
        <w:tc>
          <w:tcPr>
            <w:tcW w:w="588" w:type="dxa"/>
            <w:tcBorders>
              <w:top w:val="nil"/>
              <w:left w:val="nil"/>
              <w:bottom w:val="single" w:sz="4" w:space="0" w:color="auto"/>
              <w:right w:val="nil"/>
            </w:tcBorders>
            <w:shd w:val="clear" w:color="auto" w:fill="auto"/>
            <w:vAlign w:val="bottom"/>
            <w:hideMark/>
          </w:tcPr>
          <w:p w:rsidR="00445098" w:rsidRPr="00445098" w:rsidRDefault="00445098">
            <w:pPr>
              <w:rPr>
                <w:b/>
                <w:bCs/>
              </w:rPr>
            </w:pPr>
            <w:r w:rsidRPr="00445098">
              <w:rPr>
                <w:b/>
                <w:bCs/>
              </w:rPr>
              <w:t>8</w:t>
            </w:r>
          </w:p>
        </w:tc>
        <w:tc>
          <w:tcPr>
            <w:tcW w:w="8610" w:type="dxa"/>
            <w:tcBorders>
              <w:top w:val="nil"/>
              <w:left w:val="nil"/>
              <w:bottom w:val="single" w:sz="4" w:space="0" w:color="auto"/>
              <w:right w:val="nil"/>
            </w:tcBorders>
            <w:shd w:val="clear" w:color="auto" w:fill="auto"/>
            <w:vAlign w:val="bottom"/>
            <w:hideMark/>
          </w:tcPr>
          <w:p w:rsidR="00445098" w:rsidRPr="00445098" w:rsidRDefault="00445098">
            <w:pPr>
              <w:rPr>
                <w:b/>
                <w:bCs/>
              </w:rPr>
            </w:pPr>
            <w:r w:rsidRPr="00445098">
              <w:rPr>
                <w:b/>
                <w:bCs/>
              </w:rPr>
              <w:t xml:space="preserve">Primici od financijske imovine i zaduživanja                                                        </w:t>
            </w:r>
          </w:p>
        </w:tc>
        <w:tc>
          <w:tcPr>
            <w:tcW w:w="1480" w:type="dxa"/>
            <w:tcBorders>
              <w:top w:val="nil"/>
              <w:left w:val="nil"/>
              <w:bottom w:val="single" w:sz="4" w:space="0" w:color="auto"/>
              <w:right w:val="nil"/>
            </w:tcBorders>
            <w:shd w:val="clear" w:color="auto" w:fill="auto"/>
            <w:noWrap/>
            <w:vAlign w:val="bottom"/>
            <w:hideMark/>
          </w:tcPr>
          <w:p w:rsidR="00445098" w:rsidRPr="00445098" w:rsidRDefault="00445098">
            <w:pPr>
              <w:jc w:val="right"/>
              <w:rPr>
                <w:b/>
                <w:bCs/>
              </w:rPr>
            </w:pPr>
            <w:r w:rsidRPr="00445098">
              <w:rPr>
                <w:b/>
                <w:bCs/>
              </w:rPr>
              <w:t>0,00</w:t>
            </w:r>
          </w:p>
        </w:tc>
        <w:tc>
          <w:tcPr>
            <w:tcW w:w="1420" w:type="dxa"/>
            <w:tcBorders>
              <w:top w:val="nil"/>
              <w:left w:val="nil"/>
              <w:bottom w:val="single" w:sz="4" w:space="0" w:color="auto"/>
              <w:right w:val="nil"/>
            </w:tcBorders>
            <w:shd w:val="clear" w:color="auto" w:fill="auto"/>
            <w:noWrap/>
            <w:vAlign w:val="bottom"/>
            <w:hideMark/>
          </w:tcPr>
          <w:p w:rsidR="00445098" w:rsidRPr="00445098" w:rsidRDefault="00445098">
            <w:pPr>
              <w:jc w:val="right"/>
              <w:rPr>
                <w:b/>
                <w:bCs/>
              </w:rPr>
            </w:pPr>
            <w:r w:rsidRPr="00445098">
              <w:rPr>
                <w:b/>
                <w:bCs/>
              </w:rPr>
              <w:t>5.262.272,22</w:t>
            </w:r>
          </w:p>
        </w:tc>
        <w:tc>
          <w:tcPr>
            <w:tcW w:w="920" w:type="dxa"/>
            <w:tcBorders>
              <w:top w:val="nil"/>
              <w:left w:val="nil"/>
              <w:bottom w:val="single" w:sz="4" w:space="0" w:color="auto"/>
              <w:right w:val="nil"/>
            </w:tcBorders>
            <w:shd w:val="clear" w:color="auto" w:fill="auto"/>
            <w:noWrap/>
            <w:vAlign w:val="bottom"/>
            <w:hideMark/>
          </w:tcPr>
          <w:p w:rsidR="00445098" w:rsidRPr="00445098" w:rsidRDefault="00445098">
            <w:pPr>
              <w:jc w:val="right"/>
              <w:rPr>
                <w:b/>
                <w:bCs/>
              </w:rPr>
            </w:pPr>
            <w:r w:rsidRPr="00445098">
              <w:rPr>
                <w:b/>
                <w:bCs/>
              </w:rPr>
              <w:t>0,00</w:t>
            </w:r>
          </w:p>
        </w:tc>
      </w:tr>
      <w:tr w:rsidR="00445098" w:rsidRPr="00445098" w:rsidTr="00445098">
        <w:trPr>
          <w:trHeight w:val="300"/>
        </w:trPr>
        <w:tc>
          <w:tcPr>
            <w:tcW w:w="588" w:type="dxa"/>
            <w:tcBorders>
              <w:top w:val="nil"/>
              <w:left w:val="nil"/>
              <w:bottom w:val="nil"/>
              <w:right w:val="nil"/>
            </w:tcBorders>
            <w:shd w:val="clear" w:color="auto" w:fill="auto"/>
            <w:noWrap/>
            <w:vAlign w:val="bottom"/>
            <w:hideMark/>
          </w:tcPr>
          <w:p w:rsidR="00445098" w:rsidRPr="00445098" w:rsidRDefault="00445098">
            <w:pPr>
              <w:rPr>
                <w:b/>
                <w:bCs/>
              </w:rPr>
            </w:pPr>
            <w:r w:rsidRPr="00445098">
              <w:rPr>
                <w:b/>
                <w:bCs/>
              </w:rPr>
              <w:t>844</w:t>
            </w:r>
          </w:p>
        </w:tc>
        <w:tc>
          <w:tcPr>
            <w:tcW w:w="8610" w:type="dxa"/>
            <w:tcBorders>
              <w:top w:val="nil"/>
              <w:left w:val="nil"/>
              <w:bottom w:val="nil"/>
              <w:right w:val="nil"/>
            </w:tcBorders>
            <w:shd w:val="clear" w:color="auto" w:fill="auto"/>
            <w:noWrap/>
            <w:vAlign w:val="bottom"/>
            <w:hideMark/>
          </w:tcPr>
          <w:p w:rsidR="00445098" w:rsidRPr="00445098" w:rsidRDefault="00445098">
            <w:pPr>
              <w:rPr>
                <w:b/>
                <w:bCs/>
              </w:rPr>
            </w:pPr>
            <w:r w:rsidRPr="00445098">
              <w:rPr>
                <w:b/>
                <w:bCs/>
              </w:rPr>
              <w:t xml:space="preserve">Primljeni krediti i zajmovi od kreditnih i ostalih financijskih institucija izvan javnog sektora    </w:t>
            </w:r>
          </w:p>
        </w:tc>
        <w:tc>
          <w:tcPr>
            <w:tcW w:w="1480" w:type="dxa"/>
            <w:tcBorders>
              <w:top w:val="nil"/>
              <w:left w:val="nil"/>
              <w:bottom w:val="nil"/>
              <w:right w:val="nil"/>
            </w:tcBorders>
            <w:shd w:val="clear" w:color="auto" w:fill="auto"/>
            <w:noWrap/>
            <w:vAlign w:val="bottom"/>
            <w:hideMark/>
          </w:tcPr>
          <w:p w:rsidR="00445098" w:rsidRPr="00445098" w:rsidRDefault="00445098">
            <w:pPr>
              <w:jc w:val="right"/>
              <w:rPr>
                <w:b/>
                <w:bCs/>
              </w:rPr>
            </w:pPr>
            <w:r w:rsidRPr="00445098">
              <w:rPr>
                <w:b/>
                <w:bCs/>
              </w:rPr>
              <w:t>0,00</w:t>
            </w:r>
          </w:p>
        </w:tc>
        <w:tc>
          <w:tcPr>
            <w:tcW w:w="1420" w:type="dxa"/>
            <w:tcBorders>
              <w:top w:val="nil"/>
              <w:left w:val="nil"/>
              <w:bottom w:val="nil"/>
              <w:right w:val="nil"/>
            </w:tcBorders>
            <w:shd w:val="clear" w:color="auto" w:fill="auto"/>
            <w:noWrap/>
            <w:vAlign w:val="bottom"/>
            <w:hideMark/>
          </w:tcPr>
          <w:p w:rsidR="00445098" w:rsidRPr="00445098" w:rsidRDefault="00445098">
            <w:pPr>
              <w:jc w:val="right"/>
              <w:rPr>
                <w:b/>
                <w:bCs/>
              </w:rPr>
            </w:pPr>
            <w:r w:rsidRPr="00445098">
              <w:rPr>
                <w:b/>
                <w:bCs/>
              </w:rPr>
              <w:t>5.262.272,22</w:t>
            </w:r>
          </w:p>
        </w:tc>
        <w:tc>
          <w:tcPr>
            <w:tcW w:w="920" w:type="dxa"/>
            <w:tcBorders>
              <w:top w:val="nil"/>
              <w:left w:val="nil"/>
              <w:bottom w:val="nil"/>
              <w:right w:val="nil"/>
            </w:tcBorders>
            <w:shd w:val="clear" w:color="auto" w:fill="auto"/>
            <w:noWrap/>
            <w:vAlign w:val="bottom"/>
            <w:hideMark/>
          </w:tcPr>
          <w:p w:rsidR="00445098" w:rsidRPr="00445098" w:rsidRDefault="00445098">
            <w:pPr>
              <w:jc w:val="right"/>
              <w:rPr>
                <w:b/>
                <w:bCs/>
              </w:rPr>
            </w:pPr>
            <w:r w:rsidRPr="00445098">
              <w:rPr>
                <w:b/>
                <w:bCs/>
              </w:rPr>
              <w:t>0,00</w:t>
            </w:r>
          </w:p>
        </w:tc>
      </w:tr>
      <w:tr w:rsidR="00445098" w:rsidRPr="00445098" w:rsidTr="00445098">
        <w:trPr>
          <w:trHeight w:val="300"/>
        </w:trPr>
        <w:tc>
          <w:tcPr>
            <w:tcW w:w="588" w:type="dxa"/>
            <w:tcBorders>
              <w:top w:val="nil"/>
              <w:left w:val="nil"/>
              <w:bottom w:val="nil"/>
              <w:right w:val="nil"/>
            </w:tcBorders>
            <w:shd w:val="clear" w:color="auto" w:fill="auto"/>
            <w:noWrap/>
            <w:vAlign w:val="bottom"/>
            <w:hideMark/>
          </w:tcPr>
          <w:p w:rsidR="00445098" w:rsidRPr="00445098" w:rsidRDefault="00445098">
            <w:r w:rsidRPr="00445098">
              <w:t>8443</w:t>
            </w:r>
          </w:p>
        </w:tc>
        <w:tc>
          <w:tcPr>
            <w:tcW w:w="8610" w:type="dxa"/>
            <w:tcBorders>
              <w:top w:val="nil"/>
              <w:left w:val="nil"/>
              <w:bottom w:val="nil"/>
              <w:right w:val="nil"/>
            </w:tcBorders>
            <w:shd w:val="clear" w:color="auto" w:fill="auto"/>
            <w:noWrap/>
            <w:vAlign w:val="bottom"/>
            <w:hideMark/>
          </w:tcPr>
          <w:p w:rsidR="00445098" w:rsidRPr="00445098" w:rsidRDefault="00445098">
            <w:r w:rsidRPr="00445098">
              <w:t xml:space="preserve">Primljeni krediti od tuzemnih kreditnih institucija izvan javnog sektora                            </w:t>
            </w:r>
          </w:p>
        </w:tc>
        <w:tc>
          <w:tcPr>
            <w:tcW w:w="1480" w:type="dxa"/>
            <w:tcBorders>
              <w:top w:val="nil"/>
              <w:left w:val="nil"/>
              <w:bottom w:val="nil"/>
              <w:right w:val="nil"/>
            </w:tcBorders>
            <w:shd w:val="clear" w:color="auto" w:fill="auto"/>
            <w:noWrap/>
            <w:vAlign w:val="bottom"/>
            <w:hideMark/>
          </w:tcPr>
          <w:p w:rsidR="00445098" w:rsidRPr="00445098" w:rsidRDefault="00445098">
            <w:pPr>
              <w:jc w:val="right"/>
            </w:pPr>
            <w:r w:rsidRPr="00445098">
              <w:t>0,00</w:t>
            </w:r>
          </w:p>
        </w:tc>
        <w:tc>
          <w:tcPr>
            <w:tcW w:w="1420" w:type="dxa"/>
            <w:tcBorders>
              <w:top w:val="nil"/>
              <w:left w:val="nil"/>
              <w:bottom w:val="nil"/>
              <w:right w:val="nil"/>
            </w:tcBorders>
            <w:shd w:val="clear" w:color="auto" w:fill="auto"/>
            <w:noWrap/>
            <w:vAlign w:val="bottom"/>
            <w:hideMark/>
          </w:tcPr>
          <w:p w:rsidR="00445098" w:rsidRPr="00445098" w:rsidRDefault="00445098">
            <w:pPr>
              <w:jc w:val="right"/>
            </w:pPr>
            <w:r w:rsidRPr="00445098">
              <w:t>5.262.272,22</w:t>
            </w:r>
          </w:p>
        </w:tc>
        <w:tc>
          <w:tcPr>
            <w:tcW w:w="920" w:type="dxa"/>
            <w:tcBorders>
              <w:top w:val="nil"/>
              <w:left w:val="nil"/>
              <w:bottom w:val="nil"/>
              <w:right w:val="nil"/>
            </w:tcBorders>
            <w:shd w:val="clear" w:color="auto" w:fill="auto"/>
            <w:noWrap/>
            <w:vAlign w:val="bottom"/>
            <w:hideMark/>
          </w:tcPr>
          <w:p w:rsidR="00445098" w:rsidRPr="00445098" w:rsidRDefault="00445098">
            <w:pPr>
              <w:jc w:val="right"/>
            </w:pPr>
            <w:r w:rsidRPr="00445098">
              <w:t>0,00</w:t>
            </w:r>
          </w:p>
        </w:tc>
      </w:tr>
      <w:tr w:rsidR="00445098" w:rsidRPr="00445098" w:rsidTr="00445098">
        <w:trPr>
          <w:trHeight w:val="300"/>
        </w:trPr>
        <w:tc>
          <w:tcPr>
            <w:tcW w:w="588" w:type="dxa"/>
            <w:tcBorders>
              <w:top w:val="nil"/>
              <w:left w:val="nil"/>
              <w:bottom w:val="nil"/>
              <w:right w:val="nil"/>
            </w:tcBorders>
            <w:shd w:val="clear" w:color="auto" w:fill="auto"/>
            <w:noWrap/>
            <w:vAlign w:val="bottom"/>
            <w:hideMark/>
          </w:tcPr>
          <w:p w:rsidR="00445098" w:rsidRPr="00445098" w:rsidRDefault="00445098">
            <w:r w:rsidRPr="00445098">
              <w:t>84431</w:t>
            </w:r>
          </w:p>
        </w:tc>
        <w:tc>
          <w:tcPr>
            <w:tcW w:w="8610" w:type="dxa"/>
            <w:tcBorders>
              <w:top w:val="nil"/>
              <w:left w:val="nil"/>
              <w:bottom w:val="nil"/>
              <w:right w:val="nil"/>
            </w:tcBorders>
            <w:shd w:val="clear" w:color="auto" w:fill="auto"/>
            <w:vAlign w:val="bottom"/>
            <w:hideMark/>
          </w:tcPr>
          <w:p w:rsidR="00445098" w:rsidRPr="00445098" w:rsidRDefault="00445098">
            <w:r w:rsidRPr="00445098">
              <w:t xml:space="preserve">Primljeni krediti od tuzemnih kreditnih institucija izvan javnog sektora - kratkoročni              </w:t>
            </w:r>
          </w:p>
        </w:tc>
        <w:tc>
          <w:tcPr>
            <w:tcW w:w="1480" w:type="dxa"/>
            <w:tcBorders>
              <w:top w:val="nil"/>
              <w:left w:val="nil"/>
              <w:bottom w:val="nil"/>
              <w:right w:val="nil"/>
            </w:tcBorders>
            <w:shd w:val="clear" w:color="auto" w:fill="auto"/>
            <w:noWrap/>
            <w:vAlign w:val="bottom"/>
            <w:hideMark/>
          </w:tcPr>
          <w:p w:rsidR="00445098" w:rsidRPr="00445098" w:rsidRDefault="00445098">
            <w:pPr>
              <w:jc w:val="right"/>
            </w:pPr>
            <w:r w:rsidRPr="00445098">
              <w:t>0,00</w:t>
            </w:r>
          </w:p>
        </w:tc>
        <w:tc>
          <w:tcPr>
            <w:tcW w:w="1420" w:type="dxa"/>
            <w:tcBorders>
              <w:top w:val="nil"/>
              <w:left w:val="nil"/>
              <w:bottom w:val="nil"/>
              <w:right w:val="nil"/>
            </w:tcBorders>
            <w:shd w:val="clear" w:color="auto" w:fill="auto"/>
            <w:noWrap/>
            <w:vAlign w:val="bottom"/>
            <w:hideMark/>
          </w:tcPr>
          <w:p w:rsidR="00445098" w:rsidRPr="00445098" w:rsidRDefault="00445098">
            <w:pPr>
              <w:jc w:val="right"/>
            </w:pPr>
            <w:r w:rsidRPr="00445098">
              <w:t>2.500.000,00</w:t>
            </w:r>
          </w:p>
        </w:tc>
        <w:tc>
          <w:tcPr>
            <w:tcW w:w="920" w:type="dxa"/>
            <w:tcBorders>
              <w:top w:val="nil"/>
              <w:left w:val="nil"/>
              <w:bottom w:val="nil"/>
              <w:right w:val="nil"/>
            </w:tcBorders>
            <w:shd w:val="clear" w:color="auto" w:fill="auto"/>
            <w:noWrap/>
            <w:vAlign w:val="bottom"/>
            <w:hideMark/>
          </w:tcPr>
          <w:p w:rsidR="00445098" w:rsidRPr="00445098" w:rsidRDefault="00445098">
            <w:pPr>
              <w:jc w:val="right"/>
            </w:pPr>
            <w:r w:rsidRPr="00445098">
              <w:t>0,00</w:t>
            </w:r>
          </w:p>
        </w:tc>
      </w:tr>
      <w:tr w:rsidR="00445098" w:rsidRPr="00445098" w:rsidTr="00445098">
        <w:trPr>
          <w:trHeight w:val="780"/>
        </w:trPr>
        <w:tc>
          <w:tcPr>
            <w:tcW w:w="588" w:type="dxa"/>
            <w:tcBorders>
              <w:top w:val="nil"/>
              <w:left w:val="nil"/>
              <w:bottom w:val="nil"/>
              <w:right w:val="nil"/>
            </w:tcBorders>
            <w:shd w:val="clear" w:color="auto" w:fill="auto"/>
            <w:noWrap/>
            <w:vAlign w:val="bottom"/>
            <w:hideMark/>
          </w:tcPr>
          <w:p w:rsidR="00445098" w:rsidRPr="00445098" w:rsidRDefault="00445098">
            <w:pPr>
              <w:jc w:val="right"/>
            </w:pPr>
          </w:p>
        </w:tc>
        <w:tc>
          <w:tcPr>
            <w:tcW w:w="8610" w:type="dxa"/>
            <w:tcBorders>
              <w:top w:val="nil"/>
              <w:left w:val="nil"/>
              <w:bottom w:val="nil"/>
              <w:right w:val="nil"/>
            </w:tcBorders>
            <w:shd w:val="clear" w:color="auto" w:fill="auto"/>
            <w:vAlign w:val="bottom"/>
            <w:hideMark/>
          </w:tcPr>
          <w:p w:rsidR="00445098" w:rsidRPr="00445098" w:rsidRDefault="00445098">
            <w:proofErr w:type="spellStart"/>
            <w:r w:rsidRPr="00445098">
              <w:t>Erste&amp;Steiermaerkische</w:t>
            </w:r>
            <w:proofErr w:type="spellEnd"/>
            <w:r w:rsidRPr="00445098">
              <w:t xml:space="preserve"> </w:t>
            </w:r>
            <w:proofErr w:type="spellStart"/>
            <w:r w:rsidRPr="00445098">
              <w:t>bank</w:t>
            </w:r>
            <w:proofErr w:type="spellEnd"/>
            <w:r w:rsidRPr="00445098">
              <w:t xml:space="preserve"> d.d. - ugovor </w:t>
            </w:r>
            <w:proofErr w:type="spellStart"/>
            <w:r w:rsidRPr="00445098">
              <w:t>slopljen</w:t>
            </w:r>
            <w:proofErr w:type="spellEnd"/>
            <w:r w:rsidRPr="00445098">
              <w:t xml:space="preserve"> 21.05.2019. na iznos od 3.500.000,00 kn, rok vraćanja 10.05.2020., kamatna stopa 1,15% - stanje na dan 31.12.2019.</w:t>
            </w:r>
          </w:p>
        </w:tc>
        <w:tc>
          <w:tcPr>
            <w:tcW w:w="1480" w:type="dxa"/>
            <w:tcBorders>
              <w:top w:val="nil"/>
              <w:left w:val="nil"/>
              <w:bottom w:val="nil"/>
              <w:right w:val="nil"/>
            </w:tcBorders>
            <w:shd w:val="clear" w:color="auto" w:fill="auto"/>
            <w:noWrap/>
            <w:vAlign w:val="bottom"/>
            <w:hideMark/>
          </w:tcPr>
          <w:p w:rsidR="00445098" w:rsidRPr="00445098" w:rsidRDefault="00445098">
            <w:pPr>
              <w:jc w:val="right"/>
            </w:pPr>
            <w:r w:rsidRPr="00445098">
              <w:t>0,00</w:t>
            </w:r>
          </w:p>
        </w:tc>
        <w:tc>
          <w:tcPr>
            <w:tcW w:w="1420" w:type="dxa"/>
            <w:tcBorders>
              <w:top w:val="nil"/>
              <w:left w:val="nil"/>
              <w:bottom w:val="nil"/>
              <w:right w:val="nil"/>
            </w:tcBorders>
            <w:shd w:val="clear" w:color="auto" w:fill="auto"/>
            <w:noWrap/>
            <w:vAlign w:val="bottom"/>
            <w:hideMark/>
          </w:tcPr>
          <w:p w:rsidR="00445098" w:rsidRPr="00445098" w:rsidRDefault="00445098">
            <w:pPr>
              <w:jc w:val="right"/>
            </w:pPr>
            <w:r w:rsidRPr="00445098">
              <w:t>2.500.000,00</w:t>
            </w:r>
          </w:p>
        </w:tc>
        <w:tc>
          <w:tcPr>
            <w:tcW w:w="920" w:type="dxa"/>
            <w:tcBorders>
              <w:top w:val="nil"/>
              <w:left w:val="nil"/>
              <w:bottom w:val="nil"/>
              <w:right w:val="nil"/>
            </w:tcBorders>
            <w:shd w:val="clear" w:color="auto" w:fill="auto"/>
            <w:noWrap/>
            <w:vAlign w:val="bottom"/>
            <w:hideMark/>
          </w:tcPr>
          <w:p w:rsidR="00445098" w:rsidRPr="00445098" w:rsidRDefault="00445098">
            <w:pPr>
              <w:jc w:val="right"/>
            </w:pPr>
            <w:r w:rsidRPr="00445098">
              <w:t>0,00</w:t>
            </w:r>
          </w:p>
        </w:tc>
      </w:tr>
      <w:tr w:rsidR="00445098" w:rsidRPr="00445098" w:rsidTr="00445098">
        <w:trPr>
          <w:trHeight w:val="300"/>
        </w:trPr>
        <w:tc>
          <w:tcPr>
            <w:tcW w:w="588" w:type="dxa"/>
            <w:tcBorders>
              <w:top w:val="nil"/>
              <w:left w:val="nil"/>
              <w:bottom w:val="nil"/>
              <w:right w:val="nil"/>
            </w:tcBorders>
            <w:shd w:val="clear" w:color="auto" w:fill="auto"/>
            <w:noWrap/>
            <w:vAlign w:val="bottom"/>
            <w:hideMark/>
          </w:tcPr>
          <w:p w:rsidR="00445098" w:rsidRPr="00445098" w:rsidRDefault="00445098">
            <w:r w:rsidRPr="00445098">
              <w:t>84432</w:t>
            </w:r>
          </w:p>
        </w:tc>
        <w:tc>
          <w:tcPr>
            <w:tcW w:w="8610" w:type="dxa"/>
            <w:tcBorders>
              <w:top w:val="nil"/>
              <w:left w:val="nil"/>
              <w:bottom w:val="nil"/>
              <w:right w:val="nil"/>
            </w:tcBorders>
            <w:shd w:val="clear" w:color="auto" w:fill="auto"/>
            <w:vAlign w:val="bottom"/>
            <w:hideMark/>
          </w:tcPr>
          <w:p w:rsidR="00445098" w:rsidRPr="00445098" w:rsidRDefault="00445098">
            <w:r w:rsidRPr="00445098">
              <w:t xml:space="preserve">Primljeni krediti od tuzemnih kreditnih institucija izvan javnog sektora - dugoročni                </w:t>
            </w:r>
          </w:p>
        </w:tc>
        <w:tc>
          <w:tcPr>
            <w:tcW w:w="1480" w:type="dxa"/>
            <w:tcBorders>
              <w:top w:val="nil"/>
              <w:left w:val="nil"/>
              <w:bottom w:val="nil"/>
              <w:right w:val="nil"/>
            </w:tcBorders>
            <w:shd w:val="clear" w:color="auto" w:fill="auto"/>
            <w:noWrap/>
            <w:vAlign w:val="bottom"/>
            <w:hideMark/>
          </w:tcPr>
          <w:p w:rsidR="00445098" w:rsidRPr="00445098" w:rsidRDefault="00445098">
            <w:pPr>
              <w:jc w:val="right"/>
            </w:pPr>
            <w:r w:rsidRPr="00445098">
              <w:t>0,00</w:t>
            </w:r>
          </w:p>
        </w:tc>
        <w:tc>
          <w:tcPr>
            <w:tcW w:w="1420" w:type="dxa"/>
            <w:tcBorders>
              <w:top w:val="nil"/>
              <w:left w:val="nil"/>
              <w:bottom w:val="nil"/>
              <w:right w:val="nil"/>
            </w:tcBorders>
            <w:shd w:val="clear" w:color="auto" w:fill="auto"/>
            <w:noWrap/>
            <w:vAlign w:val="bottom"/>
            <w:hideMark/>
          </w:tcPr>
          <w:p w:rsidR="00445098" w:rsidRPr="00445098" w:rsidRDefault="00445098">
            <w:pPr>
              <w:jc w:val="right"/>
            </w:pPr>
            <w:r w:rsidRPr="00445098">
              <w:t>2.762.272,22</w:t>
            </w:r>
          </w:p>
        </w:tc>
        <w:tc>
          <w:tcPr>
            <w:tcW w:w="920" w:type="dxa"/>
            <w:tcBorders>
              <w:top w:val="nil"/>
              <w:left w:val="nil"/>
              <w:bottom w:val="nil"/>
              <w:right w:val="nil"/>
            </w:tcBorders>
            <w:shd w:val="clear" w:color="auto" w:fill="auto"/>
            <w:noWrap/>
            <w:vAlign w:val="bottom"/>
            <w:hideMark/>
          </w:tcPr>
          <w:p w:rsidR="00445098" w:rsidRPr="00445098" w:rsidRDefault="00445098">
            <w:pPr>
              <w:jc w:val="right"/>
            </w:pPr>
            <w:r w:rsidRPr="00445098">
              <w:t>0,00</w:t>
            </w:r>
          </w:p>
        </w:tc>
      </w:tr>
      <w:tr w:rsidR="00445098" w:rsidRPr="00445098" w:rsidTr="00445098">
        <w:trPr>
          <w:trHeight w:val="780"/>
        </w:trPr>
        <w:tc>
          <w:tcPr>
            <w:tcW w:w="588" w:type="dxa"/>
            <w:tcBorders>
              <w:top w:val="nil"/>
              <w:left w:val="nil"/>
              <w:bottom w:val="nil"/>
              <w:right w:val="nil"/>
            </w:tcBorders>
            <w:shd w:val="clear" w:color="auto" w:fill="auto"/>
            <w:noWrap/>
            <w:vAlign w:val="bottom"/>
            <w:hideMark/>
          </w:tcPr>
          <w:p w:rsidR="00445098" w:rsidRPr="00445098" w:rsidRDefault="00445098">
            <w:pPr>
              <w:jc w:val="right"/>
            </w:pPr>
          </w:p>
        </w:tc>
        <w:tc>
          <w:tcPr>
            <w:tcW w:w="8610" w:type="dxa"/>
            <w:tcBorders>
              <w:top w:val="nil"/>
              <w:left w:val="nil"/>
              <w:bottom w:val="nil"/>
              <w:right w:val="nil"/>
            </w:tcBorders>
            <w:shd w:val="clear" w:color="auto" w:fill="auto"/>
            <w:vAlign w:val="bottom"/>
            <w:hideMark/>
          </w:tcPr>
          <w:p w:rsidR="00445098" w:rsidRPr="00445098" w:rsidRDefault="00445098">
            <w:r w:rsidRPr="00445098">
              <w:t>Istarska kreditna banka Umag d.d. - ugovor sklopljen 18.09.2019. na iznos do 4.089.561,00 kn, rok vraćanja 10 godina (</w:t>
            </w:r>
            <w:proofErr w:type="spellStart"/>
            <w:r w:rsidRPr="00445098">
              <w:t>uključjujući</w:t>
            </w:r>
            <w:proofErr w:type="spellEnd"/>
            <w:r w:rsidRPr="00445098">
              <w:t xml:space="preserve"> godinu dana počeka), kamatna stopa 1,20% - stanje na dan 31.12.2019.</w:t>
            </w:r>
          </w:p>
        </w:tc>
        <w:tc>
          <w:tcPr>
            <w:tcW w:w="1480" w:type="dxa"/>
            <w:tcBorders>
              <w:top w:val="nil"/>
              <w:left w:val="nil"/>
              <w:bottom w:val="single" w:sz="4" w:space="0" w:color="auto"/>
              <w:right w:val="nil"/>
            </w:tcBorders>
            <w:shd w:val="clear" w:color="auto" w:fill="auto"/>
            <w:noWrap/>
            <w:vAlign w:val="bottom"/>
            <w:hideMark/>
          </w:tcPr>
          <w:p w:rsidR="00445098" w:rsidRPr="00445098" w:rsidRDefault="00445098">
            <w:pPr>
              <w:jc w:val="right"/>
            </w:pPr>
            <w:r w:rsidRPr="00445098">
              <w:t>0,00</w:t>
            </w:r>
          </w:p>
        </w:tc>
        <w:tc>
          <w:tcPr>
            <w:tcW w:w="1420" w:type="dxa"/>
            <w:tcBorders>
              <w:top w:val="nil"/>
              <w:left w:val="nil"/>
              <w:bottom w:val="single" w:sz="4" w:space="0" w:color="auto"/>
              <w:right w:val="nil"/>
            </w:tcBorders>
            <w:shd w:val="clear" w:color="auto" w:fill="auto"/>
            <w:noWrap/>
            <w:vAlign w:val="bottom"/>
            <w:hideMark/>
          </w:tcPr>
          <w:p w:rsidR="00445098" w:rsidRPr="00445098" w:rsidRDefault="00445098">
            <w:pPr>
              <w:jc w:val="right"/>
            </w:pPr>
            <w:r w:rsidRPr="00445098">
              <w:t>2.762.272,22</w:t>
            </w:r>
          </w:p>
        </w:tc>
        <w:tc>
          <w:tcPr>
            <w:tcW w:w="920" w:type="dxa"/>
            <w:tcBorders>
              <w:top w:val="nil"/>
              <w:left w:val="nil"/>
              <w:bottom w:val="nil"/>
              <w:right w:val="nil"/>
            </w:tcBorders>
            <w:shd w:val="clear" w:color="auto" w:fill="auto"/>
            <w:noWrap/>
            <w:vAlign w:val="bottom"/>
            <w:hideMark/>
          </w:tcPr>
          <w:p w:rsidR="00445098" w:rsidRPr="00445098" w:rsidRDefault="00445098">
            <w:pPr>
              <w:jc w:val="right"/>
            </w:pPr>
            <w:r w:rsidRPr="00445098">
              <w:t>0,00</w:t>
            </w:r>
          </w:p>
        </w:tc>
      </w:tr>
      <w:tr w:rsidR="00445098" w:rsidRPr="00445098" w:rsidTr="00445098">
        <w:trPr>
          <w:trHeight w:val="300"/>
        </w:trPr>
        <w:tc>
          <w:tcPr>
            <w:tcW w:w="588" w:type="dxa"/>
            <w:tcBorders>
              <w:top w:val="single" w:sz="4" w:space="0" w:color="auto"/>
              <w:left w:val="nil"/>
              <w:bottom w:val="single" w:sz="4" w:space="0" w:color="auto"/>
              <w:right w:val="nil"/>
            </w:tcBorders>
            <w:shd w:val="clear" w:color="auto" w:fill="auto"/>
            <w:vAlign w:val="bottom"/>
            <w:hideMark/>
          </w:tcPr>
          <w:p w:rsidR="00445098" w:rsidRPr="00445098" w:rsidRDefault="00445098">
            <w:pPr>
              <w:rPr>
                <w:b/>
                <w:bCs/>
              </w:rPr>
            </w:pPr>
            <w:r w:rsidRPr="00445098">
              <w:rPr>
                <w:b/>
                <w:bCs/>
              </w:rPr>
              <w:t>5</w:t>
            </w:r>
          </w:p>
        </w:tc>
        <w:tc>
          <w:tcPr>
            <w:tcW w:w="8610" w:type="dxa"/>
            <w:tcBorders>
              <w:top w:val="single" w:sz="4" w:space="0" w:color="auto"/>
              <w:left w:val="nil"/>
              <w:bottom w:val="single" w:sz="4" w:space="0" w:color="auto"/>
              <w:right w:val="nil"/>
            </w:tcBorders>
            <w:shd w:val="clear" w:color="auto" w:fill="auto"/>
            <w:vAlign w:val="bottom"/>
            <w:hideMark/>
          </w:tcPr>
          <w:p w:rsidR="00445098" w:rsidRPr="00445098" w:rsidRDefault="00445098">
            <w:pPr>
              <w:rPr>
                <w:b/>
                <w:bCs/>
              </w:rPr>
            </w:pPr>
            <w:r w:rsidRPr="00445098">
              <w:rPr>
                <w:b/>
                <w:bCs/>
              </w:rPr>
              <w:t xml:space="preserve">Izdaci za financijsku imovinu i otplate zajmova                                                     </w:t>
            </w:r>
          </w:p>
        </w:tc>
        <w:tc>
          <w:tcPr>
            <w:tcW w:w="1480" w:type="dxa"/>
            <w:tcBorders>
              <w:top w:val="nil"/>
              <w:left w:val="nil"/>
              <w:bottom w:val="single" w:sz="4" w:space="0" w:color="auto"/>
              <w:right w:val="nil"/>
            </w:tcBorders>
            <w:shd w:val="clear" w:color="auto" w:fill="auto"/>
            <w:noWrap/>
            <w:vAlign w:val="bottom"/>
            <w:hideMark/>
          </w:tcPr>
          <w:p w:rsidR="00445098" w:rsidRPr="00445098" w:rsidRDefault="00445098">
            <w:pPr>
              <w:jc w:val="right"/>
              <w:rPr>
                <w:b/>
                <w:bCs/>
              </w:rPr>
            </w:pPr>
            <w:r w:rsidRPr="00445098">
              <w:rPr>
                <w:b/>
                <w:bCs/>
              </w:rPr>
              <w:t>86.121,25</w:t>
            </w:r>
          </w:p>
        </w:tc>
        <w:tc>
          <w:tcPr>
            <w:tcW w:w="1420" w:type="dxa"/>
            <w:tcBorders>
              <w:top w:val="nil"/>
              <w:left w:val="nil"/>
              <w:bottom w:val="single" w:sz="4" w:space="0" w:color="auto"/>
              <w:right w:val="nil"/>
            </w:tcBorders>
            <w:shd w:val="clear" w:color="auto" w:fill="auto"/>
            <w:noWrap/>
            <w:vAlign w:val="bottom"/>
            <w:hideMark/>
          </w:tcPr>
          <w:p w:rsidR="00445098" w:rsidRPr="00445098" w:rsidRDefault="00445098">
            <w:pPr>
              <w:jc w:val="right"/>
              <w:rPr>
                <w:b/>
                <w:bCs/>
              </w:rPr>
            </w:pPr>
            <w:r w:rsidRPr="00445098">
              <w:rPr>
                <w:b/>
                <w:bCs/>
              </w:rPr>
              <w:t>86.140,60</w:t>
            </w:r>
          </w:p>
        </w:tc>
        <w:tc>
          <w:tcPr>
            <w:tcW w:w="920" w:type="dxa"/>
            <w:tcBorders>
              <w:top w:val="single" w:sz="4" w:space="0" w:color="auto"/>
              <w:left w:val="nil"/>
              <w:bottom w:val="single" w:sz="4" w:space="0" w:color="auto"/>
              <w:right w:val="nil"/>
            </w:tcBorders>
            <w:shd w:val="clear" w:color="auto" w:fill="auto"/>
            <w:noWrap/>
            <w:vAlign w:val="bottom"/>
            <w:hideMark/>
          </w:tcPr>
          <w:p w:rsidR="00445098" w:rsidRPr="00445098" w:rsidRDefault="00445098">
            <w:pPr>
              <w:jc w:val="right"/>
              <w:rPr>
                <w:b/>
                <w:bCs/>
              </w:rPr>
            </w:pPr>
            <w:r w:rsidRPr="00445098">
              <w:rPr>
                <w:b/>
                <w:bCs/>
              </w:rPr>
              <w:t>100,02</w:t>
            </w:r>
          </w:p>
        </w:tc>
      </w:tr>
      <w:tr w:rsidR="00445098" w:rsidRPr="00445098" w:rsidTr="00445098">
        <w:trPr>
          <w:trHeight w:val="300"/>
        </w:trPr>
        <w:tc>
          <w:tcPr>
            <w:tcW w:w="588" w:type="dxa"/>
            <w:tcBorders>
              <w:top w:val="nil"/>
              <w:left w:val="nil"/>
              <w:bottom w:val="nil"/>
              <w:right w:val="nil"/>
            </w:tcBorders>
            <w:shd w:val="clear" w:color="auto" w:fill="auto"/>
            <w:noWrap/>
            <w:vAlign w:val="bottom"/>
            <w:hideMark/>
          </w:tcPr>
          <w:p w:rsidR="00445098" w:rsidRPr="00445098" w:rsidRDefault="00445098">
            <w:pPr>
              <w:rPr>
                <w:b/>
                <w:bCs/>
              </w:rPr>
            </w:pPr>
            <w:r w:rsidRPr="00445098">
              <w:rPr>
                <w:b/>
                <w:bCs/>
              </w:rPr>
              <w:t>53</w:t>
            </w:r>
          </w:p>
        </w:tc>
        <w:tc>
          <w:tcPr>
            <w:tcW w:w="8610" w:type="dxa"/>
            <w:tcBorders>
              <w:top w:val="nil"/>
              <w:left w:val="nil"/>
              <w:bottom w:val="nil"/>
              <w:right w:val="nil"/>
            </w:tcBorders>
            <w:shd w:val="clear" w:color="auto" w:fill="auto"/>
            <w:noWrap/>
            <w:vAlign w:val="bottom"/>
            <w:hideMark/>
          </w:tcPr>
          <w:p w:rsidR="00445098" w:rsidRPr="00445098" w:rsidRDefault="00445098">
            <w:pPr>
              <w:rPr>
                <w:b/>
                <w:bCs/>
              </w:rPr>
            </w:pPr>
            <w:r w:rsidRPr="00445098">
              <w:rPr>
                <w:b/>
                <w:bCs/>
              </w:rPr>
              <w:t xml:space="preserve">Izdaci za dionice i udjele u glavnici                                                               </w:t>
            </w:r>
          </w:p>
        </w:tc>
        <w:tc>
          <w:tcPr>
            <w:tcW w:w="1480" w:type="dxa"/>
            <w:tcBorders>
              <w:top w:val="nil"/>
              <w:left w:val="nil"/>
              <w:bottom w:val="nil"/>
              <w:right w:val="nil"/>
            </w:tcBorders>
            <w:shd w:val="clear" w:color="auto" w:fill="auto"/>
            <w:noWrap/>
            <w:vAlign w:val="bottom"/>
            <w:hideMark/>
          </w:tcPr>
          <w:p w:rsidR="00445098" w:rsidRPr="00445098" w:rsidRDefault="00445098">
            <w:pPr>
              <w:jc w:val="right"/>
            </w:pPr>
            <w:r w:rsidRPr="00445098">
              <w:t>0,00</w:t>
            </w:r>
          </w:p>
        </w:tc>
        <w:tc>
          <w:tcPr>
            <w:tcW w:w="1420" w:type="dxa"/>
            <w:tcBorders>
              <w:top w:val="nil"/>
              <w:left w:val="nil"/>
              <w:bottom w:val="nil"/>
              <w:right w:val="nil"/>
            </w:tcBorders>
            <w:shd w:val="clear" w:color="auto" w:fill="auto"/>
            <w:noWrap/>
            <w:vAlign w:val="bottom"/>
            <w:hideMark/>
          </w:tcPr>
          <w:p w:rsidR="00445098" w:rsidRPr="00445098" w:rsidRDefault="00445098">
            <w:pPr>
              <w:jc w:val="right"/>
              <w:rPr>
                <w:b/>
                <w:bCs/>
              </w:rPr>
            </w:pPr>
            <w:r w:rsidRPr="00445098">
              <w:rPr>
                <w:b/>
                <w:bCs/>
              </w:rPr>
              <w:t>86.140,60</w:t>
            </w:r>
          </w:p>
        </w:tc>
        <w:tc>
          <w:tcPr>
            <w:tcW w:w="920" w:type="dxa"/>
            <w:tcBorders>
              <w:top w:val="nil"/>
              <w:left w:val="nil"/>
              <w:bottom w:val="nil"/>
              <w:right w:val="nil"/>
            </w:tcBorders>
            <w:shd w:val="clear" w:color="auto" w:fill="auto"/>
            <w:noWrap/>
            <w:vAlign w:val="bottom"/>
            <w:hideMark/>
          </w:tcPr>
          <w:p w:rsidR="00445098" w:rsidRPr="00445098" w:rsidRDefault="00445098">
            <w:pPr>
              <w:jc w:val="right"/>
              <w:rPr>
                <w:b/>
                <w:bCs/>
              </w:rPr>
            </w:pPr>
            <w:r w:rsidRPr="00445098">
              <w:rPr>
                <w:b/>
                <w:bCs/>
              </w:rPr>
              <w:t>0,00</w:t>
            </w:r>
          </w:p>
        </w:tc>
      </w:tr>
      <w:tr w:rsidR="00445098" w:rsidRPr="00445098" w:rsidTr="00445098">
        <w:trPr>
          <w:trHeight w:val="300"/>
        </w:trPr>
        <w:tc>
          <w:tcPr>
            <w:tcW w:w="588" w:type="dxa"/>
            <w:tcBorders>
              <w:top w:val="nil"/>
              <w:left w:val="nil"/>
              <w:bottom w:val="nil"/>
              <w:right w:val="nil"/>
            </w:tcBorders>
            <w:shd w:val="clear" w:color="auto" w:fill="auto"/>
            <w:noWrap/>
            <w:vAlign w:val="bottom"/>
            <w:hideMark/>
          </w:tcPr>
          <w:p w:rsidR="00445098" w:rsidRPr="00445098" w:rsidRDefault="00445098">
            <w:pPr>
              <w:rPr>
                <w:b/>
                <w:bCs/>
              </w:rPr>
            </w:pPr>
            <w:r w:rsidRPr="00445098">
              <w:rPr>
                <w:b/>
                <w:bCs/>
              </w:rPr>
              <w:t>532</w:t>
            </w:r>
          </w:p>
        </w:tc>
        <w:tc>
          <w:tcPr>
            <w:tcW w:w="8610" w:type="dxa"/>
            <w:tcBorders>
              <w:top w:val="nil"/>
              <w:left w:val="nil"/>
              <w:bottom w:val="nil"/>
              <w:right w:val="nil"/>
            </w:tcBorders>
            <w:shd w:val="clear" w:color="auto" w:fill="auto"/>
            <w:noWrap/>
            <w:vAlign w:val="bottom"/>
            <w:hideMark/>
          </w:tcPr>
          <w:p w:rsidR="00445098" w:rsidRPr="00445098" w:rsidRDefault="00445098">
            <w:pPr>
              <w:rPr>
                <w:b/>
                <w:bCs/>
              </w:rPr>
            </w:pPr>
            <w:r w:rsidRPr="00445098">
              <w:rPr>
                <w:b/>
                <w:bCs/>
              </w:rPr>
              <w:t xml:space="preserve">Dionice i udjeli u glavnici trgovačkih društava u javnom sektoru                                    </w:t>
            </w:r>
          </w:p>
        </w:tc>
        <w:tc>
          <w:tcPr>
            <w:tcW w:w="1480" w:type="dxa"/>
            <w:tcBorders>
              <w:top w:val="nil"/>
              <w:left w:val="nil"/>
              <w:bottom w:val="nil"/>
              <w:right w:val="nil"/>
            </w:tcBorders>
            <w:shd w:val="clear" w:color="auto" w:fill="auto"/>
            <w:noWrap/>
            <w:vAlign w:val="bottom"/>
            <w:hideMark/>
          </w:tcPr>
          <w:p w:rsidR="00445098" w:rsidRPr="00445098" w:rsidRDefault="00445098">
            <w:pPr>
              <w:jc w:val="right"/>
            </w:pPr>
            <w:r w:rsidRPr="00445098">
              <w:t>0,00</w:t>
            </w:r>
          </w:p>
        </w:tc>
        <w:tc>
          <w:tcPr>
            <w:tcW w:w="1420" w:type="dxa"/>
            <w:tcBorders>
              <w:top w:val="nil"/>
              <w:left w:val="nil"/>
              <w:bottom w:val="nil"/>
              <w:right w:val="nil"/>
            </w:tcBorders>
            <w:shd w:val="clear" w:color="auto" w:fill="auto"/>
            <w:noWrap/>
            <w:vAlign w:val="bottom"/>
            <w:hideMark/>
          </w:tcPr>
          <w:p w:rsidR="00445098" w:rsidRPr="00445098" w:rsidRDefault="00445098">
            <w:pPr>
              <w:jc w:val="right"/>
              <w:rPr>
                <w:b/>
                <w:bCs/>
              </w:rPr>
            </w:pPr>
            <w:r w:rsidRPr="00445098">
              <w:rPr>
                <w:b/>
                <w:bCs/>
              </w:rPr>
              <w:t>86.140,60</w:t>
            </w:r>
          </w:p>
        </w:tc>
        <w:tc>
          <w:tcPr>
            <w:tcW w:w="920" w:type="dxa"/>
            <w:tcBorders>
              <w:top w:val="nil"/>
              <w:left w:val="nil"/>
              <w:bottom w:val="nil"/>
              <w:right w:val="nil"/>
            </w:tcBorders>
            <w:shd w:val="clear" w:color="auto" w:fill="auto"/>
            <w:noWrap/>
            <w:vAlign w:val="bottom"/>
            <w:hideMark/>
          </w:tcPr>
          <w:p w:rsidR="00445098" w:rsidRPr="00445098" w:rsidRDefault="00445098">
            <w:pPr>
              <w:jc w:val="right"/>
              <w:rPr>
                <w:b/>
                <w:bCs/>
              </w:rPr>
            </w:pPr>
            <w:r w:rsidRPr="00445098">
              <w:rPr>
                <w:b/>
                <w:bCs/>
              </w:rPr>
              <w:t>0,00</w:t>
            </w:r>
          </w:p>
        </w:tc>
      </w:tr>
      <w:tr w:rsidR="00445098" w:rsidRPr="00445098" w:rsidTr="00445098">
        <w:trPr>
          <w:trHeight w:val="300"/>
        </w:trPr>
        <w:tc>
          <w:tcPr>
            <w:tcW w:w="588" w:type="dxa"/>
            <w:tcBorders>
              <w:top w:val="nil"/>
              <w:left w:val="nil"/>
              <w:bottom w:val="nil"/>
              <w:right w:val="nil"/>
            </w:tcBorders>
            <w:shd w:val="clear" w:color="auto" w:fill="auto"/>
            <w:noWrap/>
            <w:vAlign w:val="bottom"/>
            <w:hideMark/>
          </w:tcPr>
          <w:p w:rsidR="00445098" w:rsidRPr="00445098" w:rsidRDefault="00445098">
            <w:r w:rsidRPr="00445098">
              <w:t>5321</w:t>
            </w:r>
          </w:p>
        </w:tc>
        <w:tc>
          <w:tcPr>
            <w:tcW w:w="8610" w:type="dxa"/>
            <w:tcBorders>
              <w:top w:val="nil"/>
              <w:left w:val="nil"/>
              <w:bottom w:val="nil"/>
              <w:right w:val="nil"/>
            </w:tcBorders>
            <w:shd w:val="clear" w:color="auto" w:fill="auto"/>
            <w:noWrap/>
            <w:vAlign w:val="bottom"/>
            <w:hideMark/>
          </w:tcPr>
          <w:p w:rsidR="00445098" w:rsidRPr="00445098" w:rsidRDefault="00445098">
            <w:r w:rsidRPr="00445098">
              <w:t xml:space="preserve">Dionice i udjeli u glavnici trgovačkih društava u javnom sektoru                                    </w:t>
            </w:r>
          </w:p>
        </w:tc>
        <w:tc>
          <w:tcPr>
            <w:tcW w:w="1480" w:type="dxa"/>
            <w:tcBorders>
              <w:top w:val="nil"/>
              <w:left w:val="nil"/>
              <w:bottom w:val="nil"/>
              <w:right w:val="nil"/>
            </w:tcBorders>
            <w:shd w:val="clear" w:color="auto" w:fill="auto"/>
            <w:noWrap/>
            <w:vAlign w:val="bottom"/>
            <w:hideMark/>
          </w:tcPr>
          <w:p w:rsidR="00445098" w:rsidRPr="00445098" w:rsidRDefault="00445098">
            <w:pPr>
              <w:jc w:val="right"/>
            </w:pPr>
            <w:r w:rsidRPr="00445098">
              <w:t>86.121,25</w:t>
            </w:r>
          </w:p>
        </w:tc>
        <w:tc>
          <w:tcPr>
            <w:tcW w:w="1420" w:type="dxa"/>
            <w:tcBorders>
              <w:top w:val="nil"/>
              <w:left w:val="nil"/>
              <w:bottom w:val="nil"/>
              <w:right w:val="nil"/>
            </w:tcBorders>
            <w:shd w:val="clear" w:color="auto" w:fill="auto"/>
            <w:noWrap/>
            <w:vAlign w:val="bottom"/>
            <w:hideMark/>
          </w:tcPr>
          <w:p w:rsidR="00445098" w:rsidRPr="00445098" w:rsidRDefault="00445098">
            <w:pPr>
              <w:jc w:val="right"/>
            </w:pPr>
            <w:r w:rsidRPr="00445098">
              <w:t>86.140,60</w:t>
            </w:r>
          </w:p>
        </w:tc>
        <w:tc>
          <w:tcPr>
            <w:tcW w:w="920" w:type="dxa"/>
            <w:tcBorders>
              <w:top w:val="nil"/>
              <w:left w:val="nil"/>
              <w:bottom w:val="nil"/>
              <w:right w:val="nil"/>
            </w:tcBorders>
            <w:shd w:val="clear" w:color="auto" w:fill="auto"/>
            <w:noWrap/>
            <w:vAlign w:val="bottom"/>
            <w:hideMark/>
          </w:tcPr>
          <w:p w:rsidR="00445098" w:rsidRPr="00445098" w:rsidRDefault="00445098">
            <w:pPr>
              <w:jc w:val="right"/>
            </w:pPr>
            <w:r w:rsidRPr="00445098">
              <w:t>100,02</w:t>
            </w:r>
          </w:p>
        </w:tc>
      </w:tr>
      <w:tr w:rsidR="00445098" w:rsidRPr="00445098" w:rsidTr="00445098">
        <w:trPr>
          <w:trHeight w:val="300"/>
        </w:trPr>
        <w:tc>
          <w:tcPr>
            <w:tcW w:w="588" w:type="dxa"/>
            <w:tcBorders>
              <w:top w:val="nil"/>
              <w:left w:val="nil"/>
              <w:bottom w:val="nil"/>
              <w:right w:val="nil"/>
            </w:tcBorders>
            <w:shd w:val="clear" w:color="auto" w:fill="auto"/>
            <w:vAlign w:val="bottom"/>
            <w:hideMark/>
          </w:tcPr>
          <w:p w:rsidR="00445098" w:rsidRPr="00445098" w:rsidRDefault="00445098">
            <w:r w:rsidRPr="00445098">
              <w:t>53212</w:t>
            </w:r>
          </w:p>
        </w:tc>
        <w:tc>
          <w:tcPr>
            <w:tcW w:w="8610" w:type="dxa"/>
            <w:tcBorders>
              <w:top w:val="nil"/>
              <w:left w:val="nil"/>
              <w:bottom w:val="nil"/>
              <w:right w:val="nil"/>
            </w:tcBorders>
            <w:shd w:val="clear" w:color="auto" w:fill="auto"/>
            <w:noWrap/>
            <w:vAlign w:val="bottom"/>
            <w:hideMark/>
          </w:tcPr>
          <w:p w:rsidR="00445098" w:rsidRPr="00445098" w:rsidRDefault="00445098">
            <w:r w:rsidRPr="00445098">
              <w:t xml:space="preserve">Dionice i udjeli u glavnici trgovačkih društava u javnom sektoru                                    </w:t>
            </w:r>
          </w:p>
        </w:tc>
        <w:tc>
          <w:tcPr>
            <w:tcW w:w="1480" w:type="dxa"/>
            <w:tcBorders>
              <w:top w:val="nil"/>
              <w:left w:val="nil"/>
              <w:bottom w:val="nil"/>
              <w:right w:val="nil"/>
            </w:tcBorders>
            <w:shd w:val="clear" w:color="auto" w:fill="auto"/>
            <w:noWrap/>
            <w:vAlign w:val="bottom"/>
            <w:hideMark/>
          </w:tcPr>
          <w:p w:rsidR="00445098" w:rsidRPr="00445098" w:rsidRDefault="00445098">
            <w:pPr>
              <w:jc w:val="right"/>
            </w:pPr>
            <w:r w:rsidRPr="00445098">
              <w:t>86.121,22</w:t>
            </w:r>
          </w:p>
        </w:tc>
        <w:tc>
          <w:tcPr>
            <w:tcW w:w="1420" w:type="dxa"/>
            <w:tcBorders>
              <w:top w:val="nil"/>
              <w:left w:val="nil"/>
              <w:bottom w:val="nil"/>
              <w:right w:val="nil"/>
            </w:tcBorders>
            <w:shd w:val="clear" w:color="auto" w:fill="auto"/>
            <w:noWrap/>
            <w:vAlign w:val="bottom"/>
            <w:hideMark/>
          </w:tcPr>
          <w:p w:rsidR="00445098" w:rsidRPr="00445098" w:rsidRDefault="00445098">
            <w:pPr>
              <w:jc w:val="right"/>
            </w:pPr>
            <w:r w:rsidRPr="00445098">
              <w:t>86.140,60</w:t>
            </w:r>
          </w:p>
        </w:tc>
        <w:tc>
          <w:tcPr>
            <w:tcW w:w="920" w:type="dxa"/>
            <w:tcBorders>
              <w:top w:val="nil"/>
              <w:left w:val="nil"/>
              <w:bottom w:val="nil"/>
              <w:right w:val="nil"/>
            </w:tcBorders>
            <w:shd w:val="clear" w:color="auto" w:fill="auto"/>
            <w:noWrap/>
            <w:vAlign w:val="bottom"/>
            <w:hideMark/>
          </w:tcPr>
          <w:p w:rsidR="00445098" w:rsidRPr="00445098" w:rsidRDefault="00445098">
            <w:pPr>
              <w:jc w:val="right"/>
            </w:pPr>
            <w:r w:rsidRPr="00445098">
              <w:t>100,02</w:t>
            </w:r>
          </w:p>
        </w:tc>
      </w:tr>
      <w:tr w:rsidR="00445098" w:rsidRPr="00445098" w:rsidTr="00445098">
        <w:trPr>
          <w:trHeight w:val="300"/>
        </w:trPr>
        <w:tc>
          <w:tcPr>
            <w:tcW w:w="588" w:type="dxa"/>
            <w:tcBorders>
              <w:top w:val="nil"/>
              <w:left w:val="nil"/>
              <w:bottom w:val="single" w:sz="4" w:space="0" w:color="auto"/>
              <w:right w:val="nil"/>
            </w:tcBorders>
            <w:shd w:val="clear" w:color="auto" w:fill="auto"/>
            <w:noWrap/>
            <w:vAlign w:val="bottom"/>
            <w:hideMark/>
          </w:tcPr>
          <w:p w:rsidR="00445098" w:rsidRPr="00445098" w:rsidRDefault="00445098">
            <w:pPr>
              <w:rPr>
                <w:color w:val="000000"/>
              </w:rPr>
            </w:pPr>
            <w:r w:rsidRPr="00445098">
              <w:rPr>
                <w:color w:val="000000"/>
              </w:rPr>
              <w:t> </w:t>
            </w:r>
          </w:p>
        </w:tc>
        <w:tc>
          <w:tcPr>
            <w:tcW w:w="8610" w:type="dxa"/>
            <w:tcBorders>
              <w:top w:val="nil"/>
              <w:left w:val="nil"/>
              <w:bottom w:val="single" w:sz="4" w:space="0" w:color="auto"/>
              <w:right w:val="nil"/>
            </w:tcBorders>
            <w:shd w:val="clear" w:color="auto" w:fill="auto"/>
            <w:noWrap/>
            <w:vAlign w:val="bottom"/>
            <w:hideMark/>
          </w:tcPr>
          <w:p w:rsidR="00445098" w:rsidRPr="00445098" w:rsidRDefault="00445098">
            <w:pPr>
              <w:rPr>
                <w:color w:val="000000"/>
              </w:rPr>
            </w:pPr>
            <w:r w:rsidRPr="00445098">
              <w:rPr>
                <w:color w:val="000000"/>
              </w:rPr>
              <w:t>Istarska županija - ŽCGO "</w:t>
            </w:r>
            <w:proofErr w:type="spellStart"/>
            <w:r w:rsidRPr="00445098">
              <w:rPr>
                <w:color w:val="000000"/>
              </w:rPr>
              <w:t>Kaštijun</w:t>
            </w:r>
            <w:proofErr w:type="spellEnd"/>
            <w:r w:rsidRPr="00445098">
              <w:rPr>
                <w:color w:val="000000"/>
              </w:rPr>
              <w:t>"</w:t>
            </w:r>
          </w:p>
        </w:tc>
        <w:tc>
          <w:tcPr>
            <w:tcW w:w="1480" w:type="dxa"/>
            <w:tcBorders>
              <w:top w:val="nil"/>
              <w:left w:val="nil"/>
              <w:bottom w:val="single" w:sz="4" w:space="0" w:color="auto"/>
              <w:right w:val="nil"/>
            </w:tcBorders>
            <w:shd w:val="clear" w:color="auto" w:fill="auto"/>
            <w:noWrap/>
            <w:vAlign w:val="bottom"/>
            <w:hideMark/>
          </w:tcPr>
          <w:p w:rsidR="00445098" w:rsidRPr="00445098" w:rsidRDefault="00445098">
            <w:pPr>
              <w:rPr>
                <w:color w:val="000000"/>
              </w:rPr>
            </w:pPr>
            <w:r w:rsidRPr="00445098">
              <w:rPr>
                <w:color w:val="000000"/>
              </w:rPr>
              <w:t> </w:t>
            </w:r>
          </w:p>
        </w:tc>
        <w:tc>
          <w:tcPr>
            <w:tcW w:w="1420" w:type="dxa"/>
            <w:tcBorders>
              <w:top w:val="nil"/>
              <w:left w:val="nil"/>
              <w:bottom w:val="single" w:sz="4" w:space="0" w:color="auto"/>
              <w:right w:val="nil"/>
            </w:tcBorders>
            <w:shd w:val="clear" w:color="auto" w:fill="auto"/>
            <w:noWrap/>
            <w:vAlign w:val="bottom"/>
            <w:hideMark/>
          </w:tcPr>
          <w:p w:rsidR="00445098" w:rsidRPr="00445098" w:rsidRDefault="00445098">
            <w:pPr>
              <w:rPr>
                <w:color w:val="000000"/>
              </w:rPr>
            </w:pPr>
            <w:r w:rsidRPr="00445098">
              <w:rPr>
                <w:color w:val="000000"/>
              </w:rPr>
              <w:t> </w:t>
            </w:r>
          </w:p>
        </w:tc>
        <w:tc>
          <w:tcPr>
            <w:tcW w:w="920" w:type="dxa"/>
            <w:tcBorders>
              <w:top w:val="nil"/>
              <w:left w:val="nil"/>
              <w:bottom w:val="single" w:sz="4" w:space="0" w:color="auto"/>
              <w:right w:val="nil"/>
            </w:tcBorders>
            <w:shd w:val="clear" w:color="auto" w:fill="auto"/>
            <w:noWrap/>
            <w:vAlign w:val="bottom"/>
            <w:hideMark/>
          </w:tcPr>
          <w:p w:rsidR="00445098" w:rsidRPr="00445098" w:rsidRDefault="00445098">
            <w:pPr>
              <w:rPr>
                <w:color w:val="000000"/>
              </w:rPr>
            </w:pPr>
            <w:r w:rsidRPr="00445098">
              <w:rPr>
                <w:color w:val="000000"/>
              </w:rPr>
              <w:t> </w:t>
            </w:r>
          </w:p>
        </w:tc>
      </w:tr>
    </w:tbl>
    <w:p w:rsidR="005C6B0A" w:rsidRPr="00E80A17" w:rsidRDefault="005C6B0A" w:rsidP="005C6B0A">
      <w:pPr>
        <w:pStyle w:val="xl97"/>
      </w:pPr>
    </w:p>
    <w:tbl>
      <w:tblPr>
        <w:tblW w:w="15295" w:type="dxa"/>
        <w:tblInd w:w="93" w:type="dxa"/>
        <w:tblLook w:val="04A0" w:firstRow="1" w:lastRow="0" w:firstColumn="1" w:lastColumn="0" w:noHBand="0" w:noVBand="1"/>
      </w:tblPr>
      <w:tblGrid>
        <w:gridCol w:w="10505"/>
        <w:gridCol w:w="1440"/>
        <w:gridCol w:w="1394"/>
        <w:gridCol w:w="978"/>
        <w:gridCol w:w="978"/>
      </w:tblGrid>
      <w:tr w:rsidR="005C6B0A" w:rsidRPr="00523141" w:rsidTr="00E80A17">
        <w:trPr>
          <w:trHeight w:val="315"/>
        </w:trPr>
        <w:tc>
          <w:tcPr>
            <w:tcW w:w="10505" w:type="dxa"/>
            <w:tcBorders>
              <w:top w:val="nil"/>
              <w:left w:val="nil"/>
              <w:bottom w:val="nil"/>
              <w:right w:val="nil"/>
            </w:tcBorders>
            <w:shd w:val="clear" w:color="auto" w:fill="auto"/>
            <w:noWrap/>
            <w:vAlign w:val="bottom"/>
            <w:hideMark/>
          </w:tcPr>
          <w:p w:rsidR="005C6B0A" w:rsidRDefault="005C6B0A" w:rsidP="005C6B0A">
            <w:pPr>
              <w:pStyle w:val="Subtitle1"/>
              <w:rPr>
                <w:rFonts w:ascii="Times New Roman" w:hAnsi="Times New Roman"/>
                <w:sz w:val="24"/>
                <w:szCs w:val="24"/>
              </w:rPr>
            </w:pPr>
            <w:bookmarkStart w:id="9" w:name="_Toc39129472"/>
            <w:r w:rsidRPr="00BB1CB4">
              <w:rPr>
                <w:rFonts w:ascii="Times New Roman" w:hAnsi="Times New Roman"/>
                <w:sz w:val="24"/>
                <w:szCs w:val="24"/>
              </w:rPr>
              <w:t xml:space="preserve">2. B. 2. RAČUN FINANCIRANJA - PREMA IZVORIMA </w:t>
            </w:r>
            <w:r w:rsidR="00E80A17" w:rsidRPr="00BB1CB4">
              <w:rPr>
                <w:rFonts w:ascii="Times New Roman" w:hAnsi="Times New Roman"/>
                <w:sz w:val="24"/>
                <w:szCs w:val="24"/>
              </w:rPr>
              <w:t>FINANCIRANJA</w:t>
            </w:r>
            <w:bookmarkEnd w:id="9"/>
          </w:p>
          <w:p w:rsidR="00A44557" w:rsidRPr="00BB1CB4" w:rsidRDefault="00A44557" w:rsidP="005C6B0A">
            <w:pPr>
              <w:pStyle w:val="Subtitle1"/>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rsidR="005C6B0A" w:rsidRPr="00523141" w:rsidRDefault="005C6B0A" w:rsidP="00523141">
            <w:pPr>
              <w:pStyle w:val="Subtitle1"/>
              <w:rPr>
                <w:rFonts w:ascii="Times New Roman" w:hAnsi="Times New Roman"/>
                <w:sz w:val="24"/>
                <w:szCs w:val="24"/>
              </w:rPr>
            </w:pPr>
          </w:p>
        </w:tc>
        <w:tc>
          <w:tcPr>
            <w:tcW w:w="1394" w:type="dxa"/>
            <w:tcBorders>
              <w:top w:val="nil"/>
              <w:left w:val="nil"/>
              <w:bottom w:val="nil"/>
              <w:right w:val="nil"/>
            </w:tcBorders>
            <w:shd w:val="clear" w:color="auto" w:fill="auto"/>
            <w:noWrap/>
            <w:vAlign w:val="bottom"/>
            <w:hideMark/>
          </w:tcPr>
          <w:p w:rsidR="005C6B0A" w:rsidRPr="00523141" w:rsidRDefault="005C6B0A" w:rsidP="00523141">
            <w:pPr>
              <w:pStyle w:val="Subtitle1"/>
              <w:rPr>
                <w:rFonts w:ascii="Times New Roman" w:hAnsi="Times New Roman"/>
                <w:sz w:val="24"/>
                <w:szCs w:val="24"/>
              </w:rPr>
            </w:pPr>
          </w:p>
        </w:tc>
        <w:tc>
          <w:tcPr>
            <w:tcW w:w="978" w:type="dxa"/>
            <w:tcBorders>
              <w:top w:val="nil"/>
              <w:left w:val="nil"/>
              <w:bottom w:val="nil"/>
              <w:right w:val="nil"/>
            </w:tcBorders>
            <w:shd w:val="clear" w:color="auto" w:fill="auto"/>
            <w:noWrap/>
            <w:vAlign w:val="bottom"/>
            <w:hideMark/>
          </w:tcPr>
          <w:p w:rsidR="005C6B0A" w:rsidRPr="00523141" w:rsidRDefault="005C6B0A" w:rsidP="00523141">
            <w:pPr>
              <w:pStyle w:val="Subtitle1"/>
              <w:rPr>
                <w:rFonts w:ascii="Times New Roman" w:hAnsi="Times New Roman"/>
                <w:sz w:val="24"/>
                <w:szCs w:val="24"/>
              </w:rPr>
            </w:pPr>
          </w:p>
        </w:tc>
        <w:tc>
          <w:tcPr>
            <w:tcW w:w="978" w:type="dxa"/>
            <w:tcBorders>
              <w:top w:val="nil"/>
              <w:left w:val="nil"/>
              <w:bottom w:val="nil"/>
              <w:right w:val="nil"/>
            </w:tcBorders>
            <w:shd w:val="clear" w:color="auto" w:fill="auto"/>
            <w:noWrap/>
            <w:vAlign w:val="bottom"/>
            <w:hideMark/>
          </w:tcPr>
          <w:p w:rsidR="005C6B0A" w:rsidRPr="00523141" w:rsidRDefault="005C6B0A" w:rsidP="00523141">
            <w:pPr>
              <w:pStyle w:val="Subtitle1"/>
              <w:rPr>
                <w:rFonts w:ascii="Times New Roman" w:hAnsi="Times New Roman"/>
                <w:sz w:val="24"/>
                <w:szCs w:val="24"/>
              </w:rPr>
            </w:pPr>
          </w:p>
        </w:tc>
      </w:tr>
    </w:tbl>
    <w:p w:rsidR="006F35B0" w:rsidRDefault="006F35B0" w:rsidP="004E12AA">
      <w:pPr>
        <w:rPr>
          <w:bCs/>
          <w:sz w:val="20"/>
          <w:szCs w:val="20"/>
        </w:rPr>
      </w:pPr>
    </w:p>
    <w:p w:rsidR="00A44557" w:rsidRDefault="00A44557" w:rsidP="004E12AA">
      <w:pPr>
        <w:rPr>
          <w:bCs/>
          <w:sz w:val="20"/>
          <w:szCs w:val="20"/>
        </w:rPr>
      </w:pPr>
    </w:p>
    <w:tbl>
      <w:tblPr>
        <w:tblW w:w="12760" w:type="dxa"/>
        <w:tblInd w:w="108" w:type="dxa"/>
        <w:tblLook w:val="04A0" w:firstRow="1" w:lastRow="0" w:firstColumn="1" w:lastColumn="0" w:noHBand="0" w:noVBand="1"/>
      </w:tblPr>
      <w:tblGrid>
        <w:gridCol w:w="6301"/>
        <w:gridCol w:w="1539"/>
        <w:gridCol w:w="1536"/>
        <w:gridCol w:w="1505"/>
        <w:gridCol w:w="1097"/>
        <w:gridCol w:w="1097"/>
      </w:tblGrid>
      <w:tr w:rsidR="00A44557" w:rsidRPr="00A44557" w:rsidTr="00A44557">
        <w:trPr>
          <w:trHeight w:val="300"/>
        </w:trPr>
        <w:tc>
          <w:tcPr>
            <w:tcW w:w="6580" w:type="dxa"/>
            <w:tcBorders>
              <w:top w:val="single" w:sz="4" w:space="0" w:color="auto"/>
              <w:left w:val="nil"/>
              <w:bottom w:val="nil"/>
              <w:right w:val="nil"/>
            </w:tcBorders>
            <w:shd w:val="clear" w:color="auto" w:fill="auto"/>
            <w:noWrap/>
            <w:vAlign w:val="bottom"/>
            <w:hideMark/>
          </w:tcPr>
          <w:p w:rsidR="00A44557" w:rsidRPr="00A44557" w:rsidRDefault="00A44557">
            <w:pPr>
              <w:rPr>
                <w:b/>
                <w:bCs/>
              </w:rPr>
            </w:pPr>
            <w:r w:rsidRPr="00A44557">
              <w:rPr>
                <w:b/>
                <w:bCs/>
              </w:rPr>
              <w:t>BROJČANA OZNAKA I NAZIV IZVORA FINANCIRANJA</w:t>
            </w:r>
          </w:p>
        </w:tc>
        <w:tc>
          <w:tcPr>
            <w:tcW w:w="1600" w:type="dxa"/>
            <w:tcBorders>
              <w:top w:val="single" w:sz="4" w:space="0" w:color="auto"/>
              <w:left w:val="nil"/>
              <w:bottom w:val="nil"/>
              <w:right w:val="nil"/>
            </w:tcBorders>
            <w:shd w:val="clear" w:color="auto" w:fill="auto"/>
            <w:noWrap/>
            <w:vAlign w:val="bottom"/>
            <w:hideMark/>
          </w:tcPr>
          <w:p w:rsidR="00A44557" w:rsidRPr="00A44557" w:rsidRDefault="00A44557">
            <w:pPr>
              <w:jc w:val="center"/>
              <w:rPr>
                <w:b/>
                <w:bCs/>
              </w:rPr>
            </w:pPr>
            <w:r w:rsidRPr="00A44557">
              <w:rPr>
                <w:b/>
                <w:bCs/>
              </w:rPr>
              <w:t xml:space="preserve">IZVRŠENJE </w:t>
            </w:r>
          </w:p>
        </w:tc>
        <w:tc>
          <w:tcPr>
            <w:tcW w:w="1440" w:type="dxa"/>
            <w:tcBorders>
              <w:top w:val="single" w:sz="4" w:space="0" w:color="auto"/>
              <w:left w:val="nil"/>
              <w:bottom w:val="nil"/>
              <w:right w:val="nil"/>
            </w:tcBorders>
            <w:shd w:val="clear" w:color="auto" w:fill="auto"/>
            <w:noWrap/>
            <w:vAlign w:val="bottom"/>
            <w:hideMark/>
          </w:tcPr>
          <w:p w:rsidR="00A44557" w:rsidRPr="00A44557" w:rsidRDefault="00A44557">
            <w:pPr>
              <w:jc w:val="center"/>
              <w:rPr>
                <w:b/>
                <w:bCs/>
              </w:rPr>
            </w:pPr>
            <w:r w:rsidRPr="00A44557">
              <w:rPr>
                <w:b/>
                <w:bCs/>
              </w:rPr>
              <w:t>IZVORNI PLAN</w:t>
            </w:r>
          </w:p>
        </w:tc>
        <w:tc>
          <w:tcPr>
            <w:tcW w:w="1340" w:type="dxa"/>
            <w:tcBorders>
              <w:top w:val="single" w:sz="4" w:space="0" w:color="auto"/>
              <w:left w:val="nil"/>
              <w:bottom w:val="nil"/>
              <w:right w:val="nil"/>
            </w:tcBorders>
            <w:shd w:val="clear" w:color="auto" w:fill="auto"/>
            <w:noWrap/>
            <w:vAlign w:val="bottom"/>
            <w:hideMark/>
          </w:tcPr>
          <w:p w:rsidR="00A44557" w:rsidRPr="00A44557" w:rsidRDefault="00A44557">
            <w:pPr>
              <w:jc w:val="center"/>
              <w:rPr>
                <w:b/>
                <w:bCs/>
              </w:rPr>
            </w:pPr>
            <w:r w:rsidRPr="00A44557">
              <w:rPr>
                <w:b/>
                <w:bCs/>
              </w:rPr>
              <w:t xml:space="preserve">IZVRŠENJE </w:t>
            </w:r>
          </w:p>
        </w:tc>
        <w:tc>
          <w:tcPr>
            <w:tcW w:w="900" w:type="dxa"/>
            <w:tcBorders>
              <w:top w:val="single" w:sz="4" w:space="0" w:color="auto"/>
              <w:left w:val="nil"/>
              <w:bottom w:val="nil"/>
              <w:right w:val="nil"/>
            </w:tcBorders>
            <w:shd w:val="clear" w:color="auto" w:fill="auto"/>
            <w:noWrap/>
            <w:vAlign w:val="bottom"/>
            <w:hideMark/>
          </w:tcPr>
          <w:p w:rsidR="00A44557" w:rsidRPr="00A44557" w:rsidRDefault="00A44557">
            <w:pPr>
              <w:jc w:val="center"/>
              <w:rPr>
                <w:b/>
                <w:bCs/>
              </w:rPr>
            </w:pPr>
            <w:r w:rsidRPr="00A44557">
              <w:rPr>
                <w:b/>
                <w:bCs/>
              </w:rPr>
              <w:t>INDEKS</w:t>
            </w:r>
          </w:p>
        </w:tc>
        <w:tc>
          <w:tcPr>
            <w:tcW w:w="900" w:type="dxa"/>
            <w:tcBorders>
              <w:top w:val="single" w:sz="4" w:space="0" w:color="auto"/>
              <w:left w:val="nil"/>
              <w:bottom w:val="nil"/>
              <w:right w:val="nil"/>
            </w:tcBorders>
            <w:shd w:val="clear" w:color="auto" w:fill="auto"/>
            <w:noWrap/>
            <w:vAlign w:val="bottom"/>
            <w:hideMark/>
          </w:tcPr>
          <w:p w:rsidR="00A44557" w:rsidRPr="00A44557" w:rsidRDefault="00A44557">
            <w:pPr>
              <w:jc w:val="center"/>
              <w:rPr>
                <w:b/>
                <w:bCs/>
              </w:rPr>
            </w:pPr>
            <w:r w:rsidRPr="00A44557">
              <w:rPr>
                <w:b/>
                <w:bCs/>
              </w:rPr>
              <w:t>INDEKS</w:t>
            </w:r>
          </w:p>
        </w:tc>
      </w:tr>
      <w:tr w:rsidR="00A44557" w:rsidRPr="00A44557" w:rsidTr="00A44557">
        <w:trPr>
          <w:trHeight w:val="300"/>
        </w:trPr>
        <w:tc>
          <w:tcPr>
            <w:tcW w:w="6580" w:type="dxa"/>
            <w:tcBorders>
              <w:top w:val="nil"/>
              <w:left w:val="nil"/>
              <w:bottom w:val="single" w:sz="4" w:space="0" w:color="auto"/>
              <w:right w:val="nil"/>
            </w:tcBorders>
            <w:shd w:val="clear" w:color="auto" w:fill="auto"/>
            <w:noWrap/>
            <w:vAlign w:val="bottom"/>
            <w:hideMark/>
          </w:tcPr>
          <w:p w:rsidR="00A44557" w:rsidRPr="00A44557" w:rsidRDefault="00A44557">
            <w:pPr>
              <w:rPr>
                <w:b/>
                <w:bCs/>
              </w:rPr>
            </w:pPr>
            <w:r w:rsidRPr="00A44557">
              <w:rPr>
                <w:b/>
                <w:bCs/>
              </w:rPr>
              <w:t> </w:t>
            </w:r>
          </w:p>
        </w:tc>
        <w:tc>
          <w:tcPr>
            <w:tcW w:w="1600" w:type="dxa"/>
            <w:tcBorders>
              <w:top w:val="nil"/>
              <w:left w:val="nil"/>
              <w:bottom w:val="single" w:sz="4" w:space="0" w:color="auto"/>
              <w:right w:val="nil"/>
            </w:tcBorders>
            <w:shd w:val="clear" w:color="auto" w:fill="auto"/>
            <w:noWrap/>
            <w:vAlign w:val="bottom"/>
            <w:hideMark/>
          </w:tcPr>
          <w:p w:rsidR="00A44557" w:rsidRPr="00A44557" w:rsidRDefault="00A44557">
            <w:pPr>
              <w:jc w:val="center"/>
              <w:rPr>
                <w:b/>
                <w:bCs/>
              </w:rPr>
            </w:pPr>
            <w:r w:rsidRPr="00A44557">
              <w:rPr>
                <w:b/>
                <w:bCs/>
              </w:rPr>
              <w:t>2018.</w:t>
            </w:r>
          </w:p>
        </w:tc>
        <w:tc>
          <w:tcPr>
            <w:tcW w:w="1440" w:type="dxa"/>
            <w:tcBorders>
              <w:top w:val="nil"/>
              <w:left w:val="nil"/>
              <w:bottom w:val="single" w:sz="4" w:space="0" w:color="auto"/>
              <w:right w:val="nil"/>
            </w:tcBorders>
            <w:shd w:val="clear" w:color="auto" w:fill="auto"/>
            <w:noWrap/>
            <w:vAlign w:val="bottom"/>
            <w:hideMark/>
          </w:tcPr>
          <w:p w:rsidR="00A44557" w:rsidRPr="00A44557" w:rsidRDefault="00A44557">
            <w:pPr>
              <w:jc w:val="center"/>
              <w:rPr>
                <w:b/>
                <w:bCs/>
              </w:rPr>
            </w:pPr>
            <w:r w:rsidRPr="00A44557">
              <w:rPr>
                <w:b/>
                <w:bCs/>
              </w:rPr>
              <w:t>2019.</w:t>
            </w:r>
          </w:p>
        </w:tc>
        <w:tc>
          <w:tcPr>
            <w:tcW w:w="1340" w:type="dxa"/>
            <w:tcBorders>
              <w:top w:val="nil"/>
              <w:left w:val="nil"/>
              <w:bottom w:val="single" w:sz="4" w:space="0" w:color="auto"/>
              <w:right w:val="nil"/>
            </w:tcBorders>
            <w:shd w:val="clear" w:color="auto" w:fill="auto"/>
            <w:noWrap/>
            <w:vAlign w:val="bottom"/>
            <w:hideMark/>
          </w:tcPr>
          <w:p w:rsidR="00A44557" w:rsidRPr="00A44557" w:rsidRDefault="00A44557">
            <w:pPr>
              <w:jc w:val="center"/>
              <w:rPr>
                <w:b/>
                <w:bCs/>
              </w:rPr>
            </w:pPr>
            <w:r w:rsidRPr="00A44557">
              <w:rPr>
                <w:b/>
                <w:bCs/>
              </w:rPr>
              <w:t>2019.</w:t>
            </w:r>
          </w:p>
        </w:tc>
        <w:tc>
          <w:tcPr>
            <w:tcW w:w="900" w:type="dxa"/>
            <w:tcBorders>
              <w:top w:val="nil"/>
              <w:left w:val="nil"/>
              <w:bottom w:val="single" w:sz="4" w:space="0" w:color="auto"/>
              <w:right w:val="nil"/>
            </w:tcBorders>
            <w:shd w:val="clear" w:color="auto" w:fill="auto"/>
            <w:noWrap/>
            <w:vAlign w:val="bottom"/>
            <w:hideMark/>
          </w:tcPr>
          <w:p w:rsidR="00A44557" w:rsidRPr="00A44557" w:rsidRDefault="00A44557">
            <w:pPr>
              <w:jc w:val="center"/>
              <w:rPr>
                <w:b/>
                <w:bCs/>
              </w:rPr>
            </w:pPr>
            <w:r w:rsidRPr="00A44557">
              <w:rPr>
                <w:b/>
                <w:bCs/>
              </w:rPr>
              <w:t>4/2*100</w:t>
            </w:r>
          </w:p>
        </w:tc>
        <w:tc>
          <w:tcPr>
            <w:tcW w:w="900" w:type="dxa"/>
            <w:tcBorders>
              <w:top w:val="nil"/>
              <w:left w:val="nil"/>
              <w:bottom w:val="single" w:sz="4" w:space="0" w:color="auto"/>
              <w:right w:val="nil"/>
            </w:tcBorders>
            <w:shd w:val="clear" w:color="auto" w:fill="auto"/>
            <w:noWrap/>
            <w:vAlign w:val="bottom"/>
            <w:hideMark/>
          </w:tcPr>
          <w:p w:rsidR="00A44557" w:rsidRPr="00A44557" w:rsidRDefault="00A44557">
            <w:pPr>
              <w:jc w:val="center"/>
              <w:rPr>
                <w:b/>
                <w:bCs/>
              </w:rPr>
            </w:pPr>
            <w:r w:rsidRPr="00A44557">
              <w:rPr>
                <w:b/>
                <w:bCs/>
              </w:rPr>
              <w:t>4/3*100</w:t>
            </w:r>
          </w:p>
        </w:tc>
      </w:tr>
      <w:tr w:rsidR="00A44557" w:rsidRPr="00A44557" w:rsidTr="00A44557">
        <w:trPr>
          <w:trHeight w:val="300"/>
        </w:trPr>
        <w:tc>
          <w:tcPr>
            <w:tcW w:w="6580" w:type="dxa"/>
            <w:tcBorders>
              <w:top w:val="nil"/>
              <w:left w:val="nil"/>
              <w:bottom w:val="single" w:sz="4" w:space="0" w:color="auto"/>
              <w:right w:val="nil"/>
            </w:tcBorders>
            <w:shd w:val="clear" w:color="auto" w:fill="auto"/>
            <w:noWrap/>
            <w:vAlign w:val="bottom"/>
            <w:hideMark/>
          </w:tcPr>
          <w:p w:rsidR="00A44557" w:rsidRPr="00A44557" w:rsidRDefault="00A44557">
            <w:pPr>
              <w:jc w:val="center"/>
              <w:rPr>
                <w:b/>
                <w:bCs/>
              </w:rPr>
            </w:pPr>
            <w:r w:rsidRPr="00A44557">
              <w:rPr>
                <w:b/>
                <w:bCs/>
              </w:rPr>
              <w:t>1</w:t>
            </w:r>
          </w:p>
        </w:tc>
        <w:tc>
          <w:tcPr>
            <w:tcW w:w="1600" w:type="dxa"/>
            <w:tcBorders>
              <w:top w:val="nil"/>
              <w:left w:val="nil"/>
              <w:bottom w:val="single" w:sz="4" w:space="0" w:color="auto"/>
              <w:right w:val="nil"/>
            </w:tcBorders>
            <w:shd w:val="clear" w:color="auto" w:fill="auto"/>
            <w:noWrap/>
            <w:vAlign w:val="bottom"/>
            <w:hideMark/>
          </w:tcPr>
          <w:p w:rsidR="00A44557" w:rsidRPr="00A44557" w:rsidRDefault="00A44557">
            <w:pPr>
              <w:jc w:val="center"/>
              <w:rPr>
                <w:b/>
                <w:bCs/>
              </w:rPr>
            </w:pPr>
            <w:r w:rsidRPr="00A44557">
              <w:rPr>
                <w:b/>
                <w:bCs/>
              </w:rPr>
              <w:t>2</w:t>
            </w:r>
          </w:p>
        </w:tc>
        <w:tc>
          <w:tcPr>
            <w:tcW w:w="1440" w:type="dxa"/>
            <w:tcBorders>
              <w:top w:val="nil"/>
              <w:left w:val="nil"/>
              <w:bottom w:val="single" w:sz="4" w:space="0" w:color="auto"/>
              <w:right w:val="nil"/>
            </w:tcBorders>
            <w:shd w:val="clear" w:color="auto" w:fill="auto"/>
            <w:noWrap/>
            <w:vAlign w:val="bottom"/>
            <w:hideMark/>
          </w:tcPr>
          <w:p w:rsidR="00A44557" w:rsidRPr="00A44557" w:rsidRDefault="00A44557">
            <w:pPr>
              <w:jc w:val="center"/>
              <w:rPr>
                <w:b/>
                <w:bCs/>
              </w:rPr>
            </w:pPr>
            <w:r w:rsidRPr="00A44557">
              <w:rPr>
                <w:b/>
                <w:bCs/>
              </w:rPr>
              <w:t>3</w:t>
            </w:r>
          </w:p>
        </w:tc>
        <w:tc>
          <w:tcPr>
            <w:tcW w:w="1340" w:type="dxa"/>
            <w:tcBorders>
              <w:top w:val="nil"/>
              <w:left w:val="nil"/>
              <w:bottom w:val="single" w:sz="4" w:space="0" w:color="auto"/>
              <w:right w:val="nil"/>
            </w:tcBorders>
            <w:shd w:val="clear" w:color="auto" w:fill="auto"/>
            <w:noWrap/>
            <w:vAlign w:val="bottom"/>
            <w:hideMark/>
          </w:tcPr>
          <w:p w:rsidR="00A44557" w:rsidRPr="00A44557" w:rsidRDefault="00A44557">
            <w:pPr>
              <w:jc w:val="center"/>
              <w:rPr>
                <w:b/>
                <w:bCs/>
              </w:rPr>
            </w:pPr>
            <w:r w:rsidRPr="00A44557">
              <w:rPr>
                <w:b/>
                <w:bCs/>
              </w:rPr>
              <w:t>4</w:t>
            </w:r>
          </w:p>
        </w:tc>
        <w:tc>
          <w:tcPr>
            <w:tcW w:w="900" w:type="dxa"/>
            <w:tcBorders>
              <w:top w:val="nil"/>
              <w:left w:val="nil"/>
              <w:bottom w:val="single" w:sz="4" w:space="0" w:color="auto"/>
              <w:right w:val="nil"/>
            </w:tcBorders>
            <w:shd w:val="clear" w:color="auto" w:fill="auto"/>
            <w:noWrap/>
            <w:vAlign w:val="bottom"/>
            <w:hideMark/>
          </w:tcPr>
          <w:p w:rsidR="00A44557" w:rsidRPr="00A44557" w:rsidRDefault="00A44557">
            <w:pPr>
              <w:jc w:val="center"/>
              <w:rPr>
                <w:b/>
                <w:bCs/>
              </w:rPr>
            </w:pPr>
            <w:r w:rsidRPr="00A44557">
              <w:rPr>
                <w:b/>
                <w:bCs/>
              </w:rPr>
              <w:t>5</w:t>
            </w:r>
          </w:p>
        </w:tc>
        <w:tc>
          <w:tcPr>
            <w:tcW w:w="900" w:type="dxa"/>
            <w:tcBorders>
              <w:top w:val="nil"/>
              <w:left w:val="nil"/>
              <w:bottom w:val="single" w:sz="4" w:space="0" w:color="auto"/>
              <w:right w:val="nil"/>
            </w:tcBorders>
            <w:shd w:val="clear" w:color="auto" w:fill="auto"/>
            <w:noWrap/>
            <w:vAlign w:val="bottom"/>
            <w:hideMark/>
          </w:tcPr>
          <w:p w:rsidR="00A44557" w:rsidRPr="00A44557" w:rsidRDefault="00A44557">
            <w:pPr>
              <w:jc w:val="center"/>
              <w:rPr>
                <w:b/>
                <w:bCs/>
              </w:rPr>
            </w:pPr>
            <w:r w:rsidRPr="00A44557">
              <w:rPr>
                <w:b/>
                <w:bCs/>
              </w:rPr>
              <w:t>6</w:t>
            </w:r>
          </w:p>
        </w:tc>
      </w:tr>
      <w:tr w:rsidR="00A44557" w:rsidRPr="00A44557" w:rsidTr="00A44557">
        <w:trPr>
          <w:trHeight w:val="300"/>
        </w:trPr>
        <w:tc>
          <w:tcPr>
            <w:tcW w:w="6580" w:type="dxa"/>
            <w:tcBorders>
              <w:top w:val="nil"/>
              <w:left w:val="nil"/>
              <w:bottom w:val="single" w:sz="4" w:space="0" w:color="auto"/>
              <w:right w:val="nil"/>
            </w:tcBorders>
            <w:shd w:val="clear" w:color="auto" w:fill="auto"/>
            <w:vAlign w:val="bottom"/>
            <w:hideMark/>
          </w:tcPr>
          <w:p w:rsidR="00A44557" w:rsidRPr="00A44557" w:rsidRDefault="00A44557">
            <w:pPr>
              <w:rPr>
                <w:b/>
                <w:bCs/>
              </w:rPr>
            </w:pPr>
            <w:r w:rsidRPr="00A44557">
              <w:rPr>
                <w:b/>
                <w:bCs/>
              </w:rPr>
              <w:t xml:space="preserve"> SVEUKUPNO PRIMICI</w:t>
            </w:r>
          </w:p>
        </w:tc>
        <w:tc>
          <w:tcPr>
            <w:tcW w:w="1600" w:type="dxa"/>
            <w:tcBorders>
              <w:top w:val="nil"/>
              <w:left w:val="nil"/>
              <w:bottom w:val="single" w:sz="4" w:space="0" w:color="auto"/>
              <w:right w:val="nil"/>
            </w:tcBorders>
            <w:shd w:val="clear" w:color="auto" w:fill="auto"/>
            <w:noWrap/>
            <w:vAlign w:val="bottom"/>
            <w:hideMark/>
          </w:tcPr>
          <w:p w:rsidR="00A44557" w:rsidRPr="00A44557" w:rsidRDefault="00A44557">
            <w:pPr>
              <w:jc w:val="right"/>
              <w:rPr>
                <w:b/>
                <w:bCs/>
              </w:rPr>
            </w:pPr>
            <w:r w:rsidRPr="00A44557">
              <w:rPr>
                <w:b/>
                <w:bCs/>
              </w:rPr>
              <w:t>0,00</w:t>
            </w:r>
          </w:p>
        </w:tc>
        <w:tc>
          <w:tcPr>
            <w:tcW w:w="1440" w:type="dxa"/>
            <w:tcBorders>
              <w:top w:val="nil"/>
              <w:left w:val="nil"/>
              <w:bottom w:val="single" w:sz="4" w:space="0" w:color="auto"/>
              <w:right w:val="nil"/>
            </w:tcBorders>
            <w:shd w:val="clear" w:color="auto" w:fill="auto"/>
            <w:noWrap/>
            <w:vAlign w:val="bottom"/>
            <w:hideMark/>
          </w:tcPr>
          <w:p w:rsidR="00A44557" w:rsidRPr="00A44557" w:rsidRDefault="00A44557">
            <w:pPr>
              <w:jc w:val="right"/>
              <w:rPr>
                <w:b/>
                <w:bCs/>
              </w:rPr>
            </w:pPr>
            <w:r w:rsidRPr="00A44557">
              <w:rPr>
                <w:b/>
                <w:bCs/>
              </w:rPr>
              <w:t>13.243.791,00</w:t>
            </w:r>
          </w:p>
        </w:tc>
        <w:tc>
          <w:tcPr>
            <w:tcW w:w="1340" w:type="dxa"/>
            <w:tcBorders>
              <w:top w:val="nil"/>
              <w:left w:val="nil"/>
              <w:bottom w:val="single" w:sz="4" w:space="0" w:color="auto"/>
              <w:right w:val="nil"/>
            </w:tcBorders>
            <w:shd w:val="clear" w:color="auto" w:fill="auto"/>
            <w:noWrap/>
            <w:vAlign w:val="bottom"/>
            <w:hideMark/>
          </w:tcPr>
          <w:p w:rsidR="00A44557" w:rsidRPr="00A44557" w:rsidRDefault="00A44557">
            <w:pPr>
              <w:jc w:val="right"/>
              <w:rPr>
                <w:b/>
                <w:bCs/>
              </w:rPr>
            </w:pPr>
            <w:r w:rsidRPr="00A44557">
              <w:rPr>
                <w:b/>
                <w:bCs/>
              </w:rPr>
              <w:t>5.262.272,22</w:t>
            </w:r>
          </w:p>
        </w:tc>
        <w:tc>
          <w:tcPr>
            <w:tcW w:w="900" w:type="dxa"/>
            <w:tcBorders>
              <w:top w:val="nil"/>
              <w:left w:val="nil"/>
              <w:bottom w:val="single" w:sz="4" w:space="0" w:color="auto"/>
              <w:right w:val="nil"/>
            </w:tcBorders>
            <w:shd w:val="clear" w:color="auto" w:fill="auto"/>
            <w:noWrap/>
            <w:vAlign w:val="bottom"/>
            <w:hideMark/>
          </w:tcPr>
          <w:p w:rsidR="00A44557" w:rsidRPr="00A44557" w:rsidRDefault="00A44557">
            <w:pPr>
              <w:jc w:val="right"/>
              <w:rPr>
                <w:b/>
                <w:bCs/>
              </w:rPr>
            </w:pPr>
            <w:r w:rsidRPr="00A44557">
              <w:rPr>
                <w:b/>
                <w:bCs/>
              </w:rPr>
              <w:t>0,00</w:t>
            </w:r>
          </w:p>
        </w:tc>
        <w:tc>
          <w:tcPr>
            <w:tcW w:w="900" w:type="dxa"/>
            <w:tcBorders>
              <w:top w:val="nil"/>
              <w:left w:val="nil"/>
              <w:bottom w:val="single" w:sz="4" w:space="0" w:color="auto"/>
              <w:right w:val="nil"/>
            </w:tcBorders>
            <w:shd w:val="clear" w:color="auto" w:fill="auto"/>
            <w:noWrap/>
            <w:vAlign w:val="bottom"/>
            <w:hideMark/>
          </w:tcPr>
          <w:p w:rsidR="00A44557" w:rsidRPr="00A44557" w:rsidRDefault="00A44557">
            <w:pPr>
              <w:jc w:val="right"/>
              <w:rPr>
                <w:b/>
                <w:bCs/>
              </w:rPr>
            </w:pPr>
            <w:r w:rsidRPr="00A44557">
              <w:rPr>
                <w:b/>
                <w:bCs/>
              </w:rPr>
              <w:t>39,73</w:t>
            </w:r>
          </w:p>
        </w:tc>
      </w:tr>
      <w:tr w:rsidR="00A44557" w:rsidRPr="00A44557" w:rsidTr="00A44557">
        <w:trPr>
          <w:trHeight w:val="300"/>
        </w:trPr>
        <w:tc>
          <w:tcPr>
            <w:tcW w:w="6580" w:type="dxa"/>
            <w:tcBorders>
              <w:top w:val="nil"/>
              <w:left w:val="nil"/>
              <w:bottom w:val="nil"/>
              <w:right w:val="nil"/>
            </w:tcBorders>
            <w:shd w:val="clear" w:color="auto" w:fill="auto"/>
            <w:noWrap/>
            <w:vAlign w:val="bottom"/>
            <w:hideMark/>
          </w:tcPr>
          <w:p w:rsidR="00A44557" w:rsidRPr="00A44557" w:rsidRDefault="00A44557">
            <w:pPr>
              <w:rPr>
                <w:b/>
                <w:bCs/>
              </w:rPr>
            </w:pPr>
            <w:r w:rsidRPr="00A44557">
              <w:rPr>
                <w:b/>
                <w:bCs/>
              </w:rPr>
              <w:t>8. NAMJENSKI PRIMICI OD ZADUŽIVANJA</w:t>
            </w:r>
          </w:p>
        </w:tc>
        <w:tc>
          <w:tcPr>
            <w:tcW w:w="1600" w:type="dxa"/>
            <w:tcBorders>
              <w:top w:val="nil"/>
              <w:left w:val="nil"/>
              <w:bottom w:val="nil"/>
              <w:right w:val="nil"/>
            </w:tcBorders>
            <w:shd w:val="clear" w:color="auto" w:fill="auto"/>
            <w:noWrap/>
            <w:vAlign w:val="bottom"/>
            <w:hideMark/>
          </w:tcPr>
          <w:p w:rsidR="00A44557" w:rsidRPr="00A44557" w:rsidRDefault="00A44557">
            <w:pPr>
              <w:jc w:val="right"/>
              <w:rPr>
                <w:b/>
                <w:bCs/>
              </w:rPr>
            </w:pPr>
            <w:r w:rsidRPr="00A44557">
              <w:rPr>
                <w:b/>
                <w:bCs/>
              </w:rPr>
              <w:t>0,00</w:t>
            </w:r>
          </w:p>
        </w:tc>
        <w:tc>
          <w:tcPr>
            <w:tcW w:w="1440" w:type="dxa"/>
            <w:tcBorders>
              <w:top w:val="nil"/>
              <w:left w:val="nil"/>
              <w:bottom w:val="nil"/>
              <w:right w:val="nil"/>
            </w:tcBorders>
            <w:shd w:val="clear" w:color="auto" w:fill="auto"/>
            <w:noWrap/>
            <w:vAlign w:val="bottom"/>
            <w:hideMark/>
          </w:tcPr>
          <w:p w:rsidR="00A44557" w:rsidRPr="00A44557" w:rsidRDefault="00A44557">
            <w:pPr>
              <w:jc w:val="right"/>
              <w:rPr>
                <w:b/>
                <w:bCs/>
              </w:rPr>
            </w:pPr>
            <w:r w:rsidRPr="00A44557">
              <w:rPr>
                <w:b/>
                <w:bCs/>
              </w:rPr>
              <w:t>13.243.791,00</w:t>
            </w:r>
          </w:p>
        </w:tc>
        <w:tc>
          <w:tcPr>
            <w:tcW w:w="1340" w:type="dxa"/>
            <w:tcBorders>
              <w:top w:val="nil"/>
              <w:left w:val="nil"/>
              <w:bottom w:val="nil"/>
              <w:right w:val="nil"/>
            </w:tcBorders>
            <w:shd w:val="clear" w:color="auto" w:fill="auto"/>
            <w:noWrap/>
            <w:vAlign w:val="bottom"/>
            <w:hideMark/>
          </w:tcPr>
          <w:p w:rsidR="00A44557" w:rsidRPr="00A44557" w:rsidRDefault="00A44557">
            <w:pPr>
              <w:jc w:val="right"/>
              <w:rPr>
                <w:b/>
                <w:bCs/>
              </w:rPr>
            </w:pPr>
            <w:r w:rsidRPr="00A44557">
              <w:rPr>
                <w:b/>
                <w:bCs/>
              </w:rPr>
              <w:t>5.262.272,22</w:t>
            </w:r>
          </w:p>
        </w:tc>
        <w:tc>
          <w:tcPr>
            <w:tcW w:w="900" w:type="dxa"/>
            <w:tcBorders>
              <w:top w:val="nil"/>
              <w:left w:val="nil"/>
              <w:bottom w:val="nil"/>
              <w:right w:val="nil"/>
            </w:tcBorders>
            <w:shd w:val="clear" w:color="auto" w:fill="auto"/>
            <w:noWrap/>
            <w:vAlign w:val="bottom"/>
            <w:hideMark/>
          </w:tcPr>
          <w:p w:rsidR="00A44557" w:rsidRPr="00A44557" w:rsidRDefault="00A44557">
            <w:pPr>
              <w:jc w:val="right"/>
              <w:rPr>
                <w:b/>
                <w:bCs/>
              </w:rPr>
            </w:pPr>
            <w:r w:rsidRPr="00A44557">
              <w:rPr>
                <w:b/>
                <w:bCs/>
              </w:rPr>
              <w:t>0,00</w:t>
            </w:r>
          </w:p>
        </w:tc>
        <w:tc>
          <w:tcPr>
            <w:tcW w:w="900" w:type="dxa"/>
            <w:tcBorders>
              <w:top w:val="nil"/>
              <w:left w:val="nil"/>
              <w:bottom w:val="nil"/>
              <w:right w:val="nil"/>
            </w:tcBorders>
            <w:shd w:val="clear" w:color="auto" w:fill="auto"/>
            <w:noWrap/>
            <w:vAlign w:val="bottom"/>
            <w:hideMark/>
          </w:tcPr>
          <w:p w:rsidR="00A44557" w:rsidRPr="00A44557" w:rsidRDefault="00A44557">
            <w:pPr>
              <w:jc w:val="right"/>
              <w:rPr>
                <w:b/>
                <w:bCs/>
              </w:rPr>
            </w:pPr>
            <w:r w:rsidRPr="00A44557">
              <w:rPr>
                <w:b/>
                <w:bCs/>
              </w:rPr>
              <w:t>39,73</w:t>
            </w:r>
          </w:p>
        </w:tc>
      </w:tr>
      <w:tr w:rsidR="00A44557" w:rsidRPr="00A44557" w:rsidTr="00A44557">
        <w:trPr>
          <w:trHeight w:val="300"/>
        </w:trPr>
        <w:tc>
          <w:tcPr>
            <w:tcW w:w="6580" w:type="dxa"/>
            <w:tcBorders>
              <w:top w:val="nil"/>
              <w:left w:val="nil"/>
              <w:bottom w:val="nil"/>
              <w:right w:val="nil"/>
            </w:tcBorders>
            <w:shd w:val="clear" w:color="auto" w:fill="auto"/>
            <w:noWrap/>
            <w:vAlign w:val="bottom"/>
            <w:hideMark/>
          </w:tcPr>
          <w:p w:rsidR="00A44557" w:rsidRPr="00A44557" w:rsidRDefault="00A44557">
            <w:r w:rsidRPr="00A44557">
              <w:t>8.1. NAMJENSKI PRIMICI OD ZADUŽIVANJA</w:t>
            </w:r>
          </w:p>
        </w:tc>
        <w:tc>
          <w:tcPr>
            <w:tcW w:w="1600" w:type="dxa"/>
            <w:tcBorders>
              <w:top w:val="nil"/>
              <w:left w:val="nil"/>
              <w:bottom w:val="nil"/>
              <w:right w:val="nil"/>
            </w:tcBorders>
            <w:shd w:val="clear" w:color="auto" w:fill="auto"/>
            <w:noWrap/>
            <w:vAlign w:val="bottom"/>
            <w:hideMark/>
          </w:tcPr>
          <w:p w:rsidR="00A44557" w:rsidRPr="00A44557" w:rsidRDefault="00A44557">
            <w:pPr>
              <w:jc w:val="right"/>
            </w:pPr>
            <w:r w:rsidRPr="00A44557">
              <w:t>0,00</w:t>
            </w:r>
          </w:p>
        </w:tc>
        <w:tc>
          <w:tcPr>
            <w:tcW w:w="1440" w:type="dxa"/>
            <w:tcBorders>
              <w:top w:val="nil"/>
              <w:left w:val="nil"/>
              <w:bottom w:val="nil"/>
              <w:right w:val="nil"/>
            </w:tcBorders>
            <w:shd w:val="clear" w:color="auto" w:fill="auto"/>
            <w:noWrap/>
            <w:vAlign w:val="bottom"/>
            <w:hideMark/>
          </w:tcPr>
          <w:p w:rsidR="00A44557" w:rsidRPr="00A44557" w:rsidRDefault="00A44557">
            <w:pPr>
              <w:jc w:val="right"/>
            </w:pPr>
            <w:r w:rsidRPr="00A44557">
              <w:t>13.243.791,00</w:t>
            </w:r>
          </w:p>
        </w:tc>
        <w:tc>
          <w:tcPr>
            <w:tcW w:w="1340" w:type="dxa"/>
            <w:tcBorders>
              <w:top w:val="nil"/>
              <w:left w:val="nil"/>
              <w:bottom w:val="nil"/>
              <w:right w:val="nil"/>
            </w:tcBorders>
            <w:shd w:val="clear" w:color="auto" w:fill="auto"/>
            <w:noWrap/>
            <w:vAlign w:val="bottom"/>
            <w:hideMark/>
          </w:tcPr>
          <w:p w:rsidR="00A44557" w:rsidRPr="00A44557" w:rsidRDefault="00A44557">
            <w:pPr>
              <w:jc w:val="right"/>
            </w:pPr>
            <w:r w:rsidRPr="00A44557">
              <w:t>5.262.272,22</w:t>
            </w:r>
          </w:p>
        </w:tc>
        <w:tc>
          <w:tcPr>
            <w:tcW w:w="900" w:type="dxa"/>
            <w:tcBorders>
              <w:top w:val="nil"/>
              <w:left w:val="nil"/>
              <w:bottom w:val="nil"/>
              <w:right w:val="nil"/>
            </w:tcBorders>
            <w:shd w:val="clear" w:color="auto" w:fill="auto"/>
            <w:noWrap/>
            <w:vAlign w:val="bottom"/>
            <w:hideMark/>
          </w:tcPr>
          <w:p w:rsidR="00A44557" w:rsidRPr="00A44557" w:rsidRDefault="00A44557">
            <w:pPr>
              <w:jc w:val="right"/>
            </w:pPr>
            <w:r w:rsidRPr="00A44557">
              <w:t>0,00</w:t>
            </w:r>
          </w:p>
        </w:tc>
        <w:tc>
          <w:tcPr>
            <w:tcW w:w="900" w:type="dxa"/>
            <w:tcBorders>
              <w:top w:val="nil"/>
              <w:left w:val="nil"/>
              <w:bottom w:val="nil"/>
              <w:right w:val="nil"/>
            </w:tcBorders>
            <w:shd w:val="clear" w:color="auto" w:fill="auto"/>
            <w:noWrap/>
            <w:vAlign w:val="bottom"/>
            <w:hideMark/>
          </w:tcPr>
          <w:p w:rsidR="00A44557" w:rsidRPr="00A44557" w:rsidRDefault="00A44557">
            <w:pPr>
              <w:jc w:val="right"/>
            </w:pPr>
            <w:r w:rsidRPr="00A44557">
              <w:t>39,73</w:t>
            </w:r>
          </w:p>
        </w:tc>
      </w:tr>
      <w:tr w:rsidR="00A44557" w:rsidRPr="00A44557" w:rsidTr="00A44557">
        <w:trPr>
          <w:trHeight w:val="300"/>
        </w:trPr>
        <w:tc>
          <w:tcPr>
            <w:tcW w:w="6580" w:type="dxa"/>
            <w:tcBorders>
              <w:top w:val="single" w:sz="4" w:space="0" w:color="auto"/>
              <w:left w:val="nil"/>
              <w:bottom w:val="single" w:sz="4" w:space="0" w:color="auto"/>
              <w:right w:val="nil"/>
            </w:tcBorders>
            <w:shd w:val="clear" w:color="auto" w:fill="auto"/>
            <w:vAlign w:val="bottom"/>
            <w:hideMark/>
          </w:tcPr>
          <w:p w:rsidR="00A44557" w:rsidRPr="00A44557" w:rsidRDefault="00A44557">
            <w:pPr>
              <w:rPr>
                <w:b/>
                <w:bCs/>
              </w:rPr>
            </w:pPr>
            <w:r w:rsidRPr="00A44557">
              <w:rPr>
                <w:b/>
                <w:bCs/>
              </w:rPr>
              <w:t xml:space="preserve"> SVEUKUPNO IZDACI</w:t>
            </w:r>
          </w:p>
        </w:tc>
        <w:tc>
          <w:tcPr>
            <w:tcW w:w="1600" w:type="dxa"/>
            <w:tcBorders>
              <w:top w:val="single" w:sz="4" w:space="0" w:color="auto"/>
              <w:left w:val="nil"/>
              <w:bottom w:val="single" w:sz="4" w:space="0" w:color="auto"/>
              <w:right w:val="nil"/>
            </w:tcBorders>
            <w:shd w:val="clear" w:color="auto" w:fill="auto"/>
            <w:noWrap/>
            <w:vAlign w:val="bottom"/>
            <w:hideMark/>
          </w:tcPr>
          <w:p w:rsidR="00A44557" w:rsidRPr="00A44557" w:rsidRDefault="00A44557">
            <w:pPr>
              <w:jc w:val="right"/>
              <w:rPr>
                <w:b/>
                <w:bCs/>
              </w:rPr>
            </w:pPr>
            <w:r w:rsidRPr="00A44557">
              <w:rPr>
                <w:b/>
                <w:bCs/>
              </w:rPr>
              <w:t>86.121,25</w:t>
            </w:r>
          </w:p>
        </w:tc>
        <w:tc>
          <w:tcPr>
            <w:tcW w:w="1440" w:type="dxa"/>
            <w:tcBorders>
              <w:top w:val="single" w:sz="4" w:space="0" w:color="auto"/>
              <w:left w:val="nil"/>
              <w:bottom w:val="single" w:sz="4" w:space="0" w:color="auto"/>
              <w:right w:val="nil"/>
            </w:tcBorders>
            <w:shd w:val="clear" w:color="auto" w:fill="auto"/>
            <w:noWrap/>
            <w:vAlign w:val="bottom"/>
            <w:hideMark/>
          </w:tcPr>
          <w:p w:rsidR="00A44557" w:rsidRPr="00A44557" w:rsidRDefault="00A44557">
            <w:pPr>
              <w:jc w:val="right"/>
              <w:rPr>
                <w:b/>
                <w:bCs/>
              </w:rPr>
            </w:pPr>
            <w:r w:rsidRPr="00A44557">
              <w:rPr>
                <w:b/>
                <w:bCs/>
              </w:rPr>
              <w:t>87.500,00</w:t>
            </w:r>
          </w:p>
        </w:tc>
        <w:tc>
          <w:tcPr>
            <w:tcW w:w="1340" w:type="dxa"/>
            <w:tcBorders>
              <w:top w:val="single" w:sz="4" w:space="0" w:color="auto"/>
              <w:left w:val="nil"/>
              <w:bottom w:val="single" w:sz="4" w:space="0" w:color="auto"/>
              <w:right w:val="nil"/>
            </w:tcBorders>
            <w:shd w:val="clear" w:color="auto" w:fill="auto"/>
            <w:noWrap/>
            <w:vAlign w:val="bottom"/>
            <w:hideMark/>
          </w:tcPr>
          <w:p w:rsidR="00A44557" w:rsidRPr="00A44557" w:rsidRDefault="00A44557">
            <w:pPr>
              <w:jc w:val="right"/>
              <w:rPr>
                <w:b/>
                <w:bCs/>
              </w:rPr>
            </w:pPr>
            <w:r w:rsidRPr="00A44557">
              <w:rPr>
                <w:b/>
                <w:bCs/>
              </w:rPr>
              <w:t>86.140,60</w:t>
            </w:r>
          </w:p>
        </w:tc>
        <w:tc>
          <w:tcPr>
            <w:tcW w:w="900" w:type="dxa"/>
            <w:tcBorders>
              <w:top w:val="single" w:sz="4" w:space="0" w:color="auto"/>
              <w:left w:val="nil"/>
              <w:bottom w:val="single" w:sz="4" w:space="0" w:color="auto"/>
              <w:right w:val="nil"/>
            </w:tcBorders>
            <w:shd w:val="clear" w:color="auto" w:fill="auto"/>
            <w:noWrap/>
            <w:vAlign w:val="bottom"/>
            <w:hideMark/>
          </w:tcPr>
          <w:p w:rsidR="00A44557" w:rsidRPr="00A44557" w:rsidRDefault="00A44557">
            <w:pPr>
              <w:jc w:val="right"/>
              <w:rPr>
                <w:b/>
                <w:bCs/>
              </w:rPr>
            </w:pPr>
            <w:r w:rsidRPr="00A44557">
              <w:rPr>
                <w:b/>
                <w:bCs/>
              </w:rPr>
              <w:t>100,02</w:t>
            </w:r>
          </w:p>
        </w:tc>
        <w:tc>
          <w:tcPr>
            <w:tcW w:w="900" w:type="dxa"/>
            <w:tcBorders>
              <w:top w:val="single" w:sz="4" w:space="0" w:color="auto"/>
              <w:left w:val="nil"/>
              <w:bottom w:val="single" w:sz="4" w:space="0" w:color="auto"/>
              <w:right w:val="nil"/>
            </w:tcBorders>
            <w:shd w:val="clear" w:color="auto" w:fill="auto"/>
            <w:noWrap/>
            <w:vAlign w:val="bottom"/>
            <w:hideMark/>
          </w:tcPr>
          <w:p w:rsidR="00A44557" w:rsidRPr="00A44557" w:rsidRDefault="00A44557">
            <w:pPr>
              <w:jc w:val="right"/>
              <w:rPr>
                <w:b/>
                <w:bCs/>
              </w:rPr>
            </w:pPr>
            <w:r w:rsidRPr="00A44557">
              <w:rPr>
                <w:b/>
                <w:bCs/>
              </w:rPr>
              <w:t>98,45</w:t>
            </w:r>
          </w:p>
        </w:tc>
      </w:tr>
      <w:tr w:rsidR="00A44557" w:rsidRPr="00A44557" w:rsidTr="00A44557">
        <w:trPr>
          <w:trHeight w:val="300"/>
        </w:trPr>
        <w:tc>
          <w:tcPr>
            <w:tcW w:w="6580" w:type="dxa"/>
            <w:tcBorders>
              <w:top w:val="nil"/>
              <w:left w:val="nil"/>
              <w:bottom w:val="nil"/>
              <w:right w:val="nil"/>
            </w:tcBorders>
            <w:shd w:val="clear" w:color="auto" w:fill="auto"/>
            <w:noWrap/>
            <w:vAlign w:val="bottom"/>
            <w:hideMark/>
          </w:tcPr>
          <w:p w:rsidR="00A44557" w:rsidRPr="00A44557" w:rsidRDefault="00A44557">
            <w:pPr>
              <w:rPr>
                <w:b/>
                <w:bCs/>
              </w:rPr>
            </w:pPr>
            <w:r w:rsidRPr="00A44557">
              <w:rPr>
                <w:b/>
                <w:bCs/>
              </w:rPr>
              <w:t>7. PRIHODI OD NEFIN.IMOVINE I NADOKNADE ŠTETA OD OSIG.</w:t>
            </w:r>
          </w:p>
        </w:tc>
        <w:tc>
          <w:tcPr>
            <w:tcW w:w="1600" w:type="dxa"/>
            <w:tcBorders>
              <w:top w:val="nil"/>
              <w:left w:val="nil"/>
              <w:bottom w:val="nil"/>
              <w:right w:val="nil"/>
            </w:tcBorders>
            <w:shd w:val="clear" w:color="auto" w:fill="auto"/>
            <w:noWrap/>
            <w:vAlign w:val="bottom"/>
            <w:hideMark/>
          </w:tcPr>
          <w:p w:rsidR="00A44557" w:rsidRPr="00A44557" w:rsidRDefault="00A44557">
            <w:pPr>
              <w:jc w:val="right"/>
              <w:rPr>
                <w:b/>
                <w:bCs/>
              </w:rPr>
            </w:pPr>
            <w:r w:rsidRPr="00A44557">
              <w:rPr>
                <w:b/>
                <w:bCs/>
              </w:rPr>
              <w:t>86.121,25</w:t>
            </w:r>
          </w:p>
        </w:tc>
        <w:tc>
          <w:tcPr>
            <w:tcW w:w="1440" w:type="dxa"/>
            <w:tcBorders>
              <w:top w:val="nil"/>
              <w:left w:val="nil"/>
              <w:bottom w:val="nil"/>
              <w:right w:val="nil"/>
            </w:tcBorders>
            <w:shd w:val="clear" w:color="auto" w:fill="auto"/>
            <w:noWrap/>
            <w:vAlign w:val="bottom"/>
            <w:hideMark/>
          </w:tcPr>
          <w:p w:rsidR="00A44557" w:rsidRPr="00A44557" w:rsidRDefault="00A44557">
            <w:pPr>
              <w:jc w:val="right"/>
              <w:rPr>
                <w:b/>
                <w:bCs/>
              </w:rPr>
            </w:pPr>
            <w:r w:rsidRPr="00A44557">
              <w:rPr>
                <w:b/>
                <w:bCs/>
              </w:rPr>
              <w:t>87.500,00</w:t>
            </w:r>
          </w:p>
        </w:tc>
        <w:tc>
          <w:tcPr>
            <w:tcW w:w="1340" w:type="dxa"/>
            <w:tcBorders>
              <w:top w:val="nil"/>
              <w:left w:val="nil"/>
              <w:bottom w:val="nil"/>
              <w:right w:val="nil"/>
            </w:tcBorders>
            <w:shd w:val="clear" w:color="auto" w:fill="auto"/>
            <w:noWrap/>
            <w:vAlign w:val="bottom"/>
            <w:hideMark/>
          </w:tcPr>
          <w:p w:rsidR="00A44557" w:rsidRPr="00A44557" w:rsidRDefault="00A44557">
            <w:pPr>
              <w:jc w:val="right"/>
              <w:rPr>
                <w:b/>
                <w:bCs/>
              </w:rPr>
            </w:pPr>
            <w:r w:rsidRPr="00A44557">
              <w:rPr>
                <w:b/>
                <w:bCs/>
              </w:rPr>
              <w:t>86.140,60</w:t>
            </w:r>
          </w:p>
        </w:tc>
        <w:tc>
          <w:tcPr>
            <w:tcW w:w="900" w:type="dxa"/>
            <w:tcBorders>
              <w:top w:val="nil"/>
              <w:left w:val="nil"/>
              <w:bottom w:val="nil"/>
              <w:right w:val="nil"/>
            </w:tcBorders>
            <w:shd w:val="clear" w:color="auto" w:fill="auto"/>
            <w:noWrap/>
            <w:vAlign w:val="bottom"/>
            <w:hideMark/>
          </w:tcPr>
          <w:p w:rsidR="00A44557" w:rsidRPr="00A44557" w:rsidRDefault="00A44557">
            <w:pPr>
              <w:jc w:val="right"/>
              <w:rPr>
                <w:b/>
                <w:bCs/>
              </w:rPr>
            </w:pPr>
            <w:r w:rsidRPr="00A44557">
              <w:rPr>
                <w:b/>
                <w:bCs/>
              </w:rPr>
              <w:t>100,02</w:t>
            </w:r>
          </w:p>
        </w:tc>
        <w:tc>
          <w:tcPr>
            <w:tcW w:w="900" w:type="dxa"/>
            <w:tcBorders>
              <w:top w:val="nil"/>
              <w:left w:val="nil"/>
              <w:bottom w:val="nil"/>
              <w:right w:val="nil"/>
            </w:tcBorders>
            <w:shd w:val="clear" w:color="auto" w:fill="auto"/>
            <w:noWrap/>
            <w:vAlign w:val="bottom"/>
            <w:hideMark/>
          </w:tcPr>
          <w:p w:rsidR="00A44557" w:rsidRPr="00A44557" w:rsidRDefault="00A44557">
            <w:pPr>
              <w:jc w:val="right"/>
              <w:rPr>
                <w:b/>
                <w:bCs/>
              </w:rPr>
            </w:pPr>
            <w:r w:rsidRPr="00A44557">
              <w:rPr>
                <w:b/>
                <w:bCs/>
              </w:rPr>
              <w:t>98,45</w:t>
            </w:r>
          </w:p>
        </w:tc>
      </w:tr>
      <w:tr w:rsidR="00A44557" w:rsidRPr="00A44557" w:rsidTr="00A44557">
        <w:trPr>
          <w:trHeight w:val="300"/>
        </w:trPr>
        <w:tc>
          <w:tcPr>
            <w:tcW w:w="6580" w:type="dxa"/>
            <w:tcBorders>
              <w:top w:val="nil"/>
              <w:left w:val="nil"/>
              <w:bottom w:val="nil"/>
              <w:right w:val="nil"/>
            </w:tcBorders>
            <w:shd w:val="clear" w:color="auto" w:fill="auto"/>
            <w:noWrap/>
            <w:vAlign w:val="bottom"/>
            <w:hideMark/>
          </w:tcPr>
          <w:p w:rsidR="00A44557" w:rsidRPr="00A44557" w:rsidRDefault="00A44557">
            <w:r w:rsidRPr="00A44557">
              <w:t>7.1. PRIHODI OD NEFIN.IMOVINE I NADOKNADE ŠTETA OD OSIG.</w:t>
            </w:r>
          </w:p>
        </w:tc>
        <w:tc>
          <w:tcPr>
            <w:tcW w:w="1600" w:type="dxa"/>
            <w:tcBorders>
              <w:top w:val="nil"/>
              <w:left w:val="nil"/>
              <w:bottom w:val="nil"/>
              <w:right w:val="nil"/>
            </w:tcBorders>
            <w:shd w:val="clear" w:color="auto" w:fill="auto"/>
            <w:noWrap/>
            <w:vAlign w:val="bottom"/>
            <w:hideMark/>
          </w:tcPr>
          <w:p w:rsidR="00A44557" w:rsidRPr="00A44557" w:rsidRDefault="00A44557">
            <w:pPr>
              <w:jc w:val="right"/>
            </w:pPr>
            <w:r w:rsidRPr="00A44557">
              <w:t>86.121,25</w:t>
            </w:r>
          </w:p>
        </w:tc>
        <w:tc>
          <w:tcPr>
            <w:tcW w:w="1440" w:type="dxa"/>
            <w:tcBorders>
              <w:top w:val="nil"/>
              <w:left w:val="nil"/>
              <w:bottom w:val="nil"/>
              <w:right w:val="nil"/>
            </w:tcBorders>
            <w:shd w:val="clear" w:color="auto" w:fill="auto"/>
            <w:noWrap/>
            <w:vAlign w:val="bottom"/>
            <w:hideMark/>
          </w:tcPr>
          <w:p w:rsidR="00A44557" w:rsidRPr="00A44557" w:rsidRDefault="00A44557">
            <w:pPr>
              <w:jc w:val="right"/>
            </w:pPr>
            <w:r w:rsidRPr="00A44557">
              <w:t>87.500,00</w:t>
            </w:r>
          </w:p>
        </w:tc>
        <w:tc>
          <w:tcPr>
            <w:tcW w:w="1340" w:type="dxa"/>
            <w:tcBorders>
              <w:top w:val="nil"/>
              <w:left w:val="nil"/>
              <w:bottom w:val="nil"/>
              <w:right w:val="nil"/>
            </w:tcBorders>
            <w:shd w:val="clear" w:color="auto" w:fill="auto"/>
            <w:noWrap/>
            <w:vAlign w:val="bottom"/>
            <w:hideMark/>
          </w:tcPr>
          <w:p w:rsidR="00A44557" w:rsidRPr="00A44557" w:rsidRDefault="00A44557">
            <w:pPr>
              <w:jc w:val="right"/>
            </w:pPr>
            <w:r w:rsidRPr="00A44557">
              <w:t>86.140,60</w:t>
            </w:r>
          </w:p>
        </w:tc>
        <w:tc>
          <w:tcPr>
            <w:tcW w:w="900" w:type="dxa"/>
            <w:tcBorders>
              <w:top w:val="nil"/>
              <w:left w:val="nil"/>
              <w:bottom w:val="nil"/>
              <w:right w:val="nil"/>
            </w:tcBorders>
            <w:shd w:val="clear" w:color="auto" w:fill="auto"/>
            <w:noWrap/>
            <w:vAlign w:val="bottom"/>
            <w:hideMark/>
          </w:tcPr>
          <w:p w:rsidR="00A44557" w:rsidRPr="00A44557" w:rsidRDefault="00A44557">
            <w:pPr>
              <w:jc w:val="right"/>
            </w:pPr>
            <w:r w:rsidRPr="00A44557">
              <w:t>100,02</w:t>
            </w:r>
          </w:p>
        </w:tc>
        <w:tc>
          <w:tcPr>
            <w:tcW w:w="900" w:type="dxa"/>
            <w:tcBorders>
              <w:top w:val="nil"/>
              <w:left w:val="nil"/>
              <w:bottom w:val="nil"/>
              <w:right w:val="nil"/>
            </w:tcBorders>
            <w:shd w:val="clear" w:color="auto" w:fill="auto"/>
            <w:noWrap/>
            <w:vAlign w:val="bottom"/>
            <w:hideMark/>
          </w:tcPr>
          <w:p w:rsidR="00A44557" w:rsidRPr="00A44557" w:rsidRDefault="00A44557">
            <w:pPr>
              <w:jc w:val="right"/>
            </w:pPr>
            <w:r w:rsidRPr="00A44557">
              <w:t>98,45</w:t>
            </w:r>
          </w:p>
        </w:tc>
      </w:tr>
      <w:tr w:rsidR="00A44557" w:rsidRPr="00A44557" w:rsidTr="00A44557">
        <w:trPr>
          <w:trHeight w:val="300"/>
        </w:trPr>
        <w:tc>
          <w:tcPr>
            <w:tcW w:w="6580" w:type="dxa"/>
            <w:tcBorders>
              <w:top w:val="single" w:sz="4" w:space="0" w:color="auto"/>
              <w:left w:val="nil"/>
              <w:bottom w:val="single" w:sz="4" w:space="0" w:color="auto"/>
              <w:right w:val="nil"/>
            </w:tcBorders>
            <w:shd w:val="clear" w:color="auto" w:fill="auto"/>
            <w:vAlign w:val="bottom"/>
            <w:hideMark/>
          </w:tcPr>
          <w:p w:rsidR="00A44557" w:rsidRPr="00A44557" w:rsidRDefault="00A44557">
            <w:pPr>
              <w:rPr>
                <w:b/>
                <w:bCs/>
              </w:rPr>
            </w:pPr>
            <w:r w:rsidRPr="00A44557">
              <w:rPr>
                <w:b/>
                <w:bCs/>
              </w:rPr>
              <w:t xml:space="preserve"> KORIŠTENJE SREDSTAVA IZ PRETHODNIH GODINA</w:t>
            </w:r>
          </w:p>
        </w:tc>
        <w:tc>
          <w:tcPr>
            <w:tcW w:w="1600" w:type="dxa"/>
            <w:tcBorders>
              <w:top w:val="single" w:sz="4" w:space="0" w:color="auto"/>
              <w:left w:val="nil"/>
              <w:bottom w:val="single" w:sz="4" w:space="0" w:color="auto"/>
              <w:right w:val="nil"/>
            </w:tcBorders>
            <w:shd w:val="clear" w:color="auto" w:fill="auto"/>
            <w:noWrap/>
            <w:vAlign w:val="bottom"/>
            <w:hideMark/>
          </w:tcPr>
          <w:p w:rsidR="00A44557" w:rsidRPr="00A44557" w:rsidRDefault="00A44557">
            <w:pPr>
              <w:jc w:val="right"/>
              <w:rPr>
                <w:b/>
                <w:bCs/>
              </w:rPr>
            </w:pPr>
            <w:r w:rsidRPr="00A44557">
              <w:rPr>
                <w:b/>
                <w:bCs/>
              </w:rPr>
              <w:t>2.182.747,80</w:t>
            </w:r>
          </w:p>
        </w:tc>
        <w:tc>
          <w:tcPr>
            <w:tcW w:w="1440" w:type="dxa"/>
            <w:tcBorders>
              <w:top w:val="single" w:sz="4" w:space="0" w:color="auto"/>
              <w:left w:val="nil"/>
              <w:bottom w:val="single" w:sz="4" w:space="0" w:color="auto"/>
              <w:right w:val="nil"/>
            </w:tcBorders>
            <w:shd w:val="clear" w:color="auto" w:fill="auto"/>
            <w:noWrap/>
            <w:vAlign w:val="bottom"/>
            <w:hideMark/>
          </w:tcPr>
          <w:p w:rsidR="00A44557" w:rsidRPr="00A44557" w:rsidRDefault="00A44557">
            <w:pPr>
              <w:jc w:val="right"/>
              <w:rPr>
                <w:b/>
                <w:bCs/>
              </w:rPr>
            </w:pPr>
            <w:r w:rsidRPr="00A44557">
              <w:rPr>
                <w:b/>
                <w:bCs/>
              </w:rPr>
              <w:t>4.609.274,60</w:t>
            </w:r>
          </w:p>
        </w:tc>
        <w:tc>
          <w:tcPr>
            <w:tcW w:w="1340" w:type="dxa"/>
            <w:tcBorders>
              <w:top w:val="single" w:sz="4" w:space="0" w:color="auto"/>
              <w:left w:val="nil"/>
              <w:bottom w:val="single" w:sz="4" w:space="0" w:color="auto"/>
              <w:right w:val="nil"/>
            </w:tcBorders>
            <w:shd w:val="clear" w:color="auto" w:fill="auto"/>
            <w:noWrap/>
            <w:vAlign w:val="bottom"/>
            <w:hideMark/>
          </w:tcPr>
          <w:p w:rsidR="00A44557" w:rsidRPr="00A44557" w:rsidRDefault="00A44557">
            <w:pPr>
              <w:jc w:val="right"/>
              <w:rPr>
                <w:b/>
                <w:bCs/>
              </w:rPr>
            </w:pPr>
            <w:r w:rsidRPr="00A44557">
              <w:rPr>
                <w:b/>
                <w:bCs/>
              </w:rPr>
              <w:t>4.653.411,83</w:t>
            </w:r>
          </w:p>
        </w:tc>
        <w:tc>
          <w:tcPr>
            <w:tcW w:w="900" w:type="dxa"/>
            <w:tcBorders>
              <w:top w:val="single" w:sz="4" w:space="0" w:color="auto"/>
              <w:left w:val="nil"/>
              <w:bottom w:val="single" w:sz="4" w:space="0" w:color="auto"/>
              <w:right w:val="nil"/>
            </w:tcBorders>
            <w:shd w:val="clear" w:color="auto" w:fill="auto"/>
            <w:noWrap/>
            <w:vAlign w:val="bottom"/>
            <w:hideMark/>
          </w:tcPr>
          <w:p w:rsidR="00A44557" w:rsidRPr="00A44557" w:rsidRDefault="00A44557">
            <w:pPr>
              <w:jc w:val="right"/>
              <w:rPr>
                <w:b/>
                <w:bCs/>
              </w:rPr>
            </w:pPr>
            <w:r w:rsidRPr="00A44557">
              <w:rPr>
                <w:b/>
                <w:bCs/>
              </w:rPr>
              <w:t>213,19</w:t>
            </w:r>
          </w:p>
        </w:tc>
        <w:tc>
          <w:tcPr>
            <w:tcW w:w="900" w:type="dxa"/>
            <w:tcBorders>
              <w:top w:val="single" w:sz="4" w:space="0" w:color="auto"/>
              <w:left w:val="nil"/>
              <w:bottom w:val="single" w:sz="4" w:space="0" w:color="auto"/>
              <w:right w:val="nil"/>
            </w:tcBorders>
            <w:shd w:val="clear" w:color="auto" w:fill="auto"/>
            <w:noWrap/>
            <w:vAlign w:val="bottom"/>
            <w:hideMark/>
          </w:tcPr>
          <w:p w:rsidR="00A44557" w:rsidRPr="00A44557" w:rsidRDefault="00A44557">
            <w:pPr>
              <w:jc w:val="right"/>
              <w:rPr>
                <w:b/>
                <w:bCs/>
              </w:rPr>
            </w:pPr>
            <w:r w:rsidRPr="00A44557">
              <w:rPr>
                <w:b/>
                <w:bCs/>
              </w:rPr>
              <w:t>100,96</w:t>
            </w:r>
          </w:p>
        </w:tc>
      </w:tr>
      <w:tr w:rsidR="00A44557" w:rsidRPr="00A44557" w:rsidTr="00A44557">
        <w:trPr>
          <w:trHeight w:val="300"/>
        </w:trPr>
        <w:tc>
          <w:tcPr>
            <w:tcW w:w="6580" w:type="dxa"/>
            <w:tcBorders>
              <w:top w:val="nil"/>
              <w:left w:val="nil"/>
              <w:bottom w:val="nil"/>
              <w:right w:val="nil"/>
            </w:tcBorders>
            <w:shd w:val="clear" w:color="auto" w:fill="auto"/>
            <w:noWrap/>
            <w:vAlign w:val="bottom"/>
            <w:hideMark/>
          </w:tcPr>
          <w:p w:rsidR="00A44557" w:rsidRPr="00A44557" w:rsidRDefault="00A44557">
            <w:pPr>
              <w:rPr>
                <w:b/>
                <w:bCs/>
              </w:rPr>
            </w:pPr>
            <w:r w:rsidRPr="00A44557">
              <w:rPr>
                <w:b/>
                <w:bCs/>
              </w:rPr>
              <w:t>9. PRENESENI VIŠAK/MANJAK</w:t>
            </w:r>
          </w:p>
        </w:tc>
        <w:tc>
          <w:tcPr>
            <w:tcW w:w="1600" w:type="dxa"/>
            <w:tcBorders>
              <w:top w:val="nil"/>
              <w:left w:val="nil"/>
              <w:bottom w:val="nil"/>
              <w:right w:val="nil"/>
            </w:tcBorders>
            <w:shd w:val="clear" w:color="auto" w:fill="auto"/>
            <w:noWrap/>
            <w:vAlign w:val="bottom"/>
            <w:hideMark/>
          </w:tcPr>
          <w:p w:rsidR="00A44557" w:rsidRPr="00A44557" w:rsidRDefault="00A44557">
            <w:pPr>
              <w:jc w:val="right"/>
              <w:rPr>
                <w:b/>
                <w:bCs/>
              </w:rPr>
            </w:pPr>
            <w:r w:rsidRPr="00A44557">
              <w:rPr>
                <w:b/>
                <w:bCs/>
              </w:rPr>
              <w:t>2.182.747,80</w:t>
            </w:r>
          </w:p>
        </w:tc>
        <w:tc>
          <w:tcPr>
            <w:tcW w:w="1440" w:type="dxa"/>
            <w:tcBorders>
              <w:top w:val="nil"/>
              <w:left w:val="nil"/>
              <w:bottom w:val="nil"/>
              <w:right w:val="nil"/>
            </w:tcBorders>
            <w:shd w:val="clear" w:color="auto" w:fill="auto"/>
            <w:noWrap/>
            <w:vAlign w:val="bottom"/>
            <w:hideMark/>
          </w:tcPr>
          <w:p w:rsidR="00A44557" w:rsidRPr="00A44557" w:rsidRDefault="00A44557">
            <w:pPr>
              <w:jc w:val="right"/>
              <w:rPr>
                <w:b/>
                <w:bCs/>
              </w:rPr>
            </w:pPr>
            <w:r w:rsidRPr="00A44557">
              <w:rPr>
                <w:b/>
                <w:bCs/>
              </w:rPr>
              <w:t>4.609.274,60</w:t>
            </w:r>
          </w:p>
        </w:tc>
        <w:tc>
          <w:tcPr>
            <w:tcW w:w="1340" w:type="dxa"/>
            <w:tcBorders>
              <w:top w:val="nil"/>
              <w:left w:val="nil"/>
              <w:bottom w:val="nil"/>
              <w:right w:val="nil"/>
            </w:tcBorders>
            <w:shd w:val="clear" w:color="auto" w:fill="auto"/>
            <w:noWrap/>
            <w:vAlign w:val="bottom"/>
            <w:hideMark/>
          </w:tcPr>
          <w:p w:rsidR="00A44557" w:rsidRPr="00A44557" w:rsidRDefault="00A44557">
            <w:pPr>
              <w:jc w:val="right"/>
              <w:rPr>
                <w:b/>
                <w:bCs/>
              </w:rPr>
            </w:pPr>
            <w:r w:rsidRPr="00A44557">
              <w:rPr>
                <w:b/>
                <w:bCs/>
              </w:rPr>
              <w:t>4.653.411,83</w:t>
            </w:r>
          </w:p>
        </w:tc>
        <w:tc>
          <w:tcPr>
            <w:tcW w:w="900" w:type="dxa"/>
            <w:tcBorders>
              <w:top w:val="nil"/>
              <w:left w:val="nil"/>
              <w:bottom w:val="nil"/>
              <w:right w:val="nil"/>
            </w:tcBorders>
            <w:shd w:val="clear" w:color="auto" w:fill="auto"/>
            <w:noWrap/>
            <w:vAlign w:val="bottom"/>
            <w:hideMark/>
          </w:tcPr>
          <w:p w:rsidR="00A44557" w:rsidRPr="00A44557" w:rsidRDefault="00A44557">
            <w:pPr>
              <w:jc w:val="right"/>
              <w:rPr>
                <w:b/>
                <w:bCs/>
              </w:rPr>
            </w:pPr>
            <w:r w:rsidRPr="00A44557">
              <w:rPr>
                <w:b/>
                <w:bCs/>
              </w:rPr>
              <w:t>213,19</w:t>
            </w:r>
          </w:p>
        </w:tc>
        <w:tc>
          <w:tcPr>
            <w:tcW w:w="900" w:type="dxa"/>
            <w:tcBorders>
              <w:top w:val="nil"/>
              <w:left w:val="nil"/>
              <w:bottom w:val="nil"/>
              <w:right w:val="nil"/>
            </w:tcBorders>
            <w:shd w:val="clear" w:color="auto" w:fill="auto"/>
            <w:noWrap/>
            <w:vAlign w:val="bottom"/>
            <w:hideMark/>
          </w:tcPr>
          <w:p w:rsidR="00A44557" w:rsidRPr="00A44557" w:rsidRDefault="00A44557">
            <w:pPr>
              <w:jc w:val="right"/>
              <w:rPr>
                <w:b/>
                <w:bCs/>
              </w:rPr>
            </w:pPr>
            <w:r w:rsidRPr="00A44557">
              <w:rPr>
                <w:b/>
                <w:bCs/>
              </w:rPr>
              <w:t>100,96</w:t>
            </w:r>
          </w:p>
        </w:tc>
      </w:tr>
      <w:tr w:rsidR="00A44557" w:rsidRPr="00A44557" w:rsidTr="00A44557">
        <w:trPr>
          <w:trHeight w:val="300"/>
        </w:trPr>
        <w:tc>
          <w:tcPr>
            <w:tcW w:w="6580" w:type="dxa"/>
            <w:tcBorders>
              <w:top w:val="nil"/>
              <w:left w:val="nil"/>
              <w:bottom w:val="nil"/>
              <w:right w:val="nil"/>
            </w:tcBorders>
            <w:shd w:val="clear" w:color="auto" w:fill="auto"/>
            <w:noWrap/>
            <w:vAlign w:val="bottom"/>
            <w:hideMark/>
          </w:tcPr>
          <w:p w:rsidR="00A44557" w:rsidRPr="00A44557" w:rsidRDefault="00A44557">
            <w:r w:rsidRPr="00A44557">
              <w:t>9.1. PRENESENI VIŠAK/MANJAK - GB</w:t>
            </w:r>
          </w:p>
        </w:tc>
        <w:tc>
          <w:tcPr>
            <w:tcW w:w="1600" w:type="dxa"/>
            <w:tcBorders>
              <w:top w:val="nil"/>
              <w:left w:val="nil"/>
              <w:bottom w:val="nil"/>
              <w:right w:val="nil"/>
            </w:tcBorders>
            <w:shd w:val="clear" w:color="auto" w:fill="auto"/>
            <w:noWrap/>
            <w:vAlign w:val="bottom"/>
            <w:hideMark/>
          </w:tcPr>
          <w:p w:rsidR="00A44557" w:rsidRPr="00A44557" w:rsidRDefault="00A44557">
            <w:pPr>
              <w:jc w:val="right"/>
            </w:pPr>
            <w:r w:rsidRPr="00A44557">
              <w:t>2.021.320,09</w:t>
            </w:r>
          </w:p>
        </w:tc>
        <w:tc>
          <w:tcPr>
            <w:tcW w:w="1440" w:type="dxa"/>
            <w:tcBorders>
              <w:top w:val="nil"/>
              <w:left w:val="nil"/>
              <w:bottom w:val="nil"/>
              <w:right w:val="nil"/>
            </w:tcBorders>
            <w:shd w:val="clear" w:color="auto" w:fill="auto"/>
            <w:noWrap/>
            <w:vAlign w:val="bottom"/>
            <w:hideMark/>
          </w:tcPr>
          <w:p w:rsidR="00A44557" w:rsidRPr="00A44557" w:rsidRDefault="00A44557">
            <w:pPr>
              <w:jc w:val="right"/>
            </w:pPr>
            <w:r w:rsidRPr="00A44557">
              <w:t>4.573.038,13</w:t>
            </w:r>
          </w:p>
        </w:tc>
        <w:tc>
          <w:tcPr>
            <w:tcW w:w="1340" w:type="dxa"/>
            <w:tcBorders>
              <w:top w:val="nil"/>
              <w:left w:val="nil"/>
              <w:bottom w:val="nil"/>
              <w:right w:val="nil"/>
            </w:tcBorders>
            <w:shd w:val="clear" w:color="auto" w:fill="auto"/>
            <w:noWrap/>
            <w:vAlign w:val="bottom"/>
            <w:hideMark/>
          </w:tcPr>
          <w:p w:rsidR="00A44557" w:rsidRPr="00A44557" w:rsidRDefault="00A44557">
            <w:pPr>
              <w:jc w:val="right"/>
            </w:pPr>
            <w:r w:rsidRPr="00A44557">
              <w:t>4.573.038,13</w:t>
            </w:r>
          </w:p>
        </w:tc>
        <w:tc>
          <w:tcPr>
            <w:tcW w:w="900" w:type="dxa"/>
            <w:tcBorders>
              <w:top w:val="nil"/>
              <w:left w:val="nil"/>
              <w:bottom w:val="nil"/>
              <w:right w:val="nil"/>
            </w:tcBorders>
            <w:shd w:val="clear" w:color="auto" w:fill="auto"/>
            <w:noWrap/>
            <w:vAlign w:val="bottom"/>
            <w:hideMark/>
          </w:tcPr>
          <w:p w:rsidR="00A44557" w:rsidRPr="00A44557" w:rsidRDefault="00A44557">
            <w:pPr>
              <w:jc w:val="right"/>
            </w:pPr>
            <w:r w:rsidRPr="00A44557">
              <w:t>226,24</w:t>
            </w:r>
          </w:p>
        </w:tc>
        <w:tc>
          <w:tcPr>
            <w:tcW w:w="900" w:type="dxa"/>
            <w:tcBorders>
              <w:top w:val="nil"/>
              <w:left w:val="nil"/>
              <w:bottom w:val="nil"/>
              <w:right w:val="nil"/>
            </w:tcBorders>
            <w:shd w:val="clear" w:color="auto" w:fill="auto"/>
            <w:noWrap/>
            <w:vAlign w:val="bottom"/>
            <w:hideMark/>
          </w:tcPr>
          <w:p w:rsidR="00A44557" w:rsidRPr="00A44557" w:rsidRDefault="00A44557">
            <w:pPr>
              <w:jc w:val="right"/>
            </w:pPr>
            <w:r w:rsidRPr="00A44557">
              <w:t>100,00</w:t>
            </w:r>
          </w:p>
        </w:tc>
      </w:tr>
      <w:tr w:rsidR="00A44557" w:rsidRPr="00A44557" w:rsidTr="00A44557">
        <w:trPr>
          <w:trHeight w:val="300"/>
        </w:trPr>
        <w:tc>
          <w:tcPr>
            <w:tcW w:w="6580" w:type="dxa"/>
            <w:tcBorders>
              <w:top w:val="nil"/>
              <w:left w:val="nil"/>
              <w:bottom w:val="nil"/>
              <w:right w:val="nil"/>
            </w:tcBorders>
            <w:shd w:val="clear" w:color="auto" w:fill="auto"/>
            <w:noWrap/>
            <w:vAlign w:val="bottom"/>
            <w:hideMark/>
          </w:tcPr>
          <w:p w:rsidR="00A44557" w:rsidRPr="00A44557" w:rsidRDefault="00A44557">
            <w:r w:rsidRPr="00A44557">
              <w:t>9.2. PRENESENI VIŠAK/MANJAK - DV</w:t>
            </w:r>
          </w:p>
        </w:tc>
        <w:tc>
          <w:tcPr>
            <w:tcW w:w="1600" w:type="dxa"/>
            <w:tcBorders>
              <w:top w:val="nil"/>
              <w:left w:val="nil"/>
              <w:bottom w:val="nil"/>
              <w:right w:val="nil"/>
            </w:tcBorders>
            <w:shd w:val="clear" w:color="auto" w:fill="auto"/>
            <w:noWrap/>
            <w:vAlign w:val="bottom"/>
            <w:hideMark/>
          </w:tcPr>
          <w:p w:rsidR="00A44557" w:rsidRPr="00A44557" w:rsidRDefault="00A44557">
            <w:pPr>
              <w:jc w:val="right"/>
            </w:pPr>
            <w:r w:rsidRPr="00A44557">
              <w:t>-4.272,63</w:t>
            </w:r>
          </w:p>
        </w:tc>
        <w:tc>
          <w:tcPr>
            <w:tcW w:w="1440" w:type="dxa"/>
            <w:tcBorders>
              <w:top w:val="nil"/>
              <w:left w:val="nil"/>
              <w:bottom w:val="nil"/>
              <w:right w:val="nil"/>
            </w:tcBorders>
            <w:shd w:val="clear" w:color="auto" w:fill="auto"/>
            <w:noWrap/>
            <w:vAlign w:val="bottom"/>
            <w:hideMark/>
          </w:tcPr>
          <w:p w:rsidR="00A44557" w:rsidRPr="00A44557" w:rsidRDefault="00A44557">
            <w:pPr>
              <w:jc w:val="right"/>
            </w:pPr>
            <w:r w:rsidRPr="00A44557">
              <w:t>0,00</w:t>
            </w:r>
          </w:p>
        </w:tc>
        <w:tc>
          <w:tcPr>
            <w:tcW w:w="1340" w:type="dxa"/>
            <w:tcBorders>
              <w:top w:val="nil"/>
              <w:left w:val="nil"/>
              <w:bottom w:val="nil"/>
              <w:right w:val="nil"/>
            </w:tcBorders>
            <w:shd w:val="clear" w:color="auto" w:fill="auto"/>
            <w:noWrap/>
            <w:vAlign w:val="bottom"/>
            <w:hideMark/>
          </w:tcPr>
          <w:p w:rsidR="00A44557" w:rsidRPr="00A44557" w:rsidRDefault="00A44557">
            <w:pPr>
              <w:jc w:val="right"/>
            </w:pPr>
            <w:r w:rsidRPr="00A44557">
              <w:t>-14.799,96</w:t>
            </w:r>
          </w:p>
        </w:tc>
        <w:tc>
          <w:tcPr>
            <w:tcW w:w="900" w:type="dxa"/>
            <w:tcBorders>
              <w:top w:val="nil"/>
              <w:left w:val="nil"/>
              <w:bottom w:val="nil"/>
              <w:right w:val="nil"/>
            </w:tcBorders>
            <w:shd w:val="clear" w:color="auto" w:fill="auto"/>
            <w:noWrap/>
            <w:vAlign w:val="bottom"/>
            <w:hideMark/>
          </w:tcPr>
          <w:p w:rsidR="00A44557" w:rsidRPr="00A44557" w:rsidRDefault="00A44557">
            <w:pPr>
              <w:jc w:val="right"/>
            </w:pPr>
            <w:r w:rsidRPr="00A44557">
              <w:t>346,39</w:t>
            </w:r>
          </w:p>
        </w:tc>
        <w:tc>
          <w:tcPr>
            <w:tcW w:w="900" w:type="dxa"/>
            <w:tcBorders>
              <w:top w:val="nil"/>
              <w:left w:val="nil"/>
              <w:bottom w:val="nil"/>
              <w:right w:val="nil"/>
            </w:tcBorders>
            <w:shd w:val="clear" w:color="auto" w:fill="auto"/>
            <w:noWrap/>
            <w:vAlign w:val="bottom"/>
            <w:hideMark/>
          </w:tcPr>
          <w:p w:rsidR="00A44557" w:rsidRPr="00A44557" w:rsidRDefault="00A44557">
            <w:pPr>
              <w:jc w:val="right"/>
            </w:pPr>
            <w:r w:rsidRPr="00A44557">
              <w:t>0,00</w:t>
            </w:r>
          </w:p>
        </w:tc>
      </w:tr>
      <w:tr w:rsidR="00A44557" w:rsidRPr="00A44557" w:rsidTr="00A44557">
        <w:trPr>
          <w:trHeight w:val="300"/>
        </w:trPr>
        <w:tc>
          <w:tcPr>
            <w:tcW w:w="6580" w:type="dxa"/>
            <w:tcBorders>
              <w:top w:val="nil"/>
              <w:left w:val="nil"/>
              <w:bottom w:val="nil"/>
              <w:right w:val="nil"/>
            </w:tcBorders>
            <w:shd w:val="clear" w:color="auto" w:fill="auto"/>
            <w:noWrap/>
            <w:vAlign w:val="bottom"/>
            <w:hideMark/>
          </w:tcPr>
          <w:p w:rsidR="00A44557" w:rsidRPr="00A44557" w:rsidRDefault="00A44557">
            <w:r w:rsidRPr="00A44557">
              <w:t>9.3. PRENESENI VIŠAK/MANJAK - TDV</w:t>
            </w:r>
          </w:p>
        </w:tc>
        <w:tc>
          <w:tcPr>
            <w:tcW w:w="1600" w:type="dxa"/>
            <w:tcBorders>
              <w:top w:val="nil"/>
              <w:left w:val="nil"/>
              <w:bottom w:val="nil"/>
              <w:right w:val="nil"/>
            </w:tcBorders>
            <w:shd w:val="clear" w:color="auto" w:fill="auto"/>
            <w:noWrap/>
            <w:vAlign w:val="bottom"/>
            <w:hideMark/>
          </w:tcPr>
          <w:p w:rsidR="00A44557" w:rsidRPr="00A44557" w:rsidRDefault="00A44557">
            <w:pPr>
              <w:jc w:val="right"/>
            </w:pPr>
            <w:r w:rsidRPr="00A44557">
              <w:t>48.882,42</w:t>
            </w:r>
          </w:p>
        </w:tc>
        <w:tc>
          <w:tcPr>
            <w:tcW w:w="1440" w:type="dxa"/>
            <w:tcBorders>
              <w:top w:val="nil"/>
              <w:left w:val="nil"/>
              <w:bottom w:val="nil"/>
              <w:right w:val="nil"/>
            </w:tcBorders>
            <w:shd w:val="clear" w:color="auto" w:fill="auto"/>
            <w:noWrap/>
            <w:vAlign w:val="bottom"/>
            <w:hideMark/>
          </w:tcPr>
          <w:p w:rsidR="00A44557" w:rsidRPr="00A44557" w:rsidRDefault="00A44557">
            <w:pPr>
              <w:jc w:val="right"/>
            </w:pPr>
            <w:r w:rsidRPr="00A44557">
              <w:t>36.236,47</w:t>
            </w:r>
          </w:p>
        </w:tc>
        <w:tc>
          <w:tcPr>
            <w:tcW w:w="1340" w:type="dxa"/>
            <w:tcBorders>
              <w:top w:val="nil"/>
              <w:left w:val="nil"/>
              <w:bottom w:val="nil"/>
              <w:right w:val="nil"/>
            </w:tcBorders>
            <w:shd w:val="clear" w:color="auto" w:fill="auto"/>
            <w:noWrap/>
            <w:vAlign w:val="bottom"/>
            <w:hideMark/>
          </w:tcPr>
          <w:p w:rsidR="00A44557" w:rsidRPr="00A44557" w:rsidRDefault="00A44557">
            <w:pPr>
              <w:jc w:val="right"/>
            </w:pPr>
            <w:r w:rsidRPr="00A44557">
              <w:t>46.871,60</w:t>
            </w:r>
          </w:p>
        </w:tc>
        <w:tc>
          <w:tcPr>
            <w:tcW w:w="900" w:type="dxa"/>
            <w:tcBorders>
              <w:top w:val="nil"/>
              <w:left w:val="nil"/>
              <w:bottom w:val="nil"/>
              <w:right w:val="nil"/>
            </w:tcBorders>
            <w:shd w:val="clear" w:color="auto" w:fill="auto"/>
            <w:noWrap/>
            <w:vAlign w:val="bottom"/>
            <w:hideMark/>
          </w:tcPr>
          <w:p w:rsidR="00A44557" w:rsidRPr="00A44557" w:rsidRDefault="00A44557">
            <w:pPr>
              <w:jc w:val="right"/>
            </w:pPr>
            <w:r w:rsidRPr="00A44557">
              <w:t>95,89</w:t>
            </w:r>
          </w:p>
        </w:tc>
        <w:tc>
          <w:tcPr>
            <w:tcW w:w="900" w:type="dxa"/>
            <w:tcBorders>
              <w:top w:val="nil"/>
              <w:left w:val="nil"/>
              <w:bottom w:val="nil"/>
              <w:right w:val="nil"/>
            </w:tcBorders>
            <w:shd w:val="clear" w:color="auto" w:fill="auto"/>
            <w:noWrap/>
            <w:vAlign w:val="bottom"/>
            <w:hideMark/>
          </w:tcPr>
          <w:p w:rsidR="00A44557" w:rsidRPr="00A44557" w:rsidRDefault="00A44557">
            <w:pPr>
              <w:jc w:val="right"/>
            </w:pPr>
            <w:r w:rsidRPr="00A44557">
              <w:t>129,35</w:t>
            </w:r>
          </w:p>
        </w:tc>
      </w:tr>
      <w:tr w:rsidR="00A44557" w:rsidRPr="00A44557" w:rsidTr="00A44557">
        <w:trPr>
          <w:trHeight w:val="300"/>
        </w:trPr>
        <w:tc>
          <w:tcPr>
            <w:tcW w:w="6580" w:type="dxa"/>
            <w:tcBorders>
              <w:top w:val="nil"/>
              <w:left w:val="nil"/>
              <w:bottom w:val="single" w:sz="4" w:space="0" w:color="auto"/>
              <w:right w:val="nil"/>
            </w:tcBorders>
            <w:shd w:val="clear" w:color="auto" w:fill="auto"/>
            <w:noWrap/>
            <w:vAlign w:val="bottom"/>
            <w:hideMark/>
          </w:tcPr>
          <w:p w:rsidR="00A44557" w:rsidRPr="00A44557" w:rsidRDefault="00A44557">
            <w:r w:rsidRPr="00A44557">
              <w:t>9.4. PRENESENI VIŠAK/MANJAK - POU</w:t>
            </w:r>
          </w:p>
        </w:tc>
        <w:tc>
          <w:tcPr>
            <w:tcW w:w="1600" w:type="dxa"/>
            <w:tcBorders>
              <w:top w:val="nil"/>
              <w:left w:val="nil"/>
              <w:bottom w:val="single" w:sz="4" w:space="0" w:color="auto"/>
              <w:right w:val="nil"/>
            </w:tcBorders>
            <w:shd w:val="clear" w:color="auto" w:fill="auto"/>
            <w:noWrap/>
            <w:vAlign w:val="bottom"/>
            <w:hideMark/>
          </w:tcPr>
          <w:p w:rsidR="00A44557" w:rsidRPr="00A44557" w:rsidRDefault="00A44557">
            <w:pPr>
              <w:jc w:val="right"/>
            </w:pPr>
            <w:r w:rsidRPr="00A44557">
              <w:t>116.817,92</w:t>
            </w:r>
          </w:p>
        </w:tc>
        <w:tc>
          <w:tcPr>
            <w:tcW w:w="1440" w:type="dxa"/>
            <w:tcBorders>
              <w:top w:val="nil"/>
              <w:left w:val="nil"/>
              <w:bottom w:val="single" w:sz="4" w:space="0" w:color="auto"/>
              <w:right w:val="nil"/>
            </w:tcBorders>
            <w:shd w:val="clear" w:color="auto" w:fill="auto"/>
            <w:noWrap/>
            <w:vAlign w:val="bottom"/>
            <w:hideMark/>
          </w:tcPr>
          <w:p w:rsidR="00A44557" w:rsidRPr="00A44557" w:rsidRDefault="00A44557">
            <w:pPr>
              <w:jc w:val="right"/>
            </w:pPr>
            <w:r w:rsidRPr="00A44557">
              <w:t>0,00</w:t>
            </w:r>
          </w:p>
        </w:tc>
        <w:tc>
          <w:tcPr>
            <w:tcW w:w="1340" w:type="dxa"/>
            <w:tcBorders>
              <w:top w:val="nil"/>
              <w:left w:val="nil"/>
              <w:bottom w:val="single" w:sz="4" w:space="0" w:color="auto"/>
              <w:right w:val="nil"/>
            </w:tcBorders>
            <w:shd w:val="clear" w:color="auto" w:fill="auto"/>
            <w:noWrap/>
            <w:vAlign w:val="bottom"/>
            <w:hideMark/>
          </w:tcPr>
          <w:p w:rsidR="00A44557" w:rsidRPr="00A44557" w:rsidRDefault="00A44557">
            <w:pPr>
              <w:jc w:val="right"/>
            </w:pPr>
            <w:r w:rsidRPr="00A44557">
              <w:t>48.302,06</w:t>
            </w:r>
          </w:p>
        </w:tc>
        <w:tc>
          <w:tcPr>
            <w:tcW w:w="900" w:type="dxa"/>
            <w:tcBorders>
              <w:top w:val="nil"/>
              <w:left w:val="nil"/>
              <w:bottom w:val="single" w:sz="4" w:space="0" w:color="auto"/>
              <w:right w:val="nil"/>
            </w:tcBorders>
            <w:shd w:val="clear" w:color="auto" w:fill="auto"/>
            <w:noWrap/>
            <w:vAlign w:val="bottom"/>
            <w:hideMark/>
          </w:tcPr>
          <w:p w:rsidR="00A44557" w:rsidRPr="00A44557" w:rsidRDefault="00A44557">
            <w:pPr>
              <w:jc w:val="right"/>
            </w:pPr>
            <w:r w:rsidRPr="00A44557">
              <w:t>41,35</w:t>
            </w:r>
          </w:p>
        </w:tc>
        <w:tc>
          <w:tcPr>
            <w:tcW w:w="900" w:type="dxa"/>
            <w:tcBorders>
              <w:top w:val="nil"/>
              <w:left w:val="nil"/>
              <w:bottom w:val="single" w:sz="4" w:space="0" w:color="auto"/>
              <w:right w:val="nil"/>
            </w:tcBorders>
            <w:shd w:val="clear" w:color="auto" w:fill="auto"/>
            <w:noWrap/>
            <w:vAlign w:val="bottom"/>
            <w:hideMark/>
          </w:tcPr>
          <w:p w:rsidR="00A44557" w:rsidRPr="00A44557" w:rsidRDefault="00A44557">
            <w:pPr>
              <w:jc w:val="right"/>
            </w:pPr>
            <w:r w:rsidRPr="00A44557">
              <w:t>0,00</w:t>
            </w:r>
          </w:p>
        </w:tc>
      </w:tr>
    </w:tbl>
    <w:p w:rsidR="00A44557" w:rsidRDefault="00A44557" w:rsidP="004E12AA">
      <w:pPr>
        <w:rPr>
          <w:bCs/>
          <w:sz w:val="20"/>
          <w:szCs w:val="20"/>
        </w:rPr>
      </w:pPr>
    </w:p>
    <w:p w:rsidR="00A44557" w:rsidRDefault="00A44557" w:rsidP="004E12AA">
      <w:pPr>
        <w:rPr>
          <w:bCs/>
          <w:sz w:val="20"/>
          <w:szCs w:val="20"/>
        </w:rPr>
      </w:pPr>
    </w:p>
    <w:p w:rsidR="00A44557" w:rsidRDefault="00A44557" w:rsidP="004E12AA">
      <w:pPr>
        <w:rPr>
          <w:bCs/>
          <w:sz w:val="20"/>
          <w:szCs w:val="20"/>
        </w:rPr>
      </w:pPr>
    </w:p>
    <w:p w:rsidR="00A44557" w:rsidRDefault="00A44557" w:rsidP="004E12AA">
      <w:pPr>
        <w:rPr>
          <w:bCs/>
          <w:sz w:val="20"/>
          <w:szCs w:val="20"/>
        </w:rPr>
      </w:pPr>
    </w:p>
    <w:p w:rsidR="00A44557" w:rsidRPr="00E80A17" w:rsidRDefault="00A44557" w:rsidP="004E12AA">
      <w:pPr>
        <w:rPr>
          <w:bCs/>
          <w:sz w:val="20"/>
          <w:szCs w:val="20"/>
        </w:rPr>
      </w:pPr>
    </w:p>
    <w:p w:rsidR="006F35B0" w:rsidRDefault="006F35B0" w:rsidP="004E12AA">
      <w:pPr>
        <w:rPr>
          <w:bCs/>
          <w:sz w:val="20"/>
          <w:szCs w:val="20"/>
        </w:rPr>
      </w:pPr>
    </w:p>
    <w:p w:rsidR="00E06E72" w:rsidRPr="00E80A17" w:rsidRDefault="00E06E72" w:rsidP="004E12AA">
      <w:pPr>
        <w:rPr>
          <w:bCs/>
          <w:sz w:val="20"/>
          <w:szCs w:val="20"/>
        </w:rPr>
      </w:pPr>
    </w:p>
    <w:p w:rsidR="005B650E" w:rsidRDefault="005B650E" w:rsidP="00743D9D">
      <w:pPr>
        <w:pStyle w:val="Title1"/>
        <w:rPr>
          <w:rFonts w:ascii="Times New Roman" w:hAnsi="Times New Roman" w:cs="Times New Roman"/>
          <w:sz w:val="24"/>
          <w:szCs w:val="24"/>
        </w:rPr>
      </w:pPr>
      <w:bookmarkStart w:id="10" w:name="_Toc39129473"/>
      <w:r w:rsidRPr="00E80A17">
        <w:rPr>
          <w:rFonts w:ascii="Times New Roman" w:hAnsi="Times New Roman" w:cs="Times New Roman"/>
          <w:sz w:val="24"/>
          <w:szCs w:val="24"/>
        </w:rPr>
        <w:t>POSEBNI DIO PRORAČUNA</w:t>
      </w:r>
      <w:bookmarkEnd w:id="10"/>
    </w:p>
    <w:p w:rsidR="009051F3" w:rsidRDefault="009051F3" w:rsidP="009051F3">
      <w:pPr>
        <w:pStyle w:val="Title1"/>
        <w:numPr>
          <w:ilvl w:val="0"/>
          <w:numId w:val="0"/>
        </w:numPr>
        <w:ind w:left="1080"/>
        <w:rPr>
          <w:rFonts w:ascii="Times New Roman" w:hAnsi="Times New Roman" w:cs="Times New Roman"/>
          <w:sz w:val="24"/>
          <w:szCs w:val="24"/>
        </w:rPr>
      </w:pPr>
    </w:p>
    <w:tbl>
      <w:tblPr>
        <w:tblW w:w="13250" w:type="dxa"/>
        <w:tblInd w:w="108" w:type="dxa"/>
        <w:tblLook w:val="04A0" w:firstRow="1" w:lastRow="0" w:firstColumn="1" w:lastColumn="0" w:noHBand="0" w:noVBand="1"/>
      </w:tblPr>
      <w:tblGrid>
        <w:gridCol w:w="4655"/>
        <w:gridCol w:w="4655"/>
        <w:gridCol w:w="1596"/>
        <w:gridCol w:w="1596"/>
        <w:gridCol w:w="1160"/>
      </w:tblGrid>
      <w:tr w:rsidR="009051F3" w:rsidRPr="00523141" w:rsidTr="009051F3">
        <w:trPr>
          <w:trHeight w:val="315"/>
        </w:trPr>
        <w:tc>
          <w:tcPr>
            <w:tcW w:w="9310" w:type="dxa"/>
            <w:gridSpan w:val="2"/>
            <w:tcBorders>
              <w:top w:val="nil"/>
              <w:left w:val="nil"/>
              <w:bottom w:val="nil"/>
              <w:right w:val="nil"/>
            </w:tcBorders>
            <w:shd w:val="clear" w:color="auto" w:fill="auto"/>
            <w:noWrap/>
            <w:vAlign w:val="bottom"/>
            <w:hideMark/>
          </w:tcPr>
          <w:p w:rsidR="009051F3" w:rsidRPr="00523141" w:rsidRDefault="009051F3" w:rsidP="00523141">
            <w:pPr>
              <w:pStyle w:val="Subtitle1"/>
              <w:rPr>
                <w:rFonts w:ascii="Times New Roman" w:hAnsi="Times New Roman"/>
                <w:sz w:val="24"/>
                <w:szCs w:val="24"/>
              </w:rPr>
            </w:pPr>
            <w:bookmarkStart w:id="11" w:name="_Toc39129474"/>
            <w:r w:rsidRPr="00523141">
              <w:rPr>
                <w:rFonts w:ascii="Times New Roman" w:hAnsi="Times New Roman"/>
                <w:sz w:val="24"/>
                <w:szCs w:val="24"/>
              </w:rPr>
              <w:t>3. A.  ORGANIZACIJSKA KLASIFIKACIJA</w:t>
            </w:r>
            <w:bookmarkEnd w:id="11"/>
          </w:p>
        </w:tc>
        <w:tc>
          <w:tcPr>
            <w:tcW w:w="1440" w:type="dxa"/>
            <w:tcBorders>
              <w:top w:val="nil"/>
              <w:left w:val="nil"/>
              <w:bottom w:val="nil"/>
              <w:right w:val="nil"/>
            </w:tcBorders>
            <w:shd w:val="clear" w:color="auto" w:fill="auto"/>
            <w:noWrap/>
            <w:vAlign w:val="bottom"/>
            <w:hideMark/>
          </w:tcPr>
          <w:p w:rsidR="009051F3" w:rsidRPr="00523141" w:rsidRDefault="009051F3" w:rsidP="00523141">
            <w:pPr>
              <w:pStyle w:val="Subtitle1"/>
              <w:rPr>
                <w:rFonts w:ascii="Times New Roman" w:hAnsi="Times New Roman"/>
                <w:sz w:val="24"/>
                <w:szCs w:val="24"/>
              </w:rPr>
            </w:pPr>
          </w:p>
        </w:tc>
        <w:tc>
          <w:tcPr>
            <w:tcW w:w="1340" w:type="dxa"/>
            <w:tcBorders>
              <w:top w:val="nil"/>
              <w:left w:val="nil"/>
              <w:bottom w:val="nil"/>
              <w:right w:val="nil"/>
            </w:tcBorders>
            <w:shd w:val="clear" w:color="auto" w:fill="auto"/>
            <w:noWrap/>
            <w:vAlign w:val="bottom"/>
            <w:hideMark/>
          </w:tcPr>
          <w:p w:rsidR="009051F3" w:rsidRPr="00523141" w:rsidRDefault="009051F3" w:rsidP="00523141">
            <w:pPr>
              <w:pStyle w:val="Subtitle1"/>
              <w:rPr>
                <w:rFonts w:ascii="Times New Roman" w:hAnsi="Times New Roman"/>
                <w:sz w:val="24"/>
                <w:szCs w:val="24"/>
              </w:rPr>
            </w:pPr>
          </w:p>
        </w:tc>
        <w:tc>
          <w:tcPr>
            <w:tcW w:w="1160" w:type="dxa"/>
            <w:tcBorders>
              <w:top w:val="nil"/>
              <w:left w:val="nil"/>
              <w:bottom w:val="nil"/>
              <w:right w:val="nil"/>
            </w:tcBorders>
            <w:shd w:val="clear" w:color="auto" w:fill="auto"/>
            <w:noWrap/>
            <w:vAlign w:val="bottom"/>
            <w:hideMark/>
          </w:tcPr>
          <w:p w:rsidR="009051F3" w:rsidRPr="00523141" w:rsidRDefault="009051F3" w:rsidP="00523141">
            <w:pPr>
              <w:pStyle w:val="Subtitle1"/>
              <w:rPr>
                <w:rFonts w:ascii="Times New Roman" w:hAnsi="Times New Roman"/>
                <w:sz w:val="24"/>
                <w:szCs w:val="24"/>
              </w:rPr>
            </w:pPr>
          </w:p>
        </w:tc>
      </w:tr>
      <w:tr w:rsidR="009051F3" w:rsidRPr="009051F3" w:rsidTr="009051F3">
        <w:trPr>
          <w:trHeight w:val="300"/>
        </w:trPr>
        <w:tc>
          <w:tcPr>
            <w:tcW w:w="4655" w:type="dxa"/>
            <w:tcBorders>
              <w:top w:val="nil"/>
              <w:left w:val="nil"/>
              <w:bottom w:val="nil"/>
              <w:right w:val="nil"/>
            </w:tcBorders>
            <w:shd w:val="clear" w:color="auto" w:fill="auto"/>
            <w:noWrap/>
            <w:vAlign w:val="bottom"/>
            <w:hideMark/>
          </w:tcPr>
          <w:p w:rsidR="009051F3" w:rsidRPr="009051F3" w:rsidRDefault="009051F3"/>
        </w:tc>
        <w:tc>
          <w:tcPr>
            <w:tcW w:w="4655" w:type="dxa"/>
            <w:tcBorders>
              <w:top w:val="nil"/>
              <w:left w:val="nil"/>
              <w:bottom w:val="nil"/>
              <w:right w:val="nil"/>
            </w:tcBorders>
            <w:shd w:val="clear" w:color="auto" w:fill="auto"/>
            <w:noWrap/>
            <w:vAlign w:val="bottom"/>
            <w:hideMark/>
          </w:tcPr>
          <w:p w:rsidR="009051F3" w:rsidRPr="009051F3" w:rsidRDefault="009051F3"/>
        </w:tc>
        <w:tc>
          <w:tcPr>
            <w:tcW w:w="1440" w:type="dxa"/>
            <w:tcBorders>
              <w:top w:val="nil"/>
              <w:left w:val="nil"/>
              <w:bottom w:val="nil"/>
              <w:right w:val="nil"/>
            </w:tcBorders>
            <w:shd w:val="clear" w:color="auto" w:fill="auto"/>
            <w:noWrap/>
            <w:vAlign w:val="bottom"/>
            <w:hideMark/>
          </w:tcPr>
          <w:p w:rsidR="009051F3" w:rsidRPr="009051F3" w:rsidRDefault="009051F3"/>
        </w:tc>
        <w:tc>
          <w:tcPr>
            <w:tcW w:w="1340" w:type="dxa"/>
            <w:tcBorders>
              <w:top w:val="nil"/>
              <w:left w:val="nil"/>
              <w:bottom w:val="nil"/>
              <w:right w:val="nil"/>
            </w:tcBorders>
            <w:shd w:val="clear" w:color="auto" w:fill="auto"/>
            <w:noWrap/>
            <w:vAlign w:val="bottom"/>
            <w:hideMark/>
          </w:tcPr>
          <w:p w:rsidR="009051F3" w:rsidRPr="009051F3" w:rsidRDefault="009051F3"/>
        </w:tc>
        <w:tc>
          <w:tcPr>
            <w:tcW w:w="1160" w:type="dxa"/>
            <w:tcBorders>
              <w:top w:val="nil"/>
              <w:left w:val="nil"/>
              <w:bottom w:val="nil"/>
              <w:right w:val="nil"/>
            </w:tcBorders>
            <w:shd w:val="clear" w:color="auto" w:fill="auto"/>
            <w:noWrap/>
            <w:vAlign w:val="bottom"/>
            <w:hideMark/>
          </w:tcPr>
          <w:p w:rsidR="009051F3" w:rsidRPr="009051F3" w:rsidRDefault="009051F3"/>
        </w:tc>
      </w:tr>
      <w:tr w:rsidR="009051F3" w:rsidRPr="009051F3" w:rsidTr="009051F3">
        <w:trPr>
          <w:trHeight w:val="300"/>
        </w:trPr>
        <w:tc>
          <w:tcPr>
            <w:tcW w:w="9310" w:type="dxa"/>
            <w:gridSpan w:val="2"/>
            <w:tcBorders>
              <w:top w:val="single" w:sz="4" w:space="0" w:color="auto"/>
              <w:left w:val="nil"/>
              <w:bottom w:val="nil"/>
              <w:right w:val="nil"/>
            </w:tcBorders>
            <w:shd w:val="clear" w:color="auto" w:fill="auto"/>
            <w:noWrap/>
            <w:vAlign w:val="bottom"/>
            <w:hideMark/>
          </w:tcPr>
          <w:p w:rsidR="009051F3" w:rsidRPr="009051F3" w:rsidRDefault="009051F3">
            <w:pPr>
              <w:rPr>
                <w:b/>
                <w:bCs/>
              </w:rPr>
            </w:pPr>
            <w:r w:rsidRPr="009051F3">
              <w:rPr>
                <w:b/>
                <w:bCs/>
              </w:rPr>
              <w:t xml:space="preserve">BROJČANA OZNAKA I NAZIV RAZDJELA </w:t>
            </w:r>
            <w:r w:rsidR="00E32A77">
              <w:rPr>
                <w:b/>
                <w:bCs/>
              </w:rPr>
              <w:t>I</w:t>
            </w:r>
            <w:r w:rsidRPr="009051F3">
              <w:rPr>
                <w:b/>
                <w:bCs/>
              </w:rPr>
              <w:t xml:space="preserve"> GLAVE</w:t>
            </w:r>
          </w:p>
        </w:tc>
        <w:tc>
          <w:tcPr>
            <w:tcW w:w="1440" w:type="dxa"/>
            <w:tcBorders>
              <w:top w:val="single" w:sz="4" w:space="0" w:color="auto"/>
              <w:left w:val="nil"/>
              <w:bottom w:val="nil"/>
              <w:right w:val="nil"/>
            </w:tcBorders>
            <w:shd w:val="clear" w:color="auto" w:fill="auto"/>
            <w:noWrap/>
            <w:vAlign w:val="bottom"/>
            <w:hideMark/>
          </w:tcPr>
          <w:p w:rsidR="009051F3" w:rsidRPr="009051F3" w:rsidRDefault="009051F3">
            <w:pPr>
              <w:jc w:val="center"/>
              <w:rPr>
                <w:b/>
                <w:bCs/>
              </w:rPr>
            </w:pPr>
            <w:r w:rsidRPr="009051F3">
              <w:rPr>
                <w:b/>
                <w:bCs/>
              </w:rPr>
              <w:t>IZVORNI PLAN</w:t>
            </w:r>
          </w:p>
        </w:tc>
        <w:tc>
          <w:tcPr>
            <w:tcW w:w="1340" w:type="dxa"/>
            <w:tcBorders>
              <w:top w:val="single" w:sz="4" w:space="0" w:color="auto"/>
              <w:left w:val="nil"/>
              <w:bottom w:val="nil"/>
              <w:right w:val="nil"/>
            </w:tcBorders>
            <w:shd w:val="clear" w:color="auto" w:fill="auto"/>
            <w:noWrap/>
            <w:vAlign w:val="bottom"/>
            <w:hideMark/>
          </w:tcPr>
          <w:p w:rsidR="009051F3" w:rsidRPr="009051F3" w:rsidRDefault="009051F3">
            <w:pPr>
              <w:jc w:val="center"/>
              <w:rPr>
                <w:b/>
                <w:bCs/>
              </w:rPr>
            </w:pPr>
            <w:r w:rsidRPr="009051F3">
              <w:rPr>
                <w:b/>
                <w:bCs/>
              </w:rPr>
              <w:t xml:space="preserve">IZVRŠENJE </w:t>
            </w:r>
          </w:p>
        </w:tc>
        <w:tc>
          <w:tcPr>
            <w:tcW w:w="1160" w:type="dxa"/>
            <w:tcBorders>
              <w:top w:val="single" w:sz="4" w:space="0" w:color="auto"/>
              <w:left w:val="nil"/>
              <w:bottom w:val="nil"/>
              <w:right w:val="nil"/>
            </w:tcBorders>
            <w:shd w:val="clear" w:color="auto" w:fill="auto"/>
            <w:noWrap/>
            <w:vAlign w:val="bottom"/>
            <w:hideMark/>
          </w:tcPr>
          <w:p w:rsidR="009051F3" w:rsidRPr="009051F3" w:rsidRDefault="009051F3">
            <w:pPr>
              <w:jc w:val="center"/>
              <w:rPr>
                <w:b/>
                <w:bCs/>
              </w:rPr>
            </w:pPr>
            <w:r w:rsidRPr="009051F3">
              <w:rPr>
                <w:b/>
                <w:bCs/>
              </w:rPr>
              <w:t>INDEKS</w:t>
            </w:r>
          </w:p>
        </w:tc>
      </w:tr>
      <w:tr w:rsidR="009051F3" w:rsidRPr="009051F3" w:rsidTr="009051F3">
        <w:trPr>
          <w:trHeight w:val="300"/>
        </w:trPr>
        <w:tc>
          <w:tcPr>
            <w:tcW w:w="4655" w:type="dxa"/>
            <w:tcBorders>
              <w:top w:val="nil"/>
              <w:left w:val="nil"/>
              <w:bottom w:val="single" w:sz="4" w:space="0" w:color="auto"/>
              <w:right w:val="nil"/>
            </w:tcBorders>
            <w:shd w:val="clear" w:color="auto" w:fill="auto"/>
            <w:noWrap/>
            <w:vAlign w:val="bottom"/>
            <w:hideMark/>
          </w:tcPr>
          <w:p w:rsidR="009051F3" w:rsidRPr="009051F3" w:rsidRDefault="009051F3">
            <w:pPr>
              <w:rPr>
                <w:b/>
                <w:bCs/>
              </w:rPr>
            </w:pPr>
            <w:r w:rsidRPr="009051F3">
              <w:rPr>
                <w:b/>
                <w:bCs/>
              </w:rPr>
              <w:t> </w:t>
            </w:r>
          </w:p>
        </w:tc>
        <w:tc>
          <w:tcPr>
            <w:tcW w:w="4655" w:type="dxa"/>
            <w:tcBorders>
              <w:top w:val="nil"/>
              <w:left w:val="nil"/>
              <w:bottom w:val="single" w:sz="4" w:space="0" w:color="auto"/>
              <w:right w:val="nil"/>
            </w:tcBorders>
            <w:shd w:val="clear" w:color="auto" w:fill="auto"/>
            <w:noWrap/>
            <w:vAlign w:val="bottom"/>
            <w:hideMark/>
          </w:tcPr>
          <w:p w:rsidR="009051F3" w:rsidRPr="009051F3" w:rsidRDefault="009051F3">
            <w:pPr>
              <w:rPr>
                <w:b/>
                <w:bCs/>
              </w:rPr>
            </w:pPr>
            <w:r w:rsidRPr="009051F3">
              <w:rPr>
                <w:b/>
                <w:bCs/>
              </w:rPr>
              <w:t> </w:t>
            </w:r>
          </w:p>
        </w:tc>
        <w:tc>
          <w:tcPr>
            <w:tcW w:w="1440" w:type="dxa"/>
            <w:tcBorders>
              <w:top w:val="nil"/>
              <w:left w:val="nil"/>
              <w:bottom w:val="single" w:sz="4" w:space="0" w:color="auto"/>
              <w:right w:val="nil"/>
            </w:tcBorders>
            <w:shd w:val="clear" w:color="auto" w:fill="auto"/>
            <w:noWrap/>
            <w:vAlign w:val="bottom"/>
            <w:hideMark/>
          </w:tcPr>
          <w:p w:rsidR="009051F3" w:rsidRPr="009051F3" w:rsidRDefault="009051F3">
            <w:pPr>
              <w:jc w:val="center"/>
              <w:rPr>
                <w:b/>
                <w:bCs/>
              </w:rPr>
            </w:pPr>
            <w:r w:rsidRPr="009051F3">
              <w:rPr>
                <w:b/>
                <w:bCs/>
              </w:rPr>
              <w:t>2019.</w:t>
            </w:r>
          </w:p>
        </w:tc>
        <w:tc>
          <w:tcPr>
            <w:tcW w:w="1340" w:type="dxa"/>
            <w:tcBorders>
              <w:top w:val="nil"/>
              <w:left w:val="nil"/>
              <w:bottom w:val="single" w:sz="4" w:space="0" w:color="auto"/>
              <w:right w:val="nil"/>
            </w:tcBorders>
            <w:shd w:val="clear" w:color="auto" w:fill="auto"/>
            <w:noWrap/>
            <w:vAlign w:val="bottom"/>
            <w:hideMark/>
          </w:tcPr>
          <w:p w:rsidR="009051F3" w:rsidRPr="009051F3" w:rsidRDefault="009051F3">
            <w:pPr>
              <w:jc w:val="center"/>
              <w:rPr>
                <w:b/>
                <w:bCs/>
              </w:rPr>
            </w:pPr>
            <w:r w:rsidRPr="009051F3">
              <w:rPr>
                <w:b/>
                <w:bCs/>
              </w:rPr>
              <w:t>2019.</w:t>
            </w:r>
          </w:p>
        </w:tc>
        <w:tc>
          <w:tcPr>
            <w:tcW w:w="1160" w:type="dxa"/>
            <w:tcBorders>
              <w:top w:val="nil"/>
              <w:left w:val="nil"/>
              <w:bottom w:val="single" w:sz="4" w:space="0" w:color="auto"/>
              <w:right w:val="nil"/>
            </w:tcBorders>
            <w:shd w:val="clear" w:color="auto" w:fill="auto"/>
            <w:noWrap/>
            <w:vAlign w:val="bottom"/>
            <w:hideMark/>
          </w:tcPr>
          <w:p w:rsidR="009051F3" w:rsidRPr="009051F3" w:rsidRDefault="009051F3">
            <w:pPr>
              <w:jc w:val="center"/>
              <w:rPr>
                <w:b/>
                <w:bCs/>
              </w:rPr>
            </w:pPr>
            <w:r w:rsidRPr="009051F3">
              <w:rPr>
                <w:b/>
                <w:bCs/>
              </w:rPr>
              <w:t>3/2*100</w:t>
            </w:r>
          </w:p>
        </w:tc>
      </w:tr>
      <w:tr w:rsidR="009051F3" w:rsidRPr="009051F3" w:rsidTr="009051F3">
        <w:trPr>
          <w:trHeight w:val="300"/>
        </w:trPr>
        <w:tc>
          <w:tcPr>
            <w:tcW w:w="9310" w:type="dxa"/>
            <w:gridSpan w:val="2"/>
            <w:tcBorders>
              <w:top w:val="single" w:sz="4" w:space="0" w:color="auto"/>
              <w:left w:val="nil"/>
              <w:bottom w:val="single" w:sz="4" w:space="0" w:color="auto"/>
              <w:right w:val="nil"/>
            </w:tcBorders>
            <w:shd w:val="clear" w:color="auto" w:fill="auto"/>
            <w:noWrap/>
            <w:vAlign w:val="bottom"/>
            <w:hideMark/>
          </w:tcPr>
          <w:p w:rsidR="009051F3" w:rsidRPr="009051F3" w:rsidRDefault="009051F3">
            <w:pPr>
              <w:jc w:val="center"/>
              <w:rPr>
                <w:b/>
                <w:bCs/>
              </w:rPr>
            </w:pPr>
            <w:r w:rsidRPr="009051F3">
              <w:rPr>
                <w:b/>
                <w:bCs/>
              </w:rPr>
              <w:t>1</w:t>
            </w:r>
          </w:p>
        </w:tc>
        <w:tc>
          <w:tcPr>
            <w:tcW w:w="1440" w:type="dxa"/>
            <w:tcBorders>
              <w:top w:val="nil"/>
              <w:left w:val="nil"/>
              <w:bottom w:val="single" w:sz="4" w:space="0" w:color="auto"/>
              <w:right w:val="nil"/>
            </w:tcBorders>
            <w:shd w:val="clear" w:color="auto" w:fill="auto"/>
            <w:noWrap/>
            <w:vAlign w:val="bottom"/>
            <w:hideMark/>
          </w:tcPr>
          <w:p w:rsidR="009051F3" w:rsidRPr="009051F3" w:rsidRDefault="009051F3">
            <w:pPr>
              <w:jc w:val="center"/>
              <w:rPr>
                <w:b/>
                <w:bCs/>
              </w:rPr>
            </w:pPr>
            <w:r w:rsidRPr="009051F3">
              <w:rPr>
                <w:b/>
                <w:bCs/>
              </w:rPr>
              <w:t>2</w:t>
            </w:r>
          </w:p>
        </w:tc>
        <w:tc>
          <w:tcPr>
            <w:tcW w:w="1340" w:type="dxa"/>
            <w:tcBorders>
              <w:top w:val="nil"/>
              <w:left w:val="nil"/>
              <w:bottom w:val="single" w:sz="4" w:space="0" w:color="auto"/>
              <w:right w:val="nil"/>
            </w:tcBorders>
            <w:shd w:val="clear" w:color="auto" w:fill="auto"/>
            <w:noWrap/>
            <w:vAlign w:val="bottom"/>
            <w:hideMark/>
          </w:tcPr>
          <w:p w:rsidR="009051F3" w:rsidRPr="009051F3" w:rsidRDefault="009051F3">
            <w:pPr>
              <w:jc w:val="center"/>
              <w:rPr>
                <w:b/>
                <w:bCs/>
              </w:rPr>
            </w:pPr>
            <w:r w:rsidRPr="009051F3">
              <w:rPr>
                <w:b/>
                <w:bCs/>
              </w:rPr>
              <w:t>3</w:t>
            </w:r>
          </w:p>
        </w:tc>
        <w:tc>
          <w:tcPr>
            <w:tcW w:w="1160" w:type="dxa"/>
            <w:tcBorders>
              <w:top w:val="nil"/>
              <w:left w:val="nil"/>
              <w:bottom w:val="single" w:sz="4" w:space="0" w:color="auto"/>
              <w:right w:val="nil"/>
            </w:tcBorders>
            <w:shd w:val="clear" w:color="auto" w:fill="auto"/>
            <w:noWrap/>
            <w:vAlign w:val="bottom"/>
            <w:hideMark/>
          </w:tcPr>
          <w:p w:rsidR="009051F3" w:rsidRPr="009051F3" w:rsidRDefault="009051F3">
            <w:pPr>
              <w:jc w:val="center"/>
              <w:rPr>
                <w:b/>
                <w:bCs/>
              </w:rPr>
            </w:pPr>
            <w:r w:rsidRPr="009051F3">
              <w:rPr>
                <w:b/>
                <w:bCs/>
              </w:rPr>
              <w:t>4</w:t>
            </w:r>
          </w:p>
        </w:tc>
      </w:tr>
      <w:tr w:rsidR="009051F3" w:rsidRPr="009051F3" w:rsidTr="009051F3">
        <w:trPr>
          <w:trHeight w:val="300"/>
        </w:trPr>
        <w:tc>
          <w:tcPr>
            <w:tcW w:w="9310" w:type="dxa"/>
            <w:gridSpan w:val="2"/>
            <w:tcBorders>
              <w:top w:val="single" w:sz="4" w:space="0" w:color="auto"/>
              <w:left w:val="nil"/>
              <w:bottom w:val="single" w:sz="4" w:space="0" w:color="auto"/>
              <w:right w:val="nil"/>
            </w:tcBorders>
            <w:shd w:val="clear" w:color="auto" w:fill="auto"/>
            <w:noWrap/>
            <w:vAlign w:val="bottom"/>
            <w:hideMark/>
          </w:tcPr>
          <w:p w:rsidR="009051F3" w:rsidRPr="009051F3" w:rsidRDefault="009051F3">
            <w:pPr>
              <w:rPr>
                <w:b/>
                <w:bCs/>
              </w:rPr>
            </w:pPr>
            <w:r w:rsidRPr="009051F3">
              <w:rPr>
                <w:b/>
                <w:bCs/>
              </w:rPr>
              <w:t>RAZDJEL  001   UPRAVNI ODJEL ZA OPĆE POSLOVE</w:t>
            </w:r>
          </w:p>
        </w:tc>
        <w:tc>
          <w:tcPr>
            <w:tcW w:w="1440" w:type="dxa"/>
            <w:tcBorders>
              <w:top w:val="nil"/>
              <w:left w:val="nil"/>
              <w:bottom w:val="single" w:sz="4" w:space="0" w:color="auto"/>
              <w:right w:val="nil"/>
            </w:tcBorders>
            <w:shd w:val="clear" w:color="auto" w:fill="auto"/>
            <w:noWrap/>
            <w:vAlign w:val="bottom"/>
            <w:hideMark/>
          </w:tcPr>
          <w:p w:rsidR="009051F3" w:rsidRPr="009051F3" w:rsidRDefault="009051F3">
            <w:pPr>
              <w:jc w:val="right"/>
              <w:rPr>
                <w:b/>
                <w:bCs/>
              </w:rPr>
            </w:pPr>
            <w:r w:rsidRPr="009051F3">
              <w:rPr>
                <w:b/>
                <w:bCs/>
              </w:rPr>
              <w:t>15.362.089,42</w:t>
            </w:r>
          </w:p>
        </w:tc>
        <w:tc>
          <w:tcPr>
            <w:tcW w:w="1340" w:type="dxa"/>
            <w:tcBorders>
              <w:top w:val="nil"/>
              <w:left w:val="nil"/>
              <w:bottom w:val="single" w:sz="4" w:space="0" w:color="auto"/>
              <w:right w:val="nil"/>
            </w:tcBorders>
            <w:shd w:val="clear" w:color="auto" w:fill="auto"/>
            <w:noWrap/>
            <w:vAlign w:val="bottom"/>
            <w:hideMark/>
          </w:tcPr>
          <w:p w:rsidR="009051F3" w:rsidRPr="009051F3" w:rsidRDefault="009051F3">
            <w:pPr>
              <w:jc w:val="right"/>
              <w:rPr>
                <w:b/>
                <w:bCs/>
              </w:rPr>
            </w:pPr>
            <w:r w:rsidRPr="009051F3">
              <w:rPr>
                <w:b/>
                <w:bCs/>
              </w:rPr>
              <w:t>14.018.197,16</w:t>
            </w:r>
          </w:p>
        </w:tc>
        <w:tc>
          <w:tcPr>
            <w:tcW w:w="1160" w:type="dxa"/>
            <w:tcBorders>
              <w:top w:val="nil"/>
              <w:left w:val="nil"/>
              <w:bottom w:val="single" w:sz="4" w:space="0" w:color="auto"/>
              <w:right w:val="nil"/>
            </w:tcBorders>
            <w:shd w:val="clear" w:color="auto" w:fill="auto"/>
            <w:noWrap/>
            <w:vAlign w:val="bottom"/>
            <w:hideMark/>
          </w:tcPr>
          <w:p w:rsidR="009051F3" w:rsidRPr="009051F3" w:rsidRDefault="009051F3">
            <w:pPr>
              <w:jc w:val="right"/>
              <w:rPr>
                <w:b/>
                <w:bCs/>
              </w:rPr>
            </w:pPr>
            <w:r w:rsidRPr="009051F3">
              <w:rPr>
                <w:b/>
                <w:bCs/>
              </w:rPr>
              <w:t>91,25</w:t>
            </w:r>
          </w:p>
        </w:tc>
      </w:tr>
      <w:tr w:rsidR="009051F3" w:rsidRPr="009051F3" w:rsidTr="009051F3">
        <w:trPr>
          <w:trHeight w:val="300"/>
        </w:trPr>
        <w:tc>
          <w:tcPr>
            <w:tcW w:w="9310" w:type="dxa"/>
            <w:gridSpan w:val="2"/>
            <w:tcBorders>
              <w:top w:val="single" w:sz="4" w:space="0" w:color="auto"/>
              <w:left w:val="nil"/>
              <w:bottom w:val="nil"/>
              <w:right w:val="nil"/>
            </w:tcBorders>
            <w:shd w:val="clear" w:color="auto" w:fill="auto"/>
            <w:noWrap/>
            <w:vAlign w:val="bottom"/>
            <w:hideMark/>
          </w:tcPr>
          <w:p w:rsidR="009051F3" w:rsidRPr="009051F3" w:rsidRDefault="009051F3">
            <w:pPr>
              <w:rPr>
                <w:b/>
                <w:bCs/>
              </w:rPr>
            </w:pPr>
            <w:r w:rsidRPr="009051F3">
              <w:rPr>
                <w:b/>
                <w:bCs/>
              </w:rPr>
              <w:t>Glava 00101 PREDSTAVNIČKO, IZVRŠNA I RADNA TIJELA GRADA</w:t>
            </w:r>
          </w:p>
        </w:tc>
        <w:tc>
          <w:tcPr>
            <w:tcW w:w="144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1.177.701,95</w:t>
            </w:r>
          </w:p>
        </w:tc>
        <w:tc>
          <w:tcPr>
            <w:tcW w:w="134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940.443,59</w:t>
            </w:r>
          </w:p>
        </w:tc>
        <w:tc>
          <w:tcPr>
            <w:tcW w:w="116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79,85</w:t>
            </w:r>
          </w:p>
        </w:tc>
      </w:tr>
      <w:tr w:rsidR="009051F3" w:rsidRPr="009051F3" w:rsidTr="009051F3">
        <w:trPr>
          <w:trHeight w:val="300"/>
        </w:trPr>
        <w:tc>
          <w:tcPr>
            <w:tcW w:w="9310" w:type="dxa"/>
            <w:gridSpan w:val="2"/>
            <w:tcBorders>
              <w:top w:val="nil"/>
              <w:left w:val="nil"/>
              <w:bottom w:val="nil"/>
              <w:right w:val="nil"/>
            </w:tcBorders>
            <w:shd w:val="clear" w:color="auto" w:fill="auto"/>
            <w:noWrap/>
            <w:vAlign w:val="bottom"/>
            <w:hideMark/>
          </w:tcPr>
          <w:p w:rsidR="009051F3" w:rsidRPr="009051F3" w:rsidRDefault="009051F3">
            <w:pPr>
              <w:rPr>
                <w:b/>
                <w:bCs/>
              </w:rPr>
            </w:pPr>
            <w:r w:rsidRPr="009051F3">
              <w:rPr>
                <w:b/>
                <w:bCs/>
              </w:rPr>
              <w:t>Glava 00102 UPRAVNI ODJEL ZA OPĆE POSLOVE</w:t>
            </w:r>
          </w:p>
        </w:tc>
        <w:tc>
          <w:tcPr>
            <w:tcW w:w="144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6.661.450,95</w:t>
            </w:r>
          </w:p>
        </w:tc>
        <w:tc>
          <w:tcPr>
            <w:tcW w:w="134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5.897.045,62</w:t>
            </w:r>
          </w:p>
        </w:tc>
        <w:tc>
          <w:tcPr>
            <w:tcW w:w="116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88,52</w:t>
            </w:r>
          </w:p>
        </w:tc>
      </w:tr>
      <w:tr w:rsidR="009051F3" w:rsidRPr="009051F3" w:rsidTr="009051F3">
        <w:trPr>
          <w:trHeight w:val="300"/>
        </w:trPr>
        <w:tc>
          <w:tcPr>
            <w:tcW w:w="9310" w:type="dxa"/>
            <w:gridSpan w:val="2"/>
            <w:tcBorders>
              <w:top w:val="nil"/>
              <w:left w:val="nil"/>
              <w:bottom w:val="nil"/>
              <w:right w:val="nil"/>
            </w:tcBorders>
            <w:shd w:val="clear" w:color="auto" w:fill="auto"/>
            <w:noWrap/>
            <w:vAlign w:val="bottom"/>
            <w:hideMark/>
          </w:tcPr>
          <w:p w:rsidR="009051F3" w:rsidRPr="009051F3" w:rsidRDefault="009051F3">
            <w:pPr>
              <w:rPr>
                <w:b/>
                <w:bCs/>
              </w:rPr>
            </w:pPr>
            <w:r w:rsidRPr="009051F3">
              <w:rPr>
                <w:b/>
                <w:bCs/>
              </w:rPr>
              <w:t>Glava 00103 DJEČJI VRTIĆI</w:t>
            </w:r>
          </w:p>
        </w:tc>
        <w:tc>
          <w:tcPr>
            <w:tcW w:w="144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6.078.361,90</w:t>
            </w:r>
          </w:p>
        </w:tc>
        <w:tc>
          <w:tcPr>
            <w:tcW w:w="134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5.869.561,99</w:t>
            </w:r>
          </w:p>
        </w:tc>
        <w:tc>
          <w:tcPr>
            <w:tcW w:w="116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96,56</w:t>
            </w:r>
          </w:p>
        </w:tc>
      </w:tr>
      <w:tr w:rsidR="009051F3" w:rsidRPr="009051F3" w:rsidTr="009051F3">
        <w:trPr>
          <w:trHeight w:val="300"/>
        </w:trPr>
        <w:tc>
          <w:tcPr>
            <w:tcW w:w="9310" w:type="dxa"/>
            <w:gridSpan w:val="2"/>
            <w:tcBorders>
              <w:top w:val="nil"/>
              <w:left w:val="nil"/>
              <w:bottom w:val="nil"/>
              <w:right w:val="nil"/>
            </w:tcBorders>
            <w:shd w:val="clear" w:color="auto" w:fill="auto"/>
            <w:noWrap/>
            <w:vAlign w:val="bottom"/>
            <w:hideMark/>
          </w:tcPr>
          <w:p w:rsidR="009051F3" w:rsidRPr="009051F3" w:rsidRDefault="009051F3">
            <w:r w:rsidRPr="009051F3">
              <w:t>Proračunski korisnik 36305 DJEČJI VRTIĆ BUJE</w:t>
            </w:r>
          </w:p>
        </w:tc>
        <w:tc>
          <w:tcPr>
            <w:tcW w:w="1440" w:type="dxa"/>
            <w:tcBorders>
              <w:top w:val="nil"/>
              <w:left w:val="nil"/>
              <w:bottom w:val="nil"/>
              <w:right w:val="nil"/>
            </w:tcBorders>
            <w:shd w:val="clear" w:color="auto" w:fill="auto"/>
            <w:noWrap/>
            <w:vAlign w:val="bottom"/>
            <w:hideMark/>
          </w:tcPr>
          <w:p w:rsidR="009051F3" w:rsidRPr="009051F3" w:rsidRDefault="009051F3">
            <w:pPr>
              <w:jc w:val="right"/>
            </w:pPr>
            <w:r w:rsidRPr="009051F3">
              <w:t>3.774.194,14</w:t>
            </w:r>
          </w:p>
        </w:tc>
        <w:tc>
          <w:tcPr>
            <w:tcW w:w="1340" w:type="dxa"/>
            <w:tcBorders>
              <w:top w:val="nil"/>
              <w:left w:val="nil"/>
              <w:bottom w:val="nil"/>
              <w:right w:val="nil"/>
            </w:tcBorders>
            <w:shd w:val="clear" w:color="auto" w:fill="auto"/>
            <w:noWrap/>
            <w:vAlign w:val="bottom"/>
            <w:hideMark/>
          </w:tcPr>
          <w:p w:rsidR="009051F3" w:rsidRPr="009051F3" w:rsidRDefault="009051F3">
            <w:pPr>
              <w:jc w:val="right"/>
            </w:pPr>
            <w:r w:rsidRPr="009051F3">
              <w:t>3.678.122,06</w:t>
            </w:r>
          </w:p>
        </w:tc>
        <w:tc>
          <w:tcPr>
            <w:tcW w:w="1160" w:type="dxa"/>
            <w:tcBorders>
              <w:top w:val="nil"/>
              <w:left w:val="nil"/>
              <w:bottom w:val="nil"/>
              <w:right w:val="nil"/>
            </w:tcBorders>
            <w:shd w:val="clear" w:color="auto" w:fill="auto"/>
            <w:noWrap/>
            <w:vAlign w:val="bottom"/>
            <w:hideMark/>
          </w:tcPr>
          <w:p w:rsidR="009051F3" w:rsidRPr="009051F3" w:rsidRDefault="009051F3">
            <w:pPr>
              <w:jc w:val="right"/>
            </w:pPr>
            <w:r w:rsidRPr="009051F3">
              <w:t>97,45</w:t>
            </w:r>
          </w:p>
        </w:tc>
      </w:tr>
      <w:tr w:rsidR="009051F3" w:rsidRPr="009051F3" w:rsidTr="009051F3">
        <w:trPr>
          <w:trHeight w:val="300"/>
        </w:trPr>
        <w:tc>
          <w:tcPr>
            <w:tcW w:w="9310" w:type="dxa"/>
            <w:gridSpan w:val="2"/>
            <w:tcBorders>
              <w:top w:val="nil"/>
              <w:left w:val="nil"/>
              <w:bottom w:val="nil"/>
              <w:right w:val="nil"/>
            </w:tcBorders>
            <w:shd w:val="clear" w:color="auto" w:fill="auto"/>
            <w:noWrap/>
            <w:vAlign w:val="bottom"/>
            <w:hideMark/>
          </w:tcPr>
          <w:p w:rsidR="009051F3" w:rsidRPr="009051F3" w:rsidRDefault="009051F3">
            <w:r w:rsidRPr="009051F3">
              <w:t>Proračunski korisnik 38663 TALIJANSKI DJEČJI VRTIĆ MRVICA</w:t>
            </w:r>
          </w:p>
        </w:tc>
        <w:tc>
          <w:tcPr>
            <w:tcW w:w="1440" w:type="dxa"/>
            <w:tcBorders>
              <w:top w:val="nil"/>
              <w:left w:val="nil"/>
              <w:bottom w:val="nil"/>
              <w:right w:val="nil"/>
            </w:tcBorders>
            <w:shd w:val="clear" w:color="auto" w:fill="auto"/>
            <w:noWrap/>
            <w:vAlign w:val="bottom"/>
            <w:hideMark/>
          </w:tcPr>
          <w:p w:rsidR="009051F3" w:rsidRPr="009051F3" w:rsidRDefault="009051F3">
            <w:pPr>
              <w:jc w:val="right"/>
            </w:pPr>
            <w:r w:rsidRPr="009051F3">
              <w:t>2.304.167,76</w:t>
            </w:r>
          </w:p>
        </w:tc>
        <w:tc>
          <w:tcPr>
            <w:tcW w:w="1340" w:type="dxa"/>
            <w:tcBorders>
              <w:top w:val="nil"/>
              <w:left w:val="nil"/>
              <w:bottom w:val="nil"/>
              <w:right w:val="nil"/>
            </w:tcBorders>
            <w:shd w:val="clear" w:color="auto" w:fill="auto"/>
            <w:noWrap/>
            <w:vAlign w:val="bottom"/>
            <w:hideMark/>
          </w:tcPr>
          <w:p w:rsidR="009051F3" w:rsidRPr="009051F3" w:rsidRDefault="009051F3">
            <w:pPr>
              <w:jc w:val="right"/>
            </w:pPr>
            <w:r w:rsidRPr="009051F3">
              <w:t>2.191.439,93</w:t>
            </w:r>
          </w:p>
        </w:tc>
        <w:tc>
          <w:tcPr>
            <w:tcW w:w="1160" w:type="dxa"/>
            <w:tcBorders>
              <w:top w:val="nil"/>
              <w:left w:val="nil"/>
              <w:bottom w:val="nil"/>
              <w:right w:val="nil"/>
            </w:tcBorders>
            <w:shd w:val="clear" w:color="auto" w:fill="auto"/>
            <w:noWrap/>
            <w:vAlign w:val="bottom"/>
            <w:hideMark/>
          </w:tcPr>
          <w:p w:rsidR="009051F3" w:rsidRPr="009051F3" w:rsidRDefault="009051F3">
            <w:pPr>
              <w:jc w:val="right"/>
            </w:pPr>
            <w:r w:rsidRPr="009051F3">
              <w:t>95,11</w:t>
            </w:r>
          </w:p>
        </w:tc>
      </w:tr>
      <w:tr w:rsidR="009051F3" w:rsidRPr="009051F3" w:rsidTr="009051F3">
        <w:trPr>
          <w:trHeight w:val="300"/>
        </w:trPr>
        <w:tc>
          <w:tcPr>
            <w:tcW w:w="9310" w:type="dxa"/>
            <w:gridSpan w:val="2"/>
            <w:tcBorders>
              <w:top w:val="nil"/>
              <w:left w:val="nil"/>
              <w:bottom w:val="nil"/>
              <w:right w:val="nil"/>
            </w:tcBorders>
            <w:shd w:val="clear" w:color="auto" w:fill="auto"/>
            <w:noWrap/>
            <w:vAlign w:val="bottom"/>
            <w:hideMark/>
          </w:tcPr>
          <w:p w:rsidR="009051F3" w:rsidRPr="009051F3" w:rsidRDefault="009051F3">
            <w:pPr>
              <w:rPr>
                <w:b/>
                <w:bCs/>
              </w:rPr>
            </w:pPr>
            <w:r w:rsidRPr="009051F3">
              <w:rPr>
                <w:b/>
                <w:bCs/>
              </w:rPr>
              <w:t>Glava 00104 PUČKO OTVORENO UČILIŠTE BUJE</w:t>
            </w:r>
          </w:p>
        </w:tc>
        <w:tc>
          <w:tcPr>
            <w:tcW w:w="144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1.444.574,62</w:t>
            </w:r>
          </w:p>
        </w:tc>
        <w:tc>
          <w:tcPr>
            <w:tcW w:w="134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1.311.145,96</w:t>
            </w:r>
          </w:p>
        </w:tc>
        <w:tc>
          <w:tcPr>
            <w:tcW w:w="116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90,76</w:t>
            </w:r>
          </w:p>
        </w:tc>
      </w:tr>
      <w:tr w:rsidR="009051F3" w:rsidRPr="009051F3" w:rsidTr="009051F3">
        <w:trPr>
          <w:trHeight w:val="300"/>
        </w:trPr>
        <w:tc>
          <w:tcPr>
            <w:tcW w:w="9310" w:type="dxa"/>
            <w:gridSpan w:val="2"/>
            <w:tcBorders>
              <w:top w:val="nil"/>
              <w:left w:val="nil"/>
              <w:bottom w:val="single" w:sz="4" w:space="0" w:color="auto"/>
              <w:right w:val="nil"/>
            </w:tcBorders>
            <w:shd w:val="clear" w:color="auto" w:fill="auto"/>
            <w:noWrap/>
            <w:vAlign w:val="bottom"/>
            <w:hideMark/>
          </w:tcPr>
          <w:p w:rsidR="009051F3" w:rsidRPr="009051F3" w:rsidRDefault="009051F3">
            <w:r w:rsidRPr="009051F3">
              <w:t>Proračunski korisnik 48200 PUČKO OTVORENO UČILIŠTE BUJE - UNIVERSITA` POPOLARE APERTA DI BUIE</w:t>
            </w:r>
          </w:p>
        </w:tc>
        <w:tc>
          <w:tcPr>
            <w:tcW w:w="1440" w:type="dxa"/>
            <w:tcBorders>
              <w:top w:val="nil"/>
              <w:left w:val="nil"/>
              <w:bottom w:val="nil"/>
              <w:right w:val="nil"/>
            </w:tcBorders>
            <w:shd w:val="clear" w:color="auto" w:fill="auto"/>
            <w:noWrap/>
            <w:vAlign w:val="bottom"/>
            <w:hideMark/>
          </w:tcPr>
          <w:p w:rsidR="009051F3" w:rsidRPr="009051F3" w:rsidRDefault="009051F3">
            <w:pPr>
              <w:jc w:val="right"/>
            </w:pPr>
            <w:r w:rsidRPr="009051F3">
              <w:t>1.444.574,62</w:t>
            </w:r>
          </w:p>
        </w:tc>
        <w:tc>
          <w:tcPr>
            <w:tcW w:w="1340" w:type="dxa"/>
            <w:tcBorders>
              <w:top w:val="nil"/>
              <w:left w:val="nil"/>
              <w:bottom w:val="nil"/>
              <w:right w:val="nil"/>
            </w:tcBorders>
            <w:shd w:val="clear" w:color="auto" w:fill="auto"/>
            <w:noWrap/>
            <w:vAlign w:val="bottom"/>
            <w:hideMark/>
          </w:tcPr>
          <w:p w:rsidR="009051F3" w:rsidRPr="009051F3" w:rsidRDefault="009051F3">
            <w:pPr>
              <w:jc w:val="right"/>
            </w:pPr>
            <w:r w:rsidRPr="009051F3">
              <w:t>1.311.145,96</w:t>
            </w:r>
          </w:p>
        </w:tc>
        <w:tc>
          <w:tcPr>
            <w:tcW w:w="1160" w:type="dxa"/>
            <w:tcBorders>
              <w:top w:val="nil"/>
              <w:left w:val="nil"/>
              <w:bottom w:val="nil"/>
              <w:right w:val="nil"/>
            </w:tcBorders>
            <w:shd w:val="clear" w:color="auto" w:fill="auto"/>
            <w:noWrap/>
            <w:vAlign w:val="bottom"/>
            <w:hideMark/>
          </w:tcPr>
          <w:p w:rsidR="009051F3" w:rsidRPr="009051F3" w:rsidRDefault="009051F3">
            <w:pPr>
              <w:jc w:val="right"/>
            </w:pPr>
            <w:r w:rsidRPr="009051F3">
              <w:t>90,76</w:t>
            </w:r>
          </w:p>
        </w:tc>
      </w:tr>
      <w:tr w:rsidR="009051F3" w:rsidRPr="009051F3" w:rsidTr="009051F3">
        <w:trPr>
          <w:trHeight w:val="300"/>
        </w:trPr>
        <w:tc>
          <w:tcPr>
            <w:tcW w:w="9310" w:type="dxa"/>
            <w:gridSpan w:val="2"/>
            <w:tcBorders>
              <w:top w:val="single" w:sz="4" w:space="0" w:color="auto"/>
              <w:left w:val="nil"/>
              <w:bottom w:val="single" w:sz="4" w:space="0" w:color="auto"/>
              <w:right w:val="nil"/>
            </w:tcBorders>
            <w:shd w:val="clear" w:color="auto" w:fill="auto"/>
            <w:noWrap/>
            <w:vAlign w:val="bottom"/>
            <w:hideMark/>
          </w:tcPr>
          <w:p w:rsidR="009051F3" w:rsidRPr="009051F3" w:rsidRDefault="009051F3">
            <w:pPr>
              <w:rPr>
                <w:b/>
                <w:bCs/>
              </w:rPr>
            </w:pPr>
            <w:r w:rsidRPr="009051F3">
              <w:rPr>
                <w:b/>
                <w:bCs/>
              </w:rPr>
              <w:t>RAZDJEL  002   UPRAVNI ODJEL ZA KOMUNALNE DJELATNOSTI</w:t>
            </w:r>
          </w:p>
        </w:tc>
        <w:tc>
          <w:tcPr>
            <w:tcW w:w="1440" w:type="dxa"/>
            <w:tcBorders>
              <w:top w:val="single" w:sz="4" w:space="0" w:color="auto"/>
              <w:left w:val="nil"/>
              <w:bottom w:val="single" w:sz="4" w:space="0" w:color="auto"/>
              <w:right w:val="nil"/>
            </w:tcBorders>
            <w:shd w:val="clear" w:color="auto" w:fill="auto"/>
            <w:noWrap/>
            <w:vAlign w:val="bottom"/>
            <w:hideMark/>
          </w:tcPr>
          <w:p w:rsidR="009051F3" w:rsidRPr="009051F3" w:rsidRDefault="009051F3">
            <w:pPr>
              <w:jc w:val="right"/>
              <w:rPr>
                <w:b/>
                <w:bCs/>
              </w:rPr>
            </w:pPr>
            <w:r w:rsidRPr="009051F3">
              <w:rPr>
                <w:b/>
                <w:bCs/>
              </w:rPr>
              <w:t>20.443.320,55</w:t>
            </w:r>
          </w:p>
        </w:tc>
        <w:tc>
          <w:tcPr>
            <w:tcW w:w="1340" w:type="dxa"/>
            <w:tcBorders>
              <w:top w:val="single" w:sz="4" w:space="0" w:color="auto"/>
              <w:left w:val="nil"/>
              <w:bottom w:val="single" w:sz="4" w:space="0" w:color="auto"/>
              <w:right w:val="nil"/>
            </w:tcBorders>
            <w:shd w:val="clear" w:color="auto" w:fill="auto"/>
            <w:noWrap/>
            <w:vAlign w:val="bottom"/>
            <w:hideMark/>
          </w:tcPr>
          <w:p w:rsidR="009051F3" w:rsidRPr="009051F3" w:rsidRDefault="009051F3">
            <w:pPr>
              <w:jc w:val="right"/>
              <w:rPr>
                <w:b/>
                <w:bCs/>
              </w:rPr>
            </w:pPr>
            <w:r w:rsidRPr="009051F3">
              <w:rPr>
                <w:b/>
                <w:bCs/>
              </w:rPr>
              <w:t>12.716.686,33</w:t>
            </w:r>
          </w:p>
        </w:tc>
        <w:tc>
          <w:tcPr>
            <w:tcW w:w="1160" w:type="dxa"/>
            <w:tcBorders>
              <w:top w:val="single" w:sz="4" w:space="0" w:color="auto"/>
              <w:left w:val="nil"/>
              <w:bottom w:val="single" w:sz="4" w:space="0" w:color="auto"/>
              <w:right w:val="nil"/>
            </w:tcBorders>
            <w:shd w:val="clear" w:color="auto" w:fill="auto"/>
            <w:noWrap/>
            <w:vAlign w:val="bottom"/>
            <w:hideMark/>
          </w:tcPr>
          <w:p w:rsidR="009051F3" w:rsidRPr="009051F3" w:rsidRDefault="009051F3">
            <w:pPr>
              <w:jc w:val="right"/>
              <w:rPr>
                <w:b/>
                <w:bCs/>
              </w:rPr>
            </w:pPr>
            <w:r w:rsidRPr="009051F3">
              <w:rPr>
                <w:b/>
                <w:bCs/>
              </w:rPr>
              <w:t>62,20</w:t>
            </w:r>
          </w:p>
        </w:tc>
      </w:tr>
      <w:tr w:rsidR="009051F3" w:rsidRPr="009051F3" w:rsidTr="009051F3">
        <w:trPr>
          <w:trHeight w:val="300"/>
        </w:trPr>
        <w:tc>
          <w:tcPr>
            <w:tcW w:w="9310" w:type="dxa"/>
            <w:gridSpan w:val="2"/>
            <w:tcBorders>
              <w:top w:val="single" w:sz="4" w:space="0" w:color="auto"/>
              <w:left w:val="nil"/>
              <w:bottom w:val="single" w:sz="4" w:space="0" w:color="auto"/>
              <w:right w:val="nil"/>
            </w:tcBorders>
            <w:shd w:val="clear" w:color="auto" w:fill="auto"/>
            <w:noWrap/>
            <w:vAlign w:val="bottom"/>
            <w:hideMark/>
          </w:tcPr>
          <w:p w:rsidR="009051F3" w:rsidRPr="009051F3" w:rsidRDefault="009051F3">
            <w:pPr>
              <w:rPr>
                <w:b/>
                <w:bCs/>
              </w:rPr>
            </w:pPr>
            <w:r w:rsidRPr="009051F3">
              <w:rPr>
                <w:b/>
                <w:bCs/>
              </w:rPr>
              <w:t>Glava 00201 UPRAVNI ODJEL ZA KOMUNALNE DJELATNOSTI</w:t>
            </w:r>
          </w:p>
        </w:tc>
        <w:tc>
          <w:tcPr>
            <w:tcW w:w="144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20.443.320,55</w:t>
            </w:r>
          </w:p>
        </w:tc>
        <w:tc>
          <w:tcPr>
            <w:tcW w:w="134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12.716.686,33</w:t>
            </w:r>
          </w:p>
        </w:tc>
        <w:tc>
          <w:tcPr>
            <w:tcW w:w="116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62,20</w:t>
            </w:r>
          </w:p>
        </w:tc>
      </w:tr>
      <w:tr w:rsidR="009051F3" w:rsidRPr="009051F3" w:rsidTr="009051F3">
        <w:trPr>
          <w:trHeight w:val="300"/>
        </w:trPr>
        <w:tc>
          <w:tcPr>
            <w:tcW w:w="9310" w:type="dxa"/>
            <w:gridSpan w:val="2"/>
            <w:tcBorders>
              <w:top w:val="single" w:sz="4" w:space="0" w:color="auto"/>
              <w:left w:val="nil"/>
              <w:bottom w:val="single" w:sz="4" w:space="0" w:color="auto"/>
              <w:right w:val="nil"/>
            </w:tcBorders>
            <w:shd w:val="clear" w:color="auto" w:fill="auto"/>
            <w:noWrap/>
            <w:vAlign w:val="bottom"/>
            <w:hideMark/>
          </w:tcPr>
          <w:p w:rsidR="009051F3" w:rsidRPr="009051F3" w:rsidRDefault="009051F3">
            <w:pPr>
              <w:rPr>
                <w:b/>
                <w:bCs/>
              </w:rPr>
            </w:pPr>
            <w:r w:rsidRPr="009051F3">
              <w:rPr>
                <w:b/>
                <w:bCs/>
              </w:rPr>
              <w:t>RAZDJEL  003   UPRAVNI ODJEL ZA PROSTORNO UREĐENJE I UPRAVLJANJE GRADSKOM IMOVINOM</w:t>
            </w:r>
          </w:p>
        </w:tc>
        <w:tc>
          <w:tcPr>
            <w:tcW w:w="1440" w:type="dxa"/>
            <w:tcBorders>
              <w:top w:val="single" w:sz="4" w:space="0" w:color="auto"/>
              <w:left w:val="nil"/>
              <w:bottom w:val="single" w:sz="4" w:space="0" w:color="auto"/>
              <w:right w:val="nil"/>
            </w:tcBorders>
            <w:shd w:val="clear" w:color="auto" w:fill="auto"/>
            <w:noWrap/>
            <w:vAlign w:val="bottom"/>
            <w:hideMark/>
          </w:tcPr>
          <w:p w:rsidR="009051F3" w:rsidRPr="009051F3" w:rsidRDefault="009051F3">
            <w:pPr>
              <w:jc w:val="right"/>
              <w:rPr>
                <w:b/>
                <w:bCs/>
              </w:rPr>
            </w:pPr>
            <w:r w:rsidRPr="009051F3">
              <w:rPr>
                <w:b/>
                <w:bCs/>
              </w:rPr>
              <w:t>25.073.418,50</w:t>
            </w:r>
          </w:p>
        </w:tc>
        <w:tc>
          <w:tcPr>
            <w:tcW w:w="1340" w:type="dxa"/>
            <w:tcBorders>
              <w:top w:val="single" w:sz="4" w:space="0" w:color="auto"/>
              <w:left w:val="nil"/>
              <w:bottom w:val="single" w:sz="4" w:space="0" w:color="auto"/>
              <w:right w:val="nil"/>
            </w:tcBorders>
            <w:shd w:val="clear" w:color="auto" w:fill="auto"/>
            <w:noWrap/>
            <w:vAlign w:val="bottom"/>
            <w:hideMark/>
          </w:tcPr>
          <w:p w:rsidR="009051F3" w:rsidRPr="009051F3" w:rsidRDefault="009051F3">
            <w:pPr>
              <w:jc w:val="right"/>
              <w:rPr>
                <w:b/>
                <w:bCs/>
              </w:rPr>
            </w:pPr>
            <w:r w:rsidRPr="009051F3">
              <w:rPr>
                <w:b/>
                <w:bCs/>
              </w:rPr>
              <w:t>15.160.621,27</w:t>
            </w:r>
          </w:p>
        </w:tc>
        <w:tc>
          <w:tcPr>
            <w:tcW w:w="1160" w:type="dxa"/>
            <w:tcBorders>
              <w:top w:val="single" w:sz="4" w:space="0" w:color="auto"/>
              <w:left w:val="nil"/>
              <w:bottom w:val="single" w:sz="4" w:space="0" w:color="auto"/>
              <w:right w:val="nil"/>
            </w:tcBorders>
            <w:shd w:val="clear" w:color="auto" w:fill="auto"/>
            <w:noWrap/>
            <w:vAlign w:val="bottom"/>
            <w:hideMark/>
          </w:tcPr>
          <w:p w:rsidR="009051F3" w:rsidRPr="009051F3" w:rsidRDefault="009051F3">
            <w:pPr>
              <w:jc w:val="right"/>
              <w:rPr>
                <w:b/>
                <w:bCs/>
              </w:rPr>
            </w:pPr>
            <w:r w:rsidRPr="009051F3">
              <w:rPr>
                <w:b/>
                <w:bCs/>
              </w:rPr>
              <w:t>60,46</w:t>
            </w:r>
          </w:p>
        </w:tc>
      </w:tr>
      <w:tr w:rsidR="009051F3" w:rsidRPr="009051F3" w:rsidTr="009051F3">
        <w:trPr>
          <w:trHeight w:val="300"/>
        </w:trPr>
        <w:tc>
          <w:tcPr>
            <w:tcW w:w="9310" w:type="dxa"/>
            <w:gridSpan w:val="2"/>
            <w:tcBorders>
              <w:top w:val="single" w:sz="4" w:space="0" w:color="auto"/>
              <w:left w:val="nil"/>
              <w:bottom w:val="single" w:sz="4" w:space="0" w:color="auto"/>
              <w:right w:val="nil"/>
            </w:tcBorders>
            <w:shd w:val="clear" w:color="auto" w:fill="auto"/>
            <w:noWrap/>
            <w:vAlign w:val="bottom"/>
            <w:hideMark/>
          </w:tcPr>
          <w:p w:rsidR="009051F3" w:rsidRPr="009051F3" w:rsidRDefault="009051F3">
            <w:pPr>
              <w:rPr>
                <w:b/>
                <w:bCs/>
              </w:rPr>
            </w:pPr>
            <w:r w:rsidRPr="009051F3">
              <w:rPr>
                <w:b/>
                <w:bCs/>
              </w:rPr>
              <w:t>Glava 00301 UPRAVNI ODJEL ZA PROSTORNO UREĐENJE I UPRAVLJANJE GRADSKOM IMOVINOM</w:t>
            </w:r>
          </w:p>
        </w:tc>
        <w:tc>
          <w:tcPr>
            <w:tcW w:w="144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25.073.418,50</w:t>
            </w:r>
          </w:p>
        </w:tc>
        <w:tc>
          <w:tcPr>
            <w:tcW w:w="134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15.160.621,27</w:t>
            </w:r>
          </w:p>
        </w:tc>
        <w:tc>
          <w:tcPr>
            <w:tcW w:w="1160" w:type="dxa"/>
            <w:tcBorders>
              <w:top w:val="nil"/>
              <w:left w:val="nil"/>
              <w:bottom w:val="nil"/>
              <w:right w:val="nil"/>
            </w:tcBorders>
            <w:shd w:val="clear" w:color="auto" w:fill="auto"/>
            <w:noWrap/>
            <w:vAlign w:val="bottom"/>
            <w:hideMark/>
          </w:tcPr>
          <w:p w:rsidR="009051F3" w:rsidRPr="009051F3" w:rsidRDefault="009051F3">
            <w:pPr>
              <w:jc w:val="right"/>
              <w:rPr>
                <w:b/>
                <w:bCs/>
              </w:rPr>
            </w:pPr>
            <w:r w:rsidRPr="009051F3">
              <w:rPr>
                <w:b/>
                <w:bCs/>
              </w:rPr>
              <w:t>60,46</w:t>
            </w:r>
          </w:p>
        </w:tc>
      </w:tr>
      <w:tr w:rsidR="009051F3" w:rsidRPr="009051F3" w:rsidTr="009051F3">
        <w:trPr>
          <w:trHeight w:val="300"/>
        </w:trPr>
        <w:tc>
          <w:tcPr>
            <w:tcW w:w="9310" w:type="dxa"/>
            <w:gridSpan w:val="2"/>
            <w:tcBorders>
              <w:top w:val="single" w:sz="4" w:space="0" w:color="auto"/>
              <w:left w:val="nil"/>
              <w:bottom w:val="single" w:sz="4" w:space="0" w:color="auto"/>
              <w:right w:val="nil"/>
            </w:tcBorders>
            <w:shd w:val="clear" w:color="auto" w:fill="auto"/>
            <w:noWrap/>
            <w:vAlign w:val="bottom"/>
            <w:hideMark/>
          </w:tcPr>
          <w:p w:rsidR="009051F3" w:rsidRPr="009051F3" w:rsidRDefault="009051F3">
            <w:pPr>
              <w:rPr>
                <w:b/>
                <w:bCs/>
              </w:rPr>
            </w:pPr>
            <w:r w:rsidRPr="009051F3">
              <w:rPr>
                <w:b/>
                <w:bCs/>
              </w:rPr>
              <w:t>UKUPNO RASHODI / IZDACI</w:t>
            </w:r>
          </w:p>
        </w:tc>
        <w:tc>
          <w:tcPr>
            <w:tcW w:w="1440" w:type="dxa"/>
            <w:tcBorders>
              <w:top w:val="single" w:sz="4" w:space="0" w:color="auto"/>
              <w:left w:val="nil"/>
              <w:bottom w:val="single" w:sz="4" w:space="0" w:color="auto"/>
              <w:right w:val="nil"/>
            </w:tcBorders>
            <w:shd w:val="clear" w:color="auto" w:fill="auto"/>
            <w:noWrap/>
            <w:vAlign w:val="bottom"/>
            <w:hideMark/>
          </w:tcPr>
          <w:p w:rsidR="009051F3" w:rsidRPr="009051F3" w:rsidRDefault="009051F3">
            <w:pPr>
              <w:jc w:val="right"/>
              <w:rPr>
                <w:b/>
                <w:bCs/>
              </w:rPr>
            </w:pPr>
            <w:r w:rsidRPr="009051F3">
              <w:rPr>
                <w:b/>
                <w:bCs/>
              </w:rPr>
              <w:t>60.878.828,47</w:t>
            </w:r>
          </w:p>
        </w:tc>
        <w:tc>
          <w:tcPr>
            <w:tcW w:w="1340" w:type="dxa"/>
            <w:tcBorders>
              <w:top w:val="single" w:sz="4" w:space="0" w:color="auto"/>
              <w:left w:val="nil"/>
              <w:bottom w:val="single" w:sz="4" w:space="0" w:color="auto"/>
              <w:right w:val="nil"/>
            </w:tcBorders>
            <w:shd w:val="clear" w:color="auto" w:fill="auto"/>
            <w:noWrap/>
            <w:vAlign w:val="bottom"/>
            <w:hideMark/>
          </w:tcPr>
          <w:p w:rsidR="009051F3" w:rsidRPr="009051F3" w:rsidRDefault="009051F3">
            <w:pPr>
              <w:jc w:val="right"/>
              <w:rPr>
                <w:b/>
                <w:bCs/>
              </w:rPr>
            </w:pPr>
            <w:r w:rsidRPr="009051F3">
              <w:rPr>
                <w:b/>
                <w:bCs/>
              </w:rPr>
              <w:t>41.895.504,76</w:t>
            </w:r>
          </w:p>
        </w:tc>
        <w:tc>
          <w:tcPr>
            <w:tcW w:w="1160" w:type="dxa"/>
            <w:tcBorders>
              <w:top w:val="single" w:sz="4" w:space="0" w:color="auto"/>
              <w:left w:val="nil"/>
              <w:bottom w:val="single" w:sz="4" w:space="0" w:color="auto"/>
              <w:right w:val="nil"/>
            </w:tcBorders>
            <w:shd w:val="clear" w:color="auto" w:fill="auto"/>
            <w:noWrap/>
            <w:vAlign w:val="bottom"/>
            <w:hideMark/>
          </w:tcPr>
          <w:p w:rsidR="009051F3" w:rsidRPr="009051F3" w:rsidRDefault="009051F3">
            <w:pPr>
              <w:jc w:val="right"/>
              <w:rPr>
                <w:b/>
                <w:bCs/>
              </w:rPr>
            </w:pPr>
            <w:r w:rsidRPr="009051F3">
              <w:rPr>
                <w:b/>
                <w:bCs/>
              </w:rPr>
              <w:t>68,82</w:t>
            </w:r>
          </w:p>
        </w:tc>
      </w:tr>
    </w:tbl>
    <w:p w:rsidR="009051F3" w:rsidRDefault="009051F3" w:rsidP="009051F3">
      <w:pPr>
        <w:pStyle w:val="Title1"/>
        <w:numPr>
          <w:ilvl w:val="0"/>
          <w:numId w:val="0"/>
        </w:numPr>
        <w:ind w:left="1080" w:hanging="360"/>
        <w:rPr>
          <w:rFonts w:ascii="Times New Roman" w:hAnsi="Times New Roman" w:cs="Times New Roman"/>
          <w:sz w:val="24"/>
          <w:szCs w:val="24"/>
        </w:rPr>
      </w:pPr>
    </w:p>
    <w:p w:rsidR="009051F3" w:rsidRPr="00E80A17" w:rsidRDefault="009051F3" w:rsidP="009051F3">
      <w:pPr>
        <w:pStyle w:val="Title1"/>
        <w:numPr>
          <w:ilvl w:val="0"/>
          <w:numId w:val="0"/>
        </w:numPr>
        <w:ind w:left="1080" w:hanging="360"/>
        <w:rPr>
          <w:rFonts w:ascii="Times New Roman" w:hAnsi="Times New Roman" w:cs="Times New Roman"/>
          <w:sz w:val="24"/>
          <w:szCs w:val="24"/>
        </w:rPr>
      </w:pPr>
    </w:p>
    <w:p w:rsidR="00DC77F4" w:rsidRDefault="00DC77F4" w:rsidP="00DC77F4">
      <w:pPr>
        <w:pStyle w:val="Title1"/>
        <w:numPr>
          <w:ilvl w:val="0"/>
          <w:numId w:val="0"/>
        </w:numPr>
        <w:rPr>
          <w:rFonts w:ascii="Times New Roman" w:hAnsi="Times New Roman" w:cs="Times New Roman"/>
        </w:rPr>
      </w:pPr>
    </w:p>
    <w:tbl>
      <w:tblPr>
        <w:tblW w:w="13886" w:type="dxa"/>
        <w:tblInd w:w="108" w:type="dxa"/>
        <w:tblLook w:val="04A0" w:firstRow="1" w:lastRow="0" w:firstColumn="1" w:lastColumn="0" w:noHBand="0" w:noVBand="1"/>
      </w:tblPr>
      <w:tblGrid>
        <w:gridCol w:w="1123"/>
        <w:gridCol w:w="8233"/>
        <w:gridCol w:w="1797"/>
        <w:gridCol w:w="1596"/>
        <w:gridCol w:w="1137"/>
      </w:tblGrid>
      <w:tr w:rsidR="0042174B" w:rsidRPr="00523141" w:rsidTr="0042174B">
        <w:trPr>
          <w:trHeight w:val="360"/>
        </w:trPr>
        <w:tc>
          <w:tcPr>
            <w:tcW w:w="9356" w:type="dxa"/>
            <w:gridSpan w:val="2"/>
            <w:tcBorders>
              <w:top w:val="nil"/>
              <w:left w:val="nil"/>
              <w:bottom w:val="nil"/>
              <w:right w:val="nil"/>
            </w:tcBorders>
            <w:shd w:val="clear" w:color="auto" w:fill="auto"/>
            <w:noWrap/>
            <w:vAlign w:val="bottom"/>
            <w:hideMark/>
          </w:tcPr>
          <w:p w:rsidR="0042174B" w:rsidRPr="00523141" w:rsidRDefault="0042174B" w:rsidP="00523141">
            <w:pPr>
              <w:pStyle w:val="Subtitle1"/>
              <w:rPr>
                <w:rFonts w:ascii="Times New Roman" w:hAnsi="Times New Roman"/>
                <w:sz w:val="24"/>
                <w:szCs w:val="24"/>
              </w:rPr>
            </w:pPr>
            <w:bookmarkStart w:id="12" w:name="_Toc39129475"/>
            <w:r w:rsidRPr="00523141">
              <w:rPr>
                <w:rFonts w:ascii="Times New Roman" w:hAnsi="Times New Roman"/>
                <w:sz w:val="24"/>
                <w:szCs w:val="24"/>
              </w:rPr>
              <w:t>3. B. PROGRAMSKA KLASIFIKACIJA</w:t>
            </w:r>
            <w:bookmarkEnd w:id="12"/>
          </w:p>
        </w:tc>
        <w:tc>
          <w:tcPr>
            <w:tcW w:w="1797" w:type="dxa"/>
            <w:tcBorders>
              <w:top w:val="nil"/>
              <w:left w:val="nil"/>
              <w:bottom w:val="nil"/>
              <w:right w:val="nil"/>
            </w:tcBorders>
            <w:shd w:val="clear" w:color="auto" w:fill="auto"/>
            <w:noWrap/>
            <w:vAlign w:val="bottom"/>
            <w:hideMark/>
          </w:tcPr>
          <w:p w:rsidR="0042174B" w:rsidRPr="00523141" w:rsidRDefault="0042174B" w:rsidP="00523141">
            <w:pPr>
              <w:pStyle w:val="Subtitle1"/>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42174B" w:rsidRPr="00523141" w:rsidRDefault="0042174B" w:rsidP="00523141">
            <w:pPr>
              <w:pStyle w:val="Subtitle1"/>
              <w:rPr>
                <w:rFonts w:ascii="Times New Roman" w:hAnsi="Times New Roman"/>
                <w:sz w:val="24"/>
                <w:szCs w:val="24"/>
              </w:rPr>
            </w:pPr>
          </w:p>
        </w:tc>
        <w:tc>
          <w:tcPr>
            <w:tcW w:w="1137" w:type="dxa"/>
            <w:tcBorders>
              <w:top w:val="nil"/>
              <w:left w:val="nil"/>
              <w:bottom w:val="nil"/>
              <w:right w:val="nil"/>
            </w:tcBorders>
            <w:shd w:val="clear" w:color="auto" w:fill="auto"/>
            <w:noWrap/>
            <w:vAlign w:val="bottom"/>
            <w:hideMark/>
          </w:tcPr>
          <w:p w:rsidR="0042174B" w:rsidRPr="00523141" w:rsidRDefault="0042174B" w:rsidP="00523141">
            <w:pPr>
              <w:pStyle w:val="Subtitle1"/>
              <w:rPr>
                <w:rFonts w:ascii="Times New Roman" w:hAnsi="Times New Roman"/>
                <w:sz w:val="24"/>
                <w:szCs w:val="24"/>
              </w:rPr>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sz w:val="20"/>
                <w:szCs w:val="20"/>
              </w:rPr>
            </w:pP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sz w:val="20"/>
                <w:szCs w:val="20"/>
              </w:rPr>
            </w:pPr>
          </w:p>
        </w:tc>
        <w:tc>
          <w:tcPr>
            <w:tcW w:w="1797" w:type="dxa"/>
            <w:tcBorders>
              <w:top w:val="nil"/>
              <w:left w:val="nil"/>
              <w:bottom w:val="nil"/>
              <w:right w:val="nil"/>
            </w:tcBorders>
            <w:shd w:val="clear" w:color="auto" w:fill="auto"/>
            <w:noWrap/>
            <w:vAlign w:val="bottom"/>
            <w:hideMark/>
          </w:tcPr>
          <w:p w:rsidR="0042174B" w:rsidRPr="0042174B" w:rsidRDefault="0042174B" w:rsidP="0042174B">
            <w:pPr>
              <w:rPr>
                <w:sz w:val="20"/>
                <w:szCs w:val="20"/>
              </w:rPr>
            </w:pPr>
          </w:p>
        </w:tc>
        <w:tc>
          <w:tcPr>
            <w:tcW w:w="1596" w:type="dxa"/>
            <w:tcBorders>
              <w:top w:val="nil"/>
              <w:left w:val="nil"/>
              <w:bottom w:val="nil"/>
              <w:right w:val="nil"/>
            </w:tcBorders>
            <w:shd w:val="clear" w:color="auto" w:fill="auto"/>
            <w:noWrap/>
            <w:vAlign w:val="bottom"/>
            <w:hideMark/>
          </w:tcPr>
          <w:p w:rsidR="0042174B" w:rsidRPr="0042174B" w:rsidRDefault="0042174B" w:rsidP="0042174B">
            <w:pPr>
              <w:rPr>
                <w:sz w:val="20"/>
                <w:szCs w:val="20"/>
              </w:rPr>
            </w:pPr>
          </w:p>
        </w:tc>
        <w:tc>
          <w:tcPr>
            <w:tcW w:w="1137" w:type="dxa"/>
            <w:tcBorders>
              <w:top w:val="nil"/>
              <w:left w:val="nil"/>
              <w:bottom w:val="nil"/>
              <w:right w:val="nil"/>
            </w:tcBorders>
            <w:shd w:val="clear" w:color="auto" w:fill="auto"/>
            <w:noWrap/>
            <w:vAlign w:val="bottom"/>
            <w:hideMark/>
          </w:tcPr>
          <w:p w:rsidR="0042174B" w:rsidRPr="0042174B" w:rsidRDefault="0042174B" w:rsidP="0042174B">
            <w:pPr>
              <w:rPr>
                <w:sz w:val="20"/>
                <w:szCs w:val="20"/>
              </w:rPr>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sz w:val="20"/>
                <w:szCs w:val="20"/>
              </w:rPr>
            </w:pP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sz w:val="20"/>
                <w:szCs w:val="20"/>
              </w:rPr>
            </w:pPr>
          </w:p>
        </w:tc>
        <w:tc>
          <w:tcPr>
            <w:tcW w:w="1797" w:type="dxa"/>
            <w:tcBorders>
              <w:top w:val="nil"/>
              <w:left w:val="nil"/>
              <w:bottom w:val="nil"/>
              <w:right w:val="nil"/>
            </w:tcBorders>
            <w:shd w:val="clear" w:color="auto" w:fill="auto"/>
            <w:noWrap/>
            <w:vAlign w:val="bottom"/>
            <w:hideMark/>
          </w:tcPr>
          <w:p w:rsidR="0042174B" w:rsidRPr="0042174B" w:rsidRDefault="0042174B" w:rsidP="0042174B">
            <w:pPr>
              <w:rPr>
                <w:sz w:val="20"/>
                <w:szCs w:val="20"/>
              </w:rPr>
            </w:pPr>
          </w:p>
        </w:tc>
        <w:tc>
          <w:tcPr>
            <w:tcW w:w="1596" w:type="dxa"/>
            <w:tcBorders>
              <w:top w:val="nil"/>
              <w:left w:val="nil"/>
              <w:bottom w:val="nil"/>
              <w:right w:val="nil"/>
            </w:tcBorders>
            <w:shd w:val="clear" w:color="auto" w:fill="auto"/>
            <w:noWrap/>
            <w:vAlign w:val="bottom"/>
            <w:hideMark/>
          </w:tcPr>
          <w:p w:rsidR="0042174B" w:rsidRPr="0042174B" w:rsidRDefault="0042174B" w:rsidP="0042174B">
            <w:pPr>
              <w:rPr>
                <w:sz w:val="20"/>
                <w:szCs w:val="20"/>
              </w:rPr>
            </w:pPr>
          </w:p>
        </w:tc>
        <w:tc>
          <w:tcPr>
            <w:tcW w:w="1137" w:type="dxa"/>
            <w:tcBorders>
              <w:top w:val="nil"/>
              <w:left w:val="nil"/>
              <w:bottom w:val="nil"/>
              <w:right w:val="nil"/>
            </w:tcBorders>
            <w:shd w:val="clear" w:color="auto" w:fill="auto"/>
            <w:noWrap/>
            <w:vAlign w:val="bottom"/>
            <w:hideMark/>
          </w:tcPr>
          <w:p w:rsidR="0042174B" w:rsidRPr="0042174B" w:rsidRDefault="0042174B" w:rsidP="0042174B">
            <w:pPr>
              <w:rPr>
                <w:sz w:val="20"/>
                <w:szCs w:val="20"/>
              </w:rPr>
            </w:pPr>
          </w:p>
        </w:tc>
      </w:tr>
      <w:tr w:rsidR="00346118" w:rsidRPr="0042174B" w:rsidTr="00EF0DD2">
        <w:trPr>
          <w:trHeight w:val="300"/>
        </w:trPr>
        <w:tc>
          <w:tcPr>
            <w:tcW w:w="9356" w:type="dxa"/>
            <w:gridSpan w:val="2"/>
            <w:vMerge w:val="restart"/>
            <w:tcBorders>
              <w:top w:val="single" w:sz="4" w:space="0" w:color="auto"/>
              <w:left w:val="nil"/>
              <w:right w:val="nil"/>
            </w:tcBorders>
            <w:shd w:val="clear" w:color="auto" w:fill="auto"/>
            <w:noWrap/>
            <w:vAlign w:val="bottom"/>
            <w:hideMark/>
          </w:tcPr>
          <w:p w:rsidR="00346118" w:rsidRPr="0042174B" w:rsidRDefault="00346118" w:rsidP="00346118">
            <w:pPr>
              <w:rPr>
                <w:b/>
                <w:bCs/>
              </w:rPr>
            </w:pPr>
            <w:r w:rsidRPr="0042174B">
              <w:rPr>
                <w:b/>
                <w:bCs/>
              </w:rPr>
              <w:t>BROJČANA OZNAKA I NAZIV RAZDJELA / GLAVE / IZVORA FINANCIRANJA / PROGRAMA / AKTIVNOSTI I PROJEKTA / EKONOMSKE KLASIFIKACIJE</w:t>
            </w:r>
          </w:p>
        </w:tc>
        <w:tc>
          <w:tcPr>
            <w:tcW w:w="1797" w:type="dxa"/>
            <w:tcBorders>
              <w:top w:val="single" w:sz="4" w:space="0" w:color="auto"/>
              <w:left w:val="nil"/>
              <w:bottom w:val="nil"/>
              <w:right w:val="nil"/>
            </w:tcBorders>
            <w:shd w:val="clear" w:color="auto" w:fill="auto"/>
            <w:noWrap/>
            <w:vAlign w:val="bottom"/>
            <w:hideMark/>
          </w:tcPr>
          <w:p w:rsidR="00346118" w:rsidRPr="0042174B" w:rsidRDefault="00346118" w:rsidP="0042174B">
            <w:pPr>
              <w:jc w:val="center"/>
              <w:rPr>
                <w:b/>
                <w:bCs/>
              </w:rPr>
            </w:pPr>
            <w:r w:rsidRPr="0042174B">
              <w:rPr>
                <w:b/>
                <w:bCs/>
              </w:rPr>
              <w:t>IZVORNI PLAN</w:t>
            </w:r>
          </w:p>
        </w:tc>
        <w:tc>
          <w:tcPr>
            <w:tcW w:w="1596" w:type="dxa"/>
            <w:tcBorders>
              <w:top w:val="single" w:sz="4" w:space="0" w:color="auto"/>
              <w:left w:val="nil"/>
              <w:bottom w:val="nil"/>
              <w:right w:val="nil"/>
            </w:tcBorders>
            <w:shd w:val="clear" w:color="auto" w:fill="auto"/>
            <w:noWrap/>
            <w:vAlign w:val="bottom"/>
            <w:hideMark/>
          </w:tcPr>
          <w:p w:rsidR="00346118" w:rsidRPr="0042174B" w:rsidRDefault="00346118" w:rsidP="0042174B">
            <w:pPr>
              <w:jc w:val="center"/>
              <w:rPr>
                <w:b/>
                <w:bCs/>
              </w:rPr>
            </w:pPr>
            <w:r w:rsidRPr="0042174B">
              <w:rPr>
                <w:b/>
                <w:bCs/>
              </w:rPr>
              <w:t xml:space="preserve">IZVRŠENJE </w:t>
            </w:r>
          </w:p>
        </w:tc>
        <w:tc>
          <w:tcPr>
            <w:tcW w:w="1137" w:type="dxa"/>
            <w:tcBorders>
              <w:top w:val="single" w:sz="4" w:space="0" w:color="auto"/>
              <w:left w:val="nil"/>
              <w:bottom w:val="nil"/>
              <w:right w:val="nil"/>
            </w:tcBorders>
            <w:shd w:val="clear" w:color="auto" w:fill="auto"/>
            <w:noWrap/>
            <w:vAlign w:val="bottom"/>
            <w:hideMark/>
          </w:tcPr>
          <w:p w:rsidR="00346118" w:rsidRPr="0042174B" w:rsidRDefault="00346118" w:rsidP="0042174B">
            <w:pPr>
              <w:jc w:val="center"/>
              <w:rPr>
                <w:b/>
                <w:bCs/>
              </w:rPr>
            </w:pPr>
            <w:r w:rsidRPr="0042174B">
              <w:rPr>
                <w:b/>
                <w:bCs/>
              </w:rPr>
              <w:t>INDEKS</w:t>
            </w:r>
          </w:p>
        </w:tc>
      </w:tr>
      <w:tr w:rsidR="00346118" w:rsidRPr="0042174B" w:rsidTr="00EF0DD2">
        <w:trPr>
          <w:trHeight w:val="315"/>
        </w:trPr>
        <w:tc>
          <w:tcPr>
            <w:tcW w:w="9356" w:type="dxa"/>
            <w:gridSpan w:val="2"/>
            <w:vMerge/>
            <w:tcBorders>
              <w:left w:val="nil"/>
              <w:bottom w:val="single" w:sz="4" w:space="0" w:color="auto"/>
              <w:right w:val="nil"/>
            </w:tcBorders>
            <w:shd w:val="clear" w:color="auto" w:fill="auto"/>
            <w:noWrap/>
            <w:vAlign w:val="bottom"/>
            <w:hideMark/>
          </w:tcPr>
          <w:p w:rsidR="00346118" w:rsidRPr="0042174B" w:rsidRDefault="00346118" w:rsidP="0042174B">
            <w:pPr>
              <w:rPr>
                <w:b/>
                <w:bCs/>
              </w:rPr>
            </w:pPr>
          </w:p>
        </w:tc>
        <w:tc>
          <w:tcPr>
            <w:tcW w:w="1797" w:type="dxa"/>
            <w:tcBorders>
              <w:top w:val="nil"/>
              <w:left w:val="nil"/>
              <w:bottom w:val="single" w:sz="4" w:space="0" w:color="auto"/>
              <w:right w:val="nil"/>
            </w:tcBorders>
            <w:shd w:val="clear" w:color="auto" w:fill="auto"/>
            <w:noWrap/>
            <w:vAlign w:val="bottom"/>
            <w:hideMark/>
          </w:tcPr>
          <w:p w:rsidR="00346118" w:rsidRPr="0042174B" w:rsidRDefault="00346118" w:rsidP="0042174B">
            <w:pPr>
              <w:jc w:val="center"/>
              <w:rPr>
                <w:b/>
                <w:bCs/>
              </w:rPr>
            </w:pPr>
            <w:r w:rsidRPr="0042174B">
              <w:rPr>
                <w:b/>
                <w:bCs/>
              </w:rPr>
              <w:t>2019.</w:t>
            </w:r>
          </w:p>
        </w:tc>
        <w:tc>
          <w:tcPr>
            <w:tcW w:w="1596" w:type="dxa"/>
            <w:tcBorders>
              <w:top w:val="nil"/>
              <w:left w:val="nil"/>
              <w:bottom w:val="single" w:sz="4" w:space="0" w:color="auto"/>
              <w:right w:val="nil"/>
            </w:tcBorders>
            <w:shd w:val="clear" w:color="auto" w:fill="auto"/>
            <w:noWrap/>
            <w:vAlign w:val="bottom"/>
            <w:hideMark/>
          </w:tcPr>
          <w:p w:rsidR="00346118" w:rsidRPr="0042174B" w:rsidRDefault="00346118" w:rsidP="0042174B">
            <w:pPr>
              <w:jc w:val="center"/>
              <w:rPr>
                <w:b/>
                <w:bCs/>
              </w:rPr>
            </w:pPr>
            <w:r w:rsidRPr="0042174B">
              <w:rPr>
                <w:b/>
                <w:bCs/>
              </w:rPr>
              <w:t>2019.</w:t>
            </w:r>
          </w:p>
        </w:tc>
        <w:tc>
          <w:tcPr>
            <w:tcW w:w="1137" w:type="dxa"/>
            <w:tcBorders>
              <w:top w:val="nil"/>
              <w:left w:val="nil"/>
              <w:bottom w:val="single" w:sz="4" w:space="0" w:color="auto"/>
              <w:right w:val="nil"/>
            </w:tcBorders>
            <w:shd w:val="clear" w:color="auto" w:fill="auto"/>
            <w:noWrap/>
            <w:vAlign w:val="bottom"/>
            <w:hideMark/>
          </w:tcPr>
          <w:p w:rsidR="00346118" w:rsidRPr="0042174B" w:rsidRDefault="00346118" w:rsidP="0042174B">
            <w:pPr>
              <w:jc w:val="center"/>
              <w:rPr>
                <w:b/>
                <w:bCs/>
              </w:rPr>
            </w:pPr>
            <w:r w:rsidRPr="0042174B">
              <w:rPr>
                <w:b/>
                <w:bCs/>
              </w:rPr>
              <w:t>3/2*100</w:t>
            </w:r>
          </w:p>
        </w:tc>
      </w:tr>
      <w:tr w:rsidR="0042174B" w:rsidRPr="0042174B" w:rsidTr="0042174B">
        <w:trPr>
          <w:trHeight w:val="600"/>
        </w:trPr>
        <w:tc>
          <w:tcPr>
            <w:tcW w:w="9356" w:type="dxa"/>
            <w:gridSpan w:val="2"/>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RAZDJEL 001 UPRAVNI ODJEL ZA OPĆE POSLOVE</w:t>
            </w:r>
          </w:p>
        </w:tc>
        <w:tc>
          <w:tcPr>
            <w:tcW w:w="1797"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15.362.089,42</w:t>
            </w:r>
          </w:p>
        </w:tc>
        <w:tc>
          <w:tcPr>
            <w:tcW w:w="1596"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14.018.197,16</w:t>
            </w:r>
          </w:p>
        </w:tc>
        <w:tc>
          <w:tcPr>
            <w:tcW w:w="1137"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91,25</w:t>
            </w:r>
          </w:p>
        </w:tc>
      </w:tr>
      <w:tr w:rsidR="0042174B" w:rsidRPr="0042174B" w:rsidTr="0042174B">
        <w:trPr>
          <w:trHeight w:val="495"/>
        </w:trPr>
        <w:tc>
          <w:tcPr>
            <w:tcW w:w="9356" w:type="dxa"/>
            <w:gridSpan w:val="2"/>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GLAVA 00101 PREDSTAVNIČKO, IZVRŠNA I RADNA TIJELA GRADA</w:t>
            </w:r>
          </w:p>
        </w:tc>
        <w:tc>
          <w:tcPr>
            <w:tcW w:w="1797"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1.177.701,95</w:t>
            </w:r>
          </w:p>
        </w:tc>
        <w:tc>
          <w:tcPr>
            <w:tcW w:w="1596"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940.443,59</w:t>
            </w:r>
          </w:p>
        </w:tc>
        <w:tc>
          <w:tcPr>
            <w:tcW w:w="1137"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79,85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1.176.701,95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939.443,59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79,84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1.176.701,95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939.443,59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79,84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1001</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REDOVNA DJELATNOST</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962.515,00</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822.086,54</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85,41</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A100001</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RASHODI ZA ZAPOSLENE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281.280,00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270.739,56</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96,25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281.280,00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270.739,56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96,25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281.280,00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270.739,56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96,25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Plaće (Bruto)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232.394,45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96,83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Plaće za redovan rad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232.394,45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Doprinosi na plaće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41.280,00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38.345,11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92,89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Doprinosi za obvezno zdravstveno osiguranje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38.345,11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A100002</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PRORAČUNSKA ZALIHA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A100003</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PROTOKOL, PROMIDŽBA I PROSLAVE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118.675,00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124.344,28</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104,78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118.675,00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124.344,28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104,78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118.675,00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124.344,28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104,78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86.175,00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95.806,32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111,18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telefona, pošte i prijevoza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promidžbe i informiranja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19.114,38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Zakupnine i najamnine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58.466,94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18.225,00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32.500,00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28.537,96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87,81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21.685,46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6.852,50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A100004</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DONACIJE POLITIČKIM STRANKAMA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40.560,00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40.560,00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40.560,00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40.560,00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40.560,00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40.560,00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40.560,00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40.560,00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40.560,00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A100005</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RAD PREDSTAVNIČKOG, IZVRŠNIH I RADNIH TIJELA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395.000,00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330.738,14</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83,73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395.000,00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330.738,14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83,73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395.000,00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330.738,14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83,73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1.879,38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18,79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1.879,38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324</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3241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328.858,76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86,54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za rad predstavničkih i izvršnih tijela, povjerenstava i slično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174.295,08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146.564,54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7.999,14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A100103</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POMOĆI I DONACIJE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57.000,00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55.704,56</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97,73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55.704,56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97,73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55.704,56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97,73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37.362,41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98,32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37.362,41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19.000,00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18.342,15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96,54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Uredska oprema i namještaj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18.342,15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1002</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MJESNA SAMOUPRAVA</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140.000,00</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69.600,27</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49,71</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A100085</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IZBORI ZA VIJEĆA MJESNIH ODBORA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55.210,43</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78,87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55.210,43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78,87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55.210,43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78,87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promidžbe i informiranja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64.000,00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55.210,43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86,27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za rad predstavničkih i izvršnih tijela, povjerenstava i slično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55.210,43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A100095</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MJESNI ODBOR BUJE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A100096</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MJESNI ODBOR KAŠTEL</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A100097</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MJESNI ODBOR KRASICA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9.792,14</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97,92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9.792,14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97,92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9.792,14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97,92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9.098,70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Sitni inventar i auto gume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9.098,70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693,44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6,93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693,44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A100098</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MJESNI ODBOR KRŠETE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1.159,48</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11,59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1.159,48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11,59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1.159,48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11,59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1.159,48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57,97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1.159,48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A100099</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MJESNI ODBOR MARUŠIĆI</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3.438,22</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34,38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3.438,22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34,38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3.438,22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34,38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3.438,22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687,64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2.444,47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993,75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A100100</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MJESNI ODBOR MOMJAN</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A100101</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MJESNI ODBOR TRIBAN</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1013</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RAD VIJEĆA I PREDSTAVNIKA NACIONALNIH MANJINA</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75.186,95</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48.756,78</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64,85</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A100102</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RAD VIJEĆA TALIJANSKE NACIONALNE MANJINE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26.736,95</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502,81</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1,88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26.736,95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502,81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26.736,95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502,81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26.736,95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502,81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za rad predstavničkih i izvršnih tijela, povjerenstava i slično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502,81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A100104</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IZBORI ZA VIJEĆA I PREDSTAVNIKE NACIONALNIH MANJINA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48.450,00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48.253,97</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99,60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47.450,00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47.253,97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99,59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47.450,00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47.253,97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99,59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1.084,15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98,56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1.084,15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312,40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89,26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312,40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46.000,00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45.857,42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99,69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za rad predstavničkih i izvršnih tijela, povjerenstava i slično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45.857,42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za rad predstavničkih i izvršnih tijela, povjerenstava i slično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495"/>
        </w:trPr>
        <w:tc>
          <w:tcPr>
            <w:tcW w:w="9356" w:type="dxa"/>
            <w:gridSpan w:val="2"/>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GLAVA 00102 UPRAVNI ODJEL ZA OPĆE POSLOVE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6.661.450,95</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5.897.045,62</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88,52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6.092.700,95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5.373.180,07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88,19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6.092.700,95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5.373.180,07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88,19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315.150,00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300.120,13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95,23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4.3. PRIHODI POSEBNE NAMJENE - BORAVIŠNE PRISTOJBE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170.150,00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170.120,13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99,98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4.5. PRIHODI POSEBNE NAMJENE - POLJOPRIVREDNO ZEMLJIŠTE RH</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89,66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93.600,00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93.937,94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100,36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93.600,00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93.937,94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100,36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129.807,48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81,13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129.807,48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81,13</w:t>
            </w: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1003</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REDOVNA DJELATNOST UPRAVNIH ODJELA</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3.322.920,00</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2.936.111,84</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88,36</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A100008</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RASHODI ZA ZAPOSLENE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1.211.120,00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1.154.489,29</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95,32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1.211.120,00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1.154.489,29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95,32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1.211.120,00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1.154.489,29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95,32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Plaće (Bruto)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1.015.000,00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990.307,85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97,57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Plaće za redovan rad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972.503,60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3113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Plaće za prekovremeni rad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17.804,25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rashodi za zaposlene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22.400,00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21.266,75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94,94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rashodi za zaposlene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21.266,75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Doprinosi na plaće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173.720,00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142.914,69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82,27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Doprinosi za obvezno zdravstveno osiguranje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142.914,69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A100009</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ZAJEDNIČKI MATERIJALNI I FINANCIJSKI RASHODI GRADSKE UPRAVE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1.766.700,00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1.571.366,26</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88,94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1.766.700,00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1.571.028,32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88,92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1.766.700,00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1.571.028,32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88,92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zaposlenima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235.000,00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207.869,78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88,46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Službena putovanja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40.895,28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za prijevoz, za rad na terenu i odvojeni život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140.764,00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Stručno usavršavanje zaposlenika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21.870,50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naknade troškova zaposlenima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4.340,00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272.000,00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206.180,27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75,80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72.674,47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Energija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121.225,29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Materijal i dijelovi za tekuće i investicijsko održavanje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1.519,41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Sitni inventar i auto gume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8.268,60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Službena, radna i zaštitna odjeća i obuća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2.492,50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965.700,00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925.872,34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95,88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telefona, pošte i prijevoza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180.545,66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72.722,13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promidžbe i informiranja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209.609,11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31.290,71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Zakupnine i najamnine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19.580,00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3236</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Zdravstvene i veterinarske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52.436,35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3238</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Računalne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135.652,00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224.036,38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220.500,00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172.147,89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78,07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Premije osiguranja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89.960,77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16.966,64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Članarine i norme</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14.896,36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Pristojbe i naknade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15.093,13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3296</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Troškovi sudskih postupaka</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25.580,99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9.650,00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343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financijski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73.500,00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58.958,04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80,22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3431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Bankarske usluge i usluge platnog prometa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45.868,38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3432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Negativne tečajne razlike i razlike zbog primjene valutne klauzule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3433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Zatezne kamate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242,06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3434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financijski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12.847,60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337,94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337,94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337,94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337,94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A100060</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OTPLATA KREDITA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7.538,48</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7,54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7.538,48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7.538,48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342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Kamate za primljene kredite i zajmove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7.538,48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7,54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3423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Kamate za primljene kredite i zajmove od kreditnih i ostalih financijskih institucija izvan javnog s</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7.538,48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A100105</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HRVATSKE VODE - TROŠKOVI NAPLATE NUV</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85.100,00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72.910,33</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85,68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85.100,00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72.910,33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85,68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85.100,00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72.910,33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85,68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67.810,33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84,76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telefona, pošte i prijevoza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49.287,95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3238</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Računalne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7.147,50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11.374,88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Nematerijalna proizvedena imovina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5.100,00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4262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Ulaganja u računalne programe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5.100,00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K100001</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NABAVA OPREME ZA POTREBE UPRAVNIH ODJELA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160.000,00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129.807,48</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81,13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129.807,48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81,13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129.807,48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81,13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70.557,48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78,40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Uredska oprema i namještaj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70.557,48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Oprema za održavanje i zaštitu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Nematerijalna proizvedena imovina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59.250,00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84,64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4262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Ulaganja u računalne programe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59.250,00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1006</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JAVNE POTREBE U PODRUČJU KULTURE</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150.000,00</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150.000,00</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A100020</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POMOĆI ZA REDOVAN RAD UDRUGA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150.000,00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150.000,00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1007</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PROGRAMI U KULTURI</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208.800,00</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207.468,76</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99,36</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A100024</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KOMEMORATIVNE MANIFESTACIJE NOR-a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5.725,00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81,79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81,79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81,79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5.725,00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81,79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A100025</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MANIFESTACIJE OD INTERESA ZA GRAD</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126.650,00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126.623,63</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99,98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6.650,00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6.623,63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99,60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6.650,00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6.623,63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99,60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6.650,00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6.623,63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99,60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Zakupnine i najamnine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6.623,63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4.3. PRIHODI POSEBNE NAMJENE - BORAVIŠNE PRISTOJBE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Zakupnine i najamnine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A100064</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LOKALNE MANIFESTACIJE PO MJESNIM ODBORIMA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40.150,00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40.120,13</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99,93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20.150,00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20.120,13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99,85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4.3. PRIHODI POSEBNE NAMJENE - BORAVIŠNE PRISTOJBE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20.150,00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20.120,13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99,85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20.150,00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20.120,13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99,85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Zakupnine i najamnine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20.120,13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Zakupnine i najamnine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A100104</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FESTIVAL DELL' ISTROVENETO</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35.000,00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35.000,00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Zakupnine i najamnine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1008</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JAVNE POTREBE U PODRUČJU ŠKOLSTVA, OBRAZOVANJA I MLADIH</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637.816,00</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587.266,43</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92,07</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A100027</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STIPENDIRANJE UČENIKA I STUDENATA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185.000,00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150.700,00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81,46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150.700,00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81,46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150.700,00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81,46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372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Ostale naknade građanima i kućanstvima iz proračuna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150.700,00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81,46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3721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građanima i kućanstvima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150.700,00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A100028</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POMOĆ OSNOVNIM I SREDNJIM ŠKOLAMA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38.000,00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38.000,00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366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3661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Tekuće 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A100029</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DONACIJE UDRUGAMA STUDENATA I MLADIH</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4.500,00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4.500,00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A100030</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DODATNA SKRB O ŠKOLSKOJ DJECI</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260.316,00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244.066,43</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93,76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260.316,00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244.066,43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93,76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260.316,00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244.066,43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93,76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366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250.316,00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236.466,43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94,47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3661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Tekuće 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236.466,43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372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Ostale naknade građanima i kućanstvima iz proračuna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7.600,00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76,00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3722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građanima i kućanstvima u naravi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7.600,00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A100103</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KAPITALNA POMOĆ ZA OBNOVU OSNOVNE ŠKOLE MATE BALOTE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150.000,00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150.000,00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366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3662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Kapitalne 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1009</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PROGRAM JAVNIH POTREBA U SPORTU I REKREACIJI</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835.000,00</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834.950,00</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99,99</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A100033</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TEKUĆE DONACIJE SPORTSKOJ ZAJEDNICI GRADA BUJA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820.000,00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820.000,00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A100034</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TEKUĆE DONACIJE SPORTSKIM I REKREATIVNIM UDRUGAMA / KLUBOVIMA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15.000,00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14.950,00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99,67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14.950,00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99,67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14.950,00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99,67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14.950,00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99,67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14.950,00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1010</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PROGRAM SOCIJALNE SKRBI I ZDRAVSTVA</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993.910,00</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805.426,14</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81,04</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A100035</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GRADSKO DRUŠTVO CRVENOG KRIŽA BUJE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89.800,00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89.800,00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89.800,00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89.800,00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89.800,00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89.800,00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89.800,00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89.800,00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89.800,00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A100036</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POMOĆI USTANOVAMA IZ OBLASTI SOCIJALNE SKRBI I ZDRAVSTVA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179.360,00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177.779,26</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99,12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179.360,00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177.779,26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99,12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179.360,00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177.779,26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99,12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366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111.360,00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111.360,00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3661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Tekuće 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111.360,00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68.000,00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66.419,26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97,68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66.419,26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A100037</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SOCIJALNE POTPORE STANOVNIŠTVU</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511.600,00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326.669,69</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63,85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508.000,00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323.069,69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63,60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508.000,00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323.069,69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63,60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372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Ostale naknade građanima i kućanstvima iz proračuna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508.000,00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323.069,69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63,60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3721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građanima i kućanstvima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114.550,01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3722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građanima i kućanstvima u naravi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208.519,68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3.600,00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3.600,00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3.600,00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3.600,00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372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Ostale naknade građanima i kućanstvima iz proračuna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3.600,00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3.600,00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3721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građanima i kućanstvima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3.600,00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A100038</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POTPORE UDRUGAMA SOCIJALNE SKRBI I ZDRAVSTVA NA PODRUČJU GRADA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22.000,00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22.000,00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22.000,00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22.000,00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A100039</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TEKUĆE DONACIJE UDRUGAMA I KORISNICIMA IZVAN GRADA BUJA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41.000,00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41.000,00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A100040</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OSTALI SOCIJALNO ZDRAVSTVENI PROGRAMI</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60.650,00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58.854,69</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97,04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60.650,00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58.854,69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97,04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60.650,00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58.854,69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97,04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645,70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99,34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645,70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26.000,00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26.000,00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3236</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Zdravstvene i veterinarske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26.000,00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12.208,99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87,21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12.208,99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A100076</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PROJEKT - HODITI I ZDRAVI BITI</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13.500,00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13.457,09</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99,68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13.457,09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99,68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13.457,09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99,68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13.457,09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99,68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13.457,09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K100005</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SUFINANCIRANJE IZGRADNJE OPĆE BOLNICE PULA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76.000,00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75.865,41</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99,82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76.000,00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75.865,41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99,82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76.000,00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75.865,41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99,82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363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Pomoći unutar općeg proračuna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76.000,00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75.865,41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99,82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3632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Kapitalne pomoći unutar općeg proračuna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75.865,41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1011</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PROGRAM POTICANJA RAZVOJA POLJOPRIVREDE I PODUZETNIŠTVA</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513.004,95</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375.822,45</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73,26</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A100041</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PROGRAM - GRADOVI ULJA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219.654,95</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219.654,95</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89.654,95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89.654,95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89.654,95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89.654,95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56.355,00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56.355,00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Zakupnine i najamnine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27.555,00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3236</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Zdravstvene i veterinarske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28.800,00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25.299,95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25.299,95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Članarine i norme</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15.299,95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366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3661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Tekuće 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4.3. PRIHODI POSEBNE NAMJENE - BORAVIŠNE PRISTOJBE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4.5. PRIHODI POSEBNE NAMJENE - POLJOPRIVREDNO ZEMLJIŠTE RH</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3236</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Zdravstvene i veterinarske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Zakupnine i najamnine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A100042</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PROGRAM - GRADOVI VINA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5.800,00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5.617,50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96,85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5.800,00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5.617,50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96,85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5.800,00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5.617,50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96,85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5.800,00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5.617,50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96,85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Članarine i norme</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5.617,50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A100045</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POMOĆI I DONACIJE UDRGAMA OD ZNAČAJA ZA RAZVOJ POLJOPRIVREDE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17.050,00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17.050,00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17.050,00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17.050,00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17.050,00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17.050,00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17.050,00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17.050,00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17.050,00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A100046</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POSEBNI PROGRAMI U OBLASTI GOSPODARSTVA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200.500,00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78.500,00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39,15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135.500,00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135.500,00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Članarine i norme</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352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Subvencije trgovačkim društvima, zadrugama, poljoprivrednicima i obrtnicima izvan javnog sektora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121.500,00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3522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Subvencije trgovačkim društvima i zadrugama izvan javnog sektora</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3523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Subvencije poljoprivrednicima i obrtnicima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366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3661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Tekuće 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4.5. PRIHODI POSEBNE NAMJENE - POLJOPRIVREDNO ZEMLJIŠTE RH</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366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3661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Tekuće 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A100062</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VALORIZACIJA MOMJANSKOG MUŠKATA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35.000,00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62,50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4.5. PRIHODI POSEBNE NAMJENE - POLJOPRIVREDNO ZEMLJIŠTE RH</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62,50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62,50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3.469,80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2.593,75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74,75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promidžbe i informiranja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1.593,75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6.530,20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7.406,25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113,42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7.406,25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A100094</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RAZVOJ CIVILNOG DRUŠTVA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20.000,00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495"/>
        </w:trPr>
        <w:tc>
          <w:tcPr>
            <w:tcW w:w="9356" w:type="dxa"/>
            <w:gridSpan w:val="2"/>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GLAVA 00103 DJEČJI VRTIĆI</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6.078.361,90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5.869.561,99</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96,56</w:t>
            </w:r>
          </w:p>
        </w:tc>
      </w:tr>
      <w:tr w:rsidR="0042174B" w:rsidRPr="0042174B" w:rsidTr="0042174B">
        <w:trPr>
          <w:trHeight w:val="390"/>
        </w:trPr>
        <w:tc>
          <w:tcPr>
            <w:tcW w:w="9356" w:type="dxa"/>
            <w:gridSpan w:val="2"/>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PROR. KORISNIK 36305 DJEČJI VRTIĆ BUJE</w:t>
            </w:r>
          </w:p>
        </w:tc>
        <w:tc>
          <w:tcPr>
            <w:tcW w:w="1797"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3.774.194,14</w:t>
            </w:r>
          </w:p>
        </w:tc>
        <w:tc>
          <w:tcPr>
            <w:tcW w:w="1596"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3.678.122,06</w:t>
            </w:r>
          </w:p>
        </w:tc>
        <w:tc>
          <w:tcPr>
            <w:tcW w:w="1137"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97,45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2.732.832,57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2.691.676,32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98,49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2.732.832,57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2.691.676,32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98,49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722.100,00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705.190,03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97,66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722.100,00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705.190,03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97,66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276.227,16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225.345,40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81,58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5.2. POMOĆI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276.227,16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225.345,40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81,58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31.100,00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43.975,90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141,40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6.2. DONACIJE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6.3. DONACIJE - PRORAČUNSKI KORISNICI (DIREKTNO)</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42.975,90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142,78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11.934,41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11.934,41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7.2. PRIHODI OD NEFIN.IMOVINE I NADOKNADE ŠTETA OD OSIG. - PROR.K</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11.934,41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11.934,41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1004</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DJELATNOST DJEČJEG VRTIĆA BUJE</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3.774.194,14</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3.678.122,06</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97,45</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A100011</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RASHODI ZA ZAPOSLENE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2.793.758,85</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2.708.439,80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96,95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2.541.832,57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2.506.051,80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98,59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2.541.832,57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2.506.051,80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98,59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Plaće (Bruto)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2.116.190,71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2.098.608,10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99,17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Plaće za redovan rad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2.098.608,10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rashodi za zaposlene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59.840,00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49.750,00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83,14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rashodi za zaposlene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49.750,00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Doprinosi na plaće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353.251,86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347.568,70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98,39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Doprinosi za obvezno zdravstveno osiguranje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344.415,67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Doprinosi za obvezno osiguranje u slučaju nezaposlenosti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3.153,03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12.550,00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10.125,00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80,68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Pristojbe i naknade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10.125,00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251.926,28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202.388,00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80,34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5.2. POMOĆI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251.926,28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202.388,00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80,34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Plaće (Bruto)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216.245,73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173.723,63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80,34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Plaće za redovan rad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173.723,63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Doprinosi na plaće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35.680,55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28.664,37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80,34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Doprinosi za obvezno zdravstveno osiguranje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28.664,37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A100012</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MATERIJALNI RASHODI</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608.085,33</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561.410,89</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92,32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179.000,00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174.624,52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97,56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179.000,00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174.624,52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97,56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zaposlenima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160.000,00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158.698,00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99,19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za prijevoz, za rad na terenu i odvojeni život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158.698,00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19.000,00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15.926,52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83,82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Premije osiguranja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15.926,52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392.850,04</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352.894,56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89,83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392.850,04</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352.894,56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89,83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zaposlenima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13.138,23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65,36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Službena putovanja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8.809,30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Stručno usavršavanje zaposlenika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4.328,93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naknade troškova zaposlenima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206.600,00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188.655,56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91,31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44.677,05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Materijal i sirovine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1.821,30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Energija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110.313,09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Materijal i dijelovi za tekuće i investicijsko održavanje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9.305,72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Sitni inventar i auto gume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20.257,90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Službena, radna i zaštitna odjeća i obuća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2.280,50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158.098,54</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136.308,15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86,22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telefona, pošte i prijevoza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33.874,89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30.022,56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promidžbe i informiranja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2.160,00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24.471,95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Zakupnine i najamnine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3.847,50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3236</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Zdravstvene i veterinarske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18.245,16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2.430,00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3238</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Računalne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20.691,42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564,67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14.791,11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184,89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Premije osiguranja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1.421,21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1.634,90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Pristojbe i naknade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2.080,00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9.655,00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343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financijski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100,67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3433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Zatezne kamate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Kazne, penali i naknade štete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3835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Ostale kazne</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24.300,88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21.957,40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90,36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5.2. POMOĆI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24.300,88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21.957,40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90,36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10.240,00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10.240,00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10.240,00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324</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14.060,88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11.717,40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83,33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3241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11.717,40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11.934,41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11.934,41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7.2. PRIHODI OD NEFIN.IMOVINE I NADOKNADE ŠTETA OD OSIG. - PROR.K</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11.934,41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11.934,41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11.934,41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11.934,41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11.934,41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A100013</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OSTALE AKTIVNOSTI</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12.000,00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12.000,00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91,67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91,67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12.000,00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91,67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5.2. POMOĆI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A100088</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RAD S DJECOM U GRUPAMA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26.999,96</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27.762,97</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102,83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25.899,96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25.787,07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99,56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25.899,96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25.787,07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99,56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25.899,96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25.787,07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99,56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25.787,07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1.975,90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179,63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6.2. DONACIJE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6.3. DONACIJE - PRORAČUNSKI KORISNICI (DIREKTNO)</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975,90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975,90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975,90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975,90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975,90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A100089</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PREHRANA DJECE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234.000,00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245.510,09</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104,92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234.000,00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245.510,09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104,92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234.000,00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245.510,09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104,92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234.000,00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245.510,09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104,92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Materijal i sirovine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245.510,09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A100090</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IZLETI I TEMATSKI VEZANA PUTOVANJA DJECE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28.745,00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143,73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28.745,00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143,73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28.745,00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143,73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28.745,00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143,73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28.745,00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K100003</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NABAVA NEFINANCIJSKE IMOVINE - DV</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79.350,00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94.253,31</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118,78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49.350,00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52.253,31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105,88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49.350,00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52.253,31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105,88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48.550,00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49.329,25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101,61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Uredska oprema i namještaj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6.255,00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Uređaji, strojevi i oprema za ostale namjene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43.074,25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424</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Knjige, umjetnička djela i ostale izložbene vrijednosti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2.924,06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365,51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4241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Knjige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2.924,06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42.000,00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6.3. DONACIJE - PRORAČUNSKI KORISNICI (DIREKTNO)</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42.000,00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42.000,00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Uređaji, strojevi i oprema za ostale namjene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42.000,00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9356" w:type="dxa"/>
            <w:gridSpan w:val="2"/>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PROR. KORISNIK 38663 TALIJANSKI DJEČJI VRTIĆ MRVICA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2.304.167,76</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2.191.439,93</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95,11</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1.637.215,43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1.537.653,74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93,92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1.637.215,43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1.537.653,74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93,92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390.602,66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364.132,76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93,22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390.602,66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364.132,76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93,22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227.743,55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250.384,89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109,94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5.2. POMOĆI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222.743,55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245.384,89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110,16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5.3. POMOĆI - PRORAČUNSKI KORISNICI (DIREKTNO)</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12.369,65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3.090,66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24,99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6.2. DONACIJE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2.369,65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2.313,76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97,64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6.3. DONACIJE - PRORAČUNSKI KORISNICI (DIREKTNO)</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776,90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7,77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9. PRENESENI VIŠAK/MANJAK</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36.236,47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36.177,88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99,84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9.3. PRENESENI VIŠAK/MANJAK - TDV</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36.236,47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36.177,88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99,84</w:t>
            </w: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1005</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DJELATNOST TALIJANSKOG DJEČJEG VRTIĆA MRVICA</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2.304.167,76</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2.191.439,93</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95,11</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A100014</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RASHODI ZA ZAPOSLENE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1.623.052,98</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1.568.233,03</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96,62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1.446.707,12</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1.370.973,14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94,77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1.446.707,12</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1.370.973,14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94,77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Plaće (Bruto)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1.205.919,56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1.144.400,29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94,90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Plaće za redovan rad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1.144.400,29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rashodi za zaposlene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38.460,00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37.010,00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96,23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rashodi za zaposlene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37.010,00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Doprinosi na plaće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202.327,56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189.562,85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93,69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Doprinosi za obvezno zdravstveno osiguranje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187.751,30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Doprinosi za obvezno osiguranje u slučaju nezaposlenosti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1.811,55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102,66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102,66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324</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102,66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3241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175.223,55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197.259,89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112,58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5.2. POMOĆI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175.223,55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197.259,89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112,58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Plaće (Bruto)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150.421,50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169.321,82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112,56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Plaće za redovan rad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169.321,82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Doprinosi na plaće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24.802,05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27.938,07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112,64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Doprinosi za obvezno zdravstveno osiguranje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27.938,07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1.019,65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6.2. DONACIJE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1.019,65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Plaće (Bruto)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870,00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Plaće za redovan rad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Doprinosi na plaće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149,65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Doprinosi za obvezno zdravstveno osiguranje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Doprinosi za obvezno osiguranje u slučaju nezaposlenosti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A100015</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MATERIJALNI RASHODI</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460.664,78</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416.354,64</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90,38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183.508,31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159.105,34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86,70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183.508,31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159.105,34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86,70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zaposlenima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158.000,00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133.806,00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84,69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za prijevoz, za rad na terenu i odvojeni život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133.806,00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13,28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13,28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16.968,31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16.968,31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16.968,31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8.540,00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8.317,75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97,40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Premije osiguranja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8.317,75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227.050,00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207.346,41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91,32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227.050,00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207.346,41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91,32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zaposlenima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11.600,00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6.360,27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54,83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Službena putovanja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577,34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Stručno usavršavanje zaposlenika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2.758,93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naknade troškova zaposlenima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3.024,00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136.868,73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125.997,37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92,06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32.315,00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Materijal i sirovine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765,34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Energija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77.023,76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Materijal i dijelovi za tekuće i investicijsko održavanje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710,83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Sitni inventar i auto gume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9.202,19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Službena, radna i zaštitna odjeća i obuća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5.980,25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69.061,27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71.499,92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103,53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telefona, pošte i prijevoza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16.396,30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16.116,19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promidžbe i informiranja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12.171,09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3236</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Zdravstvene i veterinarske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10.292,34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3238</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Računalne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15.409,33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564,67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324</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1.020,00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1.020,00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3241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1.020,00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2.293,75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57,34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Premije osiguranja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129,20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804,55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Pristojbe i naknade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1.360,00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343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financijski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175,10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3431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Bankarske usluge i usluge platnog prometa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175,10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3434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financijski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47.520,00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47.250,00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99,43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5.2. POMOĆI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47.520,00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47.250,00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99,43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42.175,00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41.905,00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99,36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23.189,69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Sitni inventar i auto gume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18.715,31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5.345,00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5.345,00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4.345,00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1.313,76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97,32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6.2. DONACIJE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1.313,76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97,32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zaposlenima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1.313,76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97,32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Službena putovanja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1.313,76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9. PRENESENI VIŠAK/MANJAK</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1.236,47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1.339,13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108,30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9.3. PRENESENI VIŠAK/MANJAK - TDV</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1.236,47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1.339,13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108,30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324</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1.236,47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1.339,13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108,30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3241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1.339,13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A100016</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OSTALE AKTIVNOSTI</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7.575,26</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108,22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7.575,26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108,22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7.575,26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108,22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7.575,26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108,22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7.575,26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A100091</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RAD S DJECOM U GRUPAMA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9.250,00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9.040,09</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97,73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4.250,00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1.388,19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32,66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4.250,00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1.388,19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32,66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4.250,00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1.388,19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32,66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1.388,19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5.875,00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117,50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5.2. POMOĆI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875,00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875,00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875,00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5.3. POMOĆI - PRORAČUNSKI KORISNICI (DIREKTNO)</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1.776,90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6.2. DONACIJE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6.3. DONACIJE - PRORAČUNSKI KORISNICI (DIREKTNO)</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776,90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776,90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776,90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A100092</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PREHRANA DJECE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146.000,00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141.367,16</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96,83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146.000,00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141.367,16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96,83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146.000,00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141.367,16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96,83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146.000,00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141.367,16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96,83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Materijal i sirovine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141.367,16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A100093</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IZLETI I OSTALE AKTIVNOSTI S DJECOM</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9.400,00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5.625,00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59,84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9.400,00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5.625,00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59,84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9.400,00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5.625,00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59,84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9.400,00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5.625,00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59,84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telefona, pošte i prijevoza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5.625,00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K100004</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NABAVA NEFINANCIJSKE IMOVINE - TDV</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48.800,00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43.244,75</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88,62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8.406,00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221,21</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8.406,00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221,21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8.406,00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221,21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Uredska oprema i namještaj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8.406,00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6.3. DONACIJE - PRORAČUNSKI KORISNICI (DIREKTNO)</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424</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Knjige, umjetnička djela i ostale izložbene vrijednosti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4241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Knjige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9. PRENESENI VIŠAK/MANJAK</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34.838,75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99,54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9.3. PRENESENI VIŠAK/MANJAK - TDV</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34.838,75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99,54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34.838,75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99,54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Uređaji, strojevi i oprema za ostale namjene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34.838,75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495"/>
        </w:trPr>
        <w:tc>
          <w:tcPr>
            <w:tcW w:w="9356" w:type="dxa"/>
            <w:gridSpan w:val="2"/>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GLAVA 00104 PUČKO OTVORENO UČILIŠTE BUJE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1.444.574,62</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1.311.145,96</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90,76</w:t>
            </w:r>
          </w:p>
        </w:tc>
      </w:tr>
      <w:tr w:rsidR="0042174B" w:rsidRPr="0042174B" w:rsidTr="0042174B">
        <w:trPr>
          <w:trHeight w:val="390"/>
        </w:trPr>
        <w:tc>
          <w:tcPr>
            <w:tcW w:w="9356" w:type="dxa"/>
            <w:gridSpan w:val="2"/>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PROR. KORISNIK 48200 PUČKO OTVORENO UČILIŠTE BUJE - UNIVERSITA` POPOLARE APERTA DI BUIE</w:t>
            </w:r>
          </w:p>
        </w:tc>
        <w:tc>
          <w:tcPr>
            <w:tcW w:w="1797"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1.444.574,62</w:t>
            </w:r>
          </w:p>
        </w:tc>
        <w:tc>
          <w:tcPr>
            <w:tcW w:w="1596"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1.311.145,96</w:t>
            </w:r>
          </w:p>
        </w:tc>
        <w:tc>
          <w:tcPr>
            <w:tcW w:w="1137"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90,76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1.047.460,00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954.433,52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91,12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1.047.460,00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954.433,52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91,12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59.700,00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41.252,98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69,10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59.700,00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41.252,98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69,10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280.152,12</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274.767,36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98,08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5.2. POMOĆI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280.152,12</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274.767,36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98,08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27.262,50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25.582,00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93,84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6.2. DONACIJE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4.464,00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99,20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6.3. DONACIJE - PRORAČUNSKI KORISNICI (DIREKTNO)</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22.762,50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21.118,00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92,78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15.110,10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50,37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15.110,10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50,37</w:t>
            </w: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1012</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DJELATNOST PUČKOG OTVORENOG UČILIŠTA BUJE</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1.444.574,62</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1.311.145,96</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90,76</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A100063</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RASHODI ZA ZAPOSLENE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745.100,00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703.644,90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94,44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745.100,00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703.644,90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94,44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745.100,00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703.644,90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94,44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Plaće (Bruto)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621.500,00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594.029,94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95,58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Plaće za redovan rad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594.029,94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3113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Plaće za prekovremeni rad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rashodi za zaposlene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11.600,00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55,24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rashodi za zaposlene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11.600,00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Doprinosi na plaće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102.600,00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98.014,96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95,53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Doprinosi za obvezno zdravstveno osiguranje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98.014,96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A100064</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MATERIJALNI I FINANCIJSKI RASHODI</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190.479,35</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155.290,56</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81,53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175.513,94</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147.972,02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84,31</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175.513,94</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147.972,02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84,31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zaposlenima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26.080,00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18.833,51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72,21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Službena putovanja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6.711,51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za prijevoz, za rad na terenu i odvojeni život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9.780,00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Stručno usavršavanje zaposlenika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naknade troškova zaposlenima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1.792,00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64.798,00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53.217,16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82,13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10.704,61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Energija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32.326,41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Materijal i dijelovi za tekuće i investicijsko održavanje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466,20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Sitni inventar i auto gume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9.719,94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75.355,94</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66.875,57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88,75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telefona, pošte i prijevoza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10.130,57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11.192,26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promidžbe i informiranja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13.895,08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3238</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Računalne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24.157,66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9.280,00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9.045,78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97,48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Premije osiguranja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7.079,28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Pristojbe i naknade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1.104,00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862,50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13.240,41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5.593,54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42,25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13.240,41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5.593,54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42,25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zaposlenima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3.300,00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924,00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28,00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Službena putovanja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naknade troškova zaposlenima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924,00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3.250,00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1.582,78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48,70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182,79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Energija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Sitni inventar i auto gume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1.399,99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5.467,03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2.563,38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46,89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telefona, pošte i prijevoza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1.757,38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620,00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3238</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Računalne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186,00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Pristojbe i naknade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343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financijski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623,38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523,38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83,96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3431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Bankarske usluge i usluge platnog prometa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523,38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3433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Zatezne kamate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1.725,00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6.3. DONACIJE - PRORAČUNSKI KORISNICI (DIREKTNO)</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1.725,00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1.725,00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1.725,00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Sitni inventar i auto gume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A100065</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PROGRAMI U KNJIŽNICI</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4.100,00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1.432,55</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34,94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932,55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58,28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932,55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58,28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324</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3241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932,55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93,26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932,55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A100066</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LIKOVNA DJELATNOST</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3.050,23</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3.050,23</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1.550,23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1.550,23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1.550,23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1.550,23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1.550,23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1.550,23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500,23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A100067</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IZLOŽBE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19.550,00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18.409,93</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94,17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19.550,00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18.409,93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94,17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19.550,00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18.409,93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94,17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131,20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13,12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131,20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15.290,32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98,65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7.351,44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7.938,88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3.050,00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2.988,41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97,98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2.988,41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A100068</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GLAZBENO SCENSKA DJELATNOST</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69.043,83</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58.551,19</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84,80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35.043,83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29.649,55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84,61</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35.043,83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29.649,55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84,61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21.143,83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16.503,08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78,05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Zakupnine i najamnine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4.643,83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6.859,25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324</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2.900,00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2.161,00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74,52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3241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2.161,00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10.985,47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99,87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10.985,47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3.937,64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43,75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3.937,64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43,75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3.937,64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43,75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2.017,64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1.920,00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5.2. POMOĆI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Zakupnine i najamnine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10.316,38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2.433,62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4.464,00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99,20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6.2. DONACIJE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4.464,00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99,20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4.464,00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99,20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4.464,00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A100069</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PRIGODNE MANIFESTACIJE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15.100,00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8.623,64</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57,11</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8.623,64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71,27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8.623,64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71,27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7.932,52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99,16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4.932,52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324</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3241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691,12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23,04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691,12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A100070</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RADIONICE I TEČAJEVI</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35.859,59</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29.201,93</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81,43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30.859,59</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29.201,93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94,63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30.859,59</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29.201,93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94,63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2.300,00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1.468,43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63,84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1.468,43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26.500,00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25.673,91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96,88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20.513,91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5.160,00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324</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3241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troškova osobama izvan radnog odnosa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1.909,59</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1.909,59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1.462,47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447,12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5.2. POMOĆI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A100071</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MUZEJ</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8.802,00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8.802,00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8.802,00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8.802,00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8.802,00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8.802,00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502,00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502,00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Materijal i sirovine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502,00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8.300,00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8.300,00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promidžbe i informiranja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A100072</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IZDAVAŠTVO</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68.050,00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56.031,25</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82,34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47.300,00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35.281,25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74,59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47.300,00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35.281,25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74,59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47.300,00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35.281,25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74,59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35.281,25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20.750,00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5.2. POMOĆI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20.750,00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20.750,00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A100086</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VALORIZACIJA I PROMOVIRANJE KAŠTELA ROTA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66.102,12</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64.072,86</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96,93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63.902,12</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63.517,36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99,40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5.2. POMOĆI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63.902,12</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63.517,36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99,40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384,76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Materijal i sirovine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62.944,11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62.944,11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28.644,11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34.300,00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573,25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573,25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Reprezentacija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573,25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555,50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25,25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6.3. DONACIJE - PRORAČUNSKI KORISNICI (DIREKTNO)</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555,50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25,25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2.200,00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555,50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25,25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555,50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K100002</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NABAVA NEFINANCIJSKE IMOVINE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219.337,50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204.034,92</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93,02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 VLASTITI PRIHODI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87,32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17,46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3.2. VLASTITI PRIHODI - PRORAČUNSKI KORISNICI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87,32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17,46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424</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Knjige, umjetnička djela i ostale izložbene vrijednosti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87,32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17,46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4241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Knjige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87,32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5.2. POMOĆI - PRORAČUNSKI KORISNICI (GRAD)</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412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Nematerijalna imovina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88.038,85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88.038,85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4124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Ostala prava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88.038,85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61.961,15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61.961,15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Uredska oprema i namještaj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24.683,75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Oprema za održavanje i zaštitu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23.012,50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Uređaji, strojevi i oprema za ostale namjene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14.264,90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424</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Knjige, umjetnička djela i ostale izložbene vrijednosti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4241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Knjige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18.837,50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18.837,50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6.3. DONACIJE - PRORAČUNSKI KORISNICI (DIREKTNO)</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18.837,50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18.837,50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18.837,50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18.837,50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Uredska oprema i namještaj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18.837,50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15.110,10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50,37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15.110,10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50,37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110,10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0,73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Uređaji, strojevi i oprema za ostale namjene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110,10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424</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Knjige, umjetnička djela i ostale izložbene vrijednosti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4241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Knjige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600"/>
        </w:trPr>
        <w:tc>
          <w:tcPr>
            <w:tcW w:w="9356" w:type="dxa"/>
            <w:gridSpan w:val="2"/>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RAZDJEL 002 UPRAVNI ODJEL ZA KOMUNALNE DJELATNOSTI</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20.443.320,55</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12.716.686,33</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62,20</w:t>
            </w:r>
          </w:p>
        </w:tc>
      </w:tr>
      <w:tr w:rsidR="0042174B" w:rsidRPr="0042174B" w:rsidTr="0042174B">
        <w:trPr>
          <w:trHeight w:val="495"/>
        </w:trPr>
        <w:tc>
          <w:tcPr>
            <w:tcW w:w="9356" w:type="dxa"/>
            <w:gridSpan w:val="2"/>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GLAVA 00201 UPRAVNI ODJEL ZA KOMUNALNE DJELATNOSTI</w:t>
            </w:r>
          </w:p>
        </w:tc>
        <w:tc>
          <w:tcPr>
            <w:tcW w:w="1797"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20.443.320,55</w:t>
            </w:r>
          </w:p>
        </w:tc>
        <w:tc>
          <w:tcPr>
            <w:tcW w:w="1596"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12.716.686,33</w:t>
            </w:r>
          </w:p>
        </w:tc>
        <w:tc>
          <w:tcPr>
            <w:tcW w:w="1137"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62,20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2.188.292,97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2.051.402,49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93,74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2.188.292,97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2.051.402,49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93,74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9.627.247,58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9.491.242,10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98,59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4.1. PRIHODI POSEBNE NAMJENE - KOMUNALNA NAKNADA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5.040.983,77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5.104.018,45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101,25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4.2. PRIHODI POSEBNE NAMJENE - KOMUNALNI DOPRINOS</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2.204.456,81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2.123.141,81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96,31</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4.4. PRIHODI POSEBNE NAMJENE - SPOMENIČKA RENTA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71.286,76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118,81</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4.5. PRIHODI POSEBNE NAMJENE - POLJOPRIVREDNO ZEMLJIŠTE RH</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760.000,00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803.646,33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105,74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4.6. PRIHODI POSEBNE NAMJENE - OSTALI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1.561.807,00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1.389.148,75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88,94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2.909.635,50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243.011,96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8,35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2.909.635,50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243.011,96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8,35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1.698.144,50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931.029,78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54,83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1.698.144,50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931.029,78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54,83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8. NAMJENSKI PRIMICI OD ZADUŽIVANJA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8.1. NAMJENSKI PRIMICI OD ZADUŽIVANJA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2001</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REDOVNA DJELATNOST UPRAVNIH ODJELA</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882.980,00</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844.136,75</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95,60</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A200001</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RASHODI ZA ZAPOSLENE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682.980,00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646.911,75</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94,72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682.980,00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646.911,75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94,72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682.980,00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646.911,75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94,72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Plaće (Bruto)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545.000,00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531.514,39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97,53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Plaće za redovan rad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520.640,31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3113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Plaće za prekovremeni rad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10.874,08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rashodi za zaposlene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45.100,00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27.697,50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61,41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rashodi za zaposlene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27.697,50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Doprinosi na plaće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92.880,00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87.699,86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94,42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Doprinosi za obvezno zdravstveno osiguranje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87.699,86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K200013</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DOKAPITALIZACIJA KOMUNALNOG PODUZEĆA I KAPITALNE POMOĆI</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200.000,00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197.225,00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98,61</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197.225,00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98,61</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197.225,00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98,61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Kapitalne pomoći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197.225,00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98,61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3861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Kapitalne pomoći kreditnim i ostalim financijskim institucijama te trgovačkim društvima u javnom </w:t>
            </w:r>
            <w:proofErr w:type="spellStart"/>
            <w:r w:rsidRPr="0042174B">
              <w:t>sek</w:t>
            </w:r>
            <w:proofErr w:type="spellEnd"/>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197.225,00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2003</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TEKUĆE I INVESTICIJSKO ODRŽAVANJE I KAPITALNA ULAGANJA</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1.275.558,75</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1.069.463,87</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83,84</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A200004</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TEKUĆE I INVESTICIJSKO ODRŽAVANJE GRAĐEVINSKIH OBJEKATA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765.000,00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692.782,10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90,56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617.932,00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606.111,84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98,09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4.6. PRIHODI POSEBNE NAMJENE - OSTALI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617.932,00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606.111,84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98,09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617.932,00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606.111,84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98,09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540.009,20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66.102,64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6.068,00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6.068,00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6.068,00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6.068,00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6.068,00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6.068,00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6.068,00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80.602,26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57,16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80.602,26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57,16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9.756,90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97,57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9.756,90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70.845,36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Komunikacijska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70.845,36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K200004</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KAPITALNA ULAGANJA U OBJEKTE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470.558,75</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376.681,77</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80,05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470.558,75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376.681,77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80,05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470.558,75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376.681,77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80,05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Oprema za održavanje i zaštitu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461.558,75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367.681,77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79,66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367.681,77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K200019</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SUFINANCIRANJE ENERGETSKE UČINKOVITOSTI I ZAŠTITE OKOLIŠA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Kapitalne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3822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Kapitalne donacije građanima i kućanstvima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2004</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ODRŽAVANJE KOMUNALNE INFRASTRUKTURE</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6.560.435,02</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6.706.219,40</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102,22</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A200005</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JAVNA RASVJETA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893.034,69</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936.788,44</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104,90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893.034,69</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936.788,44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104,90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4.1. PRIHODI POSEBNE NAMJENE - KOMUNALNA NAKNADA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893.034,69</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936.788,44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104,90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638.179,47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106,36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Energija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638.179,47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293.034,69</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298.608,97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101,90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175.573,03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123.035,94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A200006</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ODRŽAVNJE CESTA I PROMETNE SIGNALIZACIJE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1.455.000,00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1.438.108,62</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98,84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1.455.000,00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1.438.108,62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98,84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4.1. PRIHODI POSEBNE NAMJENE - KOMUNALNA NAKNADA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690.000,00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629.462,29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91,23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690.000,00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629.462,29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91,23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629.462,29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4.5. PRIHODI POSEBNE NAMJENE - POLJOPRIVREDNO ZEMLJIŠTE RH</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760.000,00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803.646,33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105,74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760.000,00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803.646,33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105,74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648.621,33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155.025,00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4.6. PRIHODI POSEBNE NAMJENE - OSTALI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A200007</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ODRŽAVANJE ČISTOĆE JAVNIH POVRŠINA, KOMUNALNE AKCIJE I GOSPODARENJE OTPADOM</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867.374,08</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860.172,28</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99,17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867.374,08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860.172,28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99,17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4.1. PRIHODI POSEBNE NAMJENE - KOMUNALNA NAKNADA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797.374,08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771.493,97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96,75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791.000,00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765.119,89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96,73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210.546,62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95.567,84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3236</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Zdravstvene i veterinarske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74.817,93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384.187,50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6.374,08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6.374,08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Pristojbe i naknade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6.374,08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4.6. PRIHODI POSEBNE NAMJENE - OSTALI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88.678,31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126,68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88.678,31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126,68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88.678,31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A200008</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ODRŽAVANJE OBORINSKE ODVODNJE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155.000,00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177.771,20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114,69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177.771,20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114,69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4.1. PRIHODI POSEBNE NAMJENE - KOMUNALNA NAKNADA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177.771,20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114,69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177.771,20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114,69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177.771,20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A200009</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ODRŽAVANJE JAVNIH POVRŠINA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1.658.950,00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1.804.569,02</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108,78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1.626.450,00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1.778.568,04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109,35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4.1. PRIHODI POSEBNE NAMJENE - KOMUNALNA NAKNADA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1.547.575,00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1.688.718,78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109,12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1.547.575,00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1.688.718,78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109,12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96.132,64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1.592.586,14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4.4. PRIHODI POSEBNE NAMJENE - SPOMENIČKA RENTA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71.286,76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118,81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71.286,76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118,81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71.286,76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4.6. PRIHODI POSEBNE NAMJENE - OSTALI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18.875,00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18.562,50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98,34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18.875,00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18.562,50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98,34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16.375,00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2.187,50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32.500,00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26.000,98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32.500,00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26.000,98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Građevinski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4214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građevinski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6.500,00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425</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Višegodišnji nasadi i osnovno stado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26.000,00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19.500,98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75,00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4251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Višegodišnji nasadi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19.500,98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A200010</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ODRŽAVANJE GROBLJA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731.000,00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746.303,76</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102,09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731.000,00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746.303,76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102,09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4.1. PRIHODI POSEBNE NAMJENE - KOMUNALNA NAKNADA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731.000,00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746.303,76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102,09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731.000,00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746.303,76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102,09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746.303,76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A200047</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ODRŽAVANJE SPORTSKIH OBJEKATA I TERENA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193.000,00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138.225,01</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71,62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193.000,00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138.225,01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71,62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4.1. PRIHODI POSEBNE NAMJENE - KOMUNALNA NAKNADA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193.000,00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138.225,01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71,62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193.000,00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138.225,01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71,62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138.225,01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A200048</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WIRELESS (BEŽIČNA MREŽA) I RAZVOJ ŠIROKOPOJASNE INFRASTRUKTURE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34.000,00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15.255,00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44,87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34.000,00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15.255,00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44,87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4.1. PRIHODI POSEBNE NAMJENE - KOMUNALNA NAKNADA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34.000,00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15.255,00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44,87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15.255,00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108,96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telefona, pošte i prijevoza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15.255,00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Komunikacijska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A200049</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MATERIJALNI RASHODI VEZANI ZA SPORTSKE OBJEKTE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160.000,00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164.682,15</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102,93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164.682,15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102,93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164.682,15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102,93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110.399,93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110,40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Energija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110.399,93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54.282,22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90,47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54.282,22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A200050</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MATERIJALNI RASHODI VEZANI ZA NEKRETNINE U VLASNIŠTVU GRADA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205.500,00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220.320,72</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107,21</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205.500,00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220.320,72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107,21</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205.500,00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220.320,72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107,21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141.869,21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109,13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Energija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141.869,21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75.500,00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78.451,51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103,91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Komunalne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72.716,27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3239</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5.735,24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A200051</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PROMETNO REDARSTVO</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717,60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71,76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717,60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71,76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717,60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71,76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717,60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71,76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Pristojbe i naknade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717,60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K200020</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ŽUPANIJSKI CENTAR ZA GOSPODARENJE OTPADOM - KAŠTIJUN</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87.500,00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86.140,60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98,45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87.500,00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86.140,60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98,45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87.500,00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86.140,60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98,45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532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Dionice i udjeli u glavnici trgovačkih društava u javnom sektoru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87.500,00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86.140,60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98,45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5321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Dionice i udjeli u glavnici trgovačkih društava u javnom sektoru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86.140,60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K200023</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PROJEKT - WIFI4EU</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119.076,25</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117.165,00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98,39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112.500,00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110.588,75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98,30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112.500,00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110.588,75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98,30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112.500,00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110.588,75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98,30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Komunikacijska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110.588,75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6.576,25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6.576,25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6.576,25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6.576,25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6.576,25</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6.576,25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Komunikacijska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6.576,25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2005</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GRAĐENJE OBJEKATA I UREĐAJA KOMUNALNE INFRASTRUKTURE</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9.875.533,81</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2.407.299,94</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24,38</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K200006</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IZGRADNJA I REKONSTRUKCIJA JAVNIH POVRŠINA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231.000,00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135.505,00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58,66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231.000,00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135.505,00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58,66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231.000,00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135.505,00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58,66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Građevinski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136.000,00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135.505,00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99,64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4213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Ceste, željeznice i ostali prometni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135.505,00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Uređaji, strojevi i oprema za ostale namjene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K200007</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GRAĐENJE I REKONSTRUKCIJA NERAZVRSTANIH CESTA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1.671.956,81</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1.649.331,81</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98,65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1.671.956,81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1.649.331,81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98,65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4.2. PRIHODI POSEBNE NAMJENE - KOMUNALNI DOPRINOS</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1.671.956,81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1.649.331,81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98,65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Građevinski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1.649.331,81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1.649.331,81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4213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Ceste, željeznice i ostali prometni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1.649.331,81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Nematerijalna proizvedena imovina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22.625,00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4263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Umjetnička, literarna i znanstvena djela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K200008</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IZGRADNJA JAVNE RASVJETE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482.500,00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473.810,00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98,20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482.500,00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473.810,00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98,20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4.2. PRIHODI POSEBNE NAMJENE - KOMUNALNI DOPRINOS</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482.500,00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473.810,00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98,20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38.953,75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97,38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Instrumenti, uređaji i strojevi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38.953,75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Nematerijalna proizvedena imovina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112.500,00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111.812,50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99,39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4263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Umjetnička, literarna i znanstvena djela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111.812,50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330.000,00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323.043,75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97,89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323.043,75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K200010</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IZGRADNJA OBJEKATA VODOOPSKRBE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4.6. PRIHODI POSEBNE NAMJENE - OSTALI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Kapitalne pomoći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3861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Kapitalne pomoći kreditnim i ostalim financijskim institucijama te trgovačkim društvima u javnom </w:t>
            </w:r>
            <w:proofErr w:type="spellStart"/>
            <w:r w:rsidRPr="0042174B">
              <w:t>sek</w:t>
            </w:r>
            <w:proofErr w:type="spellEnd"/>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K200021</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PROŠIRENJE GRADSKOG GROBLJA BUJE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4.2. PRIHODI POSEBNE NAMJENE - KOMUNALNI DOPRINOS</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Nematerijalna proizvedena imovina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4263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Umjetnička, literarna i znanstvena djela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K200022</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IZGRADNJA RECIKLAŽNOG DVORIŠTA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3.320.077,00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148.653,13</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4,48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2.791.067,50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126.355,21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4,53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2.791.067,50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126.355,21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4,53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Građevinski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2.791.067,50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126.355,21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4,53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4214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građevinski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126.355,21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529.009,50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22.297,92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4,22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529.009,50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22.297,92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4,22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Građevinski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529.009,50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22.297,92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4,22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4214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građevinski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22.297,92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K200023</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ZAMJENA JAVNE RASVJETE LED RASVJETOM</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4.020.000,00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8. NAMJENSKI PRIMICI OD ZADUŽIVANJA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8.1. NAMJENSKI PRIMICI OD ZADUŽIVANJA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4.020.000,00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2006</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FINANCIRANJE PROTUPOŽARNE I CIVILNE ZAŠTITE</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1.848.812,97</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1.689.566,37</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91,39</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A200011</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POMOĆI, DONACIJE I OSTALI RASHODI ZA REDOVAN RAD SLUŽBI</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1.848.812,97</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1.689.566,37</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91,39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1.098.812,97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1.018.770,27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92,72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1.098.812,97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1.018.770,27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92,72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Službena, radna i zaštitna odjeća i obuća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56.250,00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26.250,00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46,67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tekućeg i investicijskog održavanja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26.250,00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366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609.957,76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93,84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3661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Tekuće 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609.957,76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Tekuće donacije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382.562,97</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382.562,51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Tekuće donacije u novcu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382.562,51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670.796,10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89,44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4.6. PRIHODI POSEBNE NAMJENE - OSTALI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670.796,10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89,44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366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670.796,10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89,44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3661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Tekuće pomoći proračunskim korisnicima drugih proračuna</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670.796,10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600"/>
        </w:trPr>
        <w:tc>
          <w:tcPr>
            <w:tcW w:w="9356" w:type="dxa"/>
            <w:gridSpan w:val="2"/>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RAZDJEL 003 UPRAVNI ODJEL ZA PROSTORNO UREĐENJE I UPRAVLJANJE GRADSKOM IMOVINOM</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25.073.418,50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15.160.621,27</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60,46</w:t>
            </w:r>
          </w:p>
        </w:tc>
      </w:tr>
      <w:tr w:rsidR="0042174B" w:rsidRPr="0042174B" w:rsidTr="0042174B">
        <w:trPr>
          <w:trHeight w:val="495"/>
        </w:trPr>
        <w:tc>
          <w:tcPr>
            <w:tcW w:w="9356" w:type="dxa"/>
            <w:gridSpan w:val="2"/>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GLAVA 00301 UPRAVNI ODJEL ZA PROSTORNO UREĐENJE I UPRAVLJANJE GRADSKOM IMOVINOM</w:t>
            </w:r>
          </w:p>
        </w:tc>
        <w:tc>
          <w:tcPr>
            <w:tcW w:w="1797"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25.073.418,50</w:t>
            </w:r>
          </w:p>
        </w:tc>
        <w:tc>
          <w:tcPr>
            <w:tcW w:w="1596"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15.160.621,27</w:t>
            </w:r>
          </w:p>
        </w:tc>
        <w:tc>
          <w:tcPr>
            <w:tcW w:w="1137" w:type="dxa"/>
            <w:tcBorders>
              <w:top w:val="nil"/>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60,46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1.217.330,51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990.348,58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81,35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1.217.330,51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990.348,58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81,35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454.000,00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271.387,50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59,78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4.1. PRIHODI POSEBNE NAMJENE - KOMUNALNA NAKNADA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4.2. PRIHODI POSEBNE NAMJENE - KOMUNALNI DOPRINOS</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243.125,00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85,31</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4.6. PRIHODI POSEBNE NAMJENE - OSTALI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69.000,00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28.262,50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40,96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7.214.373,23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2.733.487,30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37,89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7.214.373,23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2.733.487,30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37,89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6.1.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6.877.923,76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5.768.134,55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83,86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6.877.923,76</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5.768.134,55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83,86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8. NAMJENSKI PRIMICI OD ZADUŽIVANJA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9.223.791,00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5.311.263,34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57,58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8.1. NAMJENSKI PRIMICI OD ZADUŽIVANJA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9.223.791,00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5.311.263,34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57,58</w:t>
            </w: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3001</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REDOVNA DJELATNOST UPRAVNIH ODJELA</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810.940,00</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776.851,28</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95,80</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A300001</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RASHODI ZA ZAPOSLENE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810.940,00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776.851,28</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95,80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810.940,00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776.851,28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95,80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810.940,00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776.851,28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95,80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Plaće (Bruto)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675.000,00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655.635,99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97,13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Plaće za redovan rad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643.656,59</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3113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Plaće za prekovremeni rad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11.979,40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rashodi za zaposlene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20.700,00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13.886,25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67,08</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rashodi za zaposlene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13.886,25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Doprinosi na plaće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115.240,00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107.329,04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93,14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Doprinosi za obvezno zdravstveno osiguranje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107.329,04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3002</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GRADNJA KAPITALNIH OBJEKATA</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23.116.699,50</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13.648.474,12</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59,04</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K300002</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REKONSTRUKCIJA KAŠTELA ROTA MOMJAN</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767.101,88</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767.101,88</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Građevinski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4214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građevinski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387.101,88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387.101,88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387.101,88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387.101,88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Građevinski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387.101,88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387.101,88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4214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Ostali građevinski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387.101,88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K300006</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OTKUP I ZAMJENA NEKRETNINA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1.831.870,51</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1.341.133,01</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73,21</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29.870,51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29.870,51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29.870,51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29.870,51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19.950,00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19.950,00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19.950,00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Kazne, penali i naknade štete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9.920,51</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9.920,51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3831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šteta pravnim i fizičkim osobama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9.920,51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69.000,00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28.262,50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40,96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4.6. PRIHODI POSEBNE NAMJENE - OSTALI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69.000,00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28.262,50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40,96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69.000,00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28.262,50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40,96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28.262,50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1.733.000,00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1.283.000,00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74,03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1.733.000,00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1.283.000,00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74,03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383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Kazne, penali i naknade štete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33.000,00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33.000,00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3831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Naknade šteta pravnim i fizičkim osobama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33.000,00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411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Materijalna imovina - prirodna bogatstva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4111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Zemljište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Građevinski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1.250.000,00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1.250.000,00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4212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Poslovni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1.250.000,00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K300010</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REKONSTRUKCIJA ULICE 1. SVIBNJA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765.000,00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763.937,46</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99,86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765.000,00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763.937,46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99,86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765.000,00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763.937,46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99,86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Građevinski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765.000,00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763.937,46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99,86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4213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Ceste, željeznice i ostali prometni objekti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763.937,46</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K300011</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ENERGETSKA OBNOVA DJEČJEG VRTIĆA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6.790.261,23</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34.550,00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0,51</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4.156.031,23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0,24</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4.156.031,23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0,24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4.156.031,23</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9.800,00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0,24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24.750,00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8. NAMJENSKI PRIMICI OD ZADUŽIVANJA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2.634.230,00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8.1. NAMJENSKI PRIMICI OD ZADUŽIVANJA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2.634.230,00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2.634.230,00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K300020</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ENERGETSKA OBNOVA ZGRADE CENTRA ZA INKLUZIJU</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2.623.333,00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1.140.602,85</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43,48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600.438,00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335.245,01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55,83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600.438,00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335.245,01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55,83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600.438,00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335.245,01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55,83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335.245,01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51.000,00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8. NAMJENSKI PRIMICI OD ZADUŽIVANJA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1.971.895,00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754.357,84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38,26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8.1. NAMJENSKI PRIMICI OD ZADUŽIVANJA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1.971.895,00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754.357,84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38,26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1.971.895,00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754.357,84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38,26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754.357,84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K300022</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REKONSTUKCIJA STARE ULJARE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297.196,88</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297.196,88</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197.196,88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197.196,88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197.196,88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197.196,88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197.196,88</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197.196,88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197.196,88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K300026</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ENERGETSKA OBNOVA UPRAVNE ZGRADE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3.658.186,00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3.019.928,71</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82,55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983.270,00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905.773,21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92,12</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983.270,00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905.773,21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92,12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983.270,00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905.773,21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92,12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905.773,21</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557.250,00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57.250,00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10,27</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557.250,00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57.250,00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10,27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557.250,00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57.250,00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10,27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57.250,00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8. NAMJENSKI PRIMICI OD ZADUŽIVANJA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2.117.666,00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2.056.905,50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97,13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8.1. NAMJENSKI PRIMICI OD ZADUŽIVANJA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2.117.666,00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2.056.905,50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97,13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2.117.666,00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2.056.905,50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97,13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2.056.905,50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K300027</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ENERGETSKA OBNOVA ZGRADE PUČKOG OTVORENOG UČILIŠTA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75.000,00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K300028</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DOGRADNJA ZGRADE DJEČJEG VRTIĆA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5.850.000,00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6.165.273,33</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105,39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2.600.000,00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2.915.273,33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112,13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2.600.000,00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2.915.273,33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112,13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2.600.000,00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2.915.273,33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112,13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2.915.273,33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8. NAMJENSKI PRIMICI OD ZADUŽIVANJA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8.1. NAMJENSKI PRIMICI OD ZADUŽIVANJA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2.500.000,00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K300030</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REKONSTRUKCIJA STARE ŠKOLE NA TRGU SV. SERVULA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118.750,00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118.750,00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118.750,00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114.750,00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96,63</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118.750,00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114.750,00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96,63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118.750,00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114.750,00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96,63</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114.750,00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K300031</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KUĆA ISTARSKIH KAŠTELA U MOMJANU</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340.000,00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363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Pomoći unutar općeg proračuna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3632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Kapitalne pomoći unutar općeg proračuna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451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4511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Dodatna ulaganja na građevinskim objektima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3003</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PROSTORNO UREĐENJE I PROJEKTI</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615.375,00</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490.364,05</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79,69</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K300007</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IZRADA PROSTORNO PLANSKE DOKUMENTACIJE I OSTALIH PROJEKATA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615.375,00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490.364,05</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79,69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79.614,05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106,15</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79.614,05</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106,15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34.999,92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34.999,92</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44.614,13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111,54</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3295</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Pristojbe i naknade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44.614,13</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243.125,00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85,31</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4.2. PRIHODI POSEBNE NAMJENE - KOMUNALNI DOPRINOS</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285.000,00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243.125,00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85,31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285.000,00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243.125,00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85,31</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243.125,00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6.1. DONACIJE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Nematerijalna proizvedena imovina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86.000,00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86.000,00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4263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Umjetnička, literarna i znanstvena djela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86.000,00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169.375,00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81.625,00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48,19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169.375,00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81.625,00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48,19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Nematerijalna proizvedena imovina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169.375,00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81.625,00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48,19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4263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Umjetnička, literarna i znanstvena djela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81.625,00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90"/>
        </w:trPr>
        <w:tc>
          <w:tcPr>
            <w:tcW w:w="112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3004</w:t>
            </w:r>
          </w:p>
        </w:tc>
        <w:tc>
          <w:tcPr>
            <w:tcW w:w="8233" w:type="dxa"/>
            <w:tcBorders>
              <w:top w:val="single" w:sz="4" w:space="0" w:color="auto"/>
              <w:left w:val="nil"/>
              <w:bottom w:val="nil"/>
              <w:right w:val="nil"/>
            </w:tcBorders>
            <w:shd w:val="clear" w:color="auto" w:fill="auto"/>
            <w:noWrap/>
            <w:vAlign w:val="bottom"/>
            <w:hideMark/>
          </w:tcPr>
          <w:p w:rsidR="0042174B" w:rsidRPr="0042174B" w:rsidRDefault="0042174B" w:rsidP="0042174B">
            <w:pPr>
              <w:rPr>
                <w:b/>
                <w:bCs/>
              </w:rPr>
            </w:pPr>
            <w:r w:rsidRPr="0042174B">
              <w:rPr>
                <w:b/>
                <w:bCs/>
              </w:rPr>
              <w:t>Program: EU I OSTALI PROJEKTI</w:t>
            </w:r>
          </w:p>
        </w:tc>
        <w:tc>
          <w:tcPr>
            <w:tcW w:w="179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530.404,00</w:t>
            </w:r>
          </w:p>
        </w:tc>
        <w:tc>
          <w:tcPr>
            <w:tcW w:w="1596"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244.931,82</w:t>
            </w:r>
          </w:p>
        </w:tc>
        <w:tc>
          <w:tcPr>
            <w:tcW w:w="1137" w:type="dxa"/>
            <w:tcBorders>
              <w:top w:val="single" w:sz="4" w:space="0" w:color="auto"/>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46,18</w:t>
            </w: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A300065</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LAG - LOKALNA AKCIJSKA GRUPA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27.000,00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25.000,00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92,59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92,59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27.000,00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92,59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Članarine i norme</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25.000,00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A300068</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LAGUR - LOKALNA AKCIJSKA GRUPA U RIBARSTVU</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7.000,00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329</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Ostali nespomenuti rashodi poslovanja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3294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Članarine i norme</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A300071</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PRIPREMA PROJEKATA ZA PRIJAVU</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20.000,00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A300072</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PROJEKT - TOURISM4ALL</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109.904,00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68.231,82</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62,08</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41.020,00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37.312,74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90,96</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41.020,00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37.312,74</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90,96</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Plaće (Bruto)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35.000,00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31.156,17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89,02</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Plaće za redovan rad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31.156,17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313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Doprinosi na plaće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6.020,00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6.156,57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102,27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3132</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Doprinosi za obvezno zdravstveno osiguranje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6.156,57</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3133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Doprinosi za obvezno osiguranje u slučaju nezaposlenosti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68.884,00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30.919,08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44,89</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68.884,00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30.919,08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44,89</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321</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Naknade troškova zaposlenima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21.000,00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12.169,08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57,95</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Službena putovanja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11.117,08</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3214</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Ostale naknade troškova zaposlenima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1.052,00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materijal i energiju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5.984,00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3221</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Uredski materijal i ostali materijalni rashodi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18.750,00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416,67</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promidžbe i informiranja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18.750,00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422</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Postrojenja i oprema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37.400,00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4223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Oprema za održavanje i zaštitu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A300074</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TURISTIČKO BRENDIRANJE MOMJANŠTINE</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73.500,00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14.700,00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20,00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73.500,00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14.700,00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73.500,00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14.700,00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20,00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73.500,00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14.700,00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20,00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3237</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Intelektualne i osobne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14.700,00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A300075</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Aktivnost: OBILJEŽAVANJE 40. OBLJETNICE OSNIVANJA KIPARSKE ŠKOLE "KORNARIJA"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50.000,00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1.1. OPĆI PRIHODI I PRIMICI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promidžbe i informiranja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323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Rashodi za usluge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3233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Usluge promidžbe i informiranja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50.000,00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K300029</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STRATEGIJA RAZVOJA TURIZMA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60.000,00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5.1. POMOĆI</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Nematerijalna proizvedena imovina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57.000,00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57.000,00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4263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Umjetnička, literarna i znanstvena djela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57.000,00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7.1. PRIHODI OD NEFIN.IMOVINE I NADOKNADE ŠTETA OD OSIG.</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426</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Nematerijalna proizvedena imovina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3.000,00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4263</w:t>
            </w:r>
          </w:p>
        </w:tc>
        <w:tc>
          <w:tcPr>
            <w:tcW w:w="8233" w:type="dxa"/>
            <w:tcBorders>
              <w:top w:val="nil"/>
              <w:left w:val="nil"/>
              <w:bottom w:val="nil"/>
              <w:right w:val="nil"/>
            </w:tcBorders>
            <w:shd w:val="clear" w:color="auto" w:fill="auto"/>
            <w:noWrap/>
            <w:vAlign w:val="bottom"/>
            <w:hideMark/>
          </w:tcPr>
          <w:p w:rsidR="0042174B" w:rsidRPr="0042174B" w:rsidRDefault="0042174B" w:rsidP="0042174B">
            <w:r w:rsidRPr="0042174B">
              <w:t xml:space="preserve">Umjetnička, literarna i znanstvena djela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3.000,00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315"/>
        </w:trPr>
        <w:tc>
          <w:tcPr>
            <w:tcW w:w="112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K300030</w:t>
            </w:r>
          </w:p>
        </w:tc>
        <w:tc>
          <w:tcPr>
            <w:tcW w:w="8233"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rPr>
                <w:b/>
                <w:bCs/>
              </w:rPr>
            </w:pPr>
            <w:r w:rsidRPr="0042174B">
              <w:rPr>
                <w:b/>
                <w:bCs/>
              </w:rPr>
              <w:t>Kapitalni projekt: ODVOJENO PRIKUPLJANJE OTPADA</w:t>
            </w:r>
          </w:p>
        </w:tc>
        <w:tc>
          <w:tcPr>
            <w:tcW w:w="179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100.000,00</w:t>
            </w:r>
          </w:p>
        </w:tc>
        <w:tc>
          <w:tcPr>
            <w:tcW w:w="1596"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single" w:sz="4" w:space="0" w:color="auto"/>
              <w:left w:val="nil"/>
              <w:bottom w:val="single" w:sz="4" w:space="0" w:color="auto"/>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 PRIHODI ZA POSEBNE NAMJENE</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9356" w:type="dxa"/>
            <w:gridSpan w:val="2"/>
            <w:tcBorders>
              <w:top w:val="nil"/>
              <w:left w:val="nil"/>
              <w:bottom w:val="nil"/>
              <w:right w:val="nil"/>
            </w:tcBorders>
            <w:shd w:val="clear" w:color="auto" w:fill="auto"/>
            <w:noWrap/>
            <w:vAlign w:val="bottom"/>
            <w:hideMark/>
          </w:tcPr>
          <w:p w:rsidR="0042174B" w:rsidRPr="0042174B" w:rsidRDefault="0042174B" w:rsidP="0042174B">
            <w:r w:rsidRPr="0042174B">
              <w:t>Izvor 4.1. PRIHODI POSEBNE NAMJENE - KOMUNALNA NAKNADA</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r>
      <w:tr w:rsidR="0042174B" w:rsidRPr="0042174B" w:rsidTr="0042174B">
        <w:trPr>
          <w:trHeight w:val="315"/>
        </w:trPr>
        <w:tc>
          <w:tcPr>
            <w:tcW w:w="112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363</w:t>
            </w:r>
          </w:p>
        </w:tc>
        <w:tc>
          <w:tcPr>
            <w:tcW w:w="8233" w:type="dxa"/>
            <w:tcBorders>
              <w:top w:val="nil"/>
              <w:left w:val="nil"/>
              <w:bottom w:val="nil"/>
              <w:right w:val="nil"/>
            </w:tcBorders>
            <w:shd w:val="clear" w:color="auto" w:fill="auto"/>
            <w:noWrap/>
            <w:vAlign w:val="bottom"/>
            <w:hideMark/>
          </w:tcPr>
          <w:p w:rsidR="0042174B" w:rsidRPr="0042174B" w:rsidRDefault="0042174B" w:rsidP="0042174B">
            <w:pPr>
              <w:rPr>
                <w:b/>
                <w:bCs/>
              </w:rPr>
            </w:pPr>
            <w:r w:rsidRPr="0042174B">
              <w:rPr>
                <w:b/>
                <w:bCs/>
              </w:rPr>
              <w:t xml:space="preserve">Pomoći unutar općeg proračuna                                                                       </w:t>
            </w:r>
          </w:p>
        </w:tc>
        <w:tc>
          <w:tcPr>
            <w:tcW w:w="179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100.000,00</w:t>
            </w:r>
          </w:p>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rPr>
                <w:b/>
                <w:bCs/>
              </w:rPr>
            </w:pPr>
            <w:r w:rsidRPr="0042174B">
              <w:rPr>
                <w:b/>
                <w:bCs/>
              </w:rPr>
              <w:t>0,00</w:t>
            </w:r>
          </w:p>
        </w:tc>
      </w:tr>
      <w:tr w:rsidR="0042174B" w:rsidRPr="0042174B" w:rsidTr="0042174B">
        <w:trPr>
          <w:trHeight w:val="330"/>
        </w:trPr>
        <w:tc>
          <w:tcPr>
            <w:tcW w:w="1123" w:type="dxa"/>
            <w:tcBorders>
              <w:top w:val="nil"/>
              <w:left w:val="nil"/>
              <w:bottom w:val="nil"/>
              <w:right w:val="nil"/>
            </w:tcBorders>
            <w:shd w:val="clear" w:color="auto" w:fill="auto"/>
            <w:noWrap/>
            <w:vAlign w:val="bottom"/>
            <w:hideMark/>
          </w:tcPr>
          <w:p w:rsidR="0042174B" w:rsidRPr="0042174B" w:rsidRDefault="0042174B" w:rsidP="0042174B">
            <w:r w:rsidRPr="0042174B">
              <w:t>3632</w:t>
            </w:r>
          </w:p>
        </w:tc>
        <w:tc>
          <w:tcPr>
            <w:tcW w:w="8233" w:type="dxa"/>
            <w:tcBorders>
              <w:top w:val="nil"/>
              <w:left w:val="nil"/>
              <w:bottom w:val="nil"/>
              <w:right w:val="nil"/>
            </w:tcBorders>
            <w:shd w:val="clear" w:color="auto" w:fill="auto"/>
            <w:vAlign w:val="bottom"/>
            <w:hideMark/>
          </w:tcPr>
          <w:p w:rsidR="0042174B" w:rsidRPr="0042174B" w:rsidRDefault="0042174B" w:rsidP="0042174B">
            <w:r w:rsidRPr="0042174B">
              <w:t xml:space="preserve">Kapitalne pomoći unutar općeg proračuna                                                             </w:t>
            </w:r>
          </w:p>
        </w:tc>
        <w:tc>
          <w:tcPr>
            <w:tcW w:w="1797" w:type="dxa"/>
            <w:tcBorders>
              <w:top w:val="nil"/>
              <w:left w:val="nil"/>
              <w:bottom w:val="nil"/>
              <w:right w:val="nil"/>
            </w:tcBorders>
            <w:shd w:val="clear" w:color="auto" w:fill="auto"/>
            <w:noWrap/>
            <w:vAlign w:val="bottom"/>
            <w:hideMark/>
          </w:tcPr>
          <w:p w:rsidR="0042174B" w:rsidRPr="0042174B" w:rsidRDefault="0042174B" w:rsidP="0042174B"/>
        </w:tc>
        <w:tc>
          <w:tcPr>
            <w:tcW w:w="1596" w:type="dxa"/>
            <w:tcBorders>
              <w:top w:val="nil"/>
              <w:left w:val="nil"/>
              <w:bottom w:val="nil"/>
              <w:right w:val="nil"/>
            </w:tcBorders>
            <w:shd w:val="clear" w:color="auto" w:fill="auto"/>
            <w:noWrap/>
            <w:vAlign w:val="bottom"/>
            <w:hideMark/>
          </w:tcPr>
          <w:p w:rsidR="0042174B" w:rsidRPr="0042174B" w:rsidRDefault="0042174B" w:rsidP="0042174B">
            <w:pPr>
              <w:jc w:val="right"/>
            </w:pPr>
            <w:r w:rsidRPr="0042174B">
              <w:t>0,00</w:t>
            </w:r>
          </w:p>
        </w:tc>
        <w:tc>
          <w:tcPr>
            <w:tcW w:w="1137" w:type="dxa"/>
            <w:tcBorders>
              <w:top w:val="nil"/>
              <w:left w:val="nil"/>
              <w:bottom w:val="nil"/>
              <w:right w:val="nil"/>
            </w:tcBorders>
            <w:shd w:val="clear" w:color="auto" w:fill="auto"/>
            <w:noWrap/>
            <w:vAlign w:val="bottom"/>
            <w:hideMark/>
          </w:tcPr>
          <w:p w:rsidR="0042174B" w:rsidRPr="0042174B" w:rsidRDefault="0042174B" w:rsidP="0042174B">
            <w:pPr>
              <w:jc w:val="right"/>
            </w:pPr>
          </w:p>
        </w:tc>
      </w:tr>
      <w:tr w:rsidR="0042174B" w:rsidRPr="0042174B" w:rsidTr="0042174B">
        <w:trPr>
          <w:trHeight w:val="600"/>
        </w:trPr>
        <w:tc>
          <w:tcPr>
            <w:tcW w:w="9356" w:type="dxa"/>
            <w:gridSpan w:val="2"/>
            <w:tcBorders>
              <w:top w:val="double" w:sz="6" w:space="0" w:color="auto"/>
              <w:left w:val="nil"/>
              <w:bottom w:val="single" w:sz="8" w:space="0" w:color="auto"/>
              <w:right w:val="nil"/>
            </w:tcBorders>
            <w:shd w:val="clear" w:color="auto" w:fill="auto"/>
            <w:noWrap/>
            <w:vAlign w:val="bottom"/>
            <w:hideMark/>
          </w:tcPr>
          <w:p w:rsidR="0042174B" w:rsidRPr="0042174B" w:rsidRDefault="0042174B" w:rsidP="0042174B">
            <w:pPr>
              <w:rPr>
                <w:b/>
                <w:bCs/>
              </w:rPr>
            </w:pPr>
            <w:r w:rsidRPr="0042174B">
              <w:rPr>
                <w:b/>
                <w:bCs/>
              </w:rPr>
              <w:t>UKUPNO RASHODI I IZDATCI</w:t>
            </w:r>
          </w:p>
        </w:tc>
        <w:tc>
          <w:tcPr>
            <w:tcW w:w="1797" w:type="dxa"/>
            <w:tcBorders>
              <w:top w:val="double" w:sz="6" w:space="0" w:color="auto"/>
              <w:left w:val="nil"/>
              <w:bottom w:val="single" w:sz="8"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60.878.828,47</w:t>
            </w:r>
          </w:p>
        </w:tc>
        <w:tc>
          <w:tcPr>
            <w:tcW w:w="1596" w:type="dxa"/>
            <w:tcBorders>
              <w:top w:val="double" w:sz="6" w:space="0" w:color="auto"/>
              <w:left w:val="nil"/>
              <w:bottom w:val="single" w:sz="8" w:space="0" w:color="auto"/>
              <w:right w:val="nil"/>
            </w:tcBorders>
            <w:shd w:val="clear" w:color="auto" w:fill="auto"/>
            <w:noWrap/>
            <w:vAlign w:val="bottom"/>
            <w:hideMark/>
          </w:tcPr>
          <w:p w:rsidR="0042174B" w:rsidRPr="0042174B" w:rsidRDefault="0042174B" w:rsidP="0042174B">
            <w:pPr>
              <w:jc w:val="right"/>
              <w:rPr>
                <w:b/>
                <w:bCs/>
              </w:rPr>
            </w:pPr>
            <w:r w:rsidRPr="0042174B">
              <w:rPr>
                <w:b/>
                <w:bCs/>
              </w:rPr>
              <w:t>41.895.504,76</w:t>
            </w:r>
          </w:p>
        </w:tc>
        <w:tc>
          <w:tcPr>
            <w:tcW w:w="1137" w:type="dxa"/>
            <w:tcBorders>
              <w:top w:val="double" w:sz="6" w:space="0" w:color="auto"/>
              <w:left w:val="nil"/>
              <w:bottom w:val="single" w:sz="8" w:space="0" w:color="auto"/>
              <w:right w:val="nil"/>
            </w:tcBorders>
            <w:shd w:val="clear" w:color="auto" w:fill="auto"/>
            <w:noWrap/>
            <w:vAlign w:val="bottom"/>
            <w:hideMark/>
          </w:tcPr>
          <w:p w:rsidR="0042174B" w:rsidRPr="0042174B" w:rsidRDefault="0042174B" w:rsidP="0042174B">
            <w:pPr>
              <w:jc w:val="right"/>
              <w:rPr>
                <w:b/>
                <w:bCs/>
              </w:rPr>
            </w:pPr>
            <w:r w:rsidRPr="0042174B">
              <w:rPr>
                <w:b/>
                <w:bCs/>
              </w:rPr>
              <w:t>68,82</w:t>
            </w:r>
          </w:p>
        </w:tc>
      </w:tr>
    </w:tbl>
    <w:p w:rsidR="0042174B" w:rsidRDefault="0042174B" w:rsidP="00DC77F4">
      <w:pPr>
        <w:pStyle w:val="Title1"/>
        <w:numPr>
          <w:ilvl w:val="0"/>
          <w:numId w:val="0"/>
        </w:numPr>
        <w:rPr>
          <w:rFonts w:ascii="Times New Roman" w:hAnsi="Times New Roman" w:cs="Times New Roman"/>
        </w:rPr>
      </w:pPr>
    </w:p>
    <w:p w:rsidR="005B650E" w:rsidRDefault="005B650E" w:rsidP="005B650E">
      <w:pPr>
        <w:ind w:left="1080"/>
        <w:rPr>
          <w:bCs/>
          <w:sz w:val="20"/>
          <w:szCs w:val="20"/>
        </w:rPr>
      </w:pPr>
    </w:p>
    <w:p w:rsidR="0042174B" w:rsidRDefault="0042174B" w:rsidP="005B650E">
      <w:pPr>
        <w:ind w:left="1080"/>
        <w:rPr>
          <w:bCs/>
          <w:sz w:val="20"/>
          <w:szCs w:val="20"/>
        </w:rPr>
      </w:pPr>
    </w:p>
    <w:p w:rsidR="0042174B" w:rsidRDefault="0042174B" w:rsidP="005B650E">
      <w:pPr>
        <w:ind w:left="1080"/>
        <w:rPr>
          <w:bCs/>
          <w:sz w:val="20"/>
          <w:szCs w:val="20"/>
        </w:rPr>
      </w:pPr>
    </w:p>
    <w:p w:rsidR="0042174B" w:rsidRPr="00E80A17" w:rsidRDefault="0042174B" w:rsidP="005B650E">
      <w:pPr>
        <w:ind w:left="1080"/>
        <w:rPr>
          <w:bCs/>
          <w:sz w:val="20"/>
          <w:szCs w:val="20"/>
        </w:rPr>
      </w:pPr>
    </w:p>
    <w:p w:rsidR="00001A82" w:rsidRPr="00E80A17" w:rsidRDefault="00001A82" w:rsidP="004E12AA">
      <w:pPr>
        <w:rPr>
          <w:bCs/>
          <w:sz w:val="20"/>
          <w:szCs w:val="20"/>
        </w:rPr>
      </w:pPr>
    </w:p>
    <w:p w:rsidR="00EF0A65" w:rsidRPr="00E80A17" w:rsidRDefault="00EF0A65" w:rsidP="004E12AA">
      <w:pPr>
        <w:rPr>
          <w:bCs/>
          <w:sz w:val="20"/>
          <w:szCs w:val="20"/>
        </w:rPr>
      </w:pPr>
    </w:p>
    <w:p w:rsidR="00EF0A65" w:rsidRPr="00E80A17" w:rsidRDefault="00EF0A65" w:rsidP="004E12AA">
      <w:pPr>
        <w:rPr>
          <w:bCs/>
          <w:sz w:val="20"/>
          <w:szCs w:val="20"/>
        </w:rPr>
      </w:pPr>
    </w:p>
    <w:p w:rsidR="006C07D7" w:rsidRPr="00E80A17" w:rsidRDefault="006C07D7" w:rsidP="004E12AA">
      <w:pPr>
        <w:rPr>
          <w:bCs/>
          <w:sz w:val="20"/>
          <w:szCs w:val="20"/>
        </w:rPr>
      </w:pPr>
    </w:p>
    <w:p w:rsidR="006C07D7" w:rsidRPr="00E80A17" w:rsidRDefault="006C07D7" w:rsidP="004E12AA">
      <w:pPr>
        <w:rPr>
          <w:bCs/>
          <w:sz w:val="20"/>
          <w:szCs w:val="20"/>
        </w:rPr>
      </w:pPr>
    </w:p>
    <w:p w:rsidR="006C07D7" w:rsidRPr="00E80A17" w:rsidRDefault="006C07D7" w:rsidP="004E12AA">
      <w:pPr>
        <w:rPr>
          <w:bCs/>
          <w:sz w:val="20"/>
          <w:szCs w:val="20"/>
        </w:rPr>
      </w:pPr>
    </w:p>
    <w:p w:rsidR="00EF0A65" w:rsidRPr="00E80A17" w:rsidRDefault="00EF0A65" w:rsidP="004E12AA">
      <w:pPr>
        <w:rPr>
          <w:bCs/>
          <w:sz w:val="20"/>
          <w:szCs w:val="20"/>
        </w:rPr>
      </w:pPr>
    </w:p>
    <w:p w:rsidR="000365D8" w:rsidRPr="00E80A17" w:rsidRDefault="000365D8" w:rsidP="004E12AA">
      <w:pPr>
        <w:rPr>
          <w:bCs/>
          <w:sz w:val="20"/>
          <w:szCs w:val="20"/>
        </w:rPr>
      </w:pPr>
    </w:p>
    <w:p w:rsidR="000365D8" w:rsidRPr="00E80A17" w:rsidRDefault="000365D8" w:rsidP="004E12AA">
      <w:pPr>
        <w:rPr>
          <w:bCs/>
          <w:sz w:val="20"/>
          <w:szCs w:val="20"/>
        </w:rPr>
      </w:pPr>
    </w:p>
    <w:p w:rsidR="00EF0A65" w:rsidRPr="00E80A17" w:rsidRDefault="00EF0A65" w:rsidP="004E12AA">
      <w:pPr>
        <w:rPr>
          <w:bCs/>
          <w:sz w:val="20"/>
          <w:szCs w:val="20"/>
        </w:rPr>
      </w:pPr>
    </w:p>
    <w:p w:rsidR="00EF0A65" w:rsidRPr="00E80A17" w:rsidRDefault="00EF0A65" w:rsidP="004E12AA">
      <w:pPr>
        <w:rPr>
          <w:bCs/>
          <w:sz w:val="20"/>
          <w:szCs w:val="20"/>
        </w:rPr>
      </w:pPr>
    </w:p>
    <w:p w:rsidR="005611CF" w:rsidRPr="00E80A17" w:rsidRDefault="005611CF" w:rsidP="004E12AA">
      <w:pPr>
        <w:rPr>
          <w:bCs/>
          <w:sz w:val="20"/>
          <w:szCs w:val="20"/>
        </w:rPr>
      </w:pPr>
    </w:p>
    <w:p w:rsidR="0039277D" w:rsidRPr="00E80A17" w:rsidRDefault="0039277D" w:rsidP="004E12AA">
      <w:pPr>
        <w:rPr>
          <w:bCs/>
          <w:sz w:val="20"/>
          <w:szCs w:val="20"/>
        </w:rPr>
      </w:pPr>
    </w:p>
    <w:p w:rsidR="0039277D" w:rsidRPr="00E80A17" w:rsidRDefault="0039277D" w:rsidP="004E12AA">
      <w:pPr>
        <w:rPr>
          <w:bCs/>
          <w:sz w:val="20"/>
          <w:szCs w:val="20"/>
        </w:rPr>
      </w:pPr>
    </w:p>
    <w:p w:rsidR="0039277D" w:rsidRPr="00E80A17" w:rsidRDefault="0039277D" w:rsidP="004E12AA">
      <w:pPr>
        <w:rPr>
          <w:bCs/>
          <w:sz w:val="20"/>
          <w:szCs w:val="20"/>
        </w:rPr>
      </w:pPr>
    </w:p>
    <w:p w:rsidR="0039277D" w:rsidRPr="00E80A17" w:rsidRDefault="0039277D" w:rsidP="007D7EC8">
      <w:pPr>
        <w:numPr>
          <w:ilvl w:val="0"/>
          <w:numId w:val="4"/>
        </w:numPr>
        <w:rPr>
          <w:b/>
          <w:sz w:val="22"/>
          <w:szCs w:val="22"/>
        </w:rPr>
        <w:sectPr w:rsidR="0039277D" w:rsidRPr="00E80A17" w:rsidSect="005C6B0A">
          <w:pgSz w:w="16838" w:h="11906" w:orient="landscape"/>
          <w:pgMar w:top="1418" w:right="2237" w:bottom="1418" w:left="1418" w:header="709" w:footer="709" w:gutter="0"/>
          <w:cols w:space="708"/>
          <w:docGrid w:linePitch="360"/>
        </w:sectPr>
      </w:pPr>
    </w:p>
    <w:p w:rsidR="00A2660D" w:rsidRPr="00E80A17" w:rsidRDefault="00A2660D" w:rsidP="00743D9D">
      <w:pPr>
        <w:pStyle w:val="Title1"/>
        <w:rPr>
          <w:rFonts w:ascii="Times New Roman" w:hAnsi="Times New Roman" w:cs="Times New Roman"/>
          <w:sz w:val="24"/>
          <w:szCs w:val="24"/>
        </w:rPr>
      </w:pPr>
      <w:bookmarkStart w:id="13" w:name="_Toc39129476"/>
      <w:r w:rsidRPr="00E80A17">
        <w:rPr>
          <w:rFonts w:ascii="Times New Roman" w:hAnsi="Times New Roman" w:cs="Times New Roman"/>
          <w:sz w:val="24"/>
          <w:szCs w:val="24"/>
        </w:rPr>
        <w:t>IZVJEŠTAJ O ZADUŽIVANJU NA DOMAĆEM I STRANOM TRŽIŠTU NOVCA I KAPITALA</w:t>
      </w:r>
      <w:bookmarkEnd w:id="13"/>
    </w:p>
    <w:p w:rsidR="00A2660D" w:rsidRPr="00E80A17" w:rsidRDefault="00A2660D" w:rsidP="00A2660D">
      <w:pPr>
        <w:rPr>
          <w:b/>
        </w:rPr>
      </w:pPr>
    </w:p>
    <w:p w:rsidR="00A2660D" w:rsidRPr="00E80A17" w:rsidRDefault="00A2660D" w:rsidP="00A2660D">
      <w:pPr>
        <w:rPr>
          <w:b/>
        </w:rPr>
      </w:pPr>
    </w:p>
    <w:p w:rsidR="00A72CB0" w:rsidRPr="00E80A17" w:rsidRDefault="00A72CB0" w:rsidP="00A72CB0">
      <w:r w:rsidRPr="00E80A17">
        <w:t xml:space="preserve">Zaduživanje jedinica lokalne i područne (regionalne) samouprave, kao i izdavanje jamstava i suglasnosti pravnim osobama u većinskom izravnom ili neizravnom vlasništvu jedinice lokalne i područne (regionalne) samouprave i ustanovama čiji je </w:t>
      </w:r>
      <w:r w:rsidR="006F4F73" w:rsidRPr="00E80A17">
        <w:t xml:space="preserve">ona </w:t>
      </w:r>
      <w:r w:rsidRPr="00E80A17">
        <w:t>osnivač, regulirano je Zakonom o proračunu („Narodne novine“ broj 87/08, 136/12 i 15/15) i Pravilnikom o postupku zaduživanja te davanju jamstava i suglasnosti jedinica lokalne i područne (regionalne) samouprave („Narodne novine“ broj 55/09 i 139/10).</w:t>
      </w:r>
    </w:p>
    <w:p w:rsidR="00A72CB0" w:rsidRPr="00E80A17" w:rsidRDefault="00A72CB0" w:rsidP="00A72CB0"/>
    <w:p w:rsidR="00A72CB0" w:rsidRPr="00E80A17" w:rsidRDefault="00A72CB0" w:rsidP="00A72CB0">
      <w:r w:rsidRPr="00E80A17">
        <w:t>Jedinica lokalne i područne (regionalne) samouprave može se zadužiti za investiciju koja se financira iz njezina proračuna, ali godišnje obveze mogu iznositi najviše do 20% ostvarenih prihoda u godini koja prethodi godini u kojoj se zadužuje. Pod ostvarenim prihodima smatraju se prihodi umanjeni za prihode od domaćih i stranih pomoći i donacija, prihode iz posebnih ugovora te prihode ostvarene s osnove dodatnih udjela u porezu na dohodak.</w:t>
      </w:r>
    </w:p>
    <w:p w:rsidR="00A72CB0" w:rsidRPr="00E80A17" w:rsidRDefault="00A72CB0" w:rsidP="00A72CB0">
      <w:r w:rsidRPr="00E80A17">
        <w:t>Zakonom o proračunu propisano je da se navedena fiskalna ograničenja ne odnose na projekte koji se sufinanciraju iz pretpristupnih programa i fondova Europske unije i na projekte iz područja unapređenja energetske učinkovitosti u kojima sudjeluju jedinice lokalne i područne (regionalne) samouprave.</w:t>
      </w:r>
    </w:p>
    <w:p w:rsidR="00A72CB0" w:rsidRPr="00E80A17" w:rsidRDefault="00A72CB0" w:rsidP="00A72CB0"/>
    <w:p w:rsidR="00A72CB0" w:rsidRPr="00E80A17" w:rsidRDefault="00A72CB0" w:rsidP="00A72CB0">
      <w:r w:rsidRPr="00E80A17">
        <w:t>Ukupno fiskalno ograničenje kontrolira se na razini središnje države primjenom mehanizma propisanog člankom 87. Zakona o proračunu kojim se definira da se jedinica lokalne i područne (regionalne) samouprave može dugoročno zadužiti samo za investiciju koja se financira iz njezina proračuna uz suglasnost Vlade, a na prijedlog ministra financija.</w:t>
      </w:r>
    </w:p>
    <w:p w:rsidR="0016084A" w:rsidRPr="00E80A17" w:rsidRDefault="0016084A" w:rsidP="00A72CB0"/>
    <w:p w:rsidR="004233C4" w:rsidRDefault="00394805" w:rsidP="00A72CB0">
      <w:r>
        <w:t xml:space="preserve">Planom proračuna Grada Buja – Buie za 2019. godinu planirana su dugoročna kreditna zaduženja u sveukupnom iznosu od </w:t>
      </w:r>
      <w:r w:rsidR="004233C4">
        <w:t>10.743.791,00</w:t>
      </w:r>
      <w:r>
        <w:t xml:space="preserve"> kuna radi realizacije projekata </w:t>
      </w:r>
      <w:r w:rsidR="0054784B">
        <w:t>E</w:t>
      </w:r>
      <w:r>
        <w:t>nergetske obnove zgrada</w:t>
      </w:r>
      <w:r w:rsidR="00A41E6B">
        <w:t xml:space="preserve"> za javnu namjenu</w:t>
      </w:r>
      <w:r>
        <w:t xml:space="preserve"> i </w:t>
      </w:r>
      <w:r w:rsidR="0054784B">
        <w:t>projekta Z</w:t>
      </w:r>
      <w:r>
        <w:t>amjen</w:t>
      </w:r>
      <w:r w:rsidR="0054784B">
        <w:t>e</w:t>
      </w:r>
      <w:r>
        <w:t xml:space="preserve"> postojeće javne rasvjete led rasvjetom. </w:t>
      </w:r>
    </w:p>
    <w:p w:rsidR="00394805" w:rsidRDefault="004233C4" w:rsidP="00A72CB0">
      <w:r>
        <w:t xml:space="preserve">Grad Buje – Buie je na temelju Odluke o kreditnom zaduženju (klasa: 403-01/19-01/03, </w:t>
      </w:r>
      <w:proofErr w:type="spellStart"/>
      <w:r>
        <w:t>ur.broj</w:t>
      </w:r>
      <w:proofErr w:type="spellEnd"/>
      <w:r>
        <w:t xml:space="preserve">: 2105/01-02/01-19-16 od 22.07.2019.) i Suglasnosti za zaduženje Ministarstva financija (klasa: 403-02/19-01/127, </w:t>
      </w:r>
      <w:proofErr w:type="spellStart"/>
      <w:r w:rsidR="00A41E6B">
        <w:t>ur.broj</w:t>
      </w:r>
      <w:proofErr w:type="spellEnd"/>
      <w:r w:rsidR="00A41E6B">
        <w:t xml:space="preserve">: 513-05-06-19-2 od 26. kolovoza 2019.) sklopio dana 18.09.2019. godine Ugovor o kreditu s Istarskom kreditnom bankom Umag d.d. (broj 900500278-8) za sufinanciranje projekata </w:t>
      </w:r>
      <w:r w:rsidR="0054784B">
        <w:t>E</w:t>
      </w:r>
      <w:r w:rsidR="00A41E6B">
        <w:t xml:space="preserve">nergetske obnove zgrade gradske uprave i zgrade u kojoj je smješten Centar za inkluziju. Ugovoreni iznos kredita je 4.089.561,00 kuna, s rokom vraćanja 10 godina od dana prijenosa u otplatu </w:t>
      </w:r>
      <w:r w:rsidR="004C5037">
        <w:t>i</w:t>
      </w:r>
      <w:r w:rsidR="00A41E6B">
        <w:t xml:space="preserve"> uključenim počekom od 12 mjeseci. Ugovorena kamatna stopa iznosi 1,20%, a način vraćanja u 36 jednakih tromjesečnih rata. Korištenje sre</w:t>
      </w:r>
      <w:r w:rsidR="00AB06B4">
        <w:t>d</w:t>
      </w:r>
      <w:r w:rsidR="00A41E6B">
        <w:t>stava kredita vrši se su</w:t>
      </w:r>
      <w:r w:rsidR="00AB06B4">
        <w:t>k</w:t>
      </w:r>
      <w:r w:rsidR="00A41E6B">
        <w:t>cesivno</w:t>
      </w:r>
      <w:r w:rsidR="00346247">
        <w:t xml:space="preserve"> u razdoblju do 12 mjeseci od sklapanja ugovora. Na dan </w:t>
      </w:r>
      <w:r w:rsidR="00A41E6B">
        <w:t xml:space="preserve">31.12.2019. godine </w:t>
      </w:r>
      <w:r w:rsidR="00346247">
        <w:t>saldo koriš</w:t>
      </w:r>
      <w:r w:rsidR="00AB06B4">
        <w:t>t</w:t>
      </w:r>
      <w:r w:rsidR="00346247">
        <w:t>enja kredita iznosi</w:t>
      </w:r>
      <w:r w:rsidR="00A41E6B">
        <w:t xml:space="preserve"> 2.792.272,22 kuna.</w:t>
      </w:r>
      <w:r w:rsidR="00346247">
        <w:t xml:space="preserve"> Korištenje sredstava kredita nastavit će se u 2020. godini. Nakon prijenos</w:t>
      </w:r>
      <w:r w:rsidR="00D665F4">
        <w:t>a</w:t>
      </w:r>
      <w:r w:rsidR="00346247">
        <w:t xml:space="preserve"> kredita u otplatu sastavit će se otplatni plan na temelju stvarno iskorištenog iznosa odobrenih kreditnih sredstava.</w:t>
      </w:r>
    </w:p>
    <w:p w:rsidR="00A72CB0" w:rsidRPr="00E80A17" w:rsidRDefault="00A72CB0" w:rsidP="00A72CB0"/>
    <w:p w:rsidR="0016084A" w:rsidRPr="00E80A17" w:rsidRDefault="0016084A" w:rsidP="0016084A">
      <w:r w:rsidRPr="00E80A17">
        <w:t>Člankom 86.a Zakona o proračunu („Narodne novine“ broj 87/08, 136/12 i 15/15) propisuju se način i uvjeti pod kojima se JLP(R)S može kratkoročno zadužiti.</w:t>
      </w:r>
    </w:p>
    <w:p w:rsidR="0016084A" w:rsidRPr="00E80A17" w:rsidRDefault="0016084A" w:rsidP="0016084A">
      <w:r w:rsidRPr="00E80A17">
        <w:t>Kratkoročno posuđivanje novčanih sredstava, radi likvidnosti i plaćanja obveza po dospijeću, ne ograničava se, već je upravo temelj upravljanja financijskim tokovima te dobrog gospodar</w:t>
      </w:r>
      <w:r w:rsidR="00D302E0">
        <w:t>e</w:t>
      </w:r>
      <w:r w:rsidRPr="00E80A17">
        <w:t>nja prihodima i rashodima. Na takav se način uspješno mogu premostiti negativne razlike koje su posljedica različite dinamike ispunjavanja obveza i prikupljanja, te uplate prihoda u proračun JLP(R)S.</w:t>
      </w:r>
    </w:p>
    <w:p w:rsidR="0016084A" w:rsidRDefault="0016084A" w:rsidP="0016084A">
      <w:r w:rsidRPr="00E80A17">
        <w:t xml:space="preserve">Grad Buje – Buie je na temelju Odluke o kratkoročnom zaduženju Grada Buja – </w:t>
      </w:r>
      <w:proofErr w:type="spellStart"/>
      <w:r w:rsidRPr="00E80A17">
        <w:t>Buie</w:t>
      </w:r>
      <w:proofErr w:type="spellEnd"/>
      <w:r w:rsidRPr="00E80A17">
        <w:t xml:space="preserve"> (klasa: 403-01/19-01/01 </w:t>
      </w:r>
      <w:proofErr w:type="spellStart"/>
      <w:r w:rsidRPr="00E80A17">
        <w:t>ur.broj</w:t>
      </w:r>
      <w:proofErr w:type="spellEnd"/>
      <w:r w:rsidRPr="00E80A17">
        <w:t xml:space="preserve">: 2105/01-02/01-19-14 od 28.03.2019.) sklopio </w:t>
      </w:r>
      <w:r w:rsidR="00F50D72">
        <w:t xml:space="preserve">dana 21.05.2019. godine </w:t>
      </w:r>
      <w:r w:rsidRPr="00E80A17">
        <w:t xml:space="preserve">Ugovor o kratkoročnom </w:t>
      </w:r>
      <w:r w:rsidR="00D665F4">
        <w:t xml:space="preserve">kreditu </w:t>
      </w:r>
      <w:r w:rsidRPr="00E80A17">
        <w:t xml:space="preserve">s </w:t>
      </w:r>
      <w:proofErr w:type="spellStart"/>
      <w:r w:rsidRPr="00E80A17">
        <w:t>Erste&amp;Steierm</w:t>
      </w:r>
      <w:r w:rsidR="00D665F4">
        <w:t>ä</w:t>
      </w:r>
      <w:r w:rsidRPr="00E80A17">
        <w:t>rkische</w:t>
      </w:r>
      <w:proofErr w:type="spellEnd"/>
      <w:r w:rsidRPr="00E80A17">
        <w:t xml:space="preserve"> bankom d.d. </w:t>
      </w:r>
      <w:r w:rsidR="00F50D72">
        <w:t xml:space="preserve">(broj 5000870737) </w:t>
      </w:r>
      <w:r w:rsidRPr="00E80A17">
        <w:t xml:space="preserve">u iznosu do 3.500.000,00 kuna i s rokom povrata do 12 mjeseci </w:t>
      </w:r>
      <w:r w:rsidR="00F50D72">
        <w:t xml:space="preserve">(10.05.2020.) </w:t>
      </w:r>
      <w:r w:rsidRPr="00E80A17">
        <w:t>po sljedećim uvjetima: kamatna stopa</w:t>
      </w:r>
      <w:r w:rsidR="008F1B68" w:rsidRPr="00E80A17">
        <w:t>:</w:t>
      </w:r>
      <w:r w:rsidRPr="00E80A17">
        <w:t xml:space="preserve"> 1,15% fiksna, naknada</w:t>
      </w:r>
      <w:r w:rsidR="008F1B68" w:rsidRPr="00E80A17">
        <w:t>:</w:t>
      </w:r>
      <w:r w:rsidRPr="00E80A17">
        <w:t xml:space="preserve"> 0,10% na iznos odobrenog kredita</w:t>
      </w:r>
      <w:r w:rsidR="008F1B68" w:rsidRPr="00E80A17">
        <w:t>, instrumenti osiguranja: zadužnica</w:t>
      </w:r>
      <w:r w:rsidRPr="00E80A17">
        <w:t xml:space="preserve">. </w:t>
      </w:r>
      <w:r w:rsidR="00A13EB1">
        <w:t>Kreditna sredstva povučena su 17.10.2019. godine</w:t>
      </w:r>
      <w:r w:rsidR="00D665F4">
        <w:t xml:space="preserve"> u cijelosti</w:t>
      </w:r>
      <w:r w:rsidR="00A13EB1">
        <w:t xml:space="preserve">, a povrat sredstva izvršava se prema Planu otplate u iznosu od 500.000,00 kuna svakog 10.-tog u mjesecu počevši od studenog 2019. godine. </w:t>
      </w:r>
      <w:r w:rsidR="00F50D72">
        <w:t>Stanje kredita na dan 31.12.2019. godine iznosi 2.500.000,00 kuna.</w:t>
      </w:r>
    </w:p>
    <w:p w:rsidR="00394805" w:rsidRDefault="00394805" w:rsidP="0016084A"/>
    <w:tbl>
      <w:tblPr>
        <w:tblW w:w="9351" w:type="dxa"/>
        <w:tblInd w:w="113" w:type="dxa"/>
        <w:tblLayout w:type="fixed"/>
        <w:tblLook w:val="04A0" w:firstRow="1" w:lastRow="0" w:firstColumn="1" w:lastColumn="0" w:noHBand="0" w:noVBand="1"/>
      </w:tblPr>
      <w:tblGrid>
        <w:gridCol w:w="562"/>
        <w:gridCol w:w="993"/>
        <w:gridCol w:w="1559"/>
        <w:gridCol w:w="992"/>
        <w:gridCol w:w="567"/>
        <w:gridCol w:w="709"/>
        <w:gridCol w:w="850"/>
        <w:gridCol w:w="993"/>
        <w:gridCol w:w="1134"/>
        <w:gridCol w:w="992"/>
      </w:tblGrid>
      <w:tr w:rsidR="004D2D22" w:rsidRPr="004D2D22" w:rsidTr="004D2D22">
        <w:trPr>
          <w:trHeight w:val="7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2D22" w:rsidRPr="004D2D22" w:rsidRDefault="004D2D22">
            <w:pPr>
              <w:rPr>
                <w:sz w:val="14"/>
                <w:szCs w:val="14"/>
              </w:rPr>
            </w:pPr>
            <w:r w:rsidRPr="004D2D22">
              <w:rPr>
                <w:sz w:val="14"/>
                <w:szCs w:val="14"/>
              </w:rPr>
              <w:t>red.</w:t>
            </w:r>
            <w:r w:rsidRPr="004D2D22">
              <w:rPr>
                <w:sz w:val="14"/>
                <w:szCs w:val="14"/>
              </w:rPr>
              <w:br/>
              <w:t>br.</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D2D22" w:rsidRPr="004D2D22" w:rsidRDefault="004D2D22">
            <w:pPr>
              <w:rPr>
                <w:sz w:val="14"/>
                <w:szCs w:val="14"/>
              </w:rPr>
            </w:pPr>
            <w:r w:rsidRPr="004D2D22">
              <w:rPr>
                <w:sz w:val="14"/>
                <w:szCs w:val="14"/>
              </w:rPr>
              <w:t>vrsta kredita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D2D22" w:rsidRPr="004D2D22" w:rsidRDefault="004D2D22">
            <w:pPr>
              <w:rPr>
                <w:sz w:val="14"/>
                <w:szCs w:val="14"/>
              </w:rPr>
            </w:pPr>
            <w:r w:rsidRPr="004D2D22">
              <w:rPr>
                <w:sz w:val="14"/>
                <w:szCs w:val="14"/>
              </w:rPr>
              <w:t>naziv pravne osobe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D2D22" w:rsidRPr="004D2D22" w:rsidRDefault="004D2D22">
            <w:pPr>
              <w:rPr>
                <w:sz w:val="14"/>
                <w:szCs w:val="14"/>
              </w:rPr>
            </w:pPr>
            <w:r w:rsidRPr="004D2D22">
              <w:rPr>
                <w:sz w:val="14"/>
                <w:szCs w:val="14"/>
              </w:rPr>
              <w:t xml:space="preserve">ugovoreni </w:t>
            </w:r>
            <w:r w:rsidRPr="004D2D22">
              <w:rPr>
                <w:sz w:val="14"/>
                <w:szCs w:val="14"/>
              </w:rPr>
              <w:br/>
              <w:t>iznos</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D2D22" w:rsidRPr="004D2D22" w:rsidRDefault="004D2D22">
            <w:pPr>
              <w:rPr>
                <w:sz w:val="14"/>
                <w:szCs w:val="14"/>
              </w:rPr>
            </w:pPr>
            <w:r w:rsidRPr="004D2D22">
              <w:rPr>
                <w:sz w:val="14"/>
                <w:szCs w:val="14"/>
              </w:rPr>
              <w:t>valuta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D2D22" w:rsidRPr="004D2D22" w:rsidRDefault="004D2D22">
            <w:pPr>
              <w:rPr>
                <w:sz w:val="14"/>
                <w:szCs w:val="14"/>
              </w:rPr>
            </w:pPr>
            <w:r w:rsidRPr="004D2D22">
              <w:rPr>
                <w:sz w:val="14"/>
                <w:szCs w:val="14"/>
              </w:rPr>
              <w:t>kamatna stopa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D2D22" w:rsidRPr="004D2D22" w:rsidRDefault="004D2D22">
            <w:pPr>
              <w:rPr>
                <w:sz w:val="14"/>
                <w:szCs w:val="14"/>
              </w:rPr>
            </w:pPr>
            <w:r w:rsidRPr="004D2D22">
              <w:rPr>
                <w:sz w:val="14"/>
                <w:szCs w:val="14"/>
              </w:rPr>
              <w:t>rok otplate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D2D22" w:rsidRPr="004D2D22" w:rsidRDefault="004D2D22">
            <w:pPr>
              <w:rPr>
                <w:sz w:val="14"/>
                <w:szCs w:val="14"/>
              </w:rPr>
            </w:pPr>
            <w:r w:rsidRPr="004D2D22">
              <w:rPr>
                <w:sz w:val="14"/>
                <w:szCs w:val="14"/>
              </w:rPr>
              <w:t>stanje kredita 01.01.2019.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D2D22" w:rsidRPr="004D2D22" w:rsidRDefault="004D2D22">
            <w:pPr>
              <w:rPr>
                <w:sz w:val="14"/>
                <w:szCs w:val="14"/>
              </w:rPr>
            </w:pPr>
            <w:r w:rsidRPr="004D2D22">
              <w:rPr>
                <w:sz w:val="14"/>
                <w:szCs w:val="14"/>
              </w:rPr>
              <w:t>primljeni kredit u tekućoj godini</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D2D22" w:rsidRPr="004D2D22" w:rsidRDefault="004D2D22">
            <w:pPr>
              <w:rPr>
                <w:sz w:val="14"/>
                <w:szCs w:val="14"/>
              </w:rPr>
            </w:pPr>
            <w:r w:rsidRPr="004D2D22">
              <w:rPr>
                <w:sz w:val="14"/>
                <w:szCs w:val="14"/>
              </w:rPr>
              <w:t>stanje kredita 31.12.2019.</w:t>
            </w:r>
          </w:p>
        </w:tc>
      </w:tr>
      <w:tr w:rsidR="004D2D22" w:rsidRPr="004D2D22" w:rsidTr="004D2D22">
        <w:trPr>
          <w:trHeight w:val="7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D2D22" w:rsidRPr="004D2D22" w:rsidRDefault="004D2D22">
            <w:pPr>
              <w:rPr>
                <w:sz w:val="14"/>
                <w:szCs w:val="14"/>
              </w:rPr>
            </w:pPr>
            <w:r w:rsidRPr="004D2D22">
              <w:rPr>
                <w:sz w:val="14"/>
                <w:szCs w:val="14"/>
              </w:rPr>
              <w:t>1.</w:t>
            </w:r>
          </w:p>
        </w:tc>
        <w:tc>
          <w:tcPr>
            <w:tcW w:w="993" w:type="dxa"/>
            <w:tcBorders>
              <w:top w:val="nil"/>
              <w:left w:val="nil"/>
              <w:bottom w:val="single" w:sz="4" w:space="0" w:color="auto"/>
              <w:right w:val="single" w:sz="4" w:space="0" w:color="auto"/>
            </w:tcBorders>
            <w:shd w:val="clear" w:color="auto" w:fill="auto"/>
            <w:vAlign w:val="bottom"/>
            <w:hideMark/>
          </w:tcPr>
          <w:p w:rsidR="004D2D22" w:rsidRPr="004D2D22" w:rsidRDefault="004D2D22">
            <w:pPr>
              <w:rPr>
                <w:sz w:val="14"/>
                <w:szCs w:val="14"/>
              </w:rPr>
            </w:pPr>
            <w:r w:rsidRPr="004D2D22">
              <w:rPr>
                <w:sz w:val="14"/>
                <w:szCs w:val="14"/>
              </w:rPr>
              <w:t>tuzemni kratkoročni kredit</w:t>
            </w:r>
          </w:p>
        </w:tc>
        <w:tc>
          <w:tcPr>
            <w:tcW w:w="1559" w:type="dxa"/>
            <w:tcBorders>
              <w:top w:val="nil"/>
              <w:left w:val="nil"/>
              <w:bottom w:val="single" w:sz="4" w:space="0" w:color="auto"/>
              <w:right w:val="single" w:sz="4" w:space="0" w:color="auto"/>
            </w:tcBorders>
            <w:shd w:val="clear" w:color="auto" w:fill="auto"/>
            <w:vAlign w:val="bottom"/>
            <w:hideMark/>
          </w:tcPr>
          <w:p w:rsidR="004D2D22" w:rsidRPr="004D2D22" w:rsidRDefault="004D2D22">
            <w:pPr>
              <w:rPr>
                <w:sz w:val="14"/>
                <w:szCs w:val="14"/>
              </w:rPr>
            </w:pPr>
            <w:proofErr w:type="spellStart"/>
            <w:r w:rsidRPr="004D2D22">
              <w:rPr>
                <w:sz w:val="14"/>
                <w:szCs w:val="14"/>
              </w:rPr>
              <w:t>Erste&amp;Steiermärkische</w:t>
            </w:r>
            <w:proofErr w:type="spellEnd"/>
            <w:r w:rsidRPr="004D2D22">
              <w:rPr>
                <w:sz w:val="14"/>
                <w:szCs w:val="14"/>
              </w:rPr>
              <w:t xml:space="preserve"> </w:t>
            </w:r>
            <w:proofErr w:type="spellStart"/>
            <w:r w:rsidRPr="004D2D22">
              <w:rPr>
                <w:sz w:val="14"/>
                <w:szCs w:val="14"/>
              </w:rPr>
              <w:t>bank</w:t>
            </w:r>
            <w:proofErr w:type="spellEnd"/>
            <w:r w:rsidRPr="004D2D22">
              <w:rPr>
                <w:sz w:val="14"/>
                <w:szCs w:val="14"/>
              </w:rPr>
              <w:t xml:space="preserve"> d.d.</w:t>
            </w:r>
          </w:p>
        </w:tc>
        <w:tc>
          <w:tcPr>
            <w:tcW w:w="992" w:type="dxa"/>
            <w:tcBorders>
              <w:top w:val="nil"/>
              <w:left w:val="nil"/>
              <w:bottom w:val="single" w:sz="4" w:space="0" w:color="auto"/>
              <w:right w:val="single" w:sz="4" w:space="0" w:color="auto"/>
            </w:tcBorders>
            <w:shd w:val="clear" w:color="auto" w:fill="auto"/>
            <w:noWrap/>
            <w:vAlign w:val="bottom"/>
            <w:hideMark/>
          </w:tcPr>
          <w:p w:rsidR="004D2D22" w:rsidRPr="004D2D22" w:rsidRDefault="004D2D22">
            <w:pPr>
              <w:rPr>
                <w:sz w:val="14"/>
                <w:szCs w:val="14"/>
              </w:rPr>
            </w:pPr>
            <w:r w:rsidRPr="004D2D22">
              <w:rPr>
                <w:sz w:val="14"/>
                <w:szCs w:val="14"/>
              </w:rPr>
              <w:t xml:space="preserve">    3.500.000,00    </w:t>
            </w:r>
          </w:p>
        </w:tc>
        <w:tc>
          <w:tcPr>
            <w:tcW w:w="567" w:type="dxa"/>
            <w:tcBorders>
              <w:top w:val="nil"/>
              <w:left w:val="nil"/>
              <w:bottom w:val="single" w:sz="4" w:space="0" w:color="auto"/>
              <w:right w:val="single" w:sz="4" w:space="0" w:color="auto"/>
            </w:tcBorders>
            <w:shd w:val="clear" w:color="auto" w:fill="auto"/>
            <w:noWrap/>
            <w:vAlign w:val="bottom"/>
            <w:hideMark/>
          </w:tcPr>
          <w:p w:rsidR="004D2D22" w:rsidRPr="004D2D22" w:rsidRDefault="004D2D22">
            <w:pPr>
              <w:rPr>
                <w:sz w:val="14"/>
                <w:szCs w:val="14"/>
              </w:rPr>
            </w:pPr>
            <w:r w:rsidRPr="004D2D22">
              <w:rPr>
                <w:sz w:val="14"/>
                <w:szCs w:val="14"/>
              </w:rPr>
              <w:t xml:space="preserve"> KN </w:t>
            </w:r>
          </w:p>
        </w:tc>
        <w:tc>
          <w:tcPr>
            <w:tcW w:w="709" w:type="dxa"/>
            <w:tcBorders>
              <w:top w:val="nil"/>
              <w:left w:val="nil"/>
              <w:bottom w:val="single" w:sz="4" w:space="0" w:color="auto"/>
              <w:right w:val="single" w:sz="4" w:space="0" w:color="auto"/>
            </w:tcBorders>
            <w:shd w:val="clear" w:color="auto" w:fill="auto"/>
            <w:noWrap/>
            <w:vAlign w:val="bottom"/>
            <w:hideMark/>
          </w:tcPr>
          <w:p w:rsidR="004D2D22" w:rsidRPr="004D2D22" w:rsidRDefault="004D2D22">
            <w:pPr>
              <w:jc w:val="right"/>
              <w:rPr>
                <w:sz w:val="14"/>
                <w:szCs w:val="14"/>
              </w:rPr>
            </w:pPr>
            <w:r w:rsidRPr="004D2D22">
              <w:rPr>
                <w:sz w:val="14"/>
                <w:szCs w:val="14"/>
              </w:rPr>
              <w:t>1,15</w:t>
            </w:r>
          </w:p>
        </w:tc>
        <w:tc>
          <w:tcPr>
            <w:tcW w:w="850" w:type="dxa"/>
            <w:tcBorders>
              <w:top w:val="nil"/>
              <w:left w:val="nil"/>
              <w:bottom w:val="single" w:sz="4" w:space="0" w:color="auto"/>
              <w:right w:val="single" w:sz="4" w:space="0" w:color="auto"/>
            </w:tcBorders>
            <w:shd w:val="clear" w:color="auto" w:fill="auto"/>
            <w:noWrap/>
            <w:vAlign w:val="bottom"/>
            <w:hideMark/>
          </w:tcPr>
          <w:p w:rsidR="004D2D22" w:rsidRPr="004D2D22" w:rsidRDefault="004D2D22">
            <w:pPr>
              <w:jc w:val="right"/>
              <w:rPr>
                <w:sz w:val="14"/>
                <w:szCs w:val="14"/>
              </w:rPr>
            </w:pPr>
            <w:r w:rsidRPr="004D2D22">
              <w:rPr>
                <w:sz w:val="14"/>
                <w:szCs w:val="14"/>
              </w:rPr>
              <w:t>10.5.2020</w:t>
            </w:r>
          </w:p>
        </w:tc>
        <w:tc>
          <w:tcPr>
            <w:tcW w:w="993" w:type="dxa"/>
            <w:tcBorders>
              <w:top w:val="nil"/>
              <w:left w:val="nil"/>
              <w:bottom w:val="single" w:sz="4" w:space="0" w:color="auto"/>
              <w:right w:val="single" w:sz="4" w:space="0" w:color="auto"/>
            </w:tcBorders>
            <w:shd w:val="clear" w:color="auto" w:fill="auto"/>
            <w:noWrap/>
            <w:vAlign w:val="bottom"/>
            <w:hideMark/>
          </w:tcPr>
          <w:p w:rsidR="004D2D22" w:rsidRPr="004D2D22" w:rsidRDefault="004D2D22">
            <w:pPr>
              <w:rPr>
                <w:sz w:val="14"/>
                <w:szCs w:val="14"/>
              </w:rPr>
            </w:pPr>
            <w:r w:rsidRPr="004D2D22">
              <w:rPr>
                <w:sz w:val="14"/>
                <w:szCs w:val="14"/>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D2D22" w:rsidRPr="004D2D22" w:rsidRDefault="004D2D22">
            <w:pPr>
              <w:rPr>
                <w:sz w:val="14"/>
                <w:szCs w:val="14"/>
              </w:rPr>
            </w:pPr>
            <w:r w:rsidRPr="004D2D22">
              <w:rPr>
                <w:sz w:val="14"/>
                <w:szCs w:val="14"/>
              </w:rPr>
              <w:t xml:space="preserve">    3.500.000,00    </w:t>
            </w:r>
          </w:p>
        </w:tc>
        <w:tc>
          <w:tcPr>
            <w:tcW w:w="992" w:type="dxa"/>
            <w:tcBorders>
              <w:top w:val="nil"/>
              <w:left w:val="nil"/>
              <w:bottom w:val="single" w:sz="4" w:space="0" w:color="auto"/>
              <w:right w:val="single" w:sz="4" w:space="0" w:color="auto"/>
            </w:tcBorders>
            <w:shd w:val="clear" w:color="auto" w:fill="auto"/>
            <w:noWrap/>
            <w:vAlign w:val="bottom"/>
            <w:hideMark/>
          </w:tcPr>
          <w:p w:rsidR="004D2D22" w:rsidRPr="004D2D22" w:rsidRDefault="004D2D22">
            <w:pPr>
              <w:rPr>
                <w:sz w:val="14"/>
                <w:szCs w:val="14"/>
              </w:rPr>
            </w:pPr>
            <w:r w:rsidRPr="004D2D22">
              <w:rPr>
                <w:sz w:val="14"/>
                <w:szCs w:val="14"/>
              </w:rPr>
              <w:t xml:space="preserve">    2.500.000,00    </w:t>
            </w:r>
          </w:p>
        </w:tc>
      </w:tr>
      <w:tr w:rsidR="004D2D22" w:rsidRPr="004D2D22" w:rsidTr="004D2D22">
        <w:trPr>
          <w:trHeight w:val="7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D2D22" w:rsidRPr="004D2D22" w:rsidRDefault="004D2D22">
            <w:pPr>
              <w:rPr>
                <w:sz w:val="14"/>
                <w:szCs w:val="14"/>
              </w:rPr>
            </w:pPr>
            <w:r w:rsidRPr="004D2D22">
              <w:rPr>
                <w:sz w:val="14"/>
                <w:szCs w:val="14"/>
              </w:rPr>
              <w:t>2.</w:t>
            </w:r>
          </w:p>
        </w:tc>
        <w:tc>
          <w:tcPr>
            <w:tcW w:w="993" w:type="dxa"/>
            <w:tcBorders>
              <w:top w:val="nil"/>
              <w:left w:val="nil"/>
              <w:bottom w:val="single" w:sz="4" w:space="0" w:color="auto"/>
              <w:right w:val="single" w:sz="4" w:space="0" w:color="auto"/>
            </w:tcBorders>
            <w:shd w:val="clear" w:color="auto" w:fill="auto"/>
            <w:vAlign w:val="bottom"/>
            <w:hideMark/>
          </w:tcPr>
          <w:p w:rsidR="004D2D22" w:rsidRPr="004D2D22" w:rsidRDefault="004D2D22">
            <w:pPr>
              <w:rPr>
                <w:sz w:val="14"/>
                <w:szCs w:val="14"/>
              </w:rPr>
            </w:pPr>
            <w:r w:rsidRPr="004D2D22">
              <w:rPr>
                <w:sz w:val="14"/>
                <w:szCs w:val="14"/>
              </w:rPr>
              <w:t>tuzemni dugoročni kredit</w:t>
            </w:r>
          </w:p>
        </w:tc>
        <w:tc>
          <w:tcPr>
            <w:tcW w:w="1559" w:type="dxa"/>
            <w:tcBorders>
              <w:top w:val="nil"/>
              <w:left w:val="nil"/>
              <w:bottom w:val="single" w:sz="4" w:space="0" w:color="auto"/>
              <w:right w:val="single" w:sz="4" w:space="0" w:color="auto"/>
            </w:tcBorders>
            <w:shd w:val="clear" w:color="auto" w:fill="auto"/>
            <w:vAlign w:val="bottom"/>
            <w:hideMark/>
          </w:tcPr>
          <w:p w:rsidR="004D2D22" w:rsidRPr="004D2D22" w:rsidRDefault="004D2D22">
            <w:pPr>
              <w:rPr>
                <w:sz w:val="14"/>
                <w:szCs w:val="14"/>
              </w:rPr>
            </w:pPr>
            <w:r w:rsidRPr="004D2D22">
              <w:rPr>
                <w:sz w:val="14"/>
                <w:szCs w:val="14"/>
              </w:rPr>
              <w:t>Istarska kreditna banka Umag d.d.</w:t>
            </w:r>
          </w:p>
        </w:tc>
        <w:tc>
          <w:tcPr>
            <w:tcW w:w="992" w:type="dxa"/>
            <w:tcBorders>
              <w:top w:val="nil"/>
              <w:left w:val="nil"/>
              <w:bottom w:val="single" w:sz="4" w:space="0" w:color="auto"/>
              <w:right w:val="single" w:sz="4" w:space="0" w:color="auto"/>
            </w:tcBorders>
            <w:shd w:val="clear" w:color="auto" w:fill="auto"/>
            <w:noWrap/>
            <w:vAlign w:val="bottom"/>
            <w:hideMark/>
          </w:tcPr>
          <w:p w:rsidR="004D2D22" w:rsidRPr="004D2D22" w:rsidRDefault="004D2D22">
            <w:pPr>
              <w:rPr>
                <w:sz w:val="14"/>
                <w:szCs w:val="14"/>
              </w:rPr>
            </w:pPr>
            <w:r w:rsidRPr="004D2D22">
              <w:rPr>
                <w:sz w:val="14"/>
                <w:szCs w:val="14"/>
              </w:rPr>
              <w:t xml:space="preserve">    4.089.561,00    </w:t>
            </w:r>
          </w:p>
        </w:tc>
        <w:tc>
          <w:tcPr>
            <w:tcW w:w="567" w:type="dxa"/>
            <w:tcBorders>
              <w:top w:val="nil"/>
              <w:left w:val="nil"/>
              <w:bottom w:val="single" w:sz="4" w:space="0" w:color="auto"/>
              <w:right w:val="single" w:sz="4" w:space="0" w:color="auto"/>
            </w:tcBorders>
            <w:shd w:val="clear" w:color="auto" w:fill="auto"/>
            <w:noWrap/>
            <w:vAlign w:val="bottom"/>
            <w:hideMark/>
          </w:tcPr>
          <w:p w:rsidR="004D2D22" w:rsidRPr="004D2D22" w:rsidRDefault="004D2D22">
            <w:pPr>
              <w:rPr>
                <w:sz w:val="14"/>
                <w:szCs w:val="14"/>
              </w:rPr>
            </w:pPr>
            <w:r w:rsidRPr="004D2D22">
              <w:rPr>
                <w:sz w:val="14"/>
                <w:szCs w:val="14"/>
              </w:rPr>
              <w:t xml:space="preserve"> KN </w:t>
            </w:r>
          </w:p>
        </w:tc>
        <w:tc>
          <w:tcPr>
            <w:tcW w:w="709" w:type="dxa"/>
            <w:tcBorders>
              <w:top w:val="nil"/>
              <w:left w:val="nil"/>
              <w:bottom w:val="single" w:sz="4" w:space="0" w:color="auto"/>
              <w:right w:val="single" w:sz="4" w:space="0" w:color="auto"/>
            </w:tcBorders>
            <w:shd w:val="clear" w:color="auto" w:fill="auto"/>
            <w:noWrap/>
            <w:vAlign w:val="bottom"/>
            <w:hideMark/>
          </w:tcPr>
          <w:p w:rsidR="004D2D22" w:rsidRPr="004D2D22" w:rsidRDefault="004D2D22">
            <w:pPr>
              <w:jc w:val="right"/>
              <w:rPr>
                <w:sz w:val="14"/>
                <w:szCs w:val="14"/>
              </w:rPr>
            </w:pPr>
            <w:r w:rsidRPr="004D2D22">
              <w:rPr>
                <w:sz w:val="14"/>
                <w:szCs w:val="14"/>
              </w:rPr>
              <w:t>1,20</w:t>
            </w:r>
          </w:p>
        </w:tc>
        <w:tc>
          <w:tcPr>
            <w:tcW w:w="850" w:type="dxa"/>
            <w:tcBorders>
              <w:top w:val="nil"/>
              <w:left w:val="nil"/>
              <w:bottom w:val="single" w:sz="4" w:space="0" w:color="auto"/>
              <w:right w:val="single" w:sz="4" w:space="0" w:color="auto"/>
            </w:tcBorders>
            <w:shd w:val="clear" w:color="auto" w:fill="auto"/>
            <w:noWrap/>
            <w:vAlign w:val="bottom"/>
            <w:hideMark/>
          </w:tcPr>
          <w:p w:rsidR="004D2D22" w:rsidRPr="004D2D22" w:rsidRDefault="004D2D22">
            <w:pPr>
              <w:jc w:val="right"/>
              <w:rPr>
                <w:sz w:val="14"/>
                <w:szCs w:val="14"/>
              </w:rPr>
            </w:pPr>
            <w:r w:rsidRPr="004D2D22">
              <w:rPr>
                <w:sz w:val="14"/>
                <w:szCs w:val="14"/>
              </w:rPr>
              <w:t>31.12.2029</w:t>
            </w:r>
          </w:p>
        </w:tc>
        <w:tc>
          <w:tcPr>
            <w:tcW w:w="993" w:type="dxa"/>
            <w:tcBorders>
              <w:top w:val="nil"/>
              <w:left w:val="nil"/>
              <w:bottom w:val="single" w:sz="4" w:space="0" w:color="auto"/>
              <w:right w:val="single" w:sz="4" w:space="0" w:color="auto"/>
            </w:tcBorders>
            <w:shd w:val="clear" w:color="auto" w:fill="auto"/>
            <w:noWrap/>
            <w:vAlign w:val="bottom"/>
            <w:hideMark/>
          </w:tcPr>
          <w:p w:rsidR="004D2D22" w:rsidRPr="004D2D22" w:rsidRDefault="004D2D22">
            <w:pPr>
              <w:rPr>
                <w:sz w:val="14"/>
                <w:szCs w:val="14"/>
              </w:rPr>
            </w:pPr>
            <w:r w:rsidRPr="004D2D22">
              <w:rPr>
                <w:sz w:val="14"/>
                <w:szCs w:val="14"/>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4D2D22" w:rsidRPr="004D2D22" w:rsidRDefault="004D2D22">
            <w:pPr>
              <w:rPr>
                <w:sz w:val="14"/>
                <w:szCs w:val="14"/>
              </w:rPr>
            </w:pPr>
            <w:r w:rsidRPr="004D2D22">
              <w:rPr>
                <w:sz w:val="14"/>
                <w:szCs w:val="14"/>
              </w:rPr>
              <w:t xml:space="preserve">    2.762.272,22    </w:t>
            </w:r>
          </w:p>
        </w:tc>
        <w:tc>
          <w:tcPr>
            <w:tcW w:w="992" w:type="dxa"/>
            <w:tcBorders>
              <w:top w:val="nil"/>
              <w:left w:val="nil"/>
              <w:bottom w:val="single" w:sz="4" w:space="0" w:color="auto"/>
              <w:right w:val="single" w:sz="4" w:space="0" w:color="auto"/>
            </w:tcBorders>
            <w:shd w:val="clear" w:color="auto" w:fill="auto"/>
            <w:noWrap/>
            <w:vAlign w:val="bottom"/>
            <w:hideMark/>
          </w:tcPr>
          <w:p w:rsidR="004D2D22" w:rsidRPr="004D2D22" w:rsidRDefault="004D2D22">
            <w:pPr>
              <w:rPr>
                <w:sz w:val="14"/>
                <w:szCs w:val="14"/>
              </w:rPr>
            </w:pPr>
            <w:r w:rsidRPr="004D2D22">
              <w:rPr>
                <w:sz w:val="14"/>
                <w:szCs w:val="14"/>
              </w:rPr>
              <w:t xml:space="preserve">    2.762.272,22    </w:t>
            </w:r>
          </w:p>
        </w:tc>
      </w:tr>
    </w:tbl>
    <w:p w:rsidR="00394805" w:rsidRDefault="00394805" w:rsidP="0016084A"/>
    <w:p w:rsidR="004D2D22" w:rsidRDefault="004D2D22" w:rsidP="0016084A"/>
    <w:p w:rsidR="004D2D22" w:rsidRDefault="004D2D22" w:rsidP="0016084A"/>
    <w:p w:rsidR="004D2D22" w:rsidRDefault="004D2D22" w:rsidP="0016084A"/>
    <w:tbl>
      <w:tblPr>
        <w:tblW w:w="6660" w:type="dxa"/>
        <w:tblInd w:w="108" w:type="dxa"/>
        <w:tblLook w:val="04A0" w:firstRow="1" w:lastRow="0" w:firstColumn="1" w:lastColumn="0" w:noHBand="0" w:noVBand="1"/>
      </w:tblPr>
      <w:tblGrid>
        <w:gridCol w:w="1040"/>
        <w:gridCol w:w="1420"/>
        <w:gridCol w:w="1360"/>
        <w:gridCol w:w="1420"/>
        <w:gridCol w:w="1420"/>
      </w:tblGrid>
      <w:tr w:rsidR="004D2D22" w:rsidRPr="004D2D22" w:rsidTr="004D2D22">
        <w:trPr>
          <w:trHeight w:val="225"/>
        </w:trPr>
        <w:tc>
          <w:tcPr>
            <w:tcW w:w="6660" w:type="dxa"/>
            <w:gridSpan w:val="5"/>
            <w:tcBorders>
              <w:top w:val="nil"/>
              <w:left w:val="nil"/>
              <w:bottom w:val="nil"/>
              <w:right w:val="nil"/>
            </w:tcBorders>
            <w:shd w:val="clear" w:color="auto" w:fill="auto"/>
            <w:noWrap/>
            <w:vAlign w:val="bottom"/>
            <w:hideMark/>
          </w:tcPr>
          <w:p w:rsidR="004D2D22" w:rsidRPr="004D2D22" w:rsidRDefault="004D2D22">
            <w:pPr>
              <w:jc w:val="center"/>
              <w:rPr>
                <w:sz w:val="18"/>
                <w:szCs w:val="18"/>
              </w:rPr>
            </w:pPr>
            <w:r w:rsidRPr="004D2D22">
              <w:rPr>
                <w:sz w:val="18"/>
                <w:szCs w:val="18"/>
              </w:rPr>
              <w:t xml:space="preserve">OTPLATNI PLAN </w:t>
            </w:r>
          </w:p>
        </w:tc>
      </w:tr>
      <w:tr w:rsidR="004D2D22" w:rsidRPr="004D2D22" w:rsidTr="004D2D22">
        <w:trPr>
          <w:trHeight w:val="225"/>
        </w:trPr>
        <w:tc>
          <w:tcPr>
            <w:tcW w:w="6660" w:type="dxa"/>
            <w:gridSpan w:val="5"/>
            <w:tcBorders>
              <w:top w:val="nil"/>
              <w:left w:val="nil"/>
              <w:bottom w:val="nil"/>
              <w:right w:val="nil"/>
            </w:tcBorders>
            <w:shd w:val="clear" w:color="auto" w:fill="auto"/>
            <w:noWrap/>
            <w:vAlign w:val="bottom"/>
            <w:hideMark/>
          </w:tcPr>
          <w:p w:rsidR="004D2D22" w:rsidRPr="004D2D22" w:rsidRDefault="004D2D22">
            <w:pPr>
              <w:jc w:val="center"/>
              <w:rPr>
                <w:sz w:val="18"/>
                <w:szCs w:val="18"/>
              </w:rPr>
            </w:pPr>
            <w:r w:rsidRPr="004D2D22">
              <w:rPr>
                <w:sz w:val="18"/>
                <w:szCs w:val="18"/>
              </w:rPr>
              <w:t>ERSTE &amp; STEIERMÄRKISCHE BANK D.D. - kratkoročni kredit broj 5000870737</w:t>
            </w:r>
          </w:p>
        </w:tc>
      </w:tr>
      <w:tr w:rsidR="004D2D22" w:rsidRPr="004D2D22" w:rsidTr="004D2D22">
        <w:trPr>
          <w:trHeight w:val="225"/>
        </w:trPr>
        <w:tc>
          <w:tcPr>
            <w:tcW w:w="1040" w:type="dxa"/>
            <w:tcBorders>
              <w:top w:val="nil"/>
              <w:left w:val="nil"/>
              <w:bottom w:val="nil"/>
              <w:right w:val="nil"/>
            </w:tcBorders>
            <w:shd w:val="clear" w:color="auto" w:fill="auto"/>
            <w:noWrap/>
            <w:vAlign w:val="bottom"/>
            <w:hideMark/>
          </w:tcPr>
          <w:p w:rsidR="004D2D22" w:rsidRPr="004D2D22" w:rsidRDefault="004D2D22">
            <w:pPr>
              <w:jc w:val="center"/>
              <w:rPr>
                <w:sz w:val="18"/>
                <w:szCs w:val="18"/>
              </w:rPr>
            </w:pP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p>
        </w:tc>
        <w:tc>
          <w:tcPr>
            <w:tcW w:w="1360" w:type="dxa"/>
            <w:tcBorders>
              <w:top w:val="nil"/>
              <w:left w:val="nil"/>
              <w:bottom w:val="nil"/>
              <w:right w:val="nil"/>
            </w:tcBorders>
            <w:shd w:val="clear" w:color="auto" w:fill="auto"/>
            <w:noWrap/>
            <w:vAlign w:val="bottom"/>
            <w:hideMark/>
          </w:tcPr>
          <w:p w:rsidR="004D2D22" w:rsidRPr="004D2D22" w:rsidRDefault="004D2D22">
            <w:pPr>
              <w:rPr>
                <w:sz w:val="18"/>
                <w:szCs w:val="18"/>
              </w:rPr>
            </w:pP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p>
        </w:tc>
      </w:tr>
      <w:tr w:rsidR="004D2D22" w:rsidRPr="004D2D22" w:rsidTr="004D2D22">
        <w:trPr>
          <w:trHeight w:val="225"/>
        </w:trPr>
        <w:tc>
          <w:tcPr>
            <w:tcW w:w="1040" w:type="dxa"/>
            <w:tcBorders>
              <w:top w:val="nil"/>
              <w:left w:val="nil"/>
              <w:bottom w:val="nil"/>
              <w:right w:val="nil"/>
            </w:tcBorders>
            <w:shd w:val="clear" w:color="auto" w:fill="auto"/>
            <w:noWrap/>
            <w:vAlign w:val="bottom"/>
            <w:hideMark/>
          </w:tcPr>
          <w:p w:rsidR="004D2D22" w:rsidRPr="004D2D22" w:rsidRDefault="004D2D22">
            <w:pPr>
              <w:rPr>
                <w:sz w:val="18"/>
                <w:szCs w:val="18"/>
              </w:rPr>
            </w:pP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p>
        </w:tc>
        <w:tc>
          <w:tcPr>
            <w:tcW w:w="1360" w:type="dxa"/>
            <w:tcBorders>
              <w:top w:val="nil"/>
              <w:left w:val="nil"/>
              <w:bottom w:val="nil"/>
              <w:right w:val="nil"/>
            </w:tcBorders>
            <w:shd w:val="clear" w:color="auto" w:fill="auto"/>
            <w:noWrap/>
            <w:vAlign w:val="bottom"/>
            <w:hideMark/>
          </w:tcPr>
          <w:p w:rsidR="004D2D22" w:rsidRPr="004D2D22" w:rsidRDefault="004D2D22">
            <w:pPr>
              <w:rPr>
                <w:sz w:val="18"/>
                <w:szCs w:val="18"/>
              </w:rPr>
            </w:pP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p>
        </w:tc>
      </w:tr>
      <w:tr w:rsidR="004D2D22" w:rsidRPr="004D2D22" w:rsidTr="004D2D22">
        <w:trPr>
          <w:trHeight w:val="450"/>
        </w:trPr>
        <w:tc>
          <w:tcPr>
            <w:tcW w:w="1040" w:type="dxa"/>
            <w:tcBorders>
              <w:top w:val="single" w:sz="4" w:space="0" w:color="auto"/>
              <w:left w:val="nil"/>
              <w:bottom w:val="single" w:sz="4" w:space="0" w:color="auto"/>
              <w:right w:val="nil"/>
            </w:tcBorders>
            <w:shd w:val="clear" w:color="auto" w:fill="auto"/>
            <w:vAlign w:val="bottom"/>
            <w:hideMark/>
          </w:tcPr>
          <w:p w:rsidR="004D2D22" w:rsidRPr="004D2D22" w:rsidRDefault="004D2D22">
            <w:pPr>
              <w:jc w:val="center"/>
              <w:rPr>
                <w:sz w:val="18"/>
                <w:szCs w:val="18"/>
              </w:rPr>
            </w:pPr>
            <w:r w:rsidRPr="004D2D22">
              <w:rPr>
                <w:sz w:val="18"/>
                <w:szCs w:val="18"/>
              </w:rPr>
              <w:t>datum dospijeća</w:t>
            </w:r>
          </w:p>
        </w:tc>
        <w:tc>
          <w:tcPr>
            <w:tcW w:w="1420" w:type="dxa"/>
            <w:tcBorders>
              <w:top w:val="single" w:sz="4" w:space="0" w:color="auto"/>
              <w:left w:val="nil"/>
              <w:bottom w:val="single" w:sz="4" w:space="0" w:color="auto"/>
              <w:right w:val="nil"/>
            </w:tcBorders>
            <w:shd w:val="clear" w:color="auto" w:fill="auto"/>
            <w:vAlign w:val="bottom"/>
            <w:hideMark/>
          </w:tcPr>
          <w:p w:rsidR="004D2D22" w:rsidRPr="004D2D22" w:rsidRDefault="004D2D22">
            <w:pPr>
              <w:jc w:val="center"/>
              <w:rPr>
                <w:sz w:val="18"/>
                <w:szCs w:val="18"/>
              </w:rPr>
            </w:pPr>
            <w:r w:rsidRPr="004D2D22">
              <w:rPr>
                <w:sz w:val="18"/>
                <w:szCs w:val="18"/>
              </w:rPr>
              <w:t>glavnica</w:t>
            </w:r>
          </w:p>
        </w:tc>
        <w:tc>
          <w:tcPr>
            <w:tcW w:w="1360" w:type="dxa"/>
            <w:tcBorders>
              <w:top w:val="single" w:sz="4" w:space="0" w:color="auto"/>
              <w:left w:val="nil"/>
              <w:bottom w:val="single" w:sz="4" w:space="0" w:color="auto"/>
              <w:right w:val="nil"/>
            </w:tcBorders>
            <w:shd w:val="clear" w:color="auto" w:fill="auto"/>
            <w:vAlign w:val="bottom"/>
            <w:hideMark/>
          </w:tcPr>
          <w:p w:rsidR="004D2D22" w:rsidRPr="004D2D22" w:rsidRDefault="004D2D22">
            <w:pPr>
              <w:jc w:val="center"/>
              <w:rPr>
                <w:sz w:val="18"/>
                <w:szCs w:val="18"/>
              </w:rPr>
            </w:pPr>
            <w:r w:rsidRPr="004D2D22">
              <w:rPr>
                <w:sz w:val="18"/>
                <w:szCs w:val="18"/>
              </w:rPr>
              <w:t>kamate</w:t>
            </w:r>
          </w:p>
        </w:tc>
        <w:tc>
          <w:tcPr>
            <w:tcW w:w="1420" w:type="dxa"/>
            <w:tcBorders>
              <w:top w:val="single" w:sz="4" w:space="0" w:color="auto"/>
              <w:left w:val="nil"/>
              <w:bottom w:val="single" w:sz="4" w:space="0" w:color="auto"/>
              <w:right w:val="nil"/>
            </w:tcBorders>
            <w:shd w:val="clear" w:color="auto" w:fill="auto"/>
            <w:vAlign w:val="bottom"/>
            <w:hideMark/>
          </w:tcPr>
          <w:p w:rsidR="004D2D22" w:rsidRPr="004D2D22" w:rsidRDefault="004D2D22">
            <w:pPr>
              <w:jc w:val="center"/>
              <w:rPr>
                <w:sz w:val="18"/>
                <w:szCs w:val="18"/>
              </w:rPr>
            </w:pPr>
            <w:r w:rsidRPr="004D2D22">
              <w:rPr>
                <w:sz w:val="18"/>
                <w:szCs w:val="18"/>
              </w:rPr>
              <w:t>ukupno</w:t>
            </w:r>
          </w:p>
        </w:tc>
        <w:tc>
          <w:tcPr>
            <w:tcW w:w="1420" w:type="dxa"/>
            <w:tcBorders>
              <w:top w:val="single" w:sz="4" w:space="0" w:color="auto"/>
              <w:left w:val="nil"/>
              <w:bottom w:val="single" w:sz="4" w:space="0" w:color="auto"/>
              <w:right w:val="nil"/>
            </w:tcBorders>
            <w:shd w:val="clear" w:color="auto" w:fill="auto"/>
            <w:vAlign w:val="bottom"/>
            <w:hideMark/>
          </w:tcPr>
          <w:p w:rsidR="004D2D22" w:rsidRPr="004D2D22" w:rsidRDefault="004D2D22">
            <w:pPr>
              <w:jc w:val="center"/>
              <w:rPr>
                <w:sz w:val="18"/>
                <w:szCs w:val="18"/>
              </w:rPr>
            </w:pPr>
            <w:r w:rsidRPr="004D2D22">
              <w:rPr>
                <w:sz w:val="18"/>
                <w:szCs w:val="18"/>
              </w:rPr>
              <w:t>stanje kredita</w:t>
            </w:r>
          </w:p>
        </w:tc>
      </w:tr>
      <w:tr w:rsidR="004D2D22" w:rsidRPr="004D2D22" w:rsidTr="004D2D22">
        <w:trPr>
          <w:trHeight w:val="225"/>
        </w:trPr>
        <w:tc>
          <w:tcPr>
            <w:tcW w:w="104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r w:rsidRPr="004D2D22">
              <w:rPr>
                <w:sz w:val="18"/>
                <w:szCs w:val="18"/>
              </w:rPr>
              <w:t>31.10.2019</w:t>
            </w:r>
          </w:p>
        </w:tc>
        <w:tc>
          <w:tcPr>
            <w:tcW w:w="142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p>
        </w:tc>
        <w:tc>
          <w:tcPr>
            <w:tcW w:w="136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1.677,08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1.677,08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3.500.000,00    </w:t>
            </w:r>
          </w:p>
        </w:tc>
      </w:tr>
      <w:tr w:rsidR="004D2D22" w:rsidRPr="004D2D22" w:rsidTr="004D2D22">
        <w:trPr>
          <w:trHeight w:val="225"/>
        </w:trPr>
        <w:tc>
          <w:tcPr>
            <w:tcW w:w="104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r w:rsidRPr="004D2D22">
              <w:rPr>
                <w:sz w:val="18"/>
                <w:szCs w:val="18"/>
              </w:rPr>
              <w:t>10.11.2019</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500.000,00    </w:t>
            </w:r>
          </w:p>
        </w:tc>
        <w:tc>
          <w:tcPr>
            <w:tcW w:w="1360" w:type="dxa"/>
            <w:tcBorders>
              <w:top w:val="nil"/>
              <w:left w:val="nil"/>
              <w:bottom w:val="nil"/>
              <w:right w:val="nil"/>
            </w:tcBorders>
            <w:shd w:val="clear" w:color="auto" w:fill="auto"/>
            <w:noWrap/>
            <w:vAlign w:val="bottom"/>
            <w:hideMark/>
          </w:tcPr>
          <w:p w:rsidR="004D2D22" w:rsidRPr="004D2D22" w:rsidRDefault="004D2D22">
            <w:pPr>
              <w:rPr>
                <w:sz w:val="18"/>
                <w:szCs w:val="18"/>
              </w:rPr>
            </w:pP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500.000,00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3.000.000,00    </w:t>
            </w:r>
          </w:p>
        </w:tc>
      </w:tr>
      <w:tr w:rsidR="004D2D22" w:rsidRPr="004D2D22" w:rsidTr="004D2D22">
        <w:trPr>
          <w:trHeight w:val="225"/>
        </w:trPr>
        <w:tc>
          <w:tcPr>
            <w:tcW w:w="104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r w:rsidRPr="004D2D22">
              <w:rPr>
                <w:sz w:val="18"/>
                <w:szCs w:val="18"/>
              </w:rPr>
              <w:t>30.11.2019</w:t>
            </w:r>
          </w:p>
        </w:tc>
        <w:tc>
          <w:tcPr>
            <w:tcW w:w="142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p>
        </w:tc>
        <w:tc>
          <w:tcPr>
            <w:tcW w:w="136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3.018,75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3.018,75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3.000.000,00    </w:t>
            </w:r>
          </w:p>
        </w:tc>
      </w:tr>
      <w:tr w:rsidR="004D2D22" w:rsidRPr="004D2D22" w:rsidTr="004D2D22">
        <w:trPr>
          <w:trHeight w:val="225"/>
        </w:trPr>
        <w:tc>
          <w:tcPr>
            <w:tcW w:w="104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r w:rsidRPr="004D2D22">
              <w:rPr>
                <w:sz w:val="18"/>
                <w:szCs w:val="18"/>
              </w:rPr>
              <w:t>10.12.2019</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500.000,00    </w:t>
            </w:r>
          </w:p>
        </w:tc>
        <w:tc>
          <w:tcPr>
            <w:tcW w:w="1360" w:type="dxa"/>
            <w:tcBorders>
              <w:top w:val="nil"/>
              <w:left w:val="nil"/>
              <w:bottom w:val="nil"/>
              <w:right w:val="nil"/>
            </w:tcBorders>
            <w:shd w:val="clear" w:color="auto" w:fill="auto"/>
            <w:noWrap/>
            <w:vAlign w:val="bottom"/>
            <w:hideMark/>
          </w:tcPr>
          <w:p w:rsidR="004D2D22" w:rsidRPr="004D2D22" w:rsidRDefault="004D2D22">
            <w:pPr>
              <w:rPr>
                <w:sz w:val="18"/>
                <w:szCs w:val="18"/>
              </w:rPr>
            </w:pP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500.000,00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2.500.000,00    </w:t>
            </w:r>
          </w:p>
        </w:tc>
      </w:tr>
      <w:tr w:rsidR="004D2D22" w:rsidRPr="004D2D22" w:rsidTr="004D2D22">
        <w:trPr>
          <w:trHeight w:val="225"/>
        </w:trPr>
        <w:tc>
          <w:tcPr>
            <w:tcW w:w="104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r w:rsidRPr="004D2D22">
              <w:rPr>
                <w:sz w:val="18"/>
                <w:szCs w:val="18"/>
              </w:rPr>
              <w:t>31.12.2019</w:t>
            </w:r>
          </w:p>
        </w:tc>
        <w:tc>
          <w:tcPr>
            <w:tcW w:w="142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p>
        </w:tc>
        <w:tc>
          <w:tcPr>
            <w:tcW w:w="136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2.619,44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2.619,44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2.500.000,00    </w:t>
            </w:r>
          </w:p>
        </w:tc>
      </w:tr>
      <w:tr w:rsidR="004D2D22" w:rsidRPr="004D2D22" w:rsidTr="004D2D22">
        <w:trPr>
          <w:trHeight w:val="225"/>
        </w:trPr>
        <w:tc>
          <w:tcPr>
            <w:tcW w:w="1040" w:type="dxa"/>
            <w:tcBorders>
              <w:top w:val="single" w:sz="4" w:space="0" w:color="auto"/>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ukupno 2019. </w:t>
            </w:r>
          </w:p>
        </w:tc>
        <w:tc>
          <w:tcPr>
            <w:tcW w:w="1420" w:type="dxa"/>
            <w:tcBorders>
              <w:top w:val="single" w:sz="4" w:space="0" w:color="auto"/>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1.000.000,00    </w:t>
            </w:r>
          </w:p>
        </w:tc>
        <w:tc>
          <w:tcPr>
            <w:tcW w:w="1360" w:type="dxa"/>
            <w:tcBorders>
              <w:top w:val="single" w:sz="4" w:space="0" w:color="auto"/>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7.315,27    </w:t>
            </w:r>
          </w:p>
        </w:tc>
        <w:tc>
          <w:tcPr>
            <w:tcW w:w="1420" w:type="dxa"/>
            <w:tcBorders>
              <w:top w:val="single" w:sz="4" w:space="0" w:color="auto"/>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1.007.315,27    </w:t>
            </w:r>
          </w:p>
        </w:tc>
        <w:tc>
          <w:tcPr>
            <w:tcW w:w="1420" w:type="dxa"/>
            <w:tcBorders>
              <w:top w:val="single" w:sz="4" w:space="0" w:color="auto"/>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2.500.000,00    </w:t>
            </w:r>
          </w:p>
        </w:tc>
      </w:tr>
      <w:tr w:rsidR="004D2D22" w:rsidRPr="004D2D22" w:rsidTr="004D2D22">
        <w:trPr>
          <w:trHeight w:val="225"/>
        </w:trPr>
        <w:tc>
          <w:tcPr>
            <w:tcW w:w="104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r w:rsidRPr="004D2D22">
              <w:rPr>
                <w:sz w:val="18"/>
                <w:szCs w:val="18"/>
              </w:rPr>
              <w:t>10.1.2020</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500.000,00    </w:t>
            </w:r>
          </w:p>
        </w:tc>
        <w:tc>
          <w:tcPr>
            <w:tcW w:w="1360" w:type="dxa"/>
            <w:tcBorders>
              <w:top w:val="nil"/>
              <w:left w:val="nil"/>
              <w:bottom w:val="nil"/>
              <w:right w:val="nil"/>
            </w:tcBorders>
            <w:shd w:val="clear" w:color="auto" w:fill="auto"/>
            <w:noWrap/>
            <w:vAlign w:val="bottom"/>
            <w:hideMark/>
          </w:tcPr>
          <w:p w:rsidR="004D2D22" w:rsidRPr="004D2D22" w:rsidRDefault="004D2D22">
            <w:pPr>
              <w:rPr>
                <w:sz w:val="18"/>
                <w:szCs w:val="18"/>
              </w:rPr>
            </w:pP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500.000,00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2.000.000,00    </w:t>
            </w:r>
          </w:p>
        </w:tc>
      </w:tr>
      <w:tr w:rsidR="004D2D22" w:rsidRPr="004D2D22" w:rsidTr="004D2D22">
        <w:trPr>
          <w:trHeight w:val="225"/>
        </w:trPr>
        <w:tc>
          <w:tcPr>
            <w:tcW w:w="104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r w:rsidRPr="004D2D22">
              <w:rPr>
                <w:sz w:val="18"/>
                <w:szCs w:val="18"/>
              </w:rPr>
              <w:t>31.1.2020</w:t>
            </w:r>
          </w:p>
        </w:tc>
        <w:tc>
          <w:tcPr>
            <w:tcW w:w="142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p>
        </w:tc>
        <w:tc>
          <w:tcPr>
            <w:tcW w:w="136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2.124,31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2.124,31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2.000.000,00    </w:t>
            </w:r>
          </w:p>
        </w:tc>
      </w:tr>
      <w:tr w:rsidR="004D2D22" w:rsidRPr="004D2D22" w:rsidTr="004D2D22">
        <w:trPr>
          <w:trHeight w:val="225"/>
        </w:trPr>
        <w:tc>
          <w:tcPr>
            <w:tcW w:w="104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r w:rsidRPr="004D2D22">
              <w:rPr>
                <w:sz w:val="18"/>
                <w:szCs w:val="18"/>
              </w:rPr>
              <w:t>10.2.2020</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500.000,00    </w:t>
            </w:r>
          </w:p>
        </w:tc>
        <w:tc>
          <w:tcPr>
            <w:tcW w:w="1360" w:type="dxa"/>
            <w:tcBorders>
              <w:top w:val="nil"/>
              <w:left w:val="nil"/>
              <w:bottom w:val="nil"/>
              <w:right w:val="nil"/>
            </w:tcBorders>
            <w:shd w:val="clear" w:color="auto" w:fill="auto"/>
            <w:noWrap/>
            <w:vAlign w:val="bottom"/>
            <w:hideMark/>
          </w:tcPr>
          <w:p w:rsidR="004D2D22" w:rsidRPr="004D2D22" w:rsidRDefault="004D2D22">
            <w:pPr>
              <w:rPr>
                <w:sz w:val="18"/>
                <w:szCs w:val="18"/>
              </w:rPr>
            </w:pP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500.000,00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1.500.000,00    </w:t>
            </w:r>
          </w:p>
        </w:tc>
      </w:tr>
      <w:tr w:rsidR="004D2D22" w:rsidRPr="004D2D22" w:rsidTr="004D2D22">
        <w:trPr>
          <w:trHeight w:val="225"/>
        </w:trPr>
        <w:tc>
          <w:tcPr>
            <w:tcW w:w="104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r w:rsidRPr="004D2D22">
              <w:rPr>
                <w:sz w:val="18"/>
                <w:szCs w:val="18"/>
              </w:rPr>
              <w:t>29.2.2020</w:t>
            </w:r>
          </w:p>
        </w:tc>
        <w:tc>
          <w:tcPr>
            <w:tcW w:w="142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p>
        </w:tc>
        <w:tc>
          <w:tcPr>
            <w:tcW w:w="136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1.533,33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1.533,33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1.500.000,00    </w:t>
            </w:r>
          </w:p>
        </w:tc>
      </w:tr>
      <w:tr w:rsidR="004D2D22" w:rsidRPr="004D2D22" w:rsidTr="004D2D22">
        <w:trPr>
          <w:trHeight w:val="225"/>
        </w:trPr>
        <w:tc>
          <w:tcPr>
            <w:tcW w:w="104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r w:rsidRPr="004D2D22">
              <w:rPr>
                <w:sz w:val="18"/>
                <w:szCs w:val="18"/>
              </w:rPr>
              <w:t>10.3.2020</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500.000,00    </w:t>
            </w:r>
          </w:p>
        </w:tc>
        <w:tc>
          <w:tcPr>
            <w:tcW w:w="1360" w:type="dxa"/>
            <w:tcBorders>
              <w:top w:val="nil"/>
              <w:left w:val="nil"/>
              <w:bottom w:val="nil"/>
              <w:right w:val="nil"/>
            </w:tcBorders>
            <w:shd w:val="clear" w:color="auto" w:fill="auto"/>
            <w:noWrap/>
            <w:vAlign w:val="bottom"/>
            <w:hideMark/>
          </w:tcPr>
          <w:p w:rsidR="004D2D22" w:rsidRPr="004D2D22" w:rsidRDefault="004D2D22">
            <w:pPr>
              <w:rPr>
                <w:sz w:val="18"/>
                <w:szCs w:val="18"/>
              </w:rPr>
            </w:pP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500.000,00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1.000.000,00    </w:t>
            </w:r>
          </w:p>
        </w:tc>
      </w:tr>
      <w:tr w:rsidR="004D2D22" w:rsidRPr="004D2D22" w:rsidTr="004D2D22">
        <w:trPr>
          <w:trHeight w:val="225"/>
        </w:trPr>
        <w:tc>
          <w:tcPr>
            <w:tcW w:w="104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r w:rsidRPr="004D2D22">
              <w:rPr>
                <w:sz w:val="18"/>
                <w:szCs w:val="18"/>
              </w:rPr>
              <w:t>31.3.2020</w:t>
            </w:r>
          </w:p>
        </w:tc>
        <w:tc>
          <w:tcPr>
            <w:tcW w:w="142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p>
        </w:tc>
        <w:tc>
          <w:tcPr>
            <w:tcW w:w="136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1.134,03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1.134,03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1.000.000,00    </w:t>
            </w:r>
          </w:p>
        </w:tc>
      </w:tr>
      <w:tr w:rsidR="004D2D22" w:rsidRPr="004D2D22" w:rsidTr="004D2D22">
        <w:trPr>
          <w:trHeight w:val="225"/>
        </w:trPr>
        <w:tc>
          <w:tcPr>
            <w:tcW w:w="104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r w:rsidRPr="004D2D22">
              <w:rPr>
                <w:sz w:val="18"/>
                <w:szCs w:val="18"/>
              </w:rPr>
              <w:t>10.4.2020</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500.000,00    </w:t>
            </w:r>
          </w:p>
        </w:tc>
        <w:tc>
          <w:tcPr>
            <w:tcW w:w="1360" w:type="dxa"/>
            <w:tcBorders>
              <w:top w:val="nil"/>
              <w:left w:val="nil"/>
              <w:bottom w:val="nil"/>
              <w:right w:val="nil"/>
            </w:tcBorders>
            <w:shd w:val="clear" w:color="auto" w:fill="auto"/>
            <w:noWrap/>
            <w:vAlign w:val="bottom"/>
            <w:hideMark/>
          </w:tcPr>
          <w:p w:rsidR="004D2D22" w:rsidRPr="004D2D22" w:rsidRDefault="004D2D22">
            <w:pPr>
              <w:rPr>
                <w:sz w:val="18"/>
                <w:szCs w:val="18"/>
              </w:rPr>
            </w:pP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500.000,00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500.000,00    </w:t>
            </w:r>
          </w:p>
        </w:tc>
      </w:tr>
      <w:tr w:rsidR="004D2D22" w:rsidRPr="004D2D22" w:rsidTr="004D2D22">
        <w:trPr>
          <w:trHeight w:val="225"/>
        </w:trPr>
        <w:tc>
          <w:tcPr>
            <w:tcW w:w="104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r w:rsidRPr="004D2D22">
              <w:rPr>
                <w:sz w:val="18"/>
                <w:szCs w:val="18"/>
              </w:rPr>
              <w:t>30.4.2020</w:t>
            </w:r>
          </w:p>
        </w:tc>
        <w:tc>
          <w:tcPr>
            <w:tcW w:w="1420" w:type="dxa"/>
            <w:tcBorders>
              <w:top w:val="nil"/>
              <w:left w:val="nil"/>
              <w:bottom w:val="nil"/>
              <w:right w:val="nil"/>
            </w:tcBorders>
            <w:shd w:val="clear" w:color="auto" w:fill="auto"/>
            <w:noWrap/>
            <w:vAlign w:val="bottom"/>
            <w:hideMark/>
          </w:tcPr>
          <w:p w:rsidR="004D2D22" w:rsidRPr="004D2D22" w:rsidRDefault="004D2D22">
            <w:pPr>
              <w:jc w:val="right"/>
              <w:rPr>
                <w:sz w:val="18"/>
                <w:szCs w:val="18"/>
              </w:rPr>
            </w:pPr>
          </w:p>
        </w:tc>
        <w:tc>
          <w:tcPr>
            <w:tcW w:w="136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622,92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622,92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500.000,00    </w:t>
            </w:r>
          </w:p>
        </w:tc>
      </w:tr>
      <w:tr w:rsidR="004D2D22" w:rsidRPr="004D2D22" w:rsidTr="004D2D22">
        <w:trPr>
          <w:trHeight w:val="225"/>
        </w:trPr>
        <w:tc>
          <w:tcPr>
            <w:tcW w:w="1040" w:type="dxa"/>
            <w:tcBorders>
              <w:top w:val="nil"/>
              <w:left w:val="nil"/>
              <w:bottom w:val="single" w:sz="4" w:space="0" w:color="auto"/>
              <w:right w:val="nil"/>
            </w:tcBorders>
            <w:shd w:val="clear" w:color="auto" w:fill="auto"/>
            <w:noWrap/>
            <w:vAlign w:val="bottom"/>
            <w:hideMark/>
          </w:tcPr>
          <w:p w:rsidR="004D2D22" w:rsidRPr="004D2D22" w:rsidRDefault="004D2D22">
            <w:pPr>
              <w:jc w:val="right"/>
              <w:rPr>
                <w:sz w:val="18"/>
                <w:szCs w:val="18"/>
              </w:rPr>
            </w:pPr>
            <w:r w:rsidRPr="004D2D22">
              <w:rPr>
                <w:sz w:val="18"/>
                <w:szCs w:val="18"/>
              </w:rPr>
              <w:t>10.5.2020</w:t>
            </w:r>
          </w:p>
        </w:tc>
        <w:tc>
          <w:tcPr>
            <w:tcW w:w="1420" w:type="dxa"/>
            <w:tcBorders>
              <w:top w:val="nil"/>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500.000,00    </w:t>
            </w:r>
          </w:p>
        </w:tc>
        <w:tc>
          <w:tcPr>
            <w:tcW w:w="1360" w:type="dxa"/>
            <w:tcBorders>
              <w:top w:val="nil"/>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143,75    </w:t>
            </w:r>
          </w:p>
        </w:tc>
        <w:tc>
          <w:tcPr>
            <w:tcW w:w="1420" w:type="dxa"/>
            <w:tcBorders>
              <w:top w:val="nil"/>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500.143,75    </w:t>
            </w:r>
          </w:p>
        </w:tc>
        <w:tc>
          <w:tcPr>
            <w:tcW w:w="1420" w:type="dxa"/>
            <w:tcBorders>
              <w:top w:val="nil"/>
              <w:left w:val="nil"/>
              <w:bottom w:val="nil"/>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      </w:t>
            </w:r>
          </w:p>
        </w:tc>
      </w:tr>
      <w:tr w:rsidR="004D2D22" w:rsidRPr="004D2D22" w:rsidTr="004D2D22">
        <w:trPr>
          <w:trHeight w:val="225"/>
        </w:trPr>
        <w:tc>
          <w:tcPr>
            <w:tcW w:w="1040" w:type="dxa"/>
            <w:tcBorders>
              <w:top w:val="nil"/>
              <w:left w:val="nil"/>
              <w:bottom w:val="single" w:sz="4" w:space="0" w:color="auto"/>
              <w:right w:val="nil"/>
            </w:tcBorders>
            <w:shd w:val="clear" w:color="auto" w:fill="auto"/>
            <w:noWrap/>
            <w:vAlign w:val="bottom"/>
            <w:hideMark/>
          </w:tcPr>
          <w:p w:rsidR="004D2D22" w:rsidRPr="004D2D22" w:rsidRDefault="004D2D22">
            <w:pPr>
              <w:rPr>
                <w:sz w:val="18"/>
                <w:szCs w:val="18"/>
              </w:rPr>
            </w:pPr>
            <w:proofErr w:type="spellStart"/>
            <w:r w:rsidRPr="004D2D22">
              <w:rPr>
                <w:sz w:val="18"/>
                <w:szCs w:val="18"/>
              </w:rPr>
              <w:t>ukuno</w:t>
            </w:r>
            <w:proofErr w:type="spellEnd"/>
            <w:r w:rsidRPr="004D2D22">
              <w:rPr>
                <w:sz w:val="18"/>
                <w:szCs w:val="18"/>
              </w:rPr>
              <w:t xml:space="preserve"> 2020.</w:t>
            </w:r>
          </w:p>
        </w:tc>
        <w:tc>
          <w:tcPr>
            <w:tcW w:w="1420" w:type="dxa"/>
            <w:tcBorders>
              <w:top w:val="nil"/>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2.500.000,00    </w:t>
            </w:r>
          </w:p>
        </w:tc>
        <w:tc>
          <w:tcPr>
            <w:tcW w:w="1360" w:type="dxa"/>
            <w:tcBorders>
              <w:top w:val="nil"/>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5.558,34    </w:t>
            </w:r>
          </w:p>
        </w:tc>
        <w:tc>
          <w:tcPr>
            <w:tcW w:w="1420" w:type="dxa"/>
            <w:tcBorders>
              <w:top w:val="nil"/>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2.505.558,34    </w:t>
            </w:r>
          </w:p>
        </w:tc>
        <w:tc>
          <w:tcPr>
            <w:tcW w:w="1420" w:type="dxa"/>
            <w:tcBorders>
              <w:top w:val="single" w:sz="4" w:space="0" w:color="auto"/>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w:t>
            </w:r>
          </w:p>
        </w:tc>
      </w:tr>
      <w:tr w:rsidR="004D2D22" w:rsidRPr="004D2D22" w:rsidTr="004D2D22">
        <w:trPr>
          <w:trHeight w:val="225"/>
        </w:trPr>
        <w:tc>
          <w:tcPr>
            <w:tcW w:w="1040" w:type="dxa"/>
            <w:tcBorders>
              <w:top w:val="nil"/>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sveukupno</w:t>
            </w:r>
          </w:p>
        </w:tc>
        <w:tc>
          <w:tcPr>
            <w:tcW w:w="1420" w:type="dxa"/>
            <w:tcBorders>
              <w:top w:val="nil"/>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3.500.000,00    </w:t>
            </w:r>
          </w:p>
        </w:tc>
        <w:tc>
          <w:tcPr>
            <w:tcW w:w="1360" w:type="dxa"/>
            <w:tcBorders>
              <w:top w:val="nil"/>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12.873,61    </w:t>
            </w:r>
          </w:p>
        </w:tc>
        <w:tc>
          <w:tcPr>
            <w:tcW w:w="1420" w:type="dxa"/>
            <w:tcBorders>
              <w:top w:val="nil"/>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3.512.873,61    </w:t>
            </w:r>
          </w:p>
        </w:tc>
        <w:tc>
          <w:tcPr>
            <w:tcW w:w="1420" w:type="dxa"/>
            <w:tcBorders>
              <w:top w:val="nil"/>
              <w:left w:val="nil"/>
              <w:bottom w:val="single" w:sz="4" w:space="0" w:color="auto"/>
              <w:right w:val="nil"/>
            </w:tcBorders>
            <w:shd w:val="clear" w:color="auto" w:fill="auto"/>
            <w:noWrap/>
            <w:vAlign w:val="bottom"/>
            <w:hideMark/>
          </w:tcPr>
          <w:p w:rsidR="004D2D22" w:rsidRPr="004D2D22" w:rsidRDefault="004D2D22">
            <w:pPr>
              <w:rPr>
                <w:sz w:val="18"/>
                <w:szCs w:val="18"/>
              </w:rPr>
            </w:pPr>
            <w:r w:rsidRPr="004D2D22">
              <w:rPr>
                <w:sz w:val="18"/>
                <w:szCs w:val="18"/>
              </w:rPr>
              <w:t xml:space="preserve">    2.500.000,00    </w:t>
            </w:r>
          </w:p>
        </w:tc>
      </w:tr>
    </w:tbl>
    <w:p w:rsidR="004D2D22" w:rsidRDefault="004D2D22" w:rsidP="0016084A"/>
    <w:p w:rsidR="004D2D22" w:rsidRDefault="004D2D22" w:rsidP="0016084A"/>
    <w:p w:rsidR="004D2D22" w:rsidRDefault="004D2D22" w:rsidP="0016084A"/>
    <w:p w:rsidR="004D2D22" w:rsidRDefault="004D2D22" w:rsidP="0016084A"/>
    <w:p w:rsidR="004D2D22" w:rsidRDefault="004D2D22" w:rsidP="0016084A"/>
    <w:p w:rsidR="004D2D22" w:rsidRDefault="004D2D22" w:rsidP="0016084A"/>
    <w:p w:rsidR="00394805" w:rsidRPr="00394805" w:rsidRDefault="00394805" w:rsidP="00394805">
      <w:pPr>
        <w:pStyle w:val="Title1"/>
        <w:rPr>
          <w:rFonts w:ascii="Times New Roman" w:hAnsi="Times New Roman" w:cs="Times New Roman"/>
          <w:sz w:val="24"/>
          <w:szCs w:val="24"/>
        </w:rPr>
      </w:pPr>
      <w:bookmarkStart w:id="14" w:name="_Toc39129477"/>
      <w:r w:rsidRPr="00394805">
        <w:rPr>
          <w:rFonts w:ascii="Times New Roman" w:hAnsi="Times New Roman" w:cs="Times New Roman"/>
          <w:sz w:val="24"/>
          <w:szCs w:val="24"/>
        </w:rPr>
        <w:t>IZVJEŠTAJ O KORIŠTENJU PRORAČUNSKE ZALIHE</w:t>
      </w:r>
      <w:bookmarkEnd w:id="14"/>
    </w:p>
    <w:p w:rsidR="00394805" w:rsidRPr="00205902" w:rsidRDefault="00394805" w:rsidP="00394805">
      <w:pPr>
        <w:pStyle w:val="Title1"/>
        <w:numPr>
          <w:ilvl w:val="0"/>
          <w:numId w:val="0"/>
        </w:numPr>
        <w:ind w:left="1080"/>
        <w:rPr>
          <w:rFonts w:ascii="Times New Roman" w:hAnsi="Times New Roman" w:cs="Times New Roman"/>
          <w:sz w:val="24"/>
          <w:szCs w:val="24"/>
        </w:rPr>
      </w:pPr>
    </w:p>
    <w:p w:rsidR="00394805" w:rsidRPr="00E80A17" w:rsidRDefault="00394805" w:rsidP="00394805"/>
    <w:p w:rsidR="00394805" w:rsidRPr="00E80A17" w:rsidRDefault="00394805" w:rsidP="00394805">
      <w:pPr>
        <w:pStyle w:val="Tijeloteksta2"/>
        <w:rPr>
          <w:rFonts w:ascii="Times New Roman" w:hAnsi="Times New Roman" w:cs="Times New Roman"/>
          <w:sz w:val="24"/>
        </w:rPr>
      </w:pPr>
      <w:r w:rsidRPr="00E80A17">
        <w:rPr>
          <w:rFonts w:ascii="Times New Roman" w:hAnsi="Times New Roman" w:cs="Times New Roman"/>
          <w:sz w:val="24"/>
        </w:rPr>
        <w:t>Sukladno članku 56. Zakona o proračunu („Narodne novine“ broj 87/08,</w:t>
      </w:r>
      <w:r w:rsidRPr="00E80A17">
        <w:rPr>
          <w:rFonts w:ascii="Times New Roman" w:hAnsi="Times New Roman" w:cs="Times New Roman"/>
          <w:bCs/>
          <w:sz w:val="24"/>
        </w:rPr>
        <w:t xml:space="preserve"> 136/12 i 15/15</w:t>
      </w:r>
      <w:r w:rsidRPr="00E80A17">
        <w:rPr>
          <w:rFonts w:ascii="Times New Roman" w:hAnsi="Times New Roman" w:cs="Times New Roman"/>
          <w:sz w:val="24"/>
        </w:rPr>
        <w:t>) sredstva proračunske zalihe mogu se koristiti za nepredviđene namjene za koje u proračunu nisu osigurana sredstva ili za namjene za koje se tijekom godine pokaže da za njih nisu utvrđena dostatna sredstva jer ih pri planiranju proračuna nije bilo moguće predvidjeti; za financiranje rashoda nastalih pri otklanjanju posljedica elementarnih nepogoda, epidemija, ekoloških nesreća ili izvanrednih događaja i ostalih nepredvidivih nesreća, te za druge nepredviđene rashode tijekom godine.</w:t>
      </w:r>
    </w:p>
    <w:p w:rsidR="00394805" w:rsidRPr="00E80A17" w:rsidRDefault="00394805" w:rsidP="00394805">
      <w:pPr>
        <w:pStyle w:val="Tijeloteksta2"/>
        <w:rPr>
          <w:rFonts w:ascii="Times New Roman" w:hAnsi="Times New Roman" w:cs="Times New Roman"/>
          <w:sz w:val="24"/>
        </w:rPr>
      </w:pPr>
      <w:r w:rsidRPr="00E80A17">
        <w:rPr>
          <w:rFonts w:ascii="Times New Roman" w:hAnsi="Times New Roman" w:cs="Times New Roman"/>
          <w:sz w:val="24"/>
        </w:rPr>
        <w:t>Planom proračuna i Odlukom o izvršavanju proračuna Grada Buja – Buie utvrđena je visina proračunske zalihe kojom raspolaže Gradonačelnik u iznosu od 70.000,00 kuna.</w:t>
      </w:r>
    </w:p>
    <w:p w:rsidR="00394805" w:rsidRPr="00E80A17" w:rsidRDefault="00394805" w:rsidP="00394805">
      <w:pPr>
        <w:pStyle w:val="Tijeloteksta2"/>
        <w:rPr>
          <w:rFonts w:ascii="Times New Roman" w:hAnsi="Times New Roman" w:cs="Times New Roman"/>
          <w:sz w:val="24"/>
        </w:rPr>
      </w:pPr>
    </w:p>
    <w:p w:rsidR="00394805" w:rsidRDefault="00394805" w:rsidP="00394805">
      <w:pPr>
        <w:pStyle w:val="Tijeloteksta2"/>
        <w:rPr>
          <w:rFonts w:ascii="Times New Roman" w:hAnsi="Times New Roman" w:cs="Times New Roman"/>
          <w:sz w:val="24"/>
        </w:rPr>
      </w:pPr>
      <w:r w:rsidRPr="00E80A17">
        <w:rPr>
          <w:rFonts w:ascii="Times New Roman" w:hAnsi="Times New Roman" w:cs="Times New Roman"/>
          <w:sz w:val="24"/>
        </w:rPr>
        <w:t xml:space="preserve">U </w:t>
      </w:r>
      <w:r>
        <w:rPr>
          <w:rFonts w:ascii="Times New Roman" w:hAnsi="Times New Roman" w:cs="Times New Roman"/>
          <w:sz w:val="24"/>
        </w:rPr>
        <w:t>2019.</w:t>
      </w:r>
      <w:r w:rsidRPr="00E80A17">
        <w:rPr>
          <w:rFonts w:ascii="Times New Roman" w:hAnsi="Times New Roman" w:cs="Times New Roman"/>
          <w:sz w:val="24"/>
        </w:rPr>
        <w:t xml:space="preserve"> godin</w:t>
      </w:r>
      <w:r w:rsidR="00D665F4">
        <w:rPr>
          <w:rFonts w:ascii="Times New Roman" w:hAnsi="Times New Roman" w:cs="Times New Roman"/>
          <w:sz w:val="24"/>
        </w:rPr>
        <w:t>i</w:t>
      </w:r>
      <w:r w:rsidRPr="00E80A17">
        <w:rPr>
          <w:rFonts w:ascii="Times New Roman" w:hAnsi="Times New Roman" w:cs="Times New Roman"/>
          <w:sz w:val="24"/>
        </w:rPr>
        <w:t xml:space="preserve"> izvršene su sljedeće isplate na teret sredstava proračunske zalihe temeljem </w:t>
      </w:r>
      <w:r>
        <w:rPr>
          <w:rFonts w:ascii="Times New Roman" w:hAnsi="Times New Roman" w:cs="Times New Roman"/>
          <w:sz w:val="24"/>
        </w:rPr>
        <w:t>Z</w:t>
      </w:r>
      <w:r w:rsidRPr="00E80A17">
        <w:rPr>
          <w:rFonts w:ascii="Times New Roman" w:hAnsi="Times New Roman" w:cs="Times New Roman"/>
          <w:sz w:val="24"/>
        </w:rPr>
        <w:t xml:space="preserve">aključaka </w:t>
      </w:r>
      <w:r w:rsidR="00E64BF0">
        <w:rPr>
          <w:rFonts w:ascii="Times New Roman" w:hAnsi="Times New Roman" w:cs="Times New Roman"/>
          <w:sz w:val="24"/>
        </w:rPr>
        <w:t>g</w:t>
      </w:r>
      <w:r w:rsidRPr="00E80A17">
        <w:rPr>
          <w:rFonts w:ascii="Times New Roman" w:hAnsi="Times New Roman" w:cs="Times New Roman"/>
          <w:sz w:val="24"/>
        </w:rPr>
        <w:t xml:space="preserve">radonačelnika: </w:t>
      </w:r>
    </w:p>
    <w:p w:rsidR="00314422" w:rsidRDefault="00314422" w:rsidP="00394805">
      <w:pPr>
        <w:pStyle w:val="Tijeloteksta2"/>
        <w:rPr>
          <w:rFonts w:ascii="Times New Roman" w:hAnsi="Times New Roman" w:cs="Times New Roman"/>
          <w:sz w:val="24"/>
        </w:rPr>
      </w:pPr>
    </w:p>
    <w:tbl>
      <w:tblPr>
        <w:tblW w:w="9136" w:type="dxa"/>
        <w:tblInd w:w="108" w:type="dxa"/>
        <w:tblLook w:val="04A0" w:firstRow="1" w:lastRow="0" w:firstColumn="1" w:lastColumn="0" w:noHBand="0" w:noVBand="1"/>
      </w:tblPr>
      <w:tblGrid>
        <w:gridCol w:w="1296"/>
        <w:gridCol w:w="6460"/>
        <w:gridCol w:w="1380"/>
      </w:tblGrid>
      <w:tr w:rsidR="00762D77" w:rsidRPr="00314422" w:rsidTr="00762D77">
        <w:trPr>
          <w:trHeight w:val="245"/>
        </w:trPr>
        <w:tc>
          <w:tcPr>
            <w:tcW w:w="1296" w:type="dxa"/>
            <w:tcBorders>
              <w:top w:val="nil"/>
              <w:left w:val="nil"/>
              <w:bottom w:val="single" w:sz="4" w:space="0" w:color="auto"/>
              <w:right w:val="nil"/>
            </w:tcBorders>
            <w:shd w:val="clear" w:color="auto" w:fill="auto"/>
            <w:vAlign w:val="bottom"/>
            <w:hideMark/>
          </w:tcPr>
          <w:p w:rsidR="00762D77" w:rsidRPr="00314422" w:rsidRDefault="00762D77">
            <w:pPr>
              <w:jc w:val="center"/>
            </w:pPr>
            <w:r w:rsidRPr="00314422">
              <w:t xml:space="preserve">datum </w:t>
            </w:r>
            <w:r w:rsidRPr="00314422">
              <w:br/>
              <w:t>korištenja</w:t>
            </w:r>
          </w:p>
        </w:tc>
        <w:tc>
          <w:tcPr>
            <w:tcW w:w="6460" w:type="dxa"/>
            <w:tcBorders>
              <w:top w:val="nil"/>
              <w:left w:val="nil"/>
              <w:bottom w:val="single" w:sz="4" w:space="0" w:color="auto"/>
              <w:right w:val="nil"/>
            </w:tcBorders>
            <w:shd w:val="clear" w:color="auto" w:fill="auto"/>
            <w:noWrap/>
            <w:vAlign w:val="bottom"/>
            <w:hideMark/>
          </w:tcPr>
          <w:p w:rsidR="00762D77" w:rsidRPr="00314422" w:rsidRDefault="00762D77">
            <w:r w:rsidRPr="00314422">
              <w:t xml:space="preserve">namjena </w:t>
            </w:r>
          </w:p>
        </w:tc>
        <w:tc>
          <w:tcPr>
            <w:tcW w:w="1380" w:type="dxa"/>
            <w:tcBorders>
              <w:top w:val="nil"/>
              <w:left w:val="nil"/>
              <w:bottom w:val="single" w:sz="4" w:space="0" w:color="auto"/>
              <w:right w:val="nil"/>
            </w:tcBorders>
            <w:shd w:val="clear" w:color="auto" w:fill="auto"/>
            <w:noWrap/>
            <w:vAlign w:val="bottom"/>
            <w:hideMark/>
          </w:tcPr>
          <w:p w:rsidR="00762D77" w:rsidRPr="00314422" w:rsidRDefault="00762D77">
            <w:pPr>
              <w:jc w:val="center"/>
            </w:pPr>
            <w:r w:rsidRPr="00314422">
              <w:t>iznos</w:t>
            </w:r>
          </w:p>
        </w:tc>
      </w:tr>
      <w:tr w:rsidR="00762D77" w:rsidRPr="00314422" w:rsidTr="00762D77">
        <w:trPr>
          <w:trHeight w:val="255"/>
        </w:trPr>
        <w:tc>
          <w:tcPr>
            <w:tcW w:w="1296" w:type="dxa"/>
            <w:tcBorders>
              <w:top w:val="single" w:sz="4" w:space="0" w:color="auto"/>
              <w:left w:val="nil"/>
              <w:bottom w:val="single" w:sz="4" w:space="0" w:color="auto"/>
              <w:right w:val="nil"/>
            </w:tcBorders>
            <w:shd w:val="clear" w:color="auto" w:fill="auto"/>
            <w:noWrap/>
            <w:vAlign w:val="bottom"/>
            <w:hideMark/>
          </w:tcPr>
          <w:p w:rsidR="00762D77" w:rsidRPr="00314422" w:rsidRDefault="00762D77">
            <w:pPr>
              <w:jc w:val="right"/>
            </w:pPr>
            <w:r w:rsidRPr="00314422">
              <w:t>27.2.2019</w:t>
            </w:r>
          </w:p>
        </w:tc>
        <w:tc>
          <w:tcPr>
            <w:tcW w:w="6460" w:type="dxa"/>
            <w:tcBorders>
              <w:top w:val="single" w:sz="4" w:space="0" w:color="auto"/>
              <w:left w:val="nil"/>
              <w:bottom w:val="single" w:sz="4" w:space="0" w:color="auto"/>
              <w:right w:val="nil"/>
            </w:tcBorders>
            <w:shd w:val="clear" w:color="auto" w:fill="auto"/>
            <w:vAlign w:val="bottom"/>
            <w:hideMark/>
          </w:tcPr>
          <w:p w:rsidR="00762D77" w:rsidRPr="00314422" w:rsidRDefault="00762D77">
            <w:r w:rsidRPr="00314422">
              <w:t>Konica Minolta Hrvatska d.o.o. - kupnja fotokopirnog aparata</w:t>
            </w:r>
          </w:p>
        </w:tc>
        <w:tc>
          <w:tcPr>
            <w:tcW w:w="1380" w:type="dxa"/>
            <w:tcBorders>
              <w:top w:val="single" w:sz="4" w:space="0" w:color="auto"/>
              <w:left w:val="nil"/>
              <w:bottom w:val="single" w:sz="4" w:space="0" w:color="auto"/>
              <w:right w:val="nil"/>
            </w:tcBorders>
            <w:shd w:val="clear" w:color="auto" w:fill="auto"/>
            <w:noWrap/>
            <w:vAlign w:val="bottom"/>
            <w:hideMark/>
          </w:tcPr>
          <w:p w:rsidR="00762D77" w:rsidRPr="00314422" w:rsidRDefault="00762D77">
            <w:r w:rsidRPr="00314422">
              <w:t xml:space="preserve">   30.843,75    </w:t>
            </w:r>
          </w:p>
        </w:tc>
      </w:tr>
      <w:tr w:rsidR="00762D77" w:rsidRPr="00314422" w:rsidTr="00762D77">
        <w:trPr>
          <w:trHeight w:val="255"/>
        </w:trPr>
        <w:tc>
          <w:tcPr>
            <w:tcW w:w="1296" w:type="dxa"/>
            <w:tcBorders>
              <w:top w:val="single" w:sz="4" w:space="0" w:color="auto"/>
              <w:left w:val="nil"/>
              <w:bottom w:val="single" w:sz="4" w:space="0" w:color="auto"/>
              <w:right w:val="nil"/>
            </w:tcBorders>
            <w:shd w:val="clear" w:color="auto" w:fill="auto"/>
            <w:noWrap/>
            <w:vAlign w:val="bottom"/>
            <w:hideMark/>
          </w:tcPr>
          <w:p w:rsidR="00762D77" w:rsidRPr="00314422" w:rsidRDefault="00762D77">
            <w:pPr>
              <w:jc w:val="right"/>
            </w:pPr>
            <w:r w:rsidRPr="00314422">
              <w:t>2.4.2019</w:t>
            </w:r>
          </w:p>
        </w:tc>
        <w:tc>
          <w:tcPr>
            <w:tcW w:w="6460" w:type="dxa"/>
            <w:tcBorders>
              <w:top w:val="single" w:sz="4" w:space="0" w:color="auto"/>
              <w:left w:val="nil"/>
              <w:bottom w:val="single" w:sz="4" w:space="0" w:color="auto"/>
              <w:right w:val="nil"/>
            </w:tcBorders>
            <w:shd w:val="clear" w:color="auto" w:fill="auto"/>
            <w:vAlign w:val="bottom"/>
            <w:hideMark/>
          </w:tcPr>
          <w:p w:rsidR="00762D77" w:rsidRPr="00314422" w:rsidRDefault="00762D77">
            <w:r w:rsidRPr="00314422">
              <w:t>Donacije - grupe sudionika Bujskog karnevala</w:t>
            </w:r>
          </w:p>
        </w:tc>
        <w:tc>
          <w:tcPr>
            <w:tcW w:w="1380" w:type="dxa"/>
            <w:tcBorders>
              <w:top w:val="single" w:sz="4" w:space="0" w:color="auto"/>
              <w:left w:val="nil"/>
              <w:bottom w:val="single" w:sz="4" w:space="0" w:color="auto"/>
              <w:right w:val="nil"/>
            </w:tcBorders>
            <w:shd w:val="clear" w:color="auto" w:fill="auto"/>
            <w:noWrap/>
            <w:vAlign w:val="bottom"/>
            <w:hideMark/>
          </w:tcPr>
          <w:p w:rsidR="00762D77" w:rsidRPr="00314422" w:rsidRDefault="00762D77">
            <w:r w:rsidRPr="00314422">
              <w:t xml:space="preserve">   11.000,00    </w:t>
            </w:r>
          </w:p>
        </w:tc>
      </w:tr>
      <w:tr w:rsidR="00762D77" w:rsidRPr="00314422" w:rsidTr="00762D77">
        <w:trPr>
          <w:trHeight w:val="510"/>
        </w:trPr>
        <w:tc>
          <w:tcPr>
            <w:tcW w:w="1296" w:type="dxa"/>
            <w:tcBorders>
              <w:top w:val="single" w:sz="4" w:space="0" w:color="auto"/>
              <w:left w:val="nil"/>
              <w:bottom w:val="single" w:sz="4" w:space="0" w:color="auto"/>
              <w:right w:val="nil"/>
            </w:tcBorders>
            <w:shd w:val="clear" w:color="auto" w:fill="auto"/>
            <w:noWrap/>
            <w:vAlign w:val="bottom"/>
            <w:hideMark/>
          </w:tcPr>
          <w:p w:rsidR="00762D77" w:rsidRPr="00314422" w:rsidRDefault="00762D77">
            <w:pPr>
              <w:jc w:val="right"/>
            </w:pPr>
            <w:r w:rsidRPr="00314422">
              <w:t>30.5.2019</w:t>
            </w:r>
          </w:p>
        </w:tc>
        <w:tc>
          <w:tcPr>
            <w:tcW w:w="6460" w:type="dxa"/>
            <w:tcBorders>
              <w:top w:val="single" w:sz="4" w:space="0" w:color="auto"/>
              <w:left w:val="nil"/>
              <w:bottom w:val="single" w:sz="4" w:space="0" w:color="auto"/>
              <w:right w:val="nil"/>
            </w:tcBorders>
            <w:shd w:val="clear" w:color="auto" w:fill="auto"/>
            <w:vAlign w:val="bottom"/>
            <w:hideMark/>
          </w:tcPr>
          <w:p w:rsidR="00762D77" w:rsidRPr="00314422" w:rsidRDefault="00762D77">
            <w:proofErr w:type="spellStart"/>
            <w:r w:rsidRPr="00314422">
              <w:t>Lions</w:t>
            </w:r>
            <w:proofErr w:type="spellEnd"/>
            <w:r w:rsidRPr="00314422">
              <w:t xml:space="preserve"> Club Novigrad - donacija za kupnju aparata za ginekologiju OB Pula</w:t>
            </w:r>
          </w:p>
        </w:tc>
        <w:tc>
          <w:tcPr>
            <w:tcW w:w="1380" w:type="dxa"/>
            <w:tcBorders>
              <w:top w:val="single" w:sz="4" w:space="0" w:color="auto"/>
              <w:left w:val="nil"/>
              <w:bottom w:val="single" w:sz="4" w:space="0" w:color="auto"/>
              <w:right w:val="nil"/>
            </w:tcBorders>
            <w:shd w:val="clear" w:color="auto" w:fill="auto"/>
            <w:noWrap/>
            <w:vAlign w:val="bottom"/>
            <w:hideMark/>
          </w:tcPr>
          <w:p w:rsidR="00762D77" w:rsidRPr="00314422" w:rsidRDefault="00762D77">
            <w:r w:rsidRPr="00314422">
              <w:t xml:space="preserve">     1.000,00    </w:t>
            </w:r>
          </w:p>
        </w:tc>
      </w:tr>
      <w:tr w:rsidR="00762D77" w:rsidRPr="00314422" w:rsidTr="00762D77">
        <w:trPr>
          <w:trHeight w:val="255"/>
        </w:trPr>
        <w:tc>
          <w:tcPr>
            <w:tcW w:w="1296" w:type="dxa"/>
            <w:tcBorders>
              <w:top w:val="single" w:sz="4" w:space="0" w:color="auto"/>
              <w:left w:val="nil"/>
              <w:bottom w:val="single" w:sz="4" w:space="0" w:color="auto"/>
              <w:right w:val="nil"/>
            </w:tcBorders>
            <w:shd w:val="clear" w:color="auto" w:fill="auto"/>
            <w:noWrap/>
            <w:vAlign w:val="bottom"/>
            <w:hideMark/>
          </w:tcPr>
          <w:p w:rsidR="00762D77" w:rsidRPr="00314422" w:rsidRDefault="00762D77">
            <w:pPr>
              <w:jc w:val="right"/>
            </w:pPr>
            <w:r w:rsidRPr="00314422">
              <w:t>21.6.2019</w:t>
            </w:r>
          </w:p>
        </w:tc>
        <w:tc>
          <w:tcPr>
            <w:tcW w:w="6460" w:type="dxa"/>
            <w:tcBorders>
              <w:top w:val="single" w:sz="4" w:space="0" w:color="auto"/>
              <w:left w:val="nil"/>
              <w:bottom w:val="single" w:sz="4" w:space="0" w:color="auto"/>
              <w:right w:val="nil"/>
            </w:tcBorders>
            <w:shd w:val="clear" w:color="auto" w:fill="auto"/>
            <w:vAlign w:val="bottom"/>
            <w:hideMark/>
          </w:tcPr>
          <w:p w:rsidR="00762D77" w:rsidRPr="00314422" w:rsidRDefault="00762D77">
            <w:r w:rsidRPr="00314422">
              <w:t>NK Marušići - donacija za gostovanje u Banja Luci</w:t>
            </w:r>
          </w:p>
        </w:tc>
        <w:tc>
          <w:tcPr>
            <w:tcW w:w="1380" w:type="dxa"/>
            <w:tcBorders>
              <w:top w:val="single" w:sz="4" w:space="0" w:color="auto"/>
              <w:left w:val="nil"/>
              <w:bottom w:val="single" w:sz="4" w:space="0" w:color="auto"/>
              <w:right w:val="nil"/>
            </w:tcBorders>
            <w:shd w:val="clear" w:color="auto" w:fill="auto"/>
            <w:noWrap/>
            <w:vAlign w:val="bottom"/>
            <w:hideMark/>
          </w:tcPr>
          <w:p w:rsidR="00762D77" w:rsidRPr="00314422" w:rsidRDefault="00762D77">
            <w:r w:rsidRPr="00314422">
              <w:t xml:space="preserve">     2.500,00    </w:t>
            </w:r>
          </w:p>
        </w:tc>
      </w:tr>
      <w:tr w:rsidR="00762D77" w:rsidRPr="00314422" w:rsidTr="00762D77">
        <w:trPr>
          <w:trHeight w:val="510"/>
        </w:trPr>
        <w:tc>
          <w:tcPr>
            <w:tcW w:w="1296" w:type="dxa"/>
            <w:tcBorders>
              <w:top w:val="single" w:sz="4" w:space="0" w:color="auto"/>
              <w:left w:val="nil"/>
              <w:bottom w:val="nil"/>
              <w:right w:val="nil"/>
            </w:tcBorders>
            <w:shd w:val="clear" w:color="auto" w:fill="auto"/>
            <w:noWrap/>
            <w:vAlign w:val="bottom"/>
            <w:hideMark/>
          </w:tcPr>
          <w:p w:rsidR="00762D77" w:rsidRPr="00314422" w:rsidRDefault="00762D77">
            <w:pPr>
              <w:jc w:val="right"/>
            </w:pPr>
            <w:r w:rsidRPr="00314422">
              <w:t>10.10.2019</w:t>
            </w:r>
          </w:p>
        </w:tc>
        <w:tc>
          <w:tcPr>
            <w:tcW w:w="6460" w:type="dxa"/>
            <w:tcBorders>
              <w:top w:val="single" w:sz="4" w:space="0" w:color="auto"/>
              <w:left w:val="nil"/>
              <w:bottom w:val="nil"/>
              <w:right w:val="nil"/>
            </w:tcBorders>
            <w:shd w:val="clear" w:color="auto" w:fill="auto"/>
            <w:vAlign w:val="bottom"/>
            <w:hideMark/>
          </w:tcPr>
          <w:p w:rsidR="00762D77" w:rsidRPr="00314422" w:rsidRDefault="00762D77">
            <w:proofErr w:type="spellStart"/>
            <w:r w:rsidRPr="00314422">
              <w:t>Ghia</w:t>
            </w:r>
            <w:proofErr w:type="spellEnd"/>
            <w:r w:rsidRPr="00314422">
              <w:t xml:space="preserve"> </w:t>
            </w:r>
            <w:proofErr w:type="spellStart"/>
            <w:r w:rsidRPr="00314422">
              <w:t>staff</w:t>
            </w:r>
            <w:proofErr w:type="spellEnd"/>
            <w:r w:rsidRPr="00314422">
              <w:t xml:space="preserve"> d.o.o. najam tribina - Hrvatski nogometni kup: NK Buje - NK Rijeka</w:t>
            </w:r>
          </w:p>
        </w:tc>
        <w:tc>
          <w:tcPr>
            <w:tcW w:w="1380" w:type="dxa"/>
            <w:tcBorders>
              <w:top w:val="single" w:sz="4" w:space="0" w:color="auto"/>
              <w:left w:val="nil"/>
              <w:bottom w:val="nil"/>
              <w:right w:val="nil"/>
            </w:tcBorders>
            <w:shd w:val="clear" w:color="auto" w:fill="auto"/>
            <w:noWrap/>
            <w:vAlign w:val="bottom"/>
            <w:hideMark/>
          </w:tcPr>
          <w:p w:rsidR="00762D77" w:rsidRPr="00314422" w:rsidRDefault="00762D77">
            <w:r w:rsidRPr="00314422">
              <w:t xml:space="preserve">   24.000,00    </w:t>
            </w:r>
          </w:p>
        </w:tc>
      </w:tr>
      <w:tr w:rsidR="00762D77" w:rsidRPr="00314422" w:rsidTr="00762D77">
        <w:trPr>
          <w:trHeight w:val="255"/>
        </w:trPr>
        <w:tc>
          <w:tcPr>
            <w:tcW w:w="1296" w:type="dxa"/>
            <w:tcBorders>
              <w:top w:val="single" w:sz="4" w:space="0" w:color="auto"/>
              <w:left w:val="nil"/>
              <w:bottom w:val="single" w:sz="4" w:space="0" w:color="auto"/>
              <w:right w:val="nil"/>
            </w:tcBorders>
            <w:shd w:val="clear" w:color="auto" w:fill="auto"/>
            <w:vAlign w:val="bottom"/>
            <w:hideMark/>
          </w:tcPr>
          <w:p w:rsidR="00762D77" w:rsidRPr="00314422" w:rsidRDefault="00762D77">
            <w:pPr>
              <w:jc w:val="center"/>
            </w:pPr>
            <w:r w:rsidRPr="00314422">
              <w:t> </w:t>
            </w:r>
          </w:p>
        </w:tc>
        <w:tc>
          <w:tcPr>
            <w:tcW w:w="6460" w:type="dxa"/>
            <w:tcBorders>
              <w:top w:val="single" w:sz="4" w:space="0" w:color="auto"/>
              <w:left w:val="nil"/>
              <w:bottom w:val="single" w:sz="4" w:space="0" w:color="auto"/>
              <w:right w:val="nil"/>
            </w:tcBorders>
            <w:shd w:val="clear" w:color="auto" w:fill="auto"/>
            <w:noWrap/>
            <w:vAlign w:val="bottom"/>
            <w:hideMark/>
          </w:tcPr>
          <w:p w:rsidR="00762D77" w:rsidRPr="00314422" w:rsidRDefault="00762D77">
            <w:r w:rsidRPr="00314422">
              <w:t>ukupno</w:t>
            </w:r>
          </w:p>
        </w:tc>
        <w:tc>
          <w:tcPr>
            <w:tcW w:w="1380" w:type="dxa"/>
            <w:tcBorders>
              <w:top w:val="single" w:sz="4" w:space="0" w:color="auto"/>
              <w:left w:val="nil"/>
              <w:bottom w:val="single" w:sz="4" w:space="0" w:color="auto"/>
              <w:right w:val="nil"/>
            </w:tcBorders>
            <w:shd w:val="clear" w:color="auto" w:fill="auto"/>
            <w:noWrap/>
            <w:vAlign w:val="bottom"/>
            <w:hideMark/>
          </w:tcPr>
          <w:p w:rsidR="00762D77" w:rsidRPr="00314422" w:rsidRDefault="00762D77">
            <w:r w:rsidRPr="00314422">
              <w:t xml:space="preserve">   69.343,75    </w:t>
            </w:r>
          </w:p>
        </w:tc>
      </w:tr>
    </w:tbl>
    <w:p w:rsidR="00314422" w:rsidRPr="00E80A17" w:rsidRDefault="00314422" w:rsidP="00394805">
      <w:pPr>
        <w:pStyle w:val="Tijeloteksta2"/>
        <w:rPr>
          <w:rFonts w:ascii="Times New Roman" w:hAnsi="Times New Roman" w:cs="Times New Roman"/>
          <w:sz w:val="24"/>
        </w:rPr>
      </w:pPr>
    </w:p>
    <w:p w:rsidR="00394805" w:rsidRPr="00394805" w:rsidRDefault="00314422" w:rsidP="00394805">
      <w:pPr>
        <w:pStyle w:val="Tijeloteksta2"/>
        <w:rPr>
          <w:rFonts w:ascii="Times New Roman" w:hAnsi="Times New Roman" w:cs="Times New Roman"/>
          <w:sz w:val="24"/>
        </w:rPr>
      </w:pPr>
      <w:r>
        <w:rPr>
          <w:rFonts w:ascii="Times New Roman" w:hAnsi="Times New Roman" w:cs="Times New Roman"/>
          <w:sz w:val="24"/>
        </w:rPr>
        <w:t>Četvrtim</w:t>
      </w:r>
      <w:r w:rsidR="00394805" w:rsidRPr="00E80A17">
        <w:rPr>
          <w:rFonts w:ascii="Times New Roman" w:hAnsi="Times New Roman" w:cs="Times New Roman"/>
          <w:sz w:val="24"/>
        </w:rPr>
        <w:t xml:space="preserve"> </w:t>
      </w:r>
      <w:r w:rsidR="00394805">
        <w:rPr>
          <w:rFonts w:ascii="Times New Roman" w:hAnsi="Times New Roman" w:cs="Times New Roman"/>
          <w:sz w:val="24"/>
        </w:rPr>
        <w:t>i</w:t>
      </w:r>
      <w:r w:rsidR="00394805" w:rsidRPr="00E80A17">
        <w:rPr>
          <w:rFonts w:ascii="Times New Roman" w:hAnsi="Times New Roman" w:cs="Times New Roman"/>
          <w:sz w:val="24"/>
        </w:rPr>
        <w:t xml:space="preserve">zmjenama i dopunama plana proračuna za 2019. godinu planirana su sredstva za </w:t>
      </w:r>
      <w:r>
        <w:rPr>
          <w:rFonts w:ascii="Times New Roman" w:hAnsi="Times New Roman" w:cs="Times New Roman"/>
          <w:sz w:val="24"/>
        </w:rPr>
        <w:t xml:space="preserve">sve </w:t>
      </w:r>
      <w:r w:rsidR="00394805" w:rsidRPr="00E80A17">
        <w:rPr>
          <w:rFonts w:ascii="Times New Roman" w:hAnsi="Times New Roman" w:cs="Times New Roman"/>
          <w:sz w:val="24"/>
        </w:rPr>
        <w:t xml:space="preserve">isplate izvršene na teret sredstava </w:t>
      </w:r>
      <w:r>
        <w:rPr>
          <w:rFonts w:ascii="Times New Roman" w:hAnsi="Times New Roman" w:cs="Times New Roman"/>
          <w:sz w:val="24"/>
        </w:rPr>
        <w:t xml:space="preserve">proračunske zalihe u </w:t>
      </w:r>
      <w:r w:rsidR="00394805" w:rsidRPr="00E80A17">
        <w:rPr>
          <w:rFonts w:ascii="Times New Roman" w:hAnsi="Times New Roman" w:cs="Times New Roman"/>
          <w:sz w:val="24"/>
        </w:rPr>
        <w:t>2019. godin</w:t>
      </w:r>
      <w:r>
        <w:rPr>
          <w:rFonts w:ascii="Times New Roman" w:hAnsi="Times New Roman" w:cs="Times New Roman"/>
          <w:sz w:val="24"/>
        </w:rPr>
        <w:t>i</w:t>
      </w:r>
      <w:r w:rsidR="00394805" w:rsidRPr="00E80A17">
        <w:rPr>
          <w:rFonts w:ascii="Times New Roman" w:hAnsi="Times New Roman" w:cs="Times New Roman"/>
          <w:sz w:val="24"/>
        </w:rPr>
        <w:t>.</w:t>
      </w:r>
    </w:p>
    <w:p w:rsidR="00F86AC0" w:rsidRPr="00E80A17" w:rsidRDefault="00F86AC0" w:rsidP="002F3CD4">
      <w:pPr>
        <w:pStyle w:val="Tijeloteksta2"/>
        <w:rPr>
          <w:rFonts w:ascii="Times New Roman" w:hAnsi="Times New Roman" w:cs="Times New Roman"/>
          <w:sz w:val="24"/>
        </w:rPr>
      </w:pPr>
    </w:p>
    <w:p w:rsidR="00C57C94" w:rsidRPr="00E80A17" w:rsidRDefault="00C57C94" w:rsidP="002F3CD4">
      <w:pPr>
        <w:pStyle w:val="Tijeloteksta2"/>
        <w:rPr>
          <w:rFonts w:ascii="Times New Roman" w:hAnsi="Times New Roman" w:cs="Times New Roman"/>
        </w:rPr>
      </w:pPr>
    </w:p>
    <w:p w:rsidR="005712E4" w:rsidRPr="00BB1CB4" w:rsidRDefault="005712E4" w:rsidP="00BF2224">
      <w:pPr>
        <w:pStyle w:val="Title1"/>
        <w:rPr>
          <w:rFonts w:ascii="Times New Roman" w:hAnsi="Times New Roman" w:cs="Times New Roman"/>
          <w:sz w:val="24"/>
          <w:szCs w:val="24"/>
        </w:rPr>
      </w:pPr>
      <w:bookmarkStart w:id="15" w:name="_Toc39129478"/>
      <w:r w:rsidRPr="00BB1CB4">
        <w:rPr>
          <w:rFonts w:ascii="Times New Roman" w:hAnsi="Times New Roman" w:cs="Times New Roman"/>
          <w:sz w:val="24"/>
          <w:szCs w:val="24"/>
        </w:rPr>
        <w:t>IZVJEŠTAJ O DANIM JAMSTVIMA I IZDACIMA PO JAMSTVIMA</w:t>
      </w:r>
      <w:bookmarkEnd w:id="15"/>
      <w:r w:rsidRPr="00BB1CB4">
        <w:rPr>
          <w:rFonts w:ascii="Times New Roman" w:hAnsi="Times New Roman" w:cs="Times New Roman"/>
          <w:sz w:val="24"/>
          <w:szCs w:val="24"/>
        </w:rPr>
        <w:t xml:space="preserve"> </w:t>
      </w:r>
    </w:p>
    <w:p w:rsidR="005712E4" w:rsidRPr="00E80A17" w:rsidRDefault="005712E4" w:rsidP="005712E4">
      <w:pPr>
        <w:ind w:left="720"/>
        <w:rPr>
          <w:color w:val="FF0000"/>
          <w:sz w:val="20"/>
          <w:szCs w:val="20"/>
          <w:u w:val="single"/>
        </w:rPr>
      </w:pPr>
    </w:p>
    <w:p w:rsidR="005712E4" w:rsidRPr="00E80A17" w:rsidRDefault="005712E4" w:rsidP="005712E4">
      <w:pPr>
        <w:rPr>
          <w:color w:val="FF0000"/>
          <w:sz w:val="20"/>
          <w:szCs w:val="20"/>
        </w:rPr>
      </w:pPr>
    </w:p>
    <w:p w:rsidR="0026082C" w:rsidRPr="00E80A17" w:rsidRDefault="00735409" w:rsidP="0026082C">
      <w:pPr>
        <w:pStyle w:val="Tijeloteksta2"/>
        <w:rPr>
          <w:rFonts w:ascii="Times New Roman" w:hAnsi="Times New Roman" w:cs="Times New Roman"/>
          <w:sz w:val="24"/>
        </w:rPr>
      </w:pPr>
      <w:r w:rsidRPr="00FF52E3">
        <w:rPr>
          <w:rFonts w:ascii="Times New Roman" w:hAnsi="Times New Roman" w:cs="Times New Roman"/>
          <w:sz w:val="24"/>
        </w:rPr>
        <w:t>U 2019. godin</w:t>
      </w:r>
      <w:r w:rsidR="00D665F4">
        <w:rPr>
          <w:rFonts w:ascii="Times New Roman" w:hAnsi="Times New Roman" w:cs="Times New Roman"/>
          <w:sz w:val="24"/>
        </w:rPr>
        <w:t>i</w:t>
      </w:r>
      <w:r w:rsidRPr="00FF52E3">
        <w:rPr>
          <w:rFonts w:ascii="Times New Roman" w:hAnsi="Times New Roman" w:cs="Times New Roman"/>
          <w:sz w:val="24"/>
        </w:rPr>
        <w:t xml:space="preserve"> Grad Buje – Buie </w:t>
      </w:r>
      <w:r w:rsidR="00FF52E3" w:rsidRPr="00FF52E3">
        <w:rPr>
          <w:rFonts w:ascii="Times New Roman" w:hAnsi="Times New Roman" w:cs="Times New Roman"/>
          <w:sz w:val="24"/>
        </w:rPr>
        <w:t>nije dao nova jamstva</w:t>
      </w:r>
      <w:r w:rsidR="00FF52E3">
        <w:rPr>
          <w:rFonts w:ascii="Times New Roman" w:hAnsi="Times New Roman" w:cs="Times New Roman"/>
          <w:sz w:val="24"/>
        </w:rPr>
        <w:t xml:space="preserve"> pravnim osobama u vlasništvu ili ustanovama čiji je osnivač</w:t>
      </w:r>
      <w:r w:rsidR="00FF52E3" w:rsidRPr="00FF52E3">
        <w:rPr>
          <w:rFonts w:ascii="Times New Roman" w:hAnsi="Times New Roman" w:cs="Times New Roman"/>
          <w:sz w:val="24"/>
        </w:rPr>
        <w:t>, niti ima aktivnih jamstava iz ranijih razdoblja. U skladu s time</w:t>
      </w:r>
      <w:r w:rsidR="002D4589">
        <w:rPr>
          <w:rFonts w:ascii="Times New Roman" w:hAnsi="Times New Roman" w:cs="Times New Roman"/>
          <w:sz w:val="24"/>
        </w:rPr>
        <w:t>,</w:t>
      </w:r>
      <w:r w:rsidR="00FF52E3" w:rsidRPr="00FF52E3">
        <w:rPr>
          <w:rFonts w:ascii="Times New Roman" w:hAnsi="Times New Roman" w:cs="Times New Roman"/>
          <w:sz w:val="24"/>
        </w:rPr>
        <w:t xml:space="preserve"> </w:t>
      </w:r>
      <w:r w:rsidR="002D4589">
        <w:rPr>
          <w:rFonts w:ascii="Times New Roman" w:hAnsi="Times New Roman" w:cs="Times New Roman"/>
          <w:sz w:val="24"/>
        </w:rPr>
        <w:t xml:space="preserve">u izvještajnom razdoblju </w:t>
      </w:r>
      <w:r w:rsidR="00FF52E3" w:rsidRPr="00FF52E3">
        <w:rPr>
          <w:rFonts w:ascii="Times New Roman" w:hAnsi="Times New Roman" w:cs="Times New Roman"/>
          <w:sz w:val="24"/>
        </w:rPr>
        <w:t>nije bilo ni protestiranih jamstava.</w:t>
      </w:r>
    </w:p>
    <w:p w:rsidR="0026082C" w:rsidRPr="00E80A17" w:rsidRDefault="0026082C" w:rsidP="00326DC5">
      <w:pPr>
        <w:pStyle w:val="Tijeloteksta2"/>
        <w:rPr>
          <w:rFonts w:ascii="Times New Roman" w:hAnsi="Times New Roman" w:cs="Times New Roman"/>
          <w:szCs w:val="20"/>
        </w:rPr>
      </w:pPr>
    </w:p>
    <w:p w:rsidR="006D3E2E" w:rsidRDefault="006D3E2E" w:rsidP="00326DC5">
      <w:pPr>
        <w:pStyle w:val="Tijeloteksta2"/>
        <w:rPr>
          <w:rFonts w:ascii="Times New Roman" w:hAnsi="Times New Roman" w:cs="Times New Roman"/>
          <w:sz w:val="24"/>
        </w:rPr>
      </w:pPr>
      <w:r w:rsidRPr="00E80A17">
        <w:rPr>
          <w:rFonts w:ascii="Times New Roman" w:hAnsi="Times New Roman" w:cs="Times New Roman"/>
          <w:sz w:val="24"/>
        </w:rPr>
        <w:t xml:space="preserve">Gradsko vijeće Grada Buja – Buie donijelo je Zaključak o davanju suglasnosti za zaduženje </w:t>
      </w:r>
      <w:r w:rsidR="00FF52E3">
        <w:rPr>
          <w:rFonts w:ascii="Times New Roman" w:hAnsi="Times New Roman" w:cs="Times New Roman"/>
          <w:sz w:val="24"/>
        </w:rPr>
        <w:t>(bez davanja jamstva za isp</w:t>
      </w:r>
      <w:r w:rsidR="002D4589">
        <w:rPr>
          <w:rFonts w:ascii="Times New Roman" w:hAnsi="Times New Roman" w:cs="Times New Roman"/>
          <w:sz w:val="24"/>
        </w:rPr>
        <w:t>u</w:t>
      </w:r>
      <w:r w:rsidR="00FF52E3">
        <w:rPr>
          <w:rFonts w:ascii="Times New Roman" w:hAnsi="Times New Roman" w:cs="Times New Roman"/>
          <w:sz w:val="24"/>
        </w:rPr>
        <w:t xml:space="preserve">njenje obveza) </w:t>
      </w:r>
      <w:r w:rsidRPr="00E80A17">
        <w:rPr>
          <w:rFonts w:ascii="Times New Roman" w:hAnsi="Times New Roman" w:cs="Times New Roman"/>
          <w:sz w:val="24"/>
        </w:rPr>
        <w:t xml:space="preserve">trgovačkom društvu </w:t>
      </w:r>
      <w:proofErr w:type="spellStart"/>
      <w:r w:rsidRPr="00E80A17">
        <w:rPr>
          <w:rFonts w:ascii="Times New Roman" w:hAnsi="Times New Roman" w:cs="Times New Roman"/>
          <w:sz w:val="24"/>
        </w:rPr>
        <w:t>Civitas</w:t>
      </w:r>
      <w:proofErr w:type="spellEnd"/>
      <w:r w:rsidRPr="00E80A17">
        <w:rPr>
          <w:rFonts w:ascii="Times New Roman" w:hAnsi="Times New Roman" w:cs="Times New Roman"/>
          <w:sz w:val="24"/>
        </w:rPr>
        <w:t xml:space="preserve"> </w:t>
      </w:r>
      <w:proofErr w:type="spellStart"/>
      <w:r w:rsidRPr="00E80A17">
        <w:rPr>
          <w:rFonts w:ascii="Times New Roman" w:hAnsi="Times New Roman" w:cs="Times New Roman"/>
          <w:sz w:val="24"/>
        </w:rPr>
        <w:t>Bulleraum</w:t>
      </w:r>
      <w:proofErr w:type="spellEnd"/>
      <w:r w:rsidRPr="00E80A17">
        <w:rPr>
          <w:rFonts w:ascii="Times New Roman" w:hAnsi="Times New Roman" w:cs="Times New Roman"/>
          <w:sz w:val="24"/>
        </w:rPr>
        <w:t xml:space="preserve"> d.o.o. za kupnju opreme za rad, odnosno nabavu priključnog stroja – </w:t>
      </w:r>
      <w:proofErr w:type="spellStart"/>
      <w:r w:rsidRPr="00E80A17">
        <w:rPr>
          <w:rFonts w:ascii="Times New Roman" w:hAnsi="Times New Roman" w:cs="Times New Roman"/>
          <w:sz w:val="24"/>
        </w:rPr>
        <w:t>malčera</w:t>
      </w:r>
      <w:proofErr w:type="spellEnd"/>
      <w:r w:rsidRPr="00E80A17">
        <w:rPr>
          <w:rFonts w:ascii="Times New Roman" w:hAnsi="Times New Roman" w:cs="Times New Roman"/>
          <w:sz w:val="24"/>
        </w:rPr>
        <w:t xml:space="preserve"> (klasa: 403-01/19-01/02, </w:t>
      </w:r>
      <w:proofErr w:type="spellStart"/>
      <w:r w:rsidRPr="00E80A17">
        <w:rPr>
          <w:rFonts w:ascii="Times New Roman" w:hAnsi="Times New Roman" w:cs="Times New Roman"/>
          <w:sz w:val="24"/>
        </w:rPr>
        <w:t>ur.broj</w:t>
      </w:r>
      <w:proofErr w:type="spellEnd"/>
      <w:r w:rsidRPr="00E80A17">
        <w:rPr>
          <w:rFonts w:ascii="Times New Roman" w:hAnsi="Times New Roman" w:cs="Times New Roman"/>
          <w:sz w:val="24"/>
        </w:rPr>
        <w:t xml:space="preserve">: 2105/01-02-19-2 od 30. svibnja 2019. godine). Po navedenoj Suglasnosti za zaduženje </w:t>
      </w:r>
      <w:r w:rsidR="002A1D09">
        <w:rPr>
          <w:rFonts w:ascii="Times New Roman" w:hAnsi="Times New Roman" w:cs="Times New Roman"/>
          <w:sz w:val="24"/>
        </w:rPr>
        <w:t xml:space="preserve">trgovačko društvo </w:t>
      </w:r>
      <w:proofErr w:type="spellStart"/>
      <w:r w:rsidR="002A1D09">
        <w:rPr>
          <w:rFonts w:ascii="Times New Roman" w:hAnsi="Times New Roman" w:cs="Times New Roman"/>
          <w:sz w:val="24"/>
        </w:rPr>
        <w:t>Civitas</w:t>
      </w:r>
      <w:proofErr w:type="spellEnd"/>
      <w:r w:rsidR="002A1D09">
        <w:rPr>
          <w:rFonts w:ascii="Times New Roman" w:hAnsi="Times New Roman" w:cs="Times New Roman"/>
          <w:sz w:val="24"/>
        </w:rPr>
        <w:t xml:space="preserve"> </w:t>
      </w:r>
      <w:proofErr w:type="spellStart"/>
      <w:r w:rsidR="002A1D09">
        <w:rPr>
          <w:rFonts w:ascii="Times New Roman" w:hAnsi="Times New Roman" w:cs="Times New Roman"/>
          <w:sz w:val="24"/>
        </w:rPr>
        <w:t>Bullearum</w:t>
      </w:r>
      <w:proofErr w:type="spellEnd"/>
      <w:r w:rsidR="002A1D09">
        <w:rPr>
          <w:rFonts w:ascii="Times New Roman" w:hAnsi="Times New Roman" w:cs="Times New Roman"/>
          <w:sz w:val="24"/>
        </w:rPr>
        <w:t xml:space="preserve"> d.o.o. je sklopilo Ugovor o kreditu s Istarskom kreditnom bankom Umag d.d. (broj 900500277-0) na iznos od 195.000,00 kuna, uz kamatnu stopu od 1,40% i rokom otplate od tri godine</w:t>
      </w:r>
      <w:r w:rsidR="00AC53C7">
        <w:rPr>
          <w:rFonts w:ascii="Times New Roman" w:hAnsi="Times New Roman" w:cs="Times New Roman"/>
          <w:sz w:val="24"/>
        </w:rPr>
        <w:t xml:space="preserve"> u t</w:t>
      </w:r>
      <w:r w:rsidR="005A6658">
        <w:rPr>
          <w:rFonts w:ascii="Times New Roman" w:hAnsi="Times New Roman" w:cs="Times New Roman"/>
          <w:sz w:val="24"/>
        </w:rPr>
        <w:t>r</w:t>
      </w:r>
      <w:r w:rsidR="00AC53C7">
        <w:rPr>
          <w:rFonts w:ascii="Times New Roman" w:hAnsi="Times New Roman" w:cs="Times New Roman"/>
          <w:sz w:val="24"/>
        </w:rPr>
        <w:t>omjesečnim anuitetima.</w:t>
      </w:r>
    </w:p>
    <w:p w:rsidR="00C3600E" w:rsidRDefault="00C3600E" w:rsidP="00326DC5">
      <w:pPr>
        <w:pStyle w:val="Tijeloteksta2"/>
        <w:rPr>
          <w:rFonts w:ascii="Times New Roman" w:hAnsi="Times New Roman" w:cs="Times New Roman"/>
          <w:sz w:val="24"/>
        </w:rPr>
      </w:pPr>
    </w:p>
    <w:p w:rsidR="00C3600E" w:rsidRDefault="00C3600E" w:rsidP="00326DC5">
      <w:pPr>
        <w:pStyle w:val="Tijeloteksta2"/>
        <w:rPr>
          <w:rFonts w:ascii="Times New Roman" w:hAnsi="Times New Roman" w:cs="Times New Roman"/>
          <w:sz w:val="24"/>
        </w:rPr>
      </w:pPr>
    </w:p>
    <w:p w:rsidR="00C3600E" w:rsidRDefault="00C3600E" w:rsidP="00326DC5">
      <w:pPr>
        <w:pStyle w:val="Tijeloteksta2"/>
        <w:rPr>
          <w:rFonts w:ascii="Times New Roman" w:hAnsi="Times New Roman" w:cs="Times New Roman"/>
          <w:sz w:val="24"/>
        </w:rPr>
      </w:pPr>
    </w:p>
    <w:p w:rsidR="00C3600E" w:rsidRPr="00E80A17" w:rsidRDefault="00C3600E" w:rsidP="00326DC5">
      <w:pPr>
        <w:pStyle w:val="Tijeloteksta2"/>
        <w:rPr>
          <w:rFonts w:ascii="Times New Roman" w:hAnsi="Times New Roman" w:cs="Times New Roman"/>
          <w:sz w:val="24"/>
        </w:rPr>
      </w:pPr>
    </w:p>
    <w:p w:rsidR="0004076D" w:rsidRPr="00E80A17" w:rsidRDefault="0004076D" w:rsidP="00326DC5">
      <w:pPr>
        <w:pStyle w:val="Tijeloteksta2"/>
        <w:rPr>
          <w:rFonts w:ascii="Times New Roman" w:hAnsi="Times New Roman" w:cs="Times New Roman"/>
          <w:sz w:val="24"/>
        </w:rPr>
      </w:pPr>
    </w:p>
    <w:tbl>
      <w:tblPr>
        <w:tblpPr w:leftFromText="180" w:rightFromText="180" w:vertAnchor="text" w:horzAnchor="page" w:tblpX="1022" w:tblpY="144"/>
        <w:tblW w:w="10123" w:type="dxa"/>
        <w:tblLook w:val="04A0" w:firstRow="1" w:lastRow="0" w:firstColumn="1" w:lastColumn="0" w:noHBand="0" w:noVBand="1"/>
      </w:tblPr>
      <w:tblGrid>
        <w:gridCol w:w="1167"/>
        <w:gridCol w:w="1780"/>
        <w:gridCol w:w="1480"/>
        <w:gridCol w:w="1480"/>
        <w:gridCol w:w="1216"/>
        <w:gridCol w:w="960"/>
        <w:gridCol w:w="1117"/>
        <w:gridCol w:w="992"/>
      </w:tblGrid>
      <w:tr w:rsidR="0004076D" w:rsidRPr="00E80A17" w:rsidTr="006A53DE">
        <w:trPr>
          <w:trHeight w:val="720"/>
        </w:trPr>
        <w:tc>
          <w:tcPr>
            <w:tcW w:w="11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076D" w:rsidRPr="00E80A17" w:rsidRDefault="0004076D" w:rsidP="006A53DE">
            <w:pPr>
              <w:jc w:val="center"/>
              <w:rPr>
                <w:sz w:val="20"/>
                <w:szCs w:val="20"/>
              </w:rPr>
            </w:pPr>
            <w:r w:rsidRPr="00E80A17">
              <w:rPr>
                <w:sz w:val="20"/>
                <w:szCs w:val="20"/>
              </w:rPr>
              <w:t xml:space="preserve">datum </w:t>
            </w:r>
            <w:r w:rsidRPr="00E80A17">
              <w:rPr>
                <w:sz w:val="20"/>
                <w:szCs w:val="20"/>
              </w:rPr>
              <w:br/>
              <w:t>suglasnosti</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04076D" w:rsidRPr="00E80A17" w:rsidRDefault="0004076D" w:rsidP="006A53DE">
            <w:pPr>
              <w:rPr>
                <w:sz w:val="20"/>
                <w:szCs w:val="20"/>
              </w:rPr>
            </w:pPr>
            <w:r w:rsidRPr="00E80A17">
              <w:rPr>
                <w:sz w:val="20"/>
                <w:szCs w:val="20"/>
              </w:rPr>
              <w:t>korisnik suglasnosti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4076D" w:rsidRPr="00E80A17" w:rsidRDefault="0004076D" w:rsidP="006A53DE">
            <w:pPr>
              <w:rPr>
                <w:sz w:val="20"/>
                <w:szCs w:val="20"/>
              </w:rPr>
            </w:pPr>
            <w:r w:rsidRPr="00E80A17">
              <w:rPr>
                <w:sz w:val="20"/>
                <w:szCs w:val="20"/>
              </w:rPr>
              <w:t>namjena kredita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4076D" w:rsidRPr="00E80A17" w:rsidRDefault="0004076D" w:rsidP="006A53DE">
            <w:pPr>
              <w:rPr>
                <w:sz w:val="20"/>
                <w:szCs w:val="20"/>
              </w:rPr>
            </w:pPr>
            <w:r w:rsidRPr="00E80A17">
              <w:rPr>
                <w:sz w:val="20"/>
                <w:szCs w:val="20"/>
              </w:rPr>
              <w:t>davatelj kredita</w:t>
            </w:r>
          </w:p>
        </w:tc>
        <w:tc>
          <w:tcPr>
            <w:tcW w:w="1147" w:type="dxa"/>
            <w:tcBorders>
              <w:top w:val="single" w:sz="4" w:space="0" w:color="auto"/>
              <w:left w:val="nil"/>
              <w:bottom w:val="single" w:sz="4" w:space="0" w:color="auto"/>
              <w:right w:val="single" w:sz="4" w:space="0" w:color="auto"/>
            </w:tcBorders>
            <w:shd w:val="clear" w:color="auto" w:fill="auto"/>
            <w:vAlign w:val="bottom"/>
            <w:hideMark/>
          </w:tcPr>
          <w:p w:rsidR="0004076D" w:rsidRPr="00E80A17" w:rsidRDefault="0004076D" w:rsidP="006A53DE">
            <w:pPr>
              <w:jc w:val="center"/>
              <w:rPr>
                <w:sz w:val="20"/>
                <w:szCs w:val="20"/>
              </w:rPr>
            </w:pPr>
            <w:r w:rsidRPr="00E80A17">
              <w:rPr>
                <w:sz w:val="20"/>
                <w:szCs w:val="20"/>
              </w:rPr>
              <w:t xml:space="preserve">datum realizacije </w:t>
            </w:r>
            <w:r w:rsidRPr="00E80A17">
              <w:rPr>
                <w:sz w:val="20"/>
                <w:szCs w:val="20"/>
              </w:rPr>
              <w:br/>
              <w:t>kredita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076D" w:rsidRPr="00E80A17" w:rsidRDefault="0004076D" w:rsidP="006A53DE">
            <w:pPr>
              <w:jc w:val="center"/>
              <w:rPr>
                <w:sz w:val="20"/>
                <w:szCs w:val="20"/>
              </w:rPr>
            </w:pPr>
            <w:r w:rsidRPr="00E80A17">
              <w:rPr>
                <w:sz w:val="20"/>
                <w:szCs w:val="20"/>
              </w:rPr>
              <w:t>rok otplate</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04076D" w:rsidRPr="00E80A17" w:rsidRDefault="0004076D" w:rsidP="006A53DE">
            <w:pPr>
              <w:jc w:val="center"/>
              <w:rPr>
                <w:sz w:val="20"/>
                <w:szCs w:val="20"/>
              </w:rPr>
            </w:pPr>
            <w:r w:rsidRPr="00E80A17">
              <w:rPr>
                <w:sz w:val="20"/>
                <w:szCs w:val="20"/>
              </w:rPr>
              <w:t>iznos u KN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4076D" w:rsidRPr="00E80A17" w:rsidRDefault="0004076D" w:rsidP="006A53DE">
            <w:pPr>
              <w:jc w:val="center"/>
              <w:rPr>
                <w:sz w:val="20"/>
                <w:szCs w:val="20"/>
              </w:rPr>
            </w:pPr>
            <w:r w:rsidRPr="00E80A17">
              <w:rPr>
                <w:sz w:val="20"/>
                <w:szCs w:val="20"/>
              </w:rPr>
              <w:t>kamatna stopa</w:t>
            </w:r>
          </w:p>
        </w:tc>
      </w:tr>
      <w:tr w:rsidR="0004076D" w:rsidRPr="00E80A17" w:rsidTr="006A53DE">
        <w:trPr>
          <w:trHeight w:val="96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04076D" w:rsidRPr="00E80A17" w:rsidRDefault="0004076D" w:rsidP="006A53DE">
            <w:pPr>
              <w:rPr>
                <w:sz w:val="20"/>
                <w:szCs w:val="20"/>
              </w:rPr>
            </w:pPr>
            <w:r w:rsidRPr="00E80A17">
              <w:rPr>
                <w:sz w:val="20"/>
                <w:szCs w:val="20"/>
              </w:rPr>
              <w:t>30.05.2019.</w:t>
            </w:r>
          </w:p>
        </w:tc>
        <w:tc>
          <w:tcPr>
            <w:tcW w:w="1780" w:type="dxa"/>
            <w:tcBorders>
              <w:top w:val="nil"/>
              <w:left w:val="nil"/>
              <w:bottom w:val="single" w:sz="4" w:space="0" w:color="auto"/>
              <w:right w:val="single" w:sz="4" w:space="0" w:color="auto"/>
            </w:tcBorders>
            <w:shd w:val="clear" w:color="auto" w:fill="auto"/>
            <w:vAlign w:val="bottom"/>
            <w:hideMark/>
          </w:tcPr>
          <w:p w:rsidR="0004076D" w:rsidRPr="00E80A17" w:rsidRDefault="0004076D" w:rsidP="006A53DE">
            <w:pPr>
              <w:rPr>
                <w:sz w:val="20"/>
                <w:szCs w:val="20"/>
              </w:rPr>
            </w:pPr>
            <w:proofErr w:type="spellStart"/>
            <w:r w:rsidRPr="00E80A17">
              <w:rPr>
                <w:sz w:val="20"/>
                <w:szCs w:val="20"/>
              </w:rPr>
              <w:t>Civitas</w:t>
            </w:r>
            <w:proofErr w:type="spellEnd"/>
            <w:r w:rsidRPr="00E80A17">
              <w:rPr>
                <w:sz w:val="20"/>
                <w:szCs w:val="20"/>
              </w:rPr>
              <w:t xml:space="preserve"> </w:t>
            </w:r>
            <w:proofErr w:type="spellStart"/>
            <w:r w:rsidRPr="00E80A17">
              <w:rPr>
                <w:sz w:val="20"/>
                <w:szCs w:val="20"/>
              </w:rPr>
              <w:t>Bullearum</w:t>
            </w:r>
            <w:proofErr w:type="spellEnd"/>
            <w:r w:rsidRPr="00E80A17">
              <w:rPr>
                <w:sz w:val="20"/>
                <w:szCs w:val="20"/>
              </w:rPr>
              <w:t xml:space="preserve"> d.o.o. Buje</w:t>
            </w:r>
          </w:p>
        </w:tc>
        <w:tc>
          <w:tcPr>
            <w:tcW w:w="1480" w:type="dxa"/>
            <w:tcBorders>
              <w:top w:val="nil"/>
              <w:left w:val="nil"/>
              <w:bottom w:val="single" w:sz="4" w:space="0" w:color="auto"/>
              <w:right w:val="single" w:sz="4" w:space="0" w:color="auto"/>
            </w:tcBorders>
            <w:shd w:val="clear" w:color="auto" w:fill="auto"/>
            <w:vAlign w:val="bottom"/>
            <w:hideMark/>
          </w:tcPr>
          <w:p w:rsidR="0004076D" w:rsidRPr="00E80A17" w:rsidRDefault="0004076D" w:rsidP="006A53DE">
            <w:pPr>
              <w:rPr>
                <w:sz w:val="20"/>
                <w:szCs w:val="20"/>
              </w:rPr>
            </w:pPr>
            <w:r w:rsidRPr="00E80A17">
              <w:rPr>
                <w:sz w:val="20"/>
                <w:szCs w:val="20"/>
              </w:rPr>
              <w:t xml:space="preserve">nabava priključnog stroja za traktor - </w:t>
            </w:r>
            <w:proofErr w:type="spellStart"/>
            <w:r w:rsidRPr="00E80A17">
              <w:rPr>
                <w:sz w:val="20"/>
                <w:szCs w:val="20"/>
              </w:rPr>
              <w:t>malčera</w:t>
            </w:r>
            <w:proofErr w:type="spellEnd"/>
          </w:p>
        </w:tc>
        <w:tc>
          <w:tcPr>
            <w:tcW w:w="1480" w:type="dxa"/>
            <w:tcBorders>
              <w:top w:val="nil"/>
              <w:left w:val="nil"/>
              <w:bottom w:val="single" w:sz="4" w:space="0" w:color="auto"/>
              <w:right w:val="single" w:sz="4" w:space="0" w:color="auto"/>
            </w:tcBorders>
            <w:shd w:val="clear" w:color="auto" w:fill="auto"/>
            <w:vAlign w:val="bottom"/>
            <w:hideMark/>
          </w:tcPr>
          <w:p w:rsidR="0004076D" w:rsidRPr="00E80A17" w:rsidRDefault="0004076D" w:rsidP="006A53DE">
            <w:pPr>
              <w:rPr>
                <w:sz w:val="20"/>
                <w:szCs w:val="20"/>
              </w:rPr>
            </w:pPr>
            <w:r w:rsidRPr="00E80A17">
              <w:rPr>
                <w:sz w:val="20"/>
                <w:szCs w:val="20"/>
              </w:rPr>
              <w:t>Istarska kreditna banka Umag d.d.</w:t>
            </w:r>
          </w:p>
        </w:tc>
        <w:tc>
          <w:tcPr>
            <w:tcW w:w="1147" w:type="dxa"/>
            <w:tcBorders>
              <w:top w:val="nil"/>
              <w:left w:val="nil"/>
              <w:bottom w:val="single" w:sz="4" w:space="0" w:color="auto"/>
              <w:right w:val="single" w:sz="4" w:space="0" w:color="auto"/>
            </w:tcBorders>
            <w:shd w:val="clear" w:color="auto" w:fill="auto"/>
            <w:vAlign w:val="bottom"/>
            <w:hideMark/>
          </w:tcPr>
          <w:p w:rsidR="0004076D" w:rsidRPr="00E80A17" w:rsidRDefault="00AC53C7" w:rsidP="006A53DE">
            <w:pPr>
              <w:jc w:val="center"/>
              <w:rPr>
                <w:sz w:val="20"/>
                <w:szCs w:val="20"/>
              </w:rPr>
            </w:pPr>
            <w:r>
              <w:rPr>
                <w:sz w:val="20"/>
                <w:szCs w:val="20"/>
              </w:rPr>
              <w:t>30.08.2019.</w:t>
            </w:r>
            <w:r w:rsidR="0004076D" w:rsidRPr="00E80A17">
              <w:rPr>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04076D" w:rsidRPr="00E80A17" w:rsidRDefault="0004076D" w:rsidP="006A53DE">
            <w:pPr>
              <w:rPr>
                <w:sz w:val="20"/>
                <w:szCs w:val="20"/>
              </w:rPr>
            </w:pPr>
            <w:r w:rsidRPr="00E80A17">
              <w:rPr>
                <w:sz w:val="20"/>
                <w:szCs w:val="20"/>
              </w:rPr>
              <w:t>3 godine</w:t>
            </w:r>
          </w:p>
        </w:tc>
        <w:tc>
          <w:tcPr>
            <w:tcW w:w="1117" w:type="dxa"/>
            <w:tcBorders>
              <w:top w:val="nil"/>
              <w:left w:val="nil"/>
              <w:bottom w:val="single" w:sz="4" w:space="0" w:color="auto"/>
              <w:right w:val="single" w:sz="4" w:space="0" w:color="auto"/>
            </w:tcBorders>
            <w:shd w:val="clear" w:color="auto" w:fill="auto"/>
            <w:noWrap/>
            <w:vAlign w:val="bottom"/>
            <w:hideMark/>
          </w:tcPr>
          <w:p w:rsidR="0004076D" w:rsidRPr="00E80A17" w:rsidRDefault="0004076D" w:rsidP="006A53DE">
            <w:pPr>
              <w:rPr>
                <w:sz w:val="20"/>
                <w:szCs w:val="20"/>
              </w:rPr>
            </w:pPr>
            <w:r w:rsidRPr="00E80A17">
              <w:rPr>
                <w:sz w:val="20"/>
                <w:szCs w:val="20"/>
              </w:rPr>
              <w:t xml:space="preserve">     195.000,00    </w:t>
            </w:r>
          </w:p>
        </w:tc>
        <w:tc>
          <w:tcPr>
            <w:tcW w:w="992" w:type="dxa"/>
            <w:tcBorders>
              <w:top w:val="nil"/>
              <w:left w:val="nil"/>
              <w:bottom w:val="single" w:sz="4" w:space="0" w:color="auto"/>
              <w:right w:val="single" w:sz="4" w:space="0" w:color="auto"/>
            </w:tcBorders>
            <w:shd w:val="clear" w:color="auto" w:fill="auto"/>
            <w:vAlign w:val="bottom"/>
            <w:hideMark/>
          </w:tcPr>
          <w:p w:rsidR="0004076D" w:rsidRPr="00E80A17" w:rsidRDefault="0004076D" w:rsidP="006A53DE">
            <w:pPr>
              <w:jc w:val="center"/>
              <w:rPr>
                <w:sz w:val="20"/>
                <w:szCs w:val="20"/>
              </w:rPr>
            </w:pPr>
            <w:r w:rsidRPr="00E80A17">
              <w:rPr>
                <w:sz w:val="20"/>
                <w:szCs w:val="20"/>
              </w:rPr>
              <w:t>1,4% godišnja, fiksna</w:t>
            </w:r>
          </w:p>
        </w:tc>
      </w:tr>
    </w:tbl>
    <w:p w:rsidR="0004076D" w:rsidRDefault="0004076D" w:rsidP="00326DC5">
      <w:pPr>
        <w:pStyle w:val="Tijeloteksta2"/>
        <w:rPr>
          <w:rFonts w:ascii="Times New Roman" w:hAnsi="Times New Roman" w:cs="Times New Roman"/>
          <w:sz w:val="24"/>
        </w:rPr>
      </w:pPr>
    </w:p>
    <w:p w:rsidR="00C3600E" w:rsidRPr="00E80A17" w:rsidRDefault="00C3600E" w:rsidP="00326DC5">
      <w:pPr>
        <w:pStyle w:val="Tijeloteksta2"/>
        <w:rPr>
          <w:rFonts w:ascii="Times New Roman" w:hAnsi="Times New Roman" w:cs="Times New Roman"/>
          <w:sz w:val="24"/>
        </w:rPr>
      </w:pPr>
    </w:p>
    <w:p w:rsidR="00375AE5" w:rsidRPr="00BB1CB4" w:rsidRDefault="005712E4" w:rsidP="00375AE5">
      <w:pPr>
        <w:pStyle w:val="Title1"/>
        <w:rPr>
          <w:rFonts w:ascii="Times New Roman" w:hAnsi="Times New Roman" w:cs="Times New Roman"/>
          <w:sz w:val="24"/>
          <w:szCs w:val="24"/>
        </w:rPr>
      </w:pPr>
      <w:bookmarkStart w:id="16" w:name="_Toc39129479"/>
      <w:r w:rsidRPr="00BB1CB4">
        <w:rPr>
          <w:rFonts w:ascii="Times New Roman" w:hAnsi="Times New Roman" w:cs="Times New Roman"/>
          <w:sz w:val="24"/>
          <w:szCs w:val="24"/>
        </w:rPr>
        <w:t>OBRAZLOŽENJE OSTVARENJA PRIHODA I PRIMITAKA, RASHODA I IZDATAKA PRORAČUNA GRADA BUJA</w:t>
      </w:r>
      <w:r w:rsidR="00A35A41" w:rsidRPr="00BB1CB4">
        <w:rPr>
          <w:rFonts w:ascii="Times New Roman" w:hAnsi="Times New Roman" w:cs="Times New Roman"/>
          <w:sz w:val="24"/>
          <w:szCs w:val="24"/>
        </w:rPr>
        <w:t xml:space="preserve"> - BUIE U 201</w:t>
      </w:r>
      <w:r w:rsidR="00375AE5" w:rsidRPr="00BB1CB4">
        <w:rPr>
          <w:rFonts w:ascii="Times New Roman" w:hAnsi="Times New Roman" w:cs="Times New Roman"/>
          <w:sz w:val="24"/>
          <w:szCs w:val="24"/>
        </w:rPr>
        <w:t>9</w:t>
      </w:r>
      <w:r w:rsidRPr="00BB1CB4">
        <w:rPr>
          <w:rFonts w:ascii="Times New Roman" w:hAnsi="Times New Roman" w:cs="Times New Roman"/>
          <w:sz w:val="24"/>
          <w:szCs w:val="24"/>
        </w:rPr>
        <w:t>. GODIN</w:t>
      </w:r>
      <w:r w:rsidR="003A0D10">
        <w:rPr>
          <w:rFonts w:ascii="Times New Roman" w:hAnsi="Times New Roman" w:cs="Times New Roman"/>
          <w:sz w:val="24"/>
          <w:szCs w:val="24"/>
        </w:rPr>
        <w:t>I</w:t>
      </w:r>
      <w:bookmarkEnd w:id="16"/>
    </w:p>
    <w:p w:rsidR="005712E4" w:rsidRPr="00E80A17" w:rsidRDefault="005712E4" w:rsidP="005712E4">
      <w:pPr>
        <w:ind w:left="720"/>
        <w:rPr>
          <w:b/>
          <w:sz w:val="28"/>
          <w:szCs w:val="28"/>
        </w:rPr>
      </w:pPr>
    </w:p>
    <w:p w:rsidR="005712E4" w:rsidRPr="00E80A17" w:rsidRDefault="005712E4" w:rsidP="005712E4">
      <w:pPr>
        <w:rPr>
          <w:b/>
          <w:sz w:val="22"/>
          <w:szCs w:val="22"/>
        </w:rPr>
      </w:pPr>
    </w:p>
    <w:p w:rsidR="005712E4" w:rsidRPr="00E80A17" w:rsidRDefault="005A3ED1" w:rsidP="005712E4">
      <w:pPr>
        <w:rPr>
          <w:bCs/>
        </w:rPr>
      </w:pPr>
      <w:r>
        <w:rPr>
          <w:bCs/>
        </w:rPr>
        <w:t>Tijekom</w:t>
      </w:r>
      <w:r w:rsidR="003A4C7E" w:rsidRPr="00E80A17">
        <w:rPr>
          <w:bCs/>
        </w:rPr>
        <w:t xml:space="preserve"> </w:t>
      </w:r>
      <w:r w:rsidR="005712E4" w:rsidRPr="00E80A17">
        <w:rPr>
          <w:bCs/>
        </w:rPr>
        <w:t>201</w:t>
      </w:r>
      <w:r w:rsidR="003A4C7E" w:rsidRPr="00E80A17">
        <w:rPr>
          <w:bCs/>
        </w:rPr>
        <w:t>9</w:t>
      </w:r>
      <w:r w:rsidR="005712E4" w:rsidRPr="00E80A17">
        <w:rPr>
          <w:bCs/>
        </w:rPr>
        <w:t xml:space="preserve">. godine Grad Buje </w:t>
      </w:r>
      <w:r w:rsidR="00A35A41" w:rsidRPr="00E80A17">
        <w:rPr>
          <w:bCs/>
        </w:rPr>
        <w:t>– Buie</w:t>
      </w:r>
      <w:r w:rsidR="00B8365F" w:rsidRPr="00E80A17">
        <w:rPr>
          <w:bCs/>
        </w:rPr>
        <w:t xml:space="preserve"> je</w:t>
      </w:r>
      <w:r w:rsidR="00A35A41" w:rsidRPr="00E80A17">
        <w:rPr>
          <w:bCs/>
        </w:rPr>
        <w:t xml:space="preserve"> </w:t>
      </w:r>
      <w:r w:rsidR="009D7E5E" w:rsidRPr="00E80A17">
        <w:rPr>
          <w:bCs/>
        </w:rPr>
        <w:t xml:space="preserve">s proračunskim korisnicima </w:t>
      </w:r>
      <w:r w:rsidR="005712E4" w:rsidRPr="00E80A17">
        <w:rPr>
          <w:bCs/>
        </w:rPr>
        <w:t xml:space="preserve">ostvario </w:t>
      </w:r>
      <w:r w:rsidR="005712E4" w:rsidRPr="00E80A17">
        <w:rPr>
          <w:b/>
          <w:bCs/>
        </w:rPr>
        <w:t>ukupne prihode i</w:t>
      </w:r>
      <w:r w:rsidR="005712E4" w:rsidRPr="00E80A17">
        <w:rPr>
          <w:bCs/>
        </w:rPr>
        <w:t xml:space="preserve"> </w:t>
      </w:r>
      <w:r w:rsidR="005712E4" w:rsidRPr="00E80A17">
        <w:rPr>
          <w:b/>
          <w:bCs/>
        </w:rPr>
        <w:t>primitke</w:t>
      </w:r>
      <w:r w:rsidR="005712E4" w:rsidRPr="00E80A17">
        <w:rPr>
          <w:bCs/>
        </w:rPr>
        <w:t xml:space="preserve"> u iznosu od </w:t>
      </w:r>
      <w:r>
        <w:rPr>
          <w:b/>
          <w:bCs/>
        </w:rPr>
        <w:t>3</w:t>
      </w:r>
      <w:r w:rsidR="003A4C7E" w:rsidRPr="00E80A17">
        <w:rPr>
          <w:b/>
          <w:bCs/>
        </w:rPr>
        <w:t>7.</w:t>
      </w:r>
      <w:r>
        <w:rPr>
          <w:b/>
          <w:bCs/>
        </w:rPr>
        <w:t>679.811,65</w:t>
      </w:r>
      <w:r w:rsidR="00A35A41" w:rsidRPr="00E80A17">
        <w:rPr>
          <w:b/>
          <w:bCs/>
        </w:rPr>
        <w:t xml:space="preserve"> </w:t>
      </w:r>
      <w:r w:rsidR="005712E4" w:rsidRPr="00E80A17">
        <w:rPr>
          <w:b/>
          <w:bCs/>
        </w:rPr>
        <w:t>kuna</w:t>
      </w:r>
      <w:r w:rsidR="00D72F3C" w:rsidRPr="00E80A17">
        <w:rPr>
          <w:bCs/>
        </w:rPr>
        <w:t xml:space="preserve"> odnosno </w:t>
      </w:r>
      <w:r>
        <w:rPr>
          <w:bCs/>
        </w:rPr>
        <w:t>66,96</w:t>
      </w:r>
      <w:r w:rsidR="005712E4" w:rsidRPr="00E80A17">
        <w:rPr>
          <w:bCs/>
        </w:rPr>
        <w:t>% od plana.</w:t>
      </w:r>
    </w:p>
    <w:p w:rsidR="005712E4" w:rsidRPr="00E80A17" w:rsidRDefault="005712E4" w:rsidP="005712E4">
      <w:pPr>
        <w:rPr>
          <w:bCs/>
        </w:rPr>
      </w:pPr>
      <w:r w:rsidRPr="00E80A17">
        <w:rPr>
          <w:b/>
          <w:bCs/>
        </w:rPr>
        <w:t>Ukupni rashodi i izdaci</w:t>
      </w:r>
      <w:r w:rsidRPr="00E80A17">
        <w:rPr>
          <w:bCs/>
        </w:rPr>
        <w:t xml:space="preserve"> ostvareni su u iznosu od </w:t>
      </w:r>
      <w:r w:rsidR="005A3ED1">
        <w:rPr>
          <w:b/>
          <w:bCs/>
        </w:rPr>
        <w:t>41</w:t>
      </w:r>
      <w:r w:rsidR="003A4C7E" w:rsidRPr="00E80A17">
        <w:rPr>
          <w:b/>
          <w:bCs/>
        </w:rPr>
        <w:t>.</w:t>
      </w:r>
      <w:r w:rsidR="005A3ED1">
        <w:rPr>
          <w:b/>
          <w:bCs/>
        </w:rPr>
        <w:t>895.504,76</w:t>
      </w:r>
      <w:r w:rsidRPr="00E80A17">
        <w:rPr>
          <w:b/>
          <w:bCs/>
        </w:rPr>
        <w:t xml:space="preserve"> kuna</w:t>
      </w:r>
      <w:r w:rsidRPr="00E80A17">
        <w:rPr>
          <w:bCs/>
        </w:rPr>
        <w:t xml:space="preserve"> odnosno </w:t>
      </w:r>
      <w:r w:rsidR="005A3ED1">
        <w:rPr>
          <w:bCs/>
        </w:rPr>
        <w:t>68,82</w:t>
      </w:r>
      <w:r w:rsidRPr="00E80A17">
        <w:rPr>
          <w:bCs/>
        </w:rPr>
        <w:t xml:space="preserve">% od </w:t>
      </w:r>
      <w:r w:rsidR="003A4C7E" w:rsidRPr="00E80A17">
        <w:rPr>
          <w:bCs/>
        </w:rPr>
        <w:t xml:space="preserve"> </w:t>
      </w:r>
      <w:r w:rsidRPr="00E80A17">
        <w:rPr>
          <w:bCs/>
        </w:rPr>
        <w:t>plana.</w:t>
      </w:r>
    </w:p>
    <w:p w:rsidR="005712E4" w:rsidRPr="00E80A17" w:rsidRDefault="005712E4" w:rsidP="005712E4">
      <w:pPr>
        <w:ind w:left="180" w:right="70"/>
      </w:pPr>
    </w:p>
    <w:p w:rsidR="005712E4" w:rsidRPr="00E80A17" w:rsidRDefault="005712E4" w:rsidP="005712E4">
      <w:pPr>
        <w:ind w:right="70"/>
      </w:pPr>
      <w:r w:rsidRPr="00E80A17">
        <w:t xml:space="preserve">Iz navedenog proizlazi da je </w:t>
      </w:r>
      <w:r w:rsidRPr="00E80A17">
        <w:rPr>
          <w:b/>
        </w:rPr>
        <w:t xml:space="preserve">ostvaren sveukupni </w:t>
      </w:r>
      <w:r w:rsidR="005A3ED1">
        <w:rPr>
          <w:b/>
        </w:rPr>
        <w:t>manjak</w:t>
      </w:r>
      <w:r w:rsidRPr="00E80A17">
        <w:rPr>
          <w:b/>
        </w:rPr>
        <w:t xml:space="preserve"> prihoda i primitaka tekućeg razdoblja </w:t>
      </w:r>
      <w:r w:rsidRPr="00E80A17">
        <w:t xml:space="preserve">u iznosu od </w:t>
      </w:r>
      <w:r w:rsidR="005A3ED1">
        <w:rPr>
          <w:b/>
        </w:rPr>
        <w:t>4</w:t>
      </w:r>
      <w:r w:rsidR="00B8365F" w:rsidRPr="00E80A17">
        <w:rPr>
          <w:b/>
        </w:rPr>
        <w:t>.</w:t>
      </w:r>
      <w:r w:rsidR="005A3ED1">
        <w:rPr>
          <w:b/>
        </w:rPr>
        <w:t>215.693,11</w:t>
      </w:r>
      <w:r w:rsidRPr="00E80A17">
        <w:rPr>
          <w:b/>
        </w:rPr>
        <w:t xml:space="preserve"> kuna.</w:t>
      </w:r>
      <w:r w:rsidRPr="00E80A17">
        <w:t xml:space="preserve"> </w:t>
      </w:r>
    </w:p>
    <w:p w:rsidR="005712E4" w:rsidRPr="00E80A17" w:rsidRDefault="005712E4" w:rsidP="005712E4">
      <w:pPr>
        <w:ind w:right="70"/>
      </w:pPr>
    </w:p>
    <w:p w:rsidR="005712E4" w:rsidRPr="00E80A17" w:rsidRDefault="005712E4" w:rsidP="005712E4">
      <w:pPr>
        <w:ind w:right="70"/>
      </w:pPr>
      <w:r w:rsidRPr="00E80A17">
        <w:t>Grad Buje (</w:t>
      </w:r>
      <w:r w:rsidR="00BF79BE">
        <w:t>manjak)</w:t>
      </w:r>
      <w:r w:rsidRPr="00E80A17">
        <w:t xml:space="preserve">   </w:t>
      </w:r>
      <w:r w:rsidR="00FF4D6E" w:rsidRPr="00E80A17">
        <w:t xml:space="preserve">                             </w:t>
      </w:r>
      <w:r w:rsidR="00D72F3C" w:rsidRPr="00E80A17">
        <w:t xml:space="preserve"> </w:t>
      </w:r>
      <w:r w:rsidR="00B8365F" w:rsidRPr="00E80A17">
        <w:t xml:space="preserve">   </w:t>
      </w:r>
      <w:r w:rsidR="00AE2667">
        <w:t xml:space="preserve">   -</w:t>
      </w:r>
      <w:r w:rsidR="00BF79BE">
        <w:t>4.096.072,62</w:t>
      </w:r>
    </w:p>
    <w:p w:rsidR="005712E4" w:rsidRPr="00E80A17" w:rsidRDefault="005712E4" w:rsidP="005712E4">
      <w:pPr>
        <w:ind w:right="70"/>
      </w:pPr>
      <w:r w:rsidRPr="00E80A17">
        <w:t>Dječji vrtić Buje (</w:t>
      </w:r>
      <w:r w:rsidR="00AE2667">
        <w:t>manjak</w:t>
      </w:r>
      <w:r w:rsidRPr="00E80A17">
        <w:t>)</w:t>
      </w:r>
      <w:r w:rsidR="004543EB" w:rsidRPr="00E80A17">
        <w:t xml:space="preserve">     </w:t>
      </w:r>
      <w:r w:rsidRPr="00E80A17">
        <w:t xml:space="preserve">                     </w:t>
      </w:r>
      <w:r w:rsidR="00FF4D6E" w:rsidRPr="00E80A17">
        <w:t xml:space="preserve">    </w:t>
      </w:r>
      <w:r w:rsidR="00CC15C6" w:rsidRPr="00E80A17">
        <w:t xml:space="preserve">   </w:t>
      </w:r>
      <w:r w:rsidR="00AE2667">
        <w:t>-34.818,09</w:t>
      </w:r>
    </w:p>
    <w:p w:rsidR="005712E4" w:rsidRPr="00E80A17" w:rsidRDefault="005712E4" w:rsidP="005712E4">
      <w:pPr>
        <w:ind w:right="70"/>
      </w:pPr>
      <w:r w:rsidRPr="00E80A17">
        <w:t>Talijanski dječji vrtić</w:t>
      </w:r>
      <w:r w:rsidR="00CC15C6" w:rsidRPr="00E80A17">
        <w:t xml:space="preserve"> Mrvica </w:t>
      </w:r>
      <w:r w:rsidR="004543EB" w:rsidRPr="00E80A17">
        <w:t>(</w:t>
      </w:r>
      <w:r w:rsidR="00AE2667">
        <w:t>manjak</w:t>
      </w:r>
      <w:r w:rsidR="00CC15C6" w:rsidRPr="00E80A17">
        <w:t xml:space="preserve">)        </w:t>
      </w:r>
      <w:r w:rsidR="00D72F3C" w:rsidRPr="00E80A17">
        <w:t xml:space="preserve">   </w:t>
      </w:r>
      <w:r w:rsidR="00B8365F" w:rsidRPr="00E80A17">
        <w:t xml:space="preserve"> </w:t>
      </w:r>
      <w:r w:rsidR="004543EB" w:rsidRPr="00E80A17">
        <w:t xml:space="preserve"> </w:t>
      </w:r>
      <w:r w:rsidR="00AE2667">
        <w:t>-34.308,38</w:t>
      </w:r>
    </w:p>
    <w:p w:rsidR="005712E4" w:rsidRPr="00E80A17" w:rsidRDefault="005712E4" w:rsidP="005712E4">
      <w:pPr>
        <w:ind w:right="70"/>
        <w:rPr>
          <w:u w:val="single"/>
        </w:rPr>
      </w:pPr>
      <w:r w:rsidRPr="00E80A17">
        <w:rPr>
          <w:u w:val="single"/>
        </w:rPr>
        <w:t>Pučko otvoreno učilište Buje  (</w:t>
      </w:r>
      <w:r w:rsidR="00B8365F" w:rsidRPr="00E80A17">
        <w:rPr>
          <w:u w:val="single"/>
        </w:rPr>
        <w:t xml:space="preserve">manjak)     </w:t>
      </w:r>
      <w:r w:rsidR="002E79F7" w:rsidRPr="00E80A17">
        <w:rPr>
          <w:u w:val="single"/>
        </w:rPr>
        <w:t xml:space="preserve">      </w:t>
      </w:r>
      <w:r w:rsidR="00B8365F" w:rsidRPr="00E80A17">
        <w:rPr>
          <w:u w:val="single"/>
        </w:rPr>
        <w:t xml:space="preserve">  -</w:t>
      </w:r>
      <w:r w:rsidR="00AE2667">
        <w:rPr>
          <w:u w:val="single"/>
        </w:rPr>
        <w:t>50.494,02</w:t>
      </w:r>
    </w:p>
    <w:p w:rsidR="005712E4" w:rsidRPr="00E80A17" w:rsidRDefault="005712E4" w:rsidP="005712E4">
      <w:pPr>
        <w:ind w:right="70"/>
      </w:pPr>
      <w:r w:rsidRPr="00E80A17">
        <w:t>sveukupn</w:t>
      </w:r>
      <w:r w:rsidR="00D72F3C" w:rsidRPr="00E80A17">
        <w:t>o</w:t>
      </w:r>
      <w:r w:rsidRPr="00E80A17">
        <w:t xml:space="preserve"> </w:t>
      </w:r>
      <w:r w:rsidR="00D72F3C" w:rsidRPr="00E80A17">
        <w:t>(</w:t>
      </w:r>
      <w:r w:rsidR="00AE2667">
        <w:t>manjak</w:t>
      </w:r>
      <w:r w:rsidR="00D72F3C" w:rsidRPr="00E80A17">
        <w:t>)</w:t>
      </w:r>
      <w:r w:rsidR="00FF4D6E" w:rsidRPr="00E80A17">
        <w:t xml:space="preserve">   </w:t>
      </w:r>
      <w:r w:rsidR="00D72F3C" w:rsidRPr="00E80A17">
        <w:t xml:space="preserve">                         </w:t>
      </w:r>
      <w:r w:rsidR="00B8365F" w:rsidRPr="00E80A17">
        <w:t xml:space="preserve">    </w:t>
      </w:r>
      <w:r w:rsidR="00D72F3C" w:rsidRPr="00E80A17">
        <w:t xml:space="preserve">     </w:t>
      </w:r>
      <w:r w:rsidR="004E33D4" w:rsidRPr="00E80A17">
        <w:t xml:space="preserve"> </w:t>
      </w:r>
      <w:r w:rsidR="00AE2667">
        <w:t>-4.215.693,11</w:t>
      </w:r>
      <w:r w:rsidR="00FF4D6E" w:rsidRPr="00E80A17">
        <w:t xml:space="preserve">                                     </w:t>
      </w:r>
      <w:r w:rsidRPr="00E80A17">
        <w:t xml:space="preserve"> </w:t>
      </w:r>
    </w:p>
    <w:p w:rsidR="005712E4" w:rsidRPr="00E80A17" w:rsidRDefault="005712E4" w:rsidP="005712E4">
      <w:pPr>
        <w:ind w:right="70"/>
      </w:pPr>
    </w:p>
    <w:p w:rsidR="005712E4" w:rsidRPr="00E80A17" w:rsidRDefault="005712E4" w:rsidP="005712E4">
      <w:pPr>
        <w:ind w:right="70"/>
      </w:pPr>
      <w:r w:rsidRPr="00E80A17">
        <w:t>Preneseni višak iz prethodnih godina utvrđen godišnjim obračunom proračuna za 201</w:t>
      </w:r>
      <w:r w:rsidR="004543EB" w:rsidRPr="00E80A17">
        <w:t>8</w:t>
      </w:r>
      <w:r w:rsidRPr="00E80A17">
        <w:t xml:space="preserve">. godinu i financijskim izvještajima </w:t>
      </w:r>
      <w:r w:rsidR="00D72F3C" w:rsidRPr="00E80A17">
        <w:t xml:space="preserve">proračuna i </w:t>
      </w:r>
      <w:r w:rsidRPr="00E80A17">
        <w:t>proračunskih korisnika za 201</w:t>
      </w:r>
      <w:r w:rsidR="004543EB" w:rsidRPr="00E80A17">
        <w:t>8</w:t>
      </w:r>
      <w:r w:rsidRPr="00E80A17">
        <w:t>. godinu</w:t>
      </w:r>
      <w:r w:rsidR="0076505A" w:rsidRPr="00E80A17">
        <w:t>,</w:t>
      </w:r>
      <w:r w:rsidRPr="00E80A17">
        <w:t xml:space="preserve"> iznosi</w:t>
      </w:r>
      <w:r w:rsidR="0076505A" w:rsidRPr="00E80A17">
        <w:t xml:space="preserve"> sveukupno </w:t>
      </w:r>
      <w:r w:rsidR="004543EB" w:rsidRPr="00E80A17">
        <w:t>4.653.411,83</w:t>
      </w:r>
      <w:r w:rsidR="00D72F3C" w:rsidRPr="00E80A17">
        <w:t xml:space="preserve"> </w:t>
      </w:r>
      <w:r w:rsidRPr="00E80A17">
        <w:t>kuna.</w:t>
      </w:r>
    </w:p>
    <w:p w:rsidR="005712E4" w:rsidRPr="00E80A17" w:rsidRDefault="005712E4" w:rsidP="005712E4">
      <w:pPr>
        <w:ind w:right="70"/>
      </w:pPr>
    </w:p>
    <w:p w:rsidR="001546DD" w:rsidRPr="00E80A17" w:rsidRDefault="001546DD" w:rsidP="001546DD">
      <w:pPr>
        <w:ind w:right="70"/>
      </w:pPr>
      <w:r w:rsidRPr="00E80A17">
        <w:t xml:space="preserve">Grad Buje (višak)                          </w:t>
      </w:r>
      <w:r w:rsidR="00E32B1F" w:rsidRPr="00E80A17">
        <w:t xml:space="preserve">  </w:t>
      </w:r>
      <w:r w:rsidR="00CC15C6" w:rsidRPr="00E80A17">
        <w:t xml:space="preserve">      </w:t>
      </w:r>
      <w:r w:rsidR="00BC4578" w:rsidRPr="00E80A17">
        <w:t xml:space="preserve">    </w:t>
      </w:r>
      <w:r w:rsidR="002E79F7" w:rsidRPr="00E80A17">
        <w:t xml:space="preserve">   </w:t>
      </w:r>
      <w:r w:rsidRPr="00E80A17">
        <w:t xml:space="preserve"> </w:t>
      </w:r>
      <w:r w:rsidR="004543EB" w:rsidRPr="00E80A17">
        <w:t>4.573.038,13</w:t>
      </w:r>
    </w:p>
    <w:p w:rsidR="001546DD" w:rsidRPr="00E80A17" w:rsidRDefault="001546DD" w:rsidP="001546DD">
      <w:pPr>
        <w:ind w:right="70"/>
      </w:pPr>
      <w:r w:rsidRPr="00E80A17">
        <w:t xml:space="preserve">Dječji vrtić Buje (manjak)             </w:t>
      </w:r>
      <w:r w:rsidR="00CC15C6" w:rsidRPr="00E80A17">
        <w:t xml:space="preserve">         </w:t>
      </w:r>
      <w:r w:rsidR="00E32B1F" w:rsidRPr="00E80A17">
        <w:t xml:space="preserve">  </w:t>
      </w:r>
      <w:r w:rsidR="00BC4578" w:rsidRPr="00E80A17">
        <w:t xml:space="preserve">   </w:t>
      </w:r>
      <w:r w:rsidR="002E79F7" w:rsidRPr="00E80A17">
        <w:t xml:space="preserve">   </w:t>
      </w:r>
      <w:r w:rsidRPr="00E80A17">
        <w:t xml:space="preserve"> </w:t>
      </w:r>
      <w:r w:rsidR="00D72F3C" w:rsidRPr="00E80A17">
        <w:t xml:space="preserve"> </w:t>
      </w:r>
      <w:r w:rsidR="004543EB" w:rsidRPr="00E80A17">
        <w:t>-14.799,96</w:t>
      </w:r>
      <w:r w:rsidRPr="00E80A17">
        <w:t xml:space="preserve">       </w:t>
      </w:r>
    </w:p>
    <w:p w:rsidR="001546DD" w:rsidRPr="00E80A17" w:rsidRDefault="001546DD" w:rsidP="001546DD">
      <w:pPr>
        <w:ind w:right="70"/>
      </w:pPr>
      <w:r w:rsidRPr="00E80A17">
        <w:t xml:space="preserve">Talijanski dječji vrtić Mrvica (višak) </w:t>
      </w:r>
      <w:r w:rsidR="00CC15C6" w:rsidRPr="00E80A17">
        <w:t xml:space="preserve"> </w:t>
      </w:r>
      <w:r w:rsidRPr="00E80A17">
        <w:t xml:space="preserve">    </w:t>
      </w:r>
      <w:r w:rsidR="00BC4578" w:rsidRPr="00E80A17">
        <w:t xml:space="preserve">    </w:t>
      </w:r>
      <w:r w:rsidRPr="00E80A17">
        <w:t xml:space="preserve"> </w:t>
      </w:r>
      <w:r w:rsidR="002E79F7" w:rsidRPr="00E80A17">
        <w:t xml:space="preserve">    </w:t>
      </w:r>
      <w:r w:rsidR="00E32B1F" w:rsidRPr="00E80A17">
        <w:t xml:space="preserve"> </w:t>
      </w:r>
      <w:r w:rsidRPr="00E80A17">
        <w:t xml:space="preserve"> </w:t>
      </w:r>
      <w:r w:rsidR="004543EB" w:rsidRPr="00E80A17">
        <w:t>46.871,60</w:t>
      </w:r>
    </w:p>
    <w:p w:rsidR="001546DD" w:rsidRPr="00E80A17" w:rsidRDefault="001546DD" w:rsidP="001546DD">
      <w:pPr>
        <w:ind w:right="70"/>
        <w:rPr>
          <w:u w:val="single"/>
        </w:rPr>
      </w:pPr>
      <w:r w:rsidRPr="00E80A17">
        <w:rPr>
          <w:u w:val="single"/>
        </w:rPr>
        <w:t xml:space="preserve">Pučko otvoreno učilište Buje (višak)   </w:t>
      </w:r>
      <w:r w:rsidR="00BC4578" w:rsidRPr="00E80A17">
        <w:rPr>
          <w:u w:val="single"/>
        </w:rPr>
        <w:t xml:space="preserve">    </w:t>
      </w:r>
      <w:r w:rsidRPr="00E80A17">
        <w:rPr>
          <w:u w:val="single"/>
        </w:rPr>
        <w:t xml:space="preserve"> </w:t>
      </w:r>
      <w:r w:rsidR="00E32B1F" w:rsidRPr="00E80A17">
        <w:rPr>
          <w:u w:val="single"/>
        </w:rPr>
        <w:t xml:space="preserve"> </w:t>
      </w:r>
      <w:r w:rsidR="004543EB" w:rsidRPr="00E80A17">
        <w:rPr>
          <w:u w:val="single"/>
        </w:rPr>
        <w:t xml:space="preserve"> </w:t>
      </w:r>
      <w:r w:rsidR="002E79F7" w:rsidRPr="00E80A17">
        <w:rPr>
          <w:u w:val="single"/>
        </w:rPr>
        <w:t xml:space="preserve">      </w:t>
      </w:r>
      <w:r w:rsidR="004543EB" w:rsidRPr="00E80A17">
        <w:rPr>
          <w:u w:val="single"/>
        </w:rPr>
        <w:t xml:space="preserve"> 48.302,06</w:t>
      </w:r>
    </w:p>
    <w:p w:rsidR="001546DD" w:rsidRPr="00E80A17" w:rsidRDefault="001546DD" w:rsidP="001546DD">
      <w:pPr>
        <w:ind w:right="70"/>
      </w:pPr>
      <w:r w:rsidRPr="00E80A17">
        <w:t xml:space="preserve">sveukupni višak                             </w:t>
      </w:r>
      <w:r w:rsidR="00E32B1F" w:rsidRPr="00E80A17">
        <w:t xml:space="preserve"> </w:t>
      </w:r>
      <w:r w:rsidR="00BC4578" w:rsidRPr="00E80A17">
        <w:t xml:space="preserve">    </w:t>
      </w:r>
      <w:r w:rsidR="00E32B1F" w:rsidRPr="00E80A17">
        <w:t xml:space="preserve"> </w:t>
      </w:r>
      <w:r w:rsidR="00CC15C6" w:rsidRPr="00E80A17">
        <w:t xml:space="preserve">   </w:t>
      </w:r>
      <w:r w:rsidR="002E79F7" w:rsidRPr="00E80A17">
        <w:t xml:space="preserve">    </w:t>
      </w:r>
      <w:r w:rsidR="00CC15C6" w:rsidRPr="00E80A17">
        <w:t xml:space="preserve">   </w:t>
      </w:r>
      <w:r w:rsidR="004543EB" w:rsidRPr="00E80A17">
        <w:t>4.653.411,83</w:t>
      </w:r>
    </w:p>
    <w:p w:rsidR="005712E4" w:rsidRPr="00E80A17" w:rsidRDefault="005712E4" w:rsidP="005712E4">
      <w:pPr>
        <w:ind w:right="70"/>
      </w:pPr>
    </w:p>
    <w:p w:rsidR="005712E4" w:rsidRPr="00E80A17" w:rsidRDefault="005712E4" w:rsidP="005712E4">
      <w:pPr>
        <w:ind w:right="70"/>
      </w:pPr>
      <w:r w:rsidRPr="00E80A17">
        <w:t>Sveukupni višak prihoda i primitaka raspoloživ u sljedećem razdoblju iznosi</w:t>
      </w:r>
      <w:r w:rsidR="00DD16A3" w:rsidRPr="00E80A17">
        <w:t xml:space="preserve"> </w:t>
      </w:r>
      <w:r w:rsidR="00AE2667">
        <w:t>437.718,72</w:t>
      </w:r>
      <w:r w:rsidR="00B8365F" w:rsidRPr="00E80A17">
        <w:t xml:space="preserve"> </w:t>
      </w:r>
      <w:r w:rsidRPr="00E80A17">
        <w:t xml:space="preserve">kuna. </w:t>
      </w:r>
    </w:p>
    <w:p w:rsidR="002E79F7" w:rsidRPr="00E80A17" w:rsidRDefault="002E79F7" w:rsidP="005712E4">
      <w:pPr>
        <w:ind w:right="70"/>
      </w:pPr>
    </w:p>
    <w:p w:rsidR="005712E4" w:rsidRPr="00E80A17" w:rsidRDefault="005712E4" w:rsidP="005712E4">
      <w:pPr>
        <w:ind w:right="70"/>
      </w:pPr>
      <w:r w:rsidRPr="00E80A17">
        <w:t xml:space="preserve">Grad Buje (višak)                           </w:t>
      </w:r>
      <w:r w:rsidR="00BC4578" w:rsidRPr="00E80A17">
        <w:t xml:space="preserve">  </w:t>
      </w:r>
      <w:r w:rsidR="00CC15C6" w:rsidRPr="00E80A17">
        <w:t xml:space="preserve">       </w:t>
      </w:r>
      <w:r w:rsidR="00BC4578" w:rsidRPr="00E80A17">
        <w:t xml:space="preserve"> </w:t>
      </w:r>
      <w:r w:rsidR="002E79F7" w:rsidRPr="00E80A17">
        <w:t xml:space="preserve">   </w:t>
      </w:r>
      <w:r w:rsidR="00BC4578" w:rsidRPr="00E80A17">
        <w:t xml:space="preserve"> </w:t>
      </w:r>
      <w:r w:rsidR="00AE2667">
        <w:t xml:space="preserve">   476.965,51</w:t>
      </w:r>
    </w:p>
    <w:p w:rsidR="005712E4" w:rsidRPr="00E80A17" w:rsidRDefault="005712E4" w:rsidP="005712E4">
      <w:pPr>
        <w:ind w:right="70"/>
      </w:pPr>
      <w:r w:rsidRPr="00E80A17">
        <w:t>Dječji vrtić Buje (</w:t>
      </w:r>
      <w:r w:rsidR="00FD26E9">
        <w:t>manjak</w:t>
      </w:r>
      <w:r w:rsidRPr="00E80A17">
        <w:t>)</w:t>
      </w:r>
      <w:r w:rsidR="00D72F3C" w:rsidRPr="00E80A17">
        <w:t xml:space="preserve"> </w:t>
      </w:r>
      <w:r w:rsidR="004543EB" w:rsidRPr="00E80A17">
        <w:t xml:space="preserve">    </w:t>
      </w:r>
      <w:r w:rsidR="00D72F3C" w:rsidRPr="00E80A17">
        <w:t xml:space="preserve">    </w:t>
      </w:r>
      <w:r w:rsidRPr="00E80A17">
        <w:t xml:space="preserve">                </w:t>
      </w:r>
      <w:r w:rsidR="00DD16A3" w:rsidRPr="00E80A17">
        <w:t xml:space="preserve">  </w:t>
      </w:r>
      <w:r w:rsidRPr="00E80A17">
        <w:t xml:space="preserve">  </w:t>
      </w:r>
      <w:r w:rsidR="00BC4578" w:rsidRPr="00E80A17">
        <w:t xml:space="preserve">  </w:t>
      </w:r>
      <w:r w:rsidR="00FD26E9">
        <w:t xml:space="preserve"> -</w:t>
      </w:r>
      <w:r w:rsidR="00AE2667">
        <w:t>49.618,05</w:t>
      </w:r>
      <w:r w:rsidRPr="00E80A17">
        <w:t xml:space="preserve">       </w:t>
      </w:r>
    </w:p>
    <w:p w:rsidR="005712E4" w:rsidRPr="00E80A17" w:rsidRDefault="005712E4" w:rsidP="005712E4">
      <w:pPr>
        <w:ind w:right="70"/>
      </w:pPr>
      <w:r w:rsidRPr="00E80A17">
        <w:t xml:space="preserve">Talijanski dječji vrtić Mrvica (višak)       </w:t>
      </w:r>
      <w:r w:rsidR="00E32B1F" w:rsidRPr="00E80A17">
        <w:t xml:space="preserve"> </w:t>
      </w:r>
      <w:r w:rsidR="00BC4578" w:rsidRPr="00E80A17">
        <w:t xml:space="preserve"> </w:t>
      </w:r>
      <w:r w:rsidR="00E32B1F" w:rsidRPr="00E80A17">
        <w:t xml:space="preserve"> </w:t>
      </w:r>
      <w:r w:rsidR="00BC4578" w:rsidRPr="00E80A17">
        <w:t xml:space="preserve">  </w:t>
      </w:r>
      <w:r w:rsidR="002E79F7" w:rsidRPr="00E80A17">
        <w:t xml:space="preserve">    </w:t>
      </w:r>
      <w:r w:rsidR="00AE2667">
        <w:t>12.563,22</w:t>
      </w:r>
      <w:r w:rsidR="00BC4578" w:rsidRPr="00E80A17">
        <w:t xml:space="preserve"> </w:t>
      </w:r>
    </w:p>
    <w:p w:rsidR="005712E4" w:rsidRPr="00E80A17" w:rsidRDefault="005712E4" w:rsidP="005712E4">
      <w:pPr>
        <w:ind w:right="70"/>
        <w:rPr>
          <w:u w:val="single"/>
        </w:rPr>
      </w:pPr>
      <w:r w:rsidRPr="00E80A17">
        <w:rPr>
          <w:u w:val="single"/>
        </w:rPr>
        <w:t>Pučko otvoreno učilište Buje (</w:t>
      </w:r>
      <w:r w:rsidR="00AE2667">
        <w:rPr>
          <w:u w:val="single"/>
        </w:rPr>
        <w:t>manjak</w:t>
      </w:r>
      <w:r w:rsidRPr="00E80A17">
        <w:rPr>
          <w:u w:val="single"/>
        </w:rPr>
        <w:t xml:space="preserve">)  </w:t>
      </w:r>
      <w:r w:rsidR="00E32B1F" w:rsidRPr="00E80A17">
        <w:rPr>
          <w:u w:val="single"/>
        </w:rPr>
        <w:t xml:space="preserve">  </w:t>
      </w:r>
      <w:r w:rsidRPr="00E80A17">
        <w:rPr>
          <w:u w:val="single"/>
        </w:rPr>
        <w:t xml:space="preserve"> </w:t>
      </w:r>
      <w:r w:rsidR="00BC4578" w:rsidRPr="00E80A17">
        <w:rPr>
          <w:u w:val="single"/>
        </w:rPr>
        <w:t xml:space="preserve"> </w:t>
      </w:r>
      <w:r w:rsidRPr="00E80A17">
        <w:rPr>
          <w:u w:val="single"/>
        </w:rPr>
        <w:t xml:space="preserve"> </w:t>
      </w:r>
      <w:r w:rsidR="00BC4578" w:rsidRPr="00E80A17">
        <w:rPr>
          <w:u w:val="single"/>
        </w:rPr>
        <w:t xml:space="preserve">  </w:t>
      </w:r>
      <w:r w:rsidR="002E79F7" w:rsidRPr="00E80A17">
        <w:rPr>
          <w:u w:val="single"/>
        </w:rPr>
        <w:t xml:space="preserve">   </w:t>
      </w:r>
      <w:r w:rsidR="00BC4578" w:rsidRPr="00E80A17">
        <w:rPr>
          <w:u w:val="single"/>
        </w:rPr>
        <w:t xml:space="preserve"> </w:t>
      </w:r>
      <w:r w:rsidR="00AE2667">
        <w:rPr>
          <w:u w:val="single"/>
        </w:rPr>
        <w:t xml:space="preserve"> -2.191,96</w:t>
      </w:r>
    </w:p>
    <w:p w:rsidR="00F86AC0" w:rsidRPr="00E80A17" w:rsidRDefault="005712E4" w:rsidP="005712E4">
      <w:pPr>
        <w:ind w:right="70"/>
      </w:pPr>
      <w:r w:rsidRPr="00E80A17">
        <w:t xml:space="preserve">sveukupni višak                            </w:t>
      </w:r>
      <w:r w:rsidR="00CC15C6" w:rsidRPr="00E80A17">
        <w:t xml:space="preserve">      </w:t>
      </w:r>
      <w:r w:rsidR="002E79F7" w:rsidRPr="00E80A17">
        <w:t xml:space="preserve">    </w:t>
      </w:r>
      <w:r w:rsidR="00FD26E9">
        <w:t xml:space="preserve"> </w:t>
      </w:r>
      <w:r w:rsidRPr="00E80A17">
        <w:t xml:space="preserve"> </w:t>
      </w:r>
      <w:r w:rsidR="00E32B1F" w:rsidRPr="00E80A17">
        <w:t xml:space="preserve">   </w:t>
      </w:r>
      <w:r w:rsidR="00BC4578" w:rsidRPr="00E80A17">
        <w:t xml:space="preserve">  </w:t>
      </w:r>
      <w:r w:rsidR="00FD26E9">
        <w:t xml:space="preserve">  437.718,72</w:t>
      </w:r>
    </w:p>
    <w:p w:rsidR="005712E4" w:rsidRPr="00E80A17" w:rsidRDefault="005712E4" w:rsidP="005712E4">
      <w:pPr>
        <w:ind w:right="70"/>
        <w:rPr>
          <w:b/>
          <w:sz w:val="20"/>
          <w:szCs w:val="20"/>
        </w:rPr>
      </w:pPr>
    </w:p>
    <w:p w:rsidR="00BC4578" w:rsidRPr="00E80A17" w:rsidRDefault="00BC4578" w:rsidP="005712E4">
      <w:pPr>
        <w:ind w:right="70"/>
        <w:rPr>
          <w:b/>
          <w:sz w:val="20"/>
          <w:szCs w:val="20"/>
        </w:rPr>
      </w:pPr>
    </w:p>
    <w:p w:rsidR="004E33D4" w:rsidRPr="00E80A17" w:rsidRDefault="004E33D4" w:rsidP="005712E4">
      <w:pPr>
        <w:ind w:right="70"/>
        <w:rPr>
          <w:b/>
          <w:sz w:val="20"/>
          <w:szCs w:val="20"/>
        </w:rPr>
      </w:pPr>
    </w:p>
    <w:p w:rsidR="005712E4" w:rsidRPr="00E80A17" w:rsidRDefault="005712E4" w:rsidP="005712E4">
      <w:pPr>
        <w:ind w:left="1080"/>
        <w:rPr>
          <w:b/>
          <w:bCs/>
        </w:rPr>
      </w:pPr>
      <w:r w:rsidRPr="00E80A17">
        <w:rPr>
          <w:b/>
          <w:bCs/>
        </w:rPr>
        <w:t>PRIHODI I PRIMICI</w:t>
      </w:r>
    </w:p>
    <w:p w:rsidR="005712E4" w:rsidRPr="00E80A17" w:rsidRDefault="005712E4" w:rsidP="005712E4">
      <w:pPr>
        <w:ind w:left="1080"/>
        <w:rPr>
          <w:bCs/>
        </w:rPr>
      </w:pPr>
    </w:p>
    <w:p w:rsidR="005712E4" w:rsidRPr="00E80A17" w:rsidRDefault="005712E4" w:rsidP="005712E4">
      <w:pPr>
        <w:ind w:right="70"/>
      </w:pPr>
    </w:p>
    <w:p w:rsidR="00316E29" w:rsidRDefault="005712E4" w:rsidP="005712E4">
      <w:pPr>
        <w:ind w:right="70"/>
      </w:pPr>
      <w:r w:rsidRPr="00E80A17">
        <w:t xml:space="preserve">U tablici broj 1. daje se pregled ostvarenih prihoda i primitaka Proračuna Grada Buja </w:t>
      </w:r>
      <w:r w:rsidR="00FD6BFB" w:rsidRPr="00E80A17">
        <w:t xml:space="preserve">– Buie </w:t>
      </w:r>
      <w:r w:rsidRPr="00E80A17">
        <w:t xml:space="preserve">u </w:t>
      </w:r>
      <w:r w:rsidR="00405EF0">
        <w:t>prvom polugodištu</w:t>
      </w:r>
      <w:r w:rsidR="00D72F3C" w:rsidRPr="00E80A17">
        <w:t xml:space="preserve"> </w:t>
      </w:r>
      <w:r w:rsidRPr="00E80A17">
        <w:t>201</w:t>
      </w:r>
      <w:r w:rsidR="00405EF0">
        <w:t>9</w:t>
      </w:r>
      <w:r w:rsidRPr="00E80A17">
        <w:t>. godin</w:t>
      </w:r>
      <w:r w:rsidR="00405EF0">
        <w:t>e</w:t>
      </w:r>
      <w:r w:rsidR="00E51353">
        <w:t xml:space="preserve"> u odnosu na Plan za 2019. godinu te</w:t>
      </w:r>
      <w:r w:rsidRPr="00E80A17">
        <w:t xml:space="preserve"> uz usporedni prikaz ostvarenja prihoda </w:t>
      </w:r>
      <w:r w:rsidR="00405EF0">
        <w:t xml:space="preserve">u istom razdoblju </w:t>
      </w:r>
      <w:r w:rsidRPr="00E80A17">
        <w:t>prethodn</w:t>
      </w:r>
      <w:r w:rsidR="00D72F3C" w:rsidRPr="00E80A17">
        <w:t>e</w:t>
      </w:r>
      <w:r w:rsidRPr="00E80A17">
        <w:t xml:space="preserve"> godin</w:t>
      </w:r>
      <w:r w:rsidR="00D72F3C" w:rsidRPr="00E80A17">
        <w:t>e</w:t>
      </w:r>
      <w:r w:rsidR="00405EF0">
        <w:t>,</w:t>
      </w:r>
      <w:r w:rsidRPr="00E80A17">
        <w:t xml:space="preserve"> po osnovnim skupinama.</w:t>
      </w:r>
    </w:p>
    <w:p w:rsidR="006A7F26" w:rsidRDefault="006A7F26" w:rsidP="005712E4">
      <w:pPr>
        <w:ind w:right="70"/>
      </w:pPr>
    </w:p>
    <w:tbl>
      <w:tblPr>
        <w:tblW w:w="9432" w:type="dxa"/>
        <w:tblInd w:w="108" w:type="dxa"/>
        <w:tblLayout w:type="fixed"/>
        <w:tblLook w:val="04A0" w:firstRow="1" w:lastRow="0" w:firstColumn="1" w:lastColumn="0" w:noHBand="0" w:noVBand="1"/>
      </w:tblPr>
      <w:tblGrid>
        <w:gridCol w:w="640"/>
        <w:gridCol w:w="3046"/>
        <w:gridCol w:w="1026"/>
        <w:gridCol w:w="1101"/>
        <w:gridCol w:w="1026"/>
        <w:gridCol w:w="711"/>
        <w:gridCol w:w="956"/>
        <w:gridCol w:w="920"/>
        <w:gridCol w:w="6"/>
      </w:tblGrid>
      <w:tr w:rsidR="00647620" w:rsidRPr="006A7F26" w:rsidTr="00647620">
        <w:trPr>
          <w:gridAfter w:val="1"/>
          <w:wAfter w:w="6" w:type="dxa"/>
          <w:trHeight w:val="255"/>
        </w:trPr>
        <w:tc>
          <w:tcPr>
            <w:tcW w:w="9426" w:type="dxa"/>
            <w:gridSpan w:val="8"/>
            <w:tcBorders>
              <w:top w:val="nil"/>
              <w:left w:val="nil"/>
              <w:bottom w:val="nil"/>
            </w:tcBorders>
            <w:shd w:val="clear" w:color="auto" w:fill="auto"/>
            <w:noWrap/>
            <w:vAlign w:val="bottom"/>
            <w:hideMark/>
          </w:tcPr>
          <w:p w:rsidR="00647620" w:rsidRPr="00647620" w:rsidRDefault="00647620">
            <w:r w:rsidRPr="00647620">
              <w:t xml:space="preserve">Tablica 1.  </w:t>
            </w:r>
            <w:r w:rsidR="00E75B55">
              <w:t xml:space="preserve">Ostvareni prihodi i primici proračuna u 2019. godini u odnosu na ostvareno u 2018. godini i planirano za 2019. godinu </w:t>
            </w:r>
          </w:p>
        </w:tc>
      </w:tr>
      <w:tr w:rsidR="006A7F26" w:rsidRPr="006A7F26" w:rsidTr="006A7F26">
        <w:trPr>
          <w:trHeight w:val="225"/>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p>
        </w:tc>
        <w:tc>
          <w:tcPr>
            <w:tcW w:w="3046" w:type="dxa"/>
            <w:tcBorders>
              <w:top w:val="nil"/>
              <w:left w:val="nil"/>
              <w:bottom w:val="nil"/>
              <w:right w:val="nil"/>
            </w:tcBorders>
            <w:shd w:val="clear" w:color="auto" w:fill="auto"/>
            <w:noWrap/>
            <w:vAlign w:val="bottom"/>
            <w:hideMark/>
          </w:tcPr>
          <w:p w:rsidR="006A7F26" w:rsidRPr="006A7F26" w:rsidRDefault="006A7F26">
            <w:pPr>
              <w:rPr>
                <w:sz w:val="18"/>
                <w:szCs w:val="18"/>
              </w:rPr>
            </w:pPr>
          </w:p>
        </w:tc>
        <w:tc>
          <w:tcPr>
            <w:tcW w:w="1026" w:type="dxa"/>
            <w:tcBorders>
              <w:top w:val="nil"/>
              <w:left w:val="nil"/>
              <w:bottom w:val="nil"/>
              <w:right w:val="nil"/>
            </w:tcBorders>
            <w:shd w:val="clear" w:color="auto" w:fill="auto"/>
            <w:noWrap/>
            <w:vAlign w:val="bottom"/>
            <w:hideMark/>
          </w:tcPr>
          <w:p w:rsidR="006A7F26" w:rsidRPr="006A7F26" w:rsidRDefault="006A7F26">
            <w:pPr>
              <w:rPr>
                <w:sz w:val="18"/>
                <w:szCs w:val="18"/>
              </w:rPr>
            </w:pPr>
          </w:p>
        </w:tc>
        <w:tc>
          <w:tcPr>
            <w:tcW w:w="1101" w:type="dxa"/>
            <w:tcBorders>
              <w:top w:val="nil"/>
              <w:left w:val="nil"/>
              <w:bottom w:val="nil"/>
              <w:right w:val="nil"/>
            </w:tcBorders>
            <w:shd w:val="clear" w:color="auto" w:fill="auto"/>
            <w:noWrap/>
            <w:vAlign w:val="bottom"/>
            <w:hideMark/>
          </w:tcPr>
          <w:p w:rsidR="006A7F26" w:rsidRPr="006A7F26" w:rsidRDefault="006A7F26">
            <w:pPr>
              <w:rPr>
                <w:sz w:val="18"/>
                <w:szCs w:val="18"/>
              </w:rPr>
            </w:pPr>
          </w:p>
        </w:tc>
        <w:tc>
          <w:tcPr>
            <w:tcW w:w="1026" w:type="dxa"/>
            <w:tcBorders>
              <w:top w:val="nil"/>
              <w:left w:val="nil"/>
              <w:bottom w:val="nil"/>
              <w:right w:val="nil"/>
            </w:tcBorders>
            <w:shd w:val="clear" w:color="auto" w:fill="auto"/>
            <w:noWrap/>
            <w:vAlign w:val="bottom"/>
            <w:hideMark/>
          </w:tcPr>
          <w:p w:rsidR="006A7F26" w:rsidRPr="00647620" w:rsidRDefault="006A7F26"/>
        </w:tc>
        <w:tc>
          <w:tcPr>
            <w:tcW w:w="711" w:type="dxa"/>
            <w:tcBorders>
              <w:top w:val="nil"/>
              <w:left w:val="nil"/>
              <w:bottom w:val="nil"/>
              <w:right w:val="nil"/>
            </w:tcBorders>
            <w:shd w:val="clear" w:color="auto" w:fill="auto"/>
            <w:noWrap/>
            <w:vAlign w:val="bottom"/>
            <w:hideMark/>
          </w:tcPr>
          <w:p w:rsidR="006A7F26" w:rsidRPr="00647620" w:rsidRDefault="006A7F26"/>
        </w:tc>
        <w:tc>
          <w:tcPr>
            <w:tcW w:w="956" w:type="dxa"/>
            <w:tcBorders>
              <w:top w:val="nil"/>
              <w:left w:val="nil"/>
              <w:bottom w:val="nil"/>
              <w:right w:val="nil"/>
            </w:tcBorders>
            <w:shd w:val="clear" w:color="auto" w:fill="auto"/>
            <w:noWrap/>
            <w:vAlign w:val="bottom"/>
            <w:hideMark/>
          </w:tcPr>
          <w:p w:rsidR="006A7F26" w:rsidRPr="00647620" w:rsidRDefault="006A7F26"/>
        </w:tc>
        <w:tc>
          <w:tcPr>
            <w:tcW w:w="926" w:type="dxa"/>
            <w:gridSpan w:val="2"/>
            <w:tcBorders>
              <w:top w:val="nil"/>
              <w:left w:val="nil"/>
              <w:bottom w:val="nil"/>
              <w:right w:val="nil"/>
            </w:tcBorders>
            <w:shd w:val="clear" w:color="auto" w:fill="auto"/>
            <w:noWrap/>
            <w:vAlign w:val="bottom"/>
            <w:hideMark/>
          </w:tcPr>
          <w:p w:rsidR="006A7F26" w:rsidRPr="006A7F26" w:rsidRDefault="006A7F26">
            <w:pPr>
              <w:rPr>
                <w:sz w:val="18"/>
                <w:szCs w:val="18"/>
              </w:rPr>
            </w:pPr>
          </w:p>
        </w:tc>
      </w:tr>
      <w:tr w:rsidR="006A7F26" w:rsidRPr="006A7F26" w:rsidTr="006A7F26">
        <w:trPr>
          <w:trHeight w:val="675"/>
        </w:trPr>
        <w:tc>
          <w:tcPr>
            <w:tcW w:w="640" w:type="dxa"/>
            <w:tcBorders>
              <w:top w:val="nil"/>
              <w:left w:val="nil"/>
              <w:bottom w:val="single" w:sz="4" w:space="0" w:color="auto"/>
              <w:right w:val="nil"/>
            </w:tcBorders>
            <w:shd w:val="clear" w:color="auto" w:fill="auto"/>
            <w:vAlign w:val="bottom"/>
            <w:hideMark/>
          </w:tcPr>
          <w:p w:rsidR="006A7F26" w:rsidRPr="006A7F26" w:rsidRDefault="006A7F26">
            <w:pPr>
              <w:rPr>
                <w:sz w:val="18"/>
                <w:szCs w:val="18"/>
              </w:rPr>
            </w:pPr>
            <w:r w:rsidRPr="006A7F26">
              <w:rPr>
                <w:sz w:val="18"/>
                <w:szCs w:val="18"/>
              </w:rPr>
              <w:t>red.</w:t>
            </w:r>
            <w:r w:rsidRPr="006A7F26">
              <w:rPr>
                <w:sz w:val="18"/>
                <w:szCs w:val="18"/>
              </w:rPr>
              <w:br/>
              <w:t>br.</w:t>
            </w:r>
          </w:p>
        </w:tc>
        <w:tc>
          <w:tcPr>
            <w:tcW w:w="3046" w:type="dxa"/>
            <w:tcBorders>
              <w:top w:val="nil"/>
              <w:left w:val="nil"/>
              <w:bottom w:val="single" w:sz="4" w:space="0" w:color="auto"/>
              <w:right w:val="nil"/>
            </w:tcBorders>
            <w:shd w:val="clear" w:color="auto" w:fill="auto"/>
            <w:noWrap/>
            <w:vAlign w:val="bottom"/>
            <w:hideMark/>
          </w:tcPr>
          <w:p w:rsidR="006A7F26" w:rsidRPr="006A7F26" w:rsidRDefault="006A7F26">
            <w:pPr>
              <w:rPr>
                <w:sz w:val="18"/>
                <w:szCs w:val="18"/>
              </w:rPr>
            </w:pPr>
            <w:r w:rsidRPr="006A7F26">
              <w:rPr>
                <w:sz w:val="18"/>
                <w:szCs w:val="18"/>
              </w:rPr>
              <w:t>opis</w:t>
            </w:r>
          </w:p>
        </w:tc>
        <w:tc>
          <w:tcPr>
            <w:tcW w:w="1026" w:type="dxa"/>
            <w:tcBorders>
              <w:top w:val="nil"/>
              <w:left w:val="nil"/>
              <w:bottom w:val="single" w:sz="4" w:space="0" w:color="auto"/>
              <w:right w:val="nil"/>
            </w:tcBorders>
            <w:shd w:val="clear" w:color="auto" w:fill="auto"/>
            <w:vAlign w:val="bottom"/>
            <w:hideMark/>
          </w:tcPr>
          <w:p w:rsidR="006A7F26" w:rsidRPr="006A7F26" w:rsidRDefault="006A7F26">
            <w:pPr>
              <w:jc w:val="center"/>
              <w:rPr>
                <w:sz w:val="18"/>
                <w:szCs w:val="18"/>
              </w:rPr>
            </w:pPr>
            <w:r w:rsidRPr="006A7F26">
              <w:rPr>
                <w:sz w:val="18"/>
                <w:szCs w:val="18"/>
              </w:rPr>
              <w:t xml:space="preserve"> ostvareno </w:t>
            </w:r>
            <w:r w:rsidRPr="006A7F26">
              <w:rPr>
                <w:sz w:val="18"/>
                <w:szCs w:val="18"/>
              </w:rPr>
              <w:br/>
              <w:t xml:space="preserve">2018. </w:t>
            </w:r>
          </w:p>
        </w:tc>
        <w:tc>
          <w:tcPr>
            <w:tcW w:w="1101" w:type="dxa"/>
            <w:tcBorders>
              <w:top w:val="nil"/>
              <w:left w:val="nil"/>
              <w:bottom w:val="single" w:sz="4" w:space="0" w:color="auto"/>
              <w:right w:val="nil"/>
            </w:tcBorders>
            <w:shd w:val="clear" w:color="auto" w:fill="auto"/>
            <w:noWrap/>
            <w:vAlign w:val="bottom"/>
            <w:hideMark/>
          </w:tcPr>
          <w:p w:rsidR="006A7F26" w:rsidRPr="006A7F26" w:rsidRDefault="006A7F26">
            <w:pPr>
              <w:jc w:val="center"/>
              <w:rPr>
                <w:sz w:val="18"/>
                <w:szCs w:val="18"/>
              </w:rPr>
            </w:pPr>
            <w:r w:rsidRPr="006A7F26">
              <w:rPr>
                <w:sz w:val="18"/>
                <w:szCs w:val="18"/>
              </w:rPr>
              <w:t xml:space="preserve"> plan 2019. </w:t>
            </w:r>
          </w:p>
        </w:tc>
        <w:tc>
          <w:tcPr>
            <w:tcW w:w="1026" w:type="dxa"/>
            <w:tcBorders>
              <w:top w:val="nil"/>
              <w:left w:val="nil"/>
              <w:bottom w:val="single" w:sz="4" w:space="0" w:color="auto"/>
              <w:right w:val="nil"/>
            </w:tcBorders>
            <w:shd w:val="clear" w:color="auto" w:fill="auto"/>
            <w:vAlign w:val="bottom"/>
            <w:hideMark/>
          </w:tcPr>
          <w:p w:rsidR="006A7F26" w:rsidRPr="006A7F26" w:rsidRDefault="006A7F26">
            <w:pPr>
              <w:jc w:val="center"/>
              <w:rPr>
                <w:sz w:val="18"/>
                <w:szCs w:val="18"/>
              </w:rPr>
            </w:pPr>
            <w:r w:rsidRPr="006A7F26">
              <w:rPr>
                <w:sz w:val="18"/>
                <w:szCs w:val="18"/>
              </w:rPr>
              <w:t xml:space="preserve"> ostvareno </w:t>
            </w:r>
            <w:r w:rsidRPr="006A7F26">
              <w:rPr>
                <w:sz w:val="18"/>
                <w:szCs w:val="18"/>
              </w:rPr>
              <w:br/>
              <w:t xml:space="preserve">2019. </w:t>
            </w:r>
          </w:p>
        </w:tc>
        <w:tc>
          <w:tcPr>
            <w:tcW w:w="711" w:type="dxa"/>
            <w:tcBorders>
              <w:top w:val="nil"/>
              <w:left w:val="nil"/>
              <w:bottom w:val="single" w:sz="4" w:space="0" w:color="auto"/>
              <w:right w:val="nil"/>
            </w:tcBorders>
            <w:shd w:val="clear" w:color="auto" w:fill="auto"/>
            <w:vAlign w:val="bottom"/>
            <w:hideMark/>
          </w:tcPr>
          <w:p w:rsidR="006A7F26" w:rsidRPr="006A7F26" w:rsidRDefault="006A7F26">
            <w:pPr>
              <w:jc w:val="center"/>
              <w:rPr>
                <w:sz w:val="18"/>
                <w:szCs w:val="18"/>
              </w:rPr>
            </w:pPr>
            <w:r w:rsidRPr="006A7F26">
              <w:rPr>
                <w:sz w:val="18"/>
                <w:szCs w:val="18"/>
              </w:rPr>
              <w:t>udio</w:t>
            </w:r>
            <w:r w:rsidRPr="006A7F26">
              <w:rPr>
                <w:sz w:val="18"/>
                <w:szCs w:val="18"/>
              </w:rPr>
              <w:br/>
              <w:t>%</w:t>
            </w:r>
          </w:p>
        </w:tc>
        <w:tc>
          <w:tcPr>
            <w:tcW w:w="956" w:type="dxa"/>
            <w:tcBorders>
              <w:top w:val="nil"/>
              <w:left w:val="nil"/>
              <w:bottom w:val="single" w:sz="4" w:space="0" w:color="auto"/>
              <w:right w:val="nil"/>
            </w:tcBorders>
            <w:shd w:val="clear" w:color="auto" w:fill="auto"/>
            <w:vAlign w:val="bottom"/>
            <w:hideMark/>
          </w:tcPr>
          <w:p w:rsidR="006A7F26" w:rsidRPr="006A7F26" w:rsidRDefault="006A7F26">
            <w:pPr>
              <w:jc w:val="center"/>
              <w:rPr>
                <w:sz w:val="18"/>
                <w:szCs w:val="18"/>
              </w:rPr>
            </w:pPr>
            <w:r w:rsidRPr="006A7F26">
              <w:rPr>
                <w:sz w:val="18"/>
                <w:szCs w:val="18"/>
              </w:rPr>
              <w:t>indeks</w:t>
            </w:r>
            <w:r w:rsidRPr="006A7F26">
              <w:rPr>
                <w:sz w:val="18"/>
                <w:szCs w:val="18"/>
              </w:rPr>
              <w:br/>
              <w:t>(5/3*100)</w:t>
            </w:r>
          </w:p>
        </w:tc>
        <w:tc>
          <w:tcPr>
            <w:tcW w:w="926" w:type="dxa"/>
            <w:gridSpan w:val="2"/>
            <w:tcBorders>
              <w:top w:val="nil"/>
              <w:left w:val="nil"/>
              <w:bottom w:val="single" w:sz="4" w:space="0" w:color="auto"/>
              <w:right w:val="nil"/>
            </w:tcBorders>
            <w:shd w:val="clear" w:color="auto" w:fill="auto"/>
            <w:vAlign w:val="bottom"/>
            <w:hideMark/>
          </w:tcPr>
          <w:p w:rsidR="006A7F26" w:rsidRPr="006A7F26" w:rsidRDefault="006A7F26">
            <w:pPr>
              <w:jc w:val="center"/>
              <w:rPr>
                <w:sz w:val="18"/>
                <w:szCs w:val="18"/>
              </w:rPr>
            </w:pPr>
            <w:r w:rsidRPr="006A7F26">
              <w:rPr>
                <w:sz w:val="18"/>
                <w:szCs w:val="18"/>
              </w:rPr>
              <w:t>indeks</w:t>
            </w:r>
            <w:r w:rsidRPr="006A7F26">
              <w:rPr>
                <w:sz w:val="18"/>
                <w:szCs w:val="18"/>
              </w:rPr>
              <w:br/>
              <w:t>(5/4*100)</w:t>
            </w:r>
          </w:p>
        </w:tc>
      </w:tr>
      <w:tr w:rsidR="006A7F26" w:rsidRPr="006A7F26" w:rsidTr="006A7F26">
        <w:trPr>
          <w:trHeight w:val="240"/>
        </w:trPr>
        <w:tc>
          <w:tcPr>
            <w:tcW w:w="640" w:type="dxa"/>
            <w:tcBorders>
              <w:top w:val="nil"/>
              <w:left w:val="nil"/>
              <w:bottom w:val="single" w:sz="4" w:space="0" w:color="auto"/>
              <w:right w:val="nil"/>
            </w:tcBorders>
            <w:shd w:val="clear" w:color="auto" w:fill="auto"/>
            <w:noWrap/>
            <w:vAlign w:val="bottom"/>
            <w:hideMark/>
          </w:tcPr>
          <w:p w:rsidR="006A7F26" w:rsidRPr="006A7F26" w:rsidRDefault="006A7F26">
            <w:pPr>
              <w:jc w:val="center"/>
              <w:rPr>
                <w:sz w:val="18"/>
                <w:szCs w:val="18"/>
              </w:rPr>
            </w:pPr>
            <w:r w:rsidRPr="006A7F26">
              <w:rPr>
                <w:sz w:val="18"/>
                <w:szCs w:val="18"/>
              </w:rPr>
              <w:t>1</w:t>
            </w:r>
          </w:p>
        </w:tc>
        <w:tc>
          <w:tcPr>
            <w:tcW w:w="3046" w:type="dxa"/>
            <w:tcBorders>
              <w:top w:val="nil"/>
              <w:left w:val="nil"/>
              <w:bottom w:val="single" w:sz="4" w:space="0" w:color="auto"/>
              <w:right w:val="nil"/>
            </w:tcBorders>
            <w:shd w:val="clear" w:color="auto" w:fill="auto"/>
            <w:noWrap/>
            <w:vAlign w:val="bottom"/>
            <w:hideMark/>
          </w:tcPr>
          <w:p w:rsidR="006A7F26" w:rsidRPr="006A7F26" w:rsidRDefault="006A7F26">
            <w:pPr>
              <w:jc w:val="center"/>
              <w:rPr>
                <w:sz w:val="18"/>
                <w:szCs w:val="18"/>
              </w:rPr>
            </w:pPr>
            <w:r w:rsidRPr="006A7F26">
              <w:rPr>
                <w:sz w:val="18"/>
                <w:szCs w:val="18"/>
              </w:rPr>
              <w:t>2</w:t>
            </w:r>
          </w:p>
        </w:tc>
        <w:tc>
          <w:tcPr>
            <w:tcW w:w="1026" w:type="dxa"/>
            <w:tcBorders>
              <w:top w:val="nil"/>
              <w:left w:val="nil"/>
              <w:bottom w:val="single" w:sz="4" w:space="0" w:color="auto"/>
              <w:right w:val="nil"/>
            </w:tcBorders>
            <w:shd w:val="clear" w:color="auto" w:fill="auto"/>
            <w:noWrap/>
            <w:vAlign w:val="bottom"/>
            <w:hideMark/>
          </w:tcPr>
          <w:p w:rsidR="006A7F26" w:rsidRPr="006A7F26" w:rsidRDefault="006A7F26">
            <w:pPr>
              <w:jc w:val="center"/>
              <w:rPr>
                <w:sz w:val="18"/>
                <w:szCs w:val="18"/>
              </w:rPr>
            </w:pPr>
            <w:r w:rsidRPr="006A7F26">
              <w:rPr>
                <w:sz w:val="18"/>
                <w:szCs w:val="18"/>
              </w:rPr>
              <w:t>3</w:t>
            </w:r>
          </w:p>
        </w:tc>
        <w:tc>
          <w:tcPr>
            <w:tcW w:w="1101" w:type="dxa"/>
            <w:tcBorders>
              <w:top w:val="nil"/>
              <w:left w:val="nil"/>
              <w:bottom w:val="single" w:sz="4" w:space="0" w:color="auto"/>
              <w:right w:val="nil"/>
            </w:tcBorders>
            <w:shd w:val="clear" w:color="auto" w:fill="auto"/>
            <w:noWrap/>
            <w:vAlign w:val="bottom"/>
            <w:hideMark/>
          </w:tcPr>
          <w:p w:rsidR="006A7F26" w:rsidRPr="006A7F26" w:rsidRDefault="006A7F26">
            <w:pPr>
              <w:jc w:val="center"/>
              <w:rPr>
                <w:sz w:val="18"/>
                <w:szCs w:val="18"/>
              </w:rPr>
            </w:pPr>
            <w:r w:rsidRPr="006A7F26">
              <w:rPr>
                <w:sz w:val="18"/>
                <w:szCs w:val="18"/>
              </w:rPr>
              <w:t>4</w:t>
            </w:r>
          </w:p>
        </w:tc>
        <w:tc>
          <w:tcPr>
            <w:tcW w:w="1026" w:type="dxa"/>
            <w:tcBorders>
              <w:top w:val="nil"/>
              <w:left w:val="nil"/>
              <w:bottom w:val="single" w:sz="4" w:space="0" w:color="auto"/>
              <w:right w:val="nil"/>
            </w:tcBorders>
            <w:shd w:val="clear" w:color="auto" w:fill="auto"/>
            <w:noWrap/>
            <w:vAlign w:val="bottom"/>
            <w:hideMark/>
          </w:tcPr>
          <w:p w:rsidR="006A7F26" w:rsidRPr="006A7F26" w:rsidRDefault="006A7F26">
            <w:pPr>
              <w:jc w:val="center"/>
              <w:rPr>
                <w:sz w:val="18"/>
                <w:szCs w:val="18"/>
              </w:rPr>
            </w:pPr>
            <w:r w:rsidRPr="006A7F26">
              <w:rPr>
                <w:sz w:val="18"/>
                <w:szCs w:val="18"/>
              </w:rPr>
              <w:t>5</w:t>
            </w:r>
          </w:p>
        </w:tc>
        <w:tc>
          <w:tcPr>
            <w:tcW w:w="711" w:type="dxa"/>
            <w:tcBorders>
              <w:top w:val="nil"/>
              <w:left w:val="nil"/>
              <w:bottom w:val="single" w:sz="4" w:space="0" w:color="auto"/>
              <w:right w:val="nil"/>
            </w:tcBorders>
            <w:shd w:val="clear" w:color="auto" w:fill="auto"/>
            <w:noWrap/>
            <w:vAlign w:val="bottom"/>
            <w:hideMark/>
          </w:tcPr>
          <w:p w:rsidR="006A7F26" w:rsidRPr="006A7F26" w:rsidRDefault="006A7F26">
            <w:pPr>
              <w:jc w:val="center"/>
              <w:rPr>
                <w:sz w:val="18"/>
                <w:szCs w:val="18"/>
              </w:rPr>
            </w:pPr>
            <w:r w:rsidRPr="006A7F26">
              <w:rPr>
                <w:sz w:val="18"/>
                <w:szCs w:val="18"/>
              </w:rPr>
              <w:t>6</w:t>
            </w:r>
          </w:p>
        </w:tc>
        <w:tc>
          <w:tcPr>
            <w:tcW w:w="956" w:type="dxa"/>
            <w:tcBorders>
              <w:top w:val="nil"/>
              <w:left w:val="nil"/>
              <w:bottom w:val="single" w:sz="4" w:space="0" w:color="auto"/>
              <w:right w:val="nil"/>
            </w:tcBorders>
            <w:shd w:val="clear" w:color="auto" w:fill="auto"/>
            <w:noWrap/>
            <w:vAlign w:val="bottom"/>
            <w:hideMark/>
          </w:tcPr>
          <w:p w:rsidR="006A7F26" w:rsidRPr="006A7F26" w:rsidRDefault="006A7F26">
            <w:pPr>
              <w:jc w:val="center"/>
              <w:rPr>
                <w:sz w:val="18"/>
                <w:szCs w:val="18"/>
              </w:rPr>
            </w:pPr>
            <w:r w:rsidRPr="006A7F26">
              <w:rPr>
                <w:sz w:val="18"/>
                <w:szCs w:val="18"/>
              </w:rPr>
              <w:t>7</w:t>
            </w:r>
          </w:p>
        </w:tc>
        <w:tc>
          <w:tcPr>
            <w:tcW w:w="926" w:type="dxa"/>
            <w:gridSpan w:val="2"/>
            <w:tcBorders>
              <w:top w:val="nil"/>
              <w:left w:val="nil"/>
              <w:bottom w:val="single" w:sz="4" w:space="0" w:color="auto"/>
              <w:right w:val="nil"/>
            </w:tcBorders>
            <w:shd w:val="clear" w:color="auto" w:fill="auto"/>
            <w:noWrap/>
            <w:vAlign w:val="bottom"/>
            <w:hideMark/>
          </w:tcPr>
          <w:p w:rsidR="006A7F26" w:rsidRPr="006A7F26" w:rsidRDefault="006A7F26">
            <w:pPr>
              <w:jc w:val="center"/>
              <w:rPr>
                <w:sz w:val="18"/>
                <w:szCs w:val="18"/>
              </w:rPr>
            </w:pPr>
            <w:r w:rsidRPr="006A7F26">
              <w:rPr>
                <w:sz w:val="18"/>
                <w:szCs w:val="18"/>
              </w:rPr>
              <w:t>8</w:t>
            </w:r>
          </w:p>
        </w:tc>
      </w:tr>
      <w:tr w:rsidR="006A7F26" w:rsidRPr="006A7F26" w:rsidTr="006A7F26">
        <w:trPr>
          <w:trHeight w:val="240"/>
        </w:trPr>
        <w:tc>
          <w:tcPr>
            <w:tcW w:w="640" w:type="dxa"/>
            <w:tcBorders>
              <w:top w:val="nil"/>
              <w:left w:val="nil"/>
              <w:bottom w:val="nil"/>
              <w:right w:val="nil"/>
            </w:tcBorders>
            <w:shd w:val="clear" w:color="000000" w:fill="FFCC99"/>
            <w:noWrap/>
            <w:vAlign w:val="bottom"/>
            <w:hideMark/>
          </w:tcPr>
          <w:p w:rsidR="006A7F26" w:rsidRPr="006A7F26" w:rsidRDefault="006A7F26">
            <w:pPr>
              <w:rPr>
                <w:b/>
                <w:bCs/>
                <w:sz w:val="18"/>
                <w:szCs w:val="18"/>
              </w:rPr>
            </w:pPr>
            <w:r w:rsidRPr="006A7F26">
              <w:rPr>
                <w:b/>
                <w:bCs/>
                <w:sz w:val="18"/>
                <w:szCs w:val="18"/>
              </w:rPr>
              <w:t>1.</w:t>
            </w:r>
          </w:p>
        </w:tc>
        <w:tc>
          <w:tcPr>
            <w:tcW w:w="3046" w:type="dxa"/>
            <w:tcBorders>
              <w:top w:val="nil"/>
              <w:left w:val="nil"/>
              <w:bottom w:val="nil"/>
              <w:right w:val="nil"/>
            </w:tcBorders>
            <w:shd w:val="clear" w:color="000000" w:fill="FFCC99"/>
            <w:noWrap/>
            <w:vAlign w:val="bottom"/>
            <w:hideMark/>
          </w:tcPr>
          <w:p w:rsidR="006A7F26" w:rsidRPr="006A7F26" w:rsidRDefault="006A7F26">
            <w:pPr>
              <w:rPr>
                <w:b/>
                <w:bCs/>
                <w:sz w:val="18"/>
                <w:szCs w:val="18"/>
              </w:rPr>
            </w:pPr>
            <w:r w:rsidRPr="006A7F26">
              <w:rPr>
                <w:b/>
                <w:bCs/>
                <w:sz w:val="18"/>
                <w:szCs w:val="18"/>
              </w:rPr>
              <w:t>Prihodi poslovanja</w:t>
            </w:r>
          </w:p>
        </w:tc>
        <w:tc>
          <w:tcPr>
            <w:tcW w:w="1026" w:type="dxa"/>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26.891.210</w:t>
            </w:r>
          </w:p>
        </w:tc>
        <w:tc>
          <w:tcPr>
            <w:tcW w:w="1101" w:type="dxa"/>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36.645.762</w:t>
            </w:r>
          </w:p>
        </w:tc>
        <w:tc>
          <w:tcPr>
            <w:tcW w:w="1026" w:type="dxa"/>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28.150.760</w:t>
            </w:r>
          </w:p>
        </w:tc>
        <w:tc>
          <w:tcPr>
            <w:tcW w:w="711" w:type="dxa"/>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74,71</w:t>
            </w:r>
          </w:p>
        </w:tc>
        <w:tc>
          <w:tcPr>
            <w:tcW w:w="956" w:type="dxa"/>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105</w:t>
            </w:r>
          </w:p>
        </w:tc>
        <w:tc>
          <w:tcPr>
            <w:tcW w:w="926" w:type="dxa"/>
            <w:gridSpan w:val="2"/>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77</w:t>
            </w:r>
          </w:p>
        </w:tc>
      </w:tr>
      <w:tr w:rsidR="006A7F26" w:rsidRPr="006A7F26" w:rsidTr="006A7F26">
        <w:trPr>
          <w:trHeight w:val="240"/>
        </w:trPr>
        <w:tc>
          <w:tcPr>
            <w:tcW w:w="640" w:type="dxa"/>
            <w:tcBorders>
              <w:top w:val="nil"/>
              <w:left w:val="nil"/>
              <w:bottom w:val="nil"/>
              <w:right w:val="nil"/>
            </w:tcBorders>
            <w:shd w:val="clear" w:color="000000" w:fill="CCFFFF"/>
            <w:noWrap/>
            <w:vAlign w:val="bottom"/>
            <w:hideMark/>
          </w:tcPr>
          <w:p w:rsidR="006A7F26" w:rsidRPr="006A7F26" w:rsidRDefault="006A7F26">
            <w:pPr>
              <w:rPr>
                <w:sz w:val="18"/>
                <w:szCs w:val="18"/>
              </w:rPr>
            </w:pPr>
            <w:r w:rsidRPr="006A7F26">
              <w:rPr>
                <w:sz w:val="18"/>
                <w:szCs w:val="18"/>
              </w:rPr>
              <w:t>1.1.</w:t>
            </w:r>
          </w:p>
        </w:tc>
        <w:tc>
          <w:tcPr>
            <w:tcW w:w="3046" w:type="dxa"/>
            <w:tcBorders>
              <w:top w:val="nil"/>
              <w:left w:val="nil"/>
              <w:bottom w:val="nil"/>
              <w:right w:val="nil"/>
            </w:tcBorders>
            <w:shd w:val="clear" w:color="000000" w:fill="CCFFFF"/>
            <w:noWrap/>
            <w:vAlign w:val="bottom"/>
            <w:hideMark/>
          </w:tcPr>
          <w:p w:rsidR="006A7F26" w:rsidRPr="006A7F26" w:rsidRDefault="006A7F26">
            <w:pPr>
              <w:rPr>
                <w:sz w:val="18"/>
                <w:szCs w:val="18"/>
              </w:rPr>
            </w:pPr>
            <w:r w:rsidRPr="006A7F26">
              <w:rPr>
                <w:sz w:val="18"/>
                <w:szCs w:val="18"/>
              </w:rPr>
              <w:t>Prihodi od poreza</w:t>
            </w:r>
          </w:p>
        </w:tc>
        <w:tc>
          <w:tcPr>
            <w:tcW w:w="102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12.551.399</w:t>
            </w:r>
          </w:p>
        </w:tc>
        <w:tc>
          <w:tcPr>
            <w:tcW w:w="1101"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12.612.497</w:t>
            </w:r>
          </w:p>
        </w:tc>
        <w:tc>
          <w:tcPr>
            <w:tcW w:w="102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13.206.102</w:t>
            </w:r>
          </w:p>
        </w:tc>
        <w:tc>
          <w:tcPr>
            <w:tcW w:w="711"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35,0</w:t>
            </w:r>
            <w:r w:rsidR="00B151D7">
              <w:rPr>
                <w:sz w:val="18"/>
                <w:szCs w:val="18"/>
              </w:rPr>
              <w:t>5</w:t>
            </w:r>
          </w:p>
        </w:tc>
        <w:tc>
          <w:tcPr>
            <w:tcW w:w="95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105</w:t>
            </w:r>
          </w:p>
        </w:tc>
        <w:tc>
          <w:tcPr>
            <w:tcW w:w="926" w:type="dxa"/>
            <w:gridSpan w:val="2"/>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105</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1.1.1.</w:t>
            </w:r>
          </w:p>
        </w:tc>
        <w:tc>
          <w:tcPr>
            <w:tcW w:w="3046"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Porez i prirez na dohodak</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8.544.418</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9.018.497</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9.271.578</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24,61</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109</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103</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1.1.2.</w:t>
            </w:r>
          </w:p>
        </w:tc>
        <w:tc>
          <w:tcPr>
            <w:tcW w:w="3046"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Porezi na imovinu</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3.715.413</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3.264.000</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3.588.077</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9,52</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97</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110</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1.1.3.</w:t>
            </w:r>
          </w:p>
        </w:tc>
        <w:tc>
          <w:tcPr>
            <w:tcW w:w="3046"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Porezi na robu i usluge</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291.568</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330.000</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346.447</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0,92</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119</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105</w:t>
            </w:r>
          </w:p>
        </w:tc>
      </w:tr>
      <w:tr w:rsidR="006A7F26" w:rsidRPr="006A7F26" w:rsidTr="006A7F26">
        <w:trPr>
          <w:trHeight w:val="450"/>
        </w:trPr>
        <w:tc>
          <w:tcPr>
            <w:tcW w:w="640" w:type="dxa"/>
            <w:tcBorders>
              <w:top w:val="nil"/>
              <w:left w:val="nil"/>
              <w:bottom w:val="nil"/>
              <w:right w:val="nil"/>
            </w:tcBorders>
            <w:shd w:val="clear" w:color="000000" w:fill="CCFFFF"/>
            <w:noWrap/>
            <w:vAlign w:val="bottom"/>
            <w:hideMark/>
          </w:tcPr>
          <w:p w:rsidR="006A7F26" w:rsidRPr="006A7F26" w:rsidRDefault="006A7F26">
            <w:pPr>
              <w:rPr>
                <w:sz w:val="18"/>
                <w:szCs w:val="18"/>
              </w:rPr>
            </w:pPr>
            <w:r w:rsidRPr="006A7F26">
              <w:rPr>
                <w:sz w:val="18"/>
                <w:szCs w:val="18"/>
              </w:rPr>
              <w:t>1.2.</w:t>
            </w:r>
          </w:p>
        </w:tc>
        <w:tc>
          <w:tcPr>
            <w:tcW w:w="3046" w:type="dxa"/>
            <w:tcBorders>
              <w:top w:val="nil"/>
              <w:left w:val="nil"/>
              <w:bottom w:val="nil"/>
              <w:right w:val="nil"/>
            </w:tcBorders>
            <w:shd w:val="clear" w:color="000000" w:fill="CCFFFF"/>
            <w:vAlign w:val="bottom"/>
            <w:hideMark/>
          </w:tcPr>
          <w:p w:rsidR="006A7F26" w:rsidRPr="006A7F26" w:rsidRDefault="006A7F26">
            <w:pPr>
              <w:rPr>
                <w:sz w:val="18"/>
                <w:szCs w:val="18"/>
              </w:rPr>
            </w:pPr>
            <w:r w:rsidRPr="006A7F26">
              <w:rPr>
                <w:sz w:val="18"/>
                <w:szCs w:val="18"/>
              </w:rPr>
              <w:t>Pomoći iz inozemstva i od subjekata</w:t>
            </w:r>
            <w:r w:rsidRPr="006A7F26">
              <w:rPr>
                <w:sz w:val="18"/>
                <w:szCs w:val="18"/>
              </w:rPr>
              <w:br/>
              <w:t>unutar općeg proračuna</w:t>
            </w:r>
          </w:p>
        </w:tc>
        <w:tc>
          <w:tcPr>
            <w:tcW w:w="1026" w:type="dxa"/>
            <w:tcBorders>
              <w:top w:val="nil"/>
              <w:left w:val="nil"/>
              <w:bottom w:val="nil"/>
              <w:right w:val="nil"/>
            </w:tcBorders>
            <w:shd w:val="clear" w:color="000000" w:fill="CCFFFF"/>
            <w:vAlign w:val="bottom"/>
            <w:hideMark/>
          </w:tcPr>
          <w:p w:rsidR="006A7F26" w:rsidRPr="006A7F26" w:rsidRDefault="006A7F26">
            <w:pPr>
              <w:jc w:val="right"/>
              <w:rPr>
                <w:sz w:val="18"/>
                <w:szCs w:val="18"/>
              </w:rPr>
            </w:pPr>
            <w:r w:rsidRPr="006A7F26">
              <w:rPr>
                <w:sz w:val="18"/>
                <w:szCs w:val="18"/>
              </w:rPr>
              <w:t>2.362.406</w:t>
            </w:r>
          </w:p>
        </w:tc>
        <w:tc>
          <w:tcPr>
            <w:tcW w:w="1101" w:type="dxa"/>
            <w:tcBorders>
              <w:top w:val="nil"/>
              <w:left w:val="nil"/>
              <w:bottom w:val="nil"/>
              <w:right w:val="nil"/>
            </w:tcBorders>
            <w:shd w:val="clear" w:color="000000" w:fill="CCFFFF"/>
            <w:vAlign w:val="bottom"/>
            <w:hideMark/>
          </w:tcPr>
          <w:p w:rsidR="006A7F26" w:rsidRPr="006A7F26" w:rsidRDefault="006A7F26">
            <w:pPr>
              <w:jc w:val="right"/>
              <w:rPr>
                <w:sz w:val="18"/>
                <w:szCs w:val="18"/>
              </w:rPr>
            </w:pPr>
            <w:r w:rsidRPr="006A7F26">
              <w:rPr>
                <w:sz w:val="18"/>
                <w:szCs w:val="18"/>
              </w:rPr>
              <w:t>11.874.961</w:t>
            </w:r>
          </w:p>
        </w:tc>
        <w:tc>
          <w:tcPr>
            <w:tcW w:w="1026" w:type="dxa"/>
            <w:tcBorders>
              <w:top w:val="nil"/>
              <w:left w:val="nil"/>
              <w:bottom w:val="nil"/>
              <w:right w:val="nil"/>
            </w:tcBorders>
            <w:shd w:val="clear" w:color="000000" w:fill="CCFFFF"/>
            <w:vAlign w:val="bottom"/>
            <w:hideMark/>
          </w:tcPr>
          <w:p w:rsidR="006A7F26" w:rsidRPr="006A7F26" w:rsidRDefault="006A7F26">
            <w:pPr>
              <w:jc w:val="right"/>
              <w:rPr>
                <w:sz w:val="18"/>
                <w:szCs w:val="18"/>
              </w:rPr>
            </w:pPr>
            <w:r w:rsidRPr="006A7F26">
              <w:rPr>
                <w:sz w:val="18"/>
                <w:szCs w:val="18"/>
              </w:rPr>
              <w:t>3.344.776</w:t>
            </w:r>
          </w:p>
        </w:tc>
        <w:tc>
          <w:tcPr>
            <w:tcW w:w="711"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8,8</w:t>
            </w:r>
            <w:r w:rsidR="00B151D7">
              <w:rPr>
                <w:sz w:val="18"/>
                <w:szCs w:val="18"/>
              </w:rPr>
              <w:t>8</w:t>
            </w:r>
          </w:p>
        </w:tc>
        <w:tc>
          <w:tcPr>
            <w:tcW w:w="956" w:type="dxa"/>
            <w:tcBorders>
              <w:top w:val="nil"/>
              <w:left w:val="nil"/>
              <w:bottom w:val="nil"/>
              <w:right w:val="nil"/>
            </w:tcBorders>
            <w:shd w:val="clear" w:color="000000" w:fill="CCFFFF"/>
            <w:vAlign w:val="bottom"/>
            <w:hideMark/>
          </w:tcPr>
          <w:p w:rsidR="006A7F26" w:rsidRPr="006A7F26" w:rsidRDefault="006A7F26">
            <w:pPr>
              <w:jc w:val="right"/>
              <w:rPr>
                <w:sz w:val="18"/>
                <w:szCs w:val="18"/>
              </w:rPr>
            </w:pPr>
            <w:r w:rsidRPr="006A7F26">
              <w:rPr>
                <w:sz w:val="18"/>
                <w:szCs w:val="18"/>
              </w:rPr>
              <w:t>142</w:t>
            </w:r>
          </w:p>
        </w:tc>
        <w:tc>
          <w:tcPr>
            <w:tcW w:w="926" w:type="dxa"/>
            <w:gridSpan w:val="2"/>
            <w:tcBorders>
              <w:top w:val="nil"/>
              <w:left w:val="nil"/>
              <w:bottom w:val="nil"/>
              <w:right w:val="nil"/>
            </w:tcBorders>
            <w:shd w:val="clear" w:color="000000" w:fill="CCFFFF"/>
            <w:vAlign w:val="bottom"/>
            <w:hideMark/>
          </w:tcPr>
          <w:p w:rsidR="006A7F26" w:rsidRPr="006A7F26" w:rsidRDefault="006A7F26">
            <w:pPr>
              <w:jc w:val="right"/>
              <w:rPr>
                <w:sz w:val="18"/>
                <w:szCs w:val="18"/>
              </w:rPr>
            </w:pPr>
            <w:r w:rsidRPr="006A7F26">
              <w:rPr>
                <w:sz w:val="18"/>
                <w:szCs w:val="18"/>
              </w:rPr>
              <w:t>28</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1.2.1.</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 xml:space="preserve">Pomoći od </w:t>
            </w:r>
            <w:proofErr w:type="spellStart"/>
            <w:r w:rsidRPr="006A7F26">
              <w:rPr>
                <w:sz w:val="18"/>
                <w:szCs w:val="18"/>
              </w:rPr>
              <w:t>međunar.organz</w:t>
            </w:r>
            <w:proofErr w:type="spellEnd"/>
            <w:r w:rsidRPr="006A7F26">
              <w:rPr>
                <w:sz w:val="18"/>
                <w:szCs w:val="18"/>
              </w:rPr>
              <w:t xml:space="preserve">. te </w:t>
            </w:r>
            <w:proofErr w:type="spellStart"/>
            <w:r w:rsidRPr="006A7F26">
              <w:rPr>
                <w:sz w:val="18"/>
                <w:szCs w:val="18"/>
              </w:rPr>
              <w:t>instit.i</w:t>
            </w:r>
            <w:proofErr w:type="spellEnd"/>
            <w:r w:rsidRPr="006A7F26">
              <w:rPr>
                <w:sz w:val="18"/>
                <w:szCs w:val="18"/>
              </w:rPr>
              <w:t xml:space="preserve"> tijela EU </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color w:val="16365C"/>
                <w:sz w:val="18"/>
                <w:szCs w:val="18"/>
              </w:rPr>
            </w:pPr>
            <w:r w:rsidRPr="006A7F26">
              <w:rPr>
                <w:color w:val="16365C"/>
                <w:sz w:val="18"/>
                <w:szCs w:val="18"/>
              </w:rPr>
              <w:t>496</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346.265</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color w:val="16365C"/>
                <w:sz w:val="18"/>
                <w:szCs w:val="18"/>
              </w:rPr>
            </w:pPr>
            <w:r w:rsidRPr="006A7F26">
              <w:rPr>
                <w:color w:val="16365C"/>
                <w:sz w:val="18"/>
                <w:szCs w:val="18"/>
              </w:rPr>
              <w:t>275.085</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0,73</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55.461</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79</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1.2.2.</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Pomoći proračunu iz drugih proračuna</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604.150</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1.506.418</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1.495.418</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3,97</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248</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99</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1.2.3.</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Pomoći od izvanproračunskih korisnika</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12.983</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14.061</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14.061</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0,04</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1.2.4.</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Pomoći izravnanja za decentralizirane funkcije</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736.583</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750.000</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670.796</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1,78</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91</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89</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1.2.5.</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 xml:space="preserve">Pomoći </w:t>
            </w:r>
            <w:proofErr w:type="spellStart"/>
            <w:r w:rsidRPr="006A7F26">
              <w:rPr>
                <w:sz w:val="18"/>
                <w:szCs w:val="18"/>
              </w:rPr>
              <w:t>pror.korisnicima</w:t>
            </w:r>
            <w:proofErr w:type="spellEnd"/>
            <w:r w:rsidRPr="006A7F26">
              <w:rPr>
                <w:sz w:val="18"/>
                <w:szCs w:val="18"/>
              </w:rPr>
              <w:t xml:space="preserve"> iz </w:t>
            </w:r>
            <w:proofErr w:type="spellStart"/>
            <w:r w:rsidRPr="006A7F26">
              <w:rPr>
                <w:sz w:val="18"/>
                <w:szCs w:val="18"/>
              </w:rPr>
              <w:t>pror.koji</w:t>
            </w:r>
            <w:proofErr w:type="spellEnd"/>
            <w:r w:rsidRPr="006A7F26">
              <w:rPr>
                <w:sz w:val="18"/>
                <w:szCs w:val="18"/>
              </w:rPr>
              <w:t xml:space="preserve"> im nije nadležan</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1.008.194</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727.410</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696.513</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1,85</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69</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96</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1.2.6.</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Pomoći temeljem prijenosa EU sredstava</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8.530.807</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192.903</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0,51</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w:t>
            </w:r>
          </w:p>
        </w:tc>
      </w:tr>
      <w:tr w:rsidR="006A7F26" w:rsidRPr="006A7F26" w:rsidTr="006A7F26">
        <w:trPr>
          <w:trHeight w:val="240"/>
        </w:trPr>
        <w:tc>
          <w:tcPr>
            <w:tcW w:w="640" w:type="dxa"/>
            <w:tcBorders>
              <w:top w:val="nil"/>
              <w:left w:val="nil"/>
              <w:bottom w:val="nil"/>
              <w:right w:val="nil"/>
            </w:tcBorders>
            <w:shd w:val="clear" w:color="000000" w:fill="CCFFFF"/>
            <w:noWrap/>
            <w:vAlign w:val="bottom"/>
            <w:hideMark/>
          </w:tcPr>
          <w:p w:rsidR="006A7F26" w:rsidRPr="006A7F26" w:rsidRDefault="006A7F26">
            <w:pPr>
              <w:rPr>
                <w:sz w:val="18"/>
                <w:szCs w:val="18"/>
              </w:rPr>
            </w:pPr>
            <w:r w:rsidRPr="006A7F26">
              <w:rPr>
                <w:sz w:val="18"/>
                <w:szCs w:val="18"/>
              </w:rPr>
              <w:t>1.3.</w:t>
            </w:r>
          </w:p>
        </w:tc>
        <w:tc>
          <w:tcPr>
            <w:tcW w:w="3046" w:type="dxa"/>
            <w:tcBorders>
              <w:top w:val="nil"/>
              <w:left w:val="nil"/>
              <w:bottom w:val="nil"/>
              <w:right w:val="nil"/>
            </w:tcBorders>
            <w:shd w:val="clear" w:color="000000" w:fill="CCFFFF"/>
            <w:noWrap/>
            <w:vAlign w:val="bottom"/>
            <w:hideMark/>
          </w:tcPr>
          <w:p w:rsidR="006A7F26" w:rsidRPr="006A7F26" w:rsidRDefault="006A7F26">
            <w:pPr>
              <w:rPr>
                <w:sz w:val="18"/>
                <w:szCs w:val="18"/>
              </w:rPr>
            </w:pPr>
            <w:r w:rsidRPr="006A7F26">
              <w:rPr>
                <w:sz w:val="18"/>
                <w:szCs w:val="18"/>
              </w:rPr>
              <w:t>Prihodi od imovine</w:t>
            </w:r>
          </w:p>
        </w:tc>
        <w:tc>
          <w:tcPr>
            <w:tcW w:w="102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2.112.120</w:t>
            </w:r>
          </w:p>
        </w:tc>
        <w:tc>
          <w:tcPr>
            <w:tcW w:w="1101"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1.962.159</w:t>
            </w:r>
          </w:p>
        </w:tc>
        <w:tc>
          <w:tcPr>
            <w:tcW w:w="102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1.849.004</w:t>
            </w:r>
          </w:p>
        </w:tc>
        <w:tc>
          <w:tcPr>
            <w:tcW w:w="711"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4,91</w:t>
            </w:r>
          </w:p>
        </w:tc>
        <w:tc>
          <w:tcPr>
            <w:tcW w:w="95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88</w:t>
            </w:r>
          </w:p>
        </w:tc>
        <w:tc>
          <w:tcPr>
            <w:tcW w:w="926" w:type="dxa"/>
            <w:gridSpan w:val="2"/>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94</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1.3.1.</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Prihodi od financijske imovine</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325.150</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192.000</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165.325</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0,44</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51</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86</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1.3.2.</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Prihodi od nefinancijske imovine</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1.746.346</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1.720.159</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1.639.471</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4,35</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94</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95</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1.3.3.</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Prihodi od kamata na dane zajmove</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40.624</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50.000</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44.208</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0,12</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109</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88</w:t>
            </w:r>
          </w:p>
        </w:tc>
      </w:tr>
      <w:tr w:rsidR="006A7F26" w:rsidRPr="006A7F26" w:rsidTr="006A7F26">
        <w:trPr>
          <w:trHeight w:val="510"/>
        </w:trPr>
        <w:tc>
          <w:tcPr>
            <w:tcW w:w="640" w:type="dxa"/>
            <w:tcBorders>
              <w:top w:val="nil"/>
              <w:left w:val="nil"/>
              <w:bottom w:val="nil"/>
              <w:right w:val="nil"/>
            </w:tcBorders>
            <w:shd w:val="clear" w:color="000000" w:fill="CCFFFF"/>
            <w:noWrap/>
            <w:vAlign w:val="bottom"/>
            <w:hideMark/>
          </w:tcPr>
          <w:p w:rsidR="006A7F26" w:rsidRPr="006A7F26" w:rsidRDefault="006A7F26">
            <w:pPr>
              <w:rPr>
                <w:sz w:val="18"/>
                <w:szCs w:val="18"/>
              </w:rPr>
            </w:pPr>
            <w:r w:rsidRPr="006A7F26">
              <w:rPr>
                <w:sz w:val="18"/>
                <w:szCs w:val="18"/>
              </w:rPr>
              <w:t>1.4.</w:t>
            </w:r>
          </w:p>
        </w:tc>
        <w:tc>
          <w:tcPr>
            <w:tcW w:w="3046" w:type="dxa"/>
            <w:tcBorders>
              <w:top w:val="nil"/>
              <w:left w:val="nil"/>
              <w:bottom w:val="nil"/>
              <w:right w:val="nil"/>
            </w:tcBorders>
            <w:shd w:val="clear" w:color="000000" w:fill="CCFFFF"/>
            <w:vAlign w:val="bottom"/>
            <w:hideMark/>
          </w:tcPr>
          <w:p w:rsidR="006A7F26" w:rsidRPr="006A7F26" w:rsidRDefault="006A7F26">
            <w:pPr>
              <w:rPr>
                <w:sz w:val="18"/>
                <w:szCs w:val="18"/>
              </w:rPr>
            </w:pPr>
            <w:r w:rsidRPr="006A7F26">
              <w:rPr>
                <w:sz w:val="18"/>
                <w:szCs w:val="18"/>
              </w:rPr>
              <w:t xml:space="preserve">Prihodi od upravnih i administrativnih </w:t>
            </w:r>
            <w:r w:rsidRPr="006A7F26">
              <w:rPr>
                <w:sz w:val="18"/>
                <w:szCs w:val="18"/>
              </w:rPr>
              <w:br/>
              <w:t>pristojbi i prihodi po posebnim propisima</w:t>
            </w:r>
          </w:p>
        </w:tc>
        <w:tc>
          <w:tcPr>
            <w:tcW w:w="1026" w:type="dxa"/>
            <w:tcBorders>
              <w:top w:val="nil"/>
              <w:left w:val="nil"/>
              <w:bottom w:val="nil"/>
              <w:right w:val="nil"/>
            </w:tcBorders>
            <w:shd w:val="clear" w:color="000000" w:fill="CCFFFF"/>
            <w:vAlign w:val="bottom"/>
            <w:hideMark/>
          </w:tcPr>
          <w:p w:rsidR="006A7F26" w:rsidRPr="006A7F26" w:rsidRDefault="006A7F26">
            <w:pPr>
              <w:jc w:val="right"/>
              <w:rPr>
                <w:sz w:val="18"/>
                <w:szCs w:val="18"/>
              </w:rPr>
            </w:pPr>
            <w:r w:rsidRPr="006A7F26">
              <w:rPr>
                <w:sz w:val="18"/>
                <w:szCs w:val="18"/>
              </w:rPr>
              <w:t>9.758.848</w:t>
            </w:r>
          </w:p>
        </w:tc>
        <w:tc>
          <w:tcPr>
            <w:tcW w:w="1101" w:type="dxa"/>
            <w:tcBorders>
              <w:top w:val="nil"/>
              <w:left w:val="nil"/>
              <w:bottom w:val="nil"/>
              <w:right w:val="nil"/>
            </w:tcBorders>
            <w:shd w:val="clear" w:color="000000" w:fill="CCFFFF"/>
            <w:vAlign w:val="bottom"/>
            <w:hideMark/>
          </w:tcPr>
          <w:p w:rsidR="006A7F26" w:rsidRPr="006A7F26" w:rsidRDefault="006A7F26">
            <w:pPr>
              <w:jc w:val="right"/>
              <w:rPr>
                <w:sz w:val="18"/>
                <w:szCs w:val="18"/>
              </w:rPr>
            </w:pPr>
            <w:r w:rsidRPr="006A7F26">
              <w:rPr>
                <w:sz w:val="18"/>
                <w:szCs w:val="18"/>
              </w:rPr>
              <w:t>9.650.313</w:t>
            </w:r>
          </w:p>
        </w:tc>
        <w:tc>
          <w:tcPr>
            <w:tcW w:w="1026" w:type="dxa"/>
            <w:tcBorders>
              <w:top w:val="nil"/>
              <w:left w:val="nil"/>
              <w:bottom w:val="nil"/>
              <w:right w:val="nil"/>
            </w:tcBorders>
            <w:shd w:val="clear" w:color="000000" w:fill="CCFFFF"/>
            <w:vAlign w:val="bottom"/>
            <w:hideMark/>
          </w:tcPr>
          <w:p w:rsidR="006A7F26" w:rsidRPr="006A7F26" w:rsidRDefault="006A7F26">
            <w:pPr>
              <w:jc w:val="right"/>
              <w:rPr>
                <w:sz w:val="18"/>
                <w:szCs w:val="18"/>
              </w:rPr>
            </w:pPr>
            <w:r w:rsidRPr="006A7F26">
              <w:rPr>
                <w:sz w:val="18"/>
                <w:szCs w:val="18"/>
              </w:rPr>
              <w:t>9.025.084</w:t>
            </w:r>
          </w:p>
        </w:tc>
        <w:tc>
          <w:tcPr>
            <w:tcW w:w="711" w:type="dxa"/>
            <w:tcBorders>
              <w:top w:val="nil"/>
              <w:left w:val="nil"/>
              <w:bottom w:val="nil"/>
              <w:right w:val="nil"/>
            </w:tcBorders>
            <w:shd w:val="clear" w:color="000000" w:fill="CCFFFF"/>
            <w:vAlign w:val="bottom"/>
            <w:hideMark/>
          </w:tcPr>
          <w:p w:rsidR="006A7F26" w:rsidRPr="006A7F26" w:rsidRDefault="006A7F26">
            <w:pPr>
              <w:jc w:val="right"/>
              <w:rPr>
                <w:sz w:val="18"/>
                <w:szCs w:val="18"/>
              </w:rPr>
            </w:pPr>
            <w:r w:rsidRPr="006A7F26">
              <w:rPr>
                <w:sz w:val="18"/>
                <w:szCs w:val="18"/>
              </w:rPr>
              <w:t>23,94</w:t>
            </w:r>
          </w:p>
        </w:tc>
        <w:tc>
          <w:tcPr>
            <w:tcW w:w="956" w:type="dxa"/>
            <w:tcBorders>
              <w:top w:val="nil"/>
              <w:left w:val="nil"/>
              <w:bottom w:val="nil"/>
              <w:right w:val="nil"/>
            </w:tcBorders>
            <w:shd w:val="clear" w:color="000000" w:fill="CCFFFF"/>
            <w:vAlign w:val="bottom"/>
            <w:hideMark/>
          </w:tcPr>
          <w:p w:rsidR="006A7F26" w:rsidRPr="006A7F26" w:rsidRDefault="006A7F26">
            <w:pPr>
              <w:jc w:val="right"/>
              <w:rPr>
                <w:sz w:val="18"/>
                <w:szCs w:val="18"/>
              </w:rPr>
            </w:pPr>
            <w:r w:rsidRPr="006A7F26">
              <w:rPr>
                <w:sz w:val="18"/>
                <w:szCs w:val="18"/>
              </w:rPr>
              <w:t>92</w:t>
            </w:r>
          </w:p>
        </w:tc>
        <w:tc>
          <w:tcPr>
            <w:tcW w:w="926" w:type="dxa"/>
            <w:gridSpan w:val="2"/>
            <w:tcBorders>
              <w:top w:val="nil"/>
              <w:left w:val="nil"/>
              <w:bottom w:val="nil"/>
              <w:right w:val="nil"/>
            </w:tcBorders>
            <w:shd w:val="clear" w:color="000000" w:fill="CCFFFF"/>
            <w:vAlign w:val="bottom"/>
            <w:hideMark/>
          </w:tcPr>
          <w:p w:rsidR="006A7F26" w:rsidRPr="006A7F26" w:rsidRDefault="006A7F26">
            <w:pPr>
              <w:jc w:val="right"/>
              <w:rPr>
                <w:sz w:val="18"/>
                <w:szCs w:val="18"/>
              </w:rPr>
            </w:pPr>
            <w:r w:rsidRPr="006A7F26">
              <w:rPr>
                <w:sz w:val="18"/>
                <w:szCs w:val="18"/>
              </w:rPr>
              <w:t>94</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1.4.1.</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Upravne i administrativne pristojbe</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352.876</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397.500</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404.940</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1,07</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115</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102</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1.4.2.</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Prihodi po posebnim propisima</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1.232.500</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1.284.813</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1.191.731</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3,16</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97</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93</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1.4.3.</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Komunalni doprinosi i naknade</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8.173.472</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7.968.000</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7.428.413</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19,71</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91</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93</w:t>
            </w:r>
          </w:p>
        </w:tc>
      </w:tr>
      <w:tr w:rsidR="006A7F26" w:rsidRPr="006A7F26" w:rsidTr="006A7F26">
        <w:trPr>
          <w:trHeight w:val="420"/>
        </w:trPr>
        <w:tc>
          <w:tcPr>
            <w:tcW w:w="640" w:type="dxa"/>
            <w:tcBorders>
              <w:top w:val="nil"/>
              <w:left w:val="nil"/>
              <w:bottom w:val="nil"/>
              <w:right w:val="nil"/>
            </w:tcBorders>
            <w:shd w:val="clear" w:color="000000" w:fill="CCFFFF"/>
            <w:noWrap/>
            <w:vAlign w:val="bottom"/>
            <w:hideMark/>
          </w:tcPr>
          <w:p w:rsidR="006A7F26" w:rsidRPr="006A7F26" w:rsidRDefault="006A7F26">
            <w:pPr>
              <w:rPr>
                <w:sz w:val="18"/>
                <w:szCs w:val="18"/>
              </w:rPr>
            </w:pPr>
            <w:r w:rsidRPr="006A7F26">
              <w:rPr>
                <w:sz w:val="18"/>
                <w:szCs w:val="18"/>
              </w:rPr>
              <w:t>1.5.</w:t>
            </w:r>
          </w:p>
        </w:tc>
        <w:tc>
          <w:tcPr>
            <w:tcW w:w="3046" w:type="dxa"/>
            <w:tcBorders>
              <w:top w:val="nil"/>
              <w:left w:val="nil"/>
              <w:bottom w:val="nil"/>
              <w:right w:val="nil"/>
            </w:tcBorders>
            <w:shd w:val="clear" w:color="000000" w:fill="CCFFFF"/>
            <w:vAlign w:val="bottom"/>
            <w:hideMark/>
          </w:tcPr>
          <w:p w:rsidR="006A7F26" w:rsidRPr="006A7F26" w:rsidRDefault="006A7F26">
            <w:pPr>
              <w:rPr>
                <w:sz w:val="18"/>
                <w:szCs w:val="18"/>
              </w:rPr>
            </w:pPr>
            <w:r w:rsidRPr="006A7F26">
              <w:rPr>
                <w:sz w:val="18"/>
                <w:szCs w:val="18"/>
              </w:rPr>
              <w:t>Prihodi od prodaje proizvoda i roba te pruženih usluga i prihodi od donacija</w:t>
            </w:r>
          </w:p>
        </w:tc>
        <w:tc>
          <w:tcPr>
            <w:tcW w:w="102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85.212</w:t>
            </w:r>
          </w:p>
        </w:tc>
        <w:tc>
          <w:tcPr>
            <w:tcW w:w="1101"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330.232</w:t>
            </w:r>
          </w:p>
        </w:tc>
        <w:tc>
          <w:tcPr>
            <w:tcW w:w="102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341.437</w:t>
            </w:r>
          </w:p>
        </w:tc>
        <w:tc>
          <w:tcPr>
            <w:tcW w:w="711"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0,91</w:t>
            </w:r>
          </w:p>
        </w:tc>
        <w:tc>
          <w:tcPr>
            <w:tcW w:w="95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401</w:t>
            </w:r>
          </w:p>
        </w:tc>
        <w:tc>
          <w:tcPr>
            <w:tcW w:w="926" w:type="dxa"/>
            <w:gridSpan w:val="2"/>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103</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1.5.1.</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Prihodi od prodaje proizvoda i pruženih usluga</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63.227</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173.500</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181.108</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0,48</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p>
        </w:tc>
        <w:tc>
          <w:tcPr>
            <w:tcW w:w="926" w:type="dxa"/>
            <w:gridSpan w:val="2"/>
            <w:tcBorders>
              <w:top w:val="nil"/>
              <w:left w:val="nil"/>
              <w:bottom w:val="nil"/>
              <w:right w:val="nil"/>
            </w:tcBorders>
            <w:shd w:val="clear" w:color="auto" w:fill="auto"/>
            <w:noWrap/>
            <w:vAlign w:val="bottom"/>
            <w:hideMark/>
          </w:tcPr>
          <w:p w:rsidR="006A7F26" w:rsidRPr="006A7F26" w:rsidRDefault="006A7F26">
            <w:pPr>
              <w:rPr>
                <w:sz w:val="18"/>
                <w:szCs w:val="18"/>
              </w:rPr>
            </w:pPr>
          </w:p>
        </w:tc>
      </w:tr>
      <w:tr w:rsidR="006A7F26" w:rsidRPr="006A7F26" w:rsidTr="006A7F26">
        <w:trPr>
          <w:trHeight w:val="45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1.5.2.</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 xml:space="preserve">Donacije od pravnih i fizičkih osoba izvan </w:t>
            </w:r>
            <w:r w:rsidRPr="006A7F26">
              <w:rPr>
                <w:sz w:val="18"/>
                <w:szCs w:val="18"/>
              </w:rPr>
              <w:br/>
              <w:t>općeg proračuna</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21.985</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156.732</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160.329</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0,43</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729</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102</w:t>
            </w:r>
          </w:p>
        </w:tc>
      </w:tr>
      <w:tr w:rsidR="006A7F26" w:rsidRPr="006A7F26" w:rsidTr="006A7F26">
        <w:trPr>
          <w:trHeight w:val="240"/>
        </w:trPr>
        <w:tc>
          <w:tcPr>
            <w:tcW w:w="640" w:type="dxa"/>
            <w:tcBorders>
              <w:top w:val="nil"/>
              <w:left w:val="nil"/>
              <w:bottom w:val="nil"/>
              <w:right w:val="nil"/>
            </w:tcBorders>
            <w:shd w:val="clear" w:color="000000" w:fill="CCFFFF"/>
            <w:noWrap/>
            <w:vAlign w:val="bottom"/>
            <w:hideMark/>
          </w:tcPr>
          <w:p w:rsidR="006A7F26" w:rsidRPr="006A7F26" w:rsidRDefault="006A7F26">
            <w:pPr>
              <w:rPr>
                <w:sz w:val="18"/>
                <w:szCs w:val="18"/>
              </w:rPr>
            </w:pPr>
            <w:r w:rsidRPr="006A7F26">
              <w:rPr>
                <w:sz w:val="18"/>
                <w:szCs w:val="18"/>
              </w:rPr>
              <w:t>1.6.</w:t>
            </w:r>
          </w:p>
        </w:tc>
        <w:tc>
          <w:tcPr>
            <w:tcW w:w="3046" w:type="dxa"/>
            <w:tcBorders>
              <w:top w:val="nil"/>
              <w:left w:val="nil"/>
              <w:bottom w:val="nil"/>
              <w:right w:val="nil"/>
            </w:tcBorders>
            <w:shd w:val="clear" w:color="000000" w:fill="CCFFFF"/>
            <w:noWrap/>
            <w:vAlign w:val="bottom"/>
            <w:hideMark/>
          </w:tcPr>
          <w:p w:rsidR="006A7F26" w:rsidRPr="006A7F26" w:rsidRDefault="006A7F26">
            <w:pPr>
              <w:rPr>
                <w:sz w:val="18"/>
                <w:szCs w:val="18"/>
              </w:rPr>
            </w:pPr>
            <w:r w:rsidRPr="006A7F26">
              <w:rPr>
                <w:sz w:val="18"/>
                <w:szCs w:val="18"/>
              </w:rPr>
              <w:t>Kazne, upravne mjere i ostali prihodi</w:t>
            </w:r>
          </w:p>
        </w:tc>
        <w:tc>
          <w:tcPr>
            <w:tcW w:w="102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21.225</w:t>
            </w:r>
          </w:p>
        </w:tc>
        <w:tc>
          <w:tcPr>
            <w:tcW w:w="1101"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215.600</w:t>
            </w:r>
          </w:p>
        </w:tc>
        <w:tc>
          <w:tcPr>
            <w:tcW w:w="102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384.357</w:t>
            </w:r>
          </w:p>
        </w:tc>
        <w:tc>
          <w:tcPr>
            <w:tcW w:w="711"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1,02</w:t>
            </w:r>
          </w:p>
        </w:tc>
        <w:tc>
          <w:tcPr>
            <w:tcW w:w="95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1.811</w:t>
            </w:r>
          </w:p>
        </w:tc>
        <w:tc>
          <w:tcPr>
            <w:tcW w:w="926" w:type="dxa"/>
            <w:gridSpan w:val="2"/>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178</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1.6.1.</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Kazne i upravne mjere</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20.475</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70.500</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217.623</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0,58</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1.063</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309</w:t>
            </w:r>
          </w:p>
        </w:tc>
      </w:tr>
      <w:tr w:rsidR="006A7F26" w:rsidRPr="006A7F26" w:rsidTr="006A7F26">
        <w:trPr>
          <w:trHeight w:val="240"/>
        </w:trPr>
        <w:tc>
          <w:tcPr>
            <w:tcW w:w="640" w:type="dxa"/>
            <w:tcBorders>
              <w:top w:val="nil"/>
              <w:left w:val="nil"/>
              <w:bottom w:val="nil"/>
              <w:right w:val="nil"/>
            </w:tcBorders>
            <w:shd w:val="clear" w:color="auto" w:fill="auto"/>
            <w:noWrap/>
            <w:vAlign w:val="bottom"/>
            <w:hideMark/>
          </w:tcPr>
          <w:p w:rsidR="006A7F26" w:rsidRPr="006A7F26" w:rsidRDefault="006A7F26">
            <w:pPr>
              <w:rPr>
                <w:sz w:val="18"/>
                <w:szCs w:val="18"/>
              </w:rPr>
            </w:pPr>
            <w:r w:rsidRPr="006A7F26">
              <w:rPr>
                <w:sz w:val="18"/>
                <w:szCs w:val="18"/>
              </w:rPr>
              <w:t>1.6.2.</w:t>
            </w:r>
          </w:p>
        </w:tc>
        <w:tc>
          <w:tcPr>
            <w:tcW w:w="3046" w:type="dxa"/>
            <w:tcBorders>
              <w:top w:val="nil"/>
              <w:left w:val="nil"/>
              <w:bottom w:val="nil"/>
              <w:right w:val="nil"/>
            </w:tcBorders>
            <w:shd w:val="clear" w:color="auto" w:fill="auto"/>
            <w:vAlign w:val="bottom"/>
            <w:hideMark/>
          </w:tcPr>
          <w:p w:rsidR="006A7F26" w:rsidRPr="006A7F26" w:rsidRDefault="006A7F26">
            <w:pPr>
              <w:rPr>
                <w:sz w:val="18"/>
                <w:szCs w:val="18"/>
              </w:rPr>
            </w:pPr>
            <w:r w:rsidRPr="006A7F26">
              <w:rPr>
                <w:sz w:val="18"/>
                <w:szCs w:val="18"/>
              </w:rPr>
              <w:t>Ostali prihodi</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750</w:t>
            </w:r>
          </w:p>
        </w:tc>
        <w:tc>
          <w:tcPr>
            <w:tcW w:w="110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145.100</w:t>
            </w:r>
          </w:p>
        </w:tc>
        <w:tc>
          <w:tcPr>
            <w:tcW w:w="102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166.734</w:t>
            </w:r>
          </w:p>
        </w:tc>
        <w:tc>
          <w:tcPr>
            <w:tcW w:w="711"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0,44</w:t>
            </w:r>
          </w:p>
        </w:tc>
        <w:tc>
          <w:tcPr>
            <w:tcW w:w="956" w:type="dxa"/>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w:t>
            </w:r>
          </w:p>
        </w:tc>
        <w:tc>
          <w:tcPr>
            <w:tcW w:w="926" w:type="dxa"/>
            <w:gridSpan w:val="2"/>
            <w:tcBorders>
              <w:top w:val="nil"/>
              <w:left w:val="nil"/>
              <w:bottom w:val="nil"/>
              <w:right w:val="nil"/>
            </w:tcBorders>
            <w:shd w:val="clear" w:color="auto" w:fill="auto"/>
            <w:noWrap/>
            <w:vAlign w:val="bottom"/>
            <w:hideMark/>
          </w:tcPr>
          <w:p w:rsidR="006A7F26" w:rsidRPr="006A7F26" w:rsidRDefault="006A7F26">
            <w:pPr>
              <w:jc w:val="right"/>
              <w:rPr>
                <w:sz w:val="18"/>
                <w:szCs w:val="18"/>
              </w:rPr>
            </w:pPr>
            <w:r w:rsidRPr="006A7F26">
              <w:rPr>
                <w:sz w:val="18"/>
                <w:szCs w:val="18"/>
              </w:rPr>
              <w:t>0</w:t>
            </w:r>
          </w:p>
        </w:tc>
      </w:tr>
      <w:tr w:rsidR="006A7F26" w:rsidRPr="006A7F26" w:rsidTr="006A7F26">
        <w:trPr>
          <w:trHeight w:val="240"/>
        </w:trPr>
        <w:tc>
          <w:tcPr>
            <w:tcW w:w="640" w:type="dxa"/>
            <w:tcBorders>
              <w:top w:val="nil"/>
              <w:left w:val="nil"/>
              <w:bottom w:val="nil"/>
              <w:right w:val="nil"/>
            </w:tcBorders>
            <w:shd w:val="clear" w:color="000000" w:fill="FFCC99"/>
            <w:noWrap/>
            <w:vAlign w:val="bottom"/>
            <w:hideMark/>
          </w:tcPr>
          <w:p w:rsidR="006A7F26" w:rsidRPr="006A7F26" w:rsidRDefault="006A7F26">
            <w:pPr>
              <w:rPr>
                <w:b/>
                <w:bCs/>
                <w:sz w:val="18"/>
                <w:szCs w:val="18"/>
              </w:rPr>
            </w:pPr>
            <w:r w:rsidRPr="006A7F26">
              <w:rPr>
                <w:b/>
                <w:bCs/>
                <w:sz w:val="18"/>
                <w:szCs w:val="18"/>
              </w:rPr>
              <w:t>2.</w:t>
            </w:r>
          </w:p>
        </w:tc>
        <w:tc>
          <w:tcPr>
            <w:tcW w:w="3046" w:type="dxa"/>
            <w:tcBorders>
              <w:top w:val="nil"/>
              <w:left w:val="nil"/>
              <w:bottom w:val="nil"/>
              <w:right w:val="nil"/>
            </w:tcBorders>
            <w:shd w:val="clear" w:color="000000" w:fill="FFCC99"/>
            <w:vAlign w:val="bottom"/>
            <w:hideMark/>
          </w:tcPr>
          <w:p w:rsidR="006A7F26" w:rsidRPr="006A7F26" w:rsidRDefault="006A7F26">
            <w:pPr>
              <w:rPr>
                <w:b/>
                <w:bCs/>
                <w:sz w:val="18"/>
                <w:szCs w:val="18"/>
              </w:rPr>
            </w:pPr>
            <w:r w:rsidRPr="006A7F26">
              <w:rPr>
                <w:b/>
                <w:bCs/>
                <w:sz w:val="18"/>
                <w:szCs w:val="18"/>
              </w:rPr>
              <w:t>Prihodi od prodaje nefinancijske imovine</w:t>
            </w:r>
          </w:p>
        </w:tc>
        <w:tc>
          <w:tcPr>
            <w:tcW w:w="1026" w:type="dxa"/>
            <w:tcBorders>
              <w:top w:val="nil"/>
              <w:left w:val="nil"/>
              <w:bottom w:val="nil"/>
              <w:right w:val="nil"/>
            </w:tcBorders>
            <w:shd w:val="clear" w:color="000000" w:fill="FFCC99"/>
            <w:vAlign w:val="bottom"/>
            <w:hideMark/>
          </w:tcPr>
          <w:p w:rsidR="006A7F26" w:rsidRPr="006A7F26" w:rsidRDefault="006A7F26">
            <w:pPr>
              <w:jc w:val="right"/>
              <w:rPr>
                <w:b/>
                <w:bCs/>
                <w:sz w:val="18"/>
                <w:szCs w:val="18"/>
              </w:rPr>
            </w:pPr>
            <w:r w:rsidRPr="006A7F26">
              <w:rPr>
                <w:b/>
                <w:bCs/>
                <w:sz w:val="18"/>
                <w:szCs w:val="18"/>
              </w:rPr>
              <w:t>3.432.957</w:t>
            </w:r>
          </w:p>
        </w:tc>
        <w:tc>
          <w:tcPr>
            <w:tcW w:w="1101" w:type="dxa"/>
            <w:tcBorders>
              <w:top w:val="nil"/>
              <w:left w:val="nil"/>
              <w:bottom w:val="nil"/>
              <w:right w:val="nil"/>
            </w:tcBorders>
            <w:shd w:val="clear" w:color="000000" w:fill="FFCC99"/>
            <w:vAlign w:val="bottom"/>
            <w:hideMark/>
          </w:tcPr>
          <w:p w:rsidR="006A7F26" w:rsidRPr="006A7F26" w:rsidRDefault="006A7F26">
            <w:pPr>
              <w:jc w:val="right"/>
              <w:rPr>
                <w:b/>
                <w:bCs/>
                <w:sz w:val="18"/>
                <w:szCs w:val="18"/>
              </w:rPr>
            </w:pPr>
            <w:r w:rsidRPr="006A7F26">
              <w:rPr>
                <w:b/>
                <w:bCs/>
                <w:sz w:val="18"/>
                <w:szCs w:val="18"/>
              </w:rPr>
              <w:t>6.380.000</w:t>
            </w:r>
          </w:p>
        </w:tc>
        <w:tc>
          <w:tcPr>
            <w:tcW w:w="1026" w:type="dxa"/>
            <w:tcBorders>
              <w:top w:val="nil"/>
              <w:left w:val="nil"/>
              <w:bottom w:val="nil"/>
              <w:right w:val="nil"/>
            </w:tcBorders>
            <w:shd w:val="clear" w:color="000000" w:fill="FFCC99"/>
            <w:vAlign w:val="bottom"/>
            <w:hideMark/>
          </w:tcPr>
          <w:p w:rsidR="006A7F26" w:rsidRPr="006A7F26" w:rsidRDefault="006A7F26">
            <w:pPr>
              <w:jc w:val="right"/>
              <w:rPr>
                <w:b/>
                <w:bCs/>
                <w:sz w:val="18"/>
                <w:szCs w:val="18"/>
              </w:rPr>
            </w:pPr>
            <w:r w:rsidRPr="006A7F26">
              <w:rPr>
                <w:b/>
                <w:bCs/>
                <w:sz w:val="18"/>
                <w:szCs w:val="18"/>
              </w:rPr>
              <w:t>4.266.780</w:t>
            </w:r>
          </w:p>
        </w:tc>
        <w:tc>
          <w:tcPr>
            <w:tcW w:w="711" w:type="dxa"/>
            <w:tcBorders>
              <w:top w:val="nil"/>
              <w:left w:val="nil"/>
              <w:bottom w:val="nil"/>
              <w:right w:val="nil"/>
            </w:tcBorders>
            <w:shd w:val="clear" w:color="000000" w:fill="FFCC99"/>
            <w:vAlign w:val="bottom"/>
            <w:hideMark/>
          </w:tcPr>
          <w:p w:rsidR="006A7F26" w:rsidRPr="006A7F26" w:rsidRDefault="006A7F26">
            <w:pPr>
              <w:jc w:val="right"/>
              <w:rPr>
                <w:b/>
                <w:bCs/>
                <w:sz w:val="18"/>
                <w:szCs w:val="18"/>
              </w:rPr>
            </w:pPr>
            <w:r w:rsidRPr="006A7F26">
              <w:rPr>
                <w:b/>
                <w:bCs/>
                <w:sz w:val="18"/>
                <w:szCs w:val="18"/>
              </w:rPr>
              <w:t>11,32</w:t>
            </w:r>
          </w:p>
        </w:tc>
        <w:tc>
          <w:tcPr>
            <w:tcW w:w="956" w:type="dxa"/>
            <w:tcBorders>
              <w:top w:val="nil"/>
              <w:left w:val="nil"/>
              <w:bottom w:val="nil"/>
              <w:right w:val="nil"/>
            </w:tcBorders>
            <w:shd w:val="clear" w:color="000000" w:fill="FFCC99"/>
            <w:vAlign w:val="bottom"/>
            <w:hideMark/>
          </w:tcPr>
          <w:p w:rsidR="006A7F26" w:rsidRPr="006A7F26" w:rsidRDefault="006A7F26">
            <w:pPr>
              <w:jc w:val="right"/>
              <w:rPr>
                <w:b/>
                <w:bCs/>
                <w:sz w:val="18"/>
                <w:szCs w:val="18"/>
              </w:rPr>
            </w:pPr>
            <w:r w:rsidRPr="006A7F26">
              <w:rPr>
                <w:b/>
                <w:bCs/>
                <w:sz w:val="18"/>
                <w:szCs w:val="18"/>
              </w:rPr>
              <w:t>124</w:t>
            </w:r>
          </w:p>
        </w:tc>
        <w:tc>
          <w:tcPr>
            <w:tcW w:w="926" w:type="dxa"/>
            <w:gridSpan w:val="2"/>
            <w:tcBorders>
              <w:top w:val="nil"/>
              <w:left w:val="nil"/>
              <w:bottom w:val="nil"/>
              <w:right w:val="nil"/>
            </w:tcBorders>
            <w:shd w:val="clear" w:color="000000" w:fill="FFCC99"/>
            <w:vAlign w:val="bottom"/>
            <w:hideMark/>
          </w:tcPr>
          <w:p w:rsidR="006A7F26" w:rsidRPr="006A7F26" w:rsidRDefault="006A7F26">
            <w:pPr>
              <w:jc w:val="right"/>
              <w:rPr>
                <w:b/>
                <w:bCs/>
                <w:sz w:val="18"/>
                <w:szCs w:val="18"/>
              </w:rPr>
            </w:pPr>
            <w:r w:rsidRPr="006A7F26">
              <w:rPr>
                <w:b/>
                <w:bCs/>
                <w:sz w:val="18"/>
                <w:szCs w:val="18"/>
              </w:rPr>
              <w:t>67</w:t>
            </w:r>
          </w:p>
        </w:tc>
      </w:tr>
      <w:tr w:rsidR="006A7F26" w:rsidRPr="006A7F26" w:rsidTr="006A7F26">
        <w:trPr>
          <w:trHeight w:val="240"/>
        </w:trPr>
        <w:tc>
          <w:tcPr>
            <w:tcW w:w="640" w:type="dxa"/>
            <w:tcBorders>
              <w:top w:val="nil"/>
              <w:left w:val="nil"/>
              <w:bottom w:val="nil"/>
              <w:right w:val="nil"/>
            </w:tcBorders>
            <w:shd w:val="clear" w:color="000000" w:fill="CCFFFF"/>
            <w:noWrap/>
            <w:vAlign w:val="bottom"/>
            <w:hideMark/>
          </w:tcPr>
          <w:p w:rsidR="006A7F26" w:rsidRPr="006A7F26" w:rsidRDefault="006A7F26">
            <w:pPr>
              <w:rPr>
                <w:sz w:val="18"/>
                <w:szCs w:val="18"/>
              </w:rPr>
            </w:pPr>
            <w:r w:rsidRPr="006A7F26">
              <w:rPr>
                <w:sz w:val="18"/>
                <w:szCs w:val="18"/>
              </w:rPr>
              <w:t>2.1.</w:t>
            </w:r>
          </w:p>
        </w:tc>
        <w:tc>
          <w:tcPr>
            <w:tcW w:w="3046" w:type="dxa"/>
            <w:tcBorders>
              <w:top w:val="nil"/>
              <w:left w:val="nil"/>
              <w:bottom w:val="nil"/>
              <w:right w:val="nil"/>
            </w:tcBorders>
            <w:shd w:val="clear" w:color="000000" w:fill="CCFFFF"/>
            <w:noWrap/>
            <w:vAlign w:val="bottom"/>
            <w:hideMark/>
          </w:tcPr>
          <w:p w:rsidR="006A7F26" w:rsidRPr="006A7F26" w:rsidRDefault="006A7F26">
            <w:pPr>
              <w:rPr>
                <w:sz w:val="18"/>
                <w:szCs w:val="18"/>
              </w:rPr>
            </w:pPr>
            <w:r w:rsidRPr="006A7F26">
              <w:rPr>
                <w:sz w:val="18"/>
                <w:szCs w:val="18"/>
              </w:rPr>
              <w:t xml:space="preserve">Prihodi od prodaje </w:t>
            </w:r>
            <w:proofErr w:type="spellStart"/>
            <w:r w:rsidRPr="006A7F26">
              <w:rPr>
                <w:sz w:val="18"/>
                <w:szCs w:val="18"/>
              </w:rPr>
              <w:t>neproizvedene</w:t>
            </w:r>
            <w:proofErr w:type="spellEnd"/>
            <w:r w:rsidRPr="006A7F26">
              <w:rPr>
                <w:sz w:val="18"/>
                <w:szCs w:val="18"/>
              </w:rPr>
              <w:t xml:space="preserve"> </w:t>
            </w:r>
            <w:proofErr w:type="spellStart"/>
            <w:r w:rsidRPr="006A7F26">
              <w:rPr>
                <w:sz w:val="18"/>
                <w:szCs w:val="18"/>
              </w:rPr>
              <w:t>dugotr.imovine</w:t>
            </w:r>
            <w:proofErr w:type="spellEnd"/>
          </w:p>
        </w:tc>
        <w:tc>
          <w:tcPr>
            <w:tcW w:w="102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2.083.129</w:t>
            </w:r>
          </w:p>
        </w:tc>
        <w:tc>
          <w:tcPr>
            <w:tcW w:w="1101"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4.330.000</w:t>
            </w:r>
          </w:p>
        </w:tc>
        <w:tc>
          <w:tcPr>
            <w:tcW w:w="102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3.282.957</w:t>
            </w:r>
          </w:p>
        </w:tc>
        <w:tc>
          <w:tcPr>
            <w:tcW w:w="711"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8,71</w:t>
            </w:r>
          </w:p>
        </w:tc>
        <w:tc>
          <w:tcPr>
            <w:tcW w:w="95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158</w:t>
            </w:r>
          </w:p>
        </w:tc>
        <w:tc>
          <w:tcPr>
            <w:tcW w:w="926" w:type="dxa"/>
            <w:gridSpan w:val="2"/>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76</w:t>
            </w:r>
          </w:p>
        </w:tc>
      </w:tr>
      <w:tr w:rsidR="006A7F26" w:rsidRPr="006A7F26" w:rsidTr="006A7F26">
        <w:trPr>
          <w:trHeight w:val="240"/>
        </w:trPr>
        <w:tc>
          <w:tcPr>
            <w:tcW w:w="640" w:type="dxa"/>
            <w:tcBorders>
              <w:top w:val="nil"/>
              <w:left w:val="nil"/>
              <w:bottom w:val="nil"/>
              <w:right w:val="nil"/>
            </w:tcBorders>
            <w:shd w:val="clear" w:color="000000" w:fill="CCFFFF"/>
            <w:noWrap/>
            <w:vAlign w:val="bottom"/>
            <w:hideMark/>
          </w:tcPr>
          <w:p w:rsidR="006A7F26" w:rsidRPr="006A7F26" w:rsidRDefault="006A7F26">
            <w:pPr>
              <w:rPr>
                <w:sz w:val="18"/>
                <w:szCs w:val="18"/>
              </w:rPr>
            </w:pPr>
            <w:r w:rsidRPr="006A7F26">
              <w:rPr>
                <w:sz w:val="18"/>
                <w:szCs w:val="18"/>
              </w:rPr>
              <w:t>2.2.</w:t>
            </w:r>
          </w:p>
        </w:tc>
        <w:tc>
          <w:tcPr>
            <w:tcW w:w="3046" w:type="dxa"/>
            <w:tcBorders>
              <w:top w:val="nil"/>
              <w:left w:val="nil"/>
              <w:bottom w:val="nil"/>
              <w:right w:val="nil"/>
            </w:tcBorders>
            <w:shd w:val="clear" w:color="000000" w:fill="CCFFFF"/>
            <w:vAlign w:val="bottom"/>
            <w:hideMark/>
          </w:tcPr>
          <w:p w:rsidR="006A7F26" w:rsidRPr="006A7F26" w:rsidRDefault="006A7F26">
            <w:pPr>
              <w:rPr>
                <w:sz w:val="18"/>
                <w:szCs w:val="18"/>
              </w:rPr>
            </w:pPr>
            <w:r w:rsidRPr="006A7F26">
              <w:rPr>
                <w:sz w:val="18"/>
                <w:szCs w:val="18"/>
              </w:rPr>
              <w:t>Prihodi od prodaje proizvedene dugotrajne imovine</w:t>
            </w:r>
          </w:p>
        </w:tc>
        <w:tc>
          <w:tcPr>
            <w:tcW w:w="102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1.349.828</w:t>
            </w:r>
          </w:p>
        </w:tc>
        <w:tc>
          <w:tcPr>
            <w:tcW w:w="1101"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2.050.000</w:t>
            </w:r>
          </w:p>
        </w:tc>
        <w:tc>
          <w:tcPr>
            <w:tcW w:w="102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983.823</w:t>
            </w:r>
          </w:p>
        </w:tc>
        <w:tc>
          <w:tcPr>
            <w:tcW w:w="711"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2,61</w:t>
            </w:r>
          </w:p>
        </w:tc>
        <w:tc>
          <w:tcPr>
            <w:tcW w:w="956" w:type="dxa"/>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73</w:t>
            </w:r>
          </w:p>
        </w:tc>
        <w:tc>
          <w:tcPr>
            <w:tcW w:w="926" w:type="dxa"/>
            <w:gridSpan w:val="2"/>
            <w:tcBorders>
              <w:top w:val="nil"/>
              <w:left w:val="nil"/>
              <w:bottom w:val="nil"/>
              <w:right w:val="nil"/>
            </w:tcBorders>
            <w:shd w:val="clear" w:color="000000" w:fill="CCFFFF"/>
            <w:noWrap/>
            <w:vAlign w:val="bottom"/>
            <w:hideMark/>
          </w:tcPr>
          <w:p w:rsidR="006A7F26" w:rsidRPr="006A7F26" w:rsidRDefault="006A7F26">
            <w:pPr>
              <w:jc w:val="right"/>
              <w:rPr>
                <w:sz w:val="18"/>
                <w:szCs w:val="18"/>
              </w:rPr>
            </w:pPr>
            <w:r w:rsidRPr="006A7F26">
              <w:rPr>
                <w:sz w:val="18"/>
                <w:szCs w:val="18"/>
              </w:rPr>
              <w:t>48</w:t>
            </w:r>
          </w:p>
        </w:tc>
      </w:tr>
      <w:tr w:rsidR="006A7F26" w:rsidRPr="006A7F26" w:rsidTr="006A7F26">
        <w:trPr>
          <w:trHeight w:val="240"/>
        </w:trPr>
        <w:tc>
          <w:tcPr>
            <w:tcW w:w="640" w:type="dxa"/>
            <w:tcBorders>
              <w:top w:val="nil"/>
              <w:left w:val="nil"/>
              <w:bottom w:val="nil"/>
              <w:right w:val="nil"/>
            </w:tcBorders>
            <w:shd w:val="clear" w:color="000000" w:fill="FFCC99"/>
            <w:noWrap/>
            <w:vAlign w:val="bottom"/>
            <w:hideMark/>
          </w:tcPr>
          <w:p w:rsidR="006A7F26" w:rsidRPr="006A7F26" w:rsidRDefault="006A7F26">
            <w:pPr>
              <w:rPr>
                <w:b/>
                <w:bCs/>
                <w:sz w:val="18"/>
                <w:szCs w:val="18"/>
              </w:rPr>
            </w:pPr>
            <w:r w:rsidRPr="006A7F26">
              <w:rPr>
                <w:b/>
                <w:bCs/>
                <w:sz w:val="18"/>
                <w:szCs w:val="18"/>
              </w:rPr>
              <w:t>3.</w:t>
            </w:r>
          </w:p>
        </w:tc>
        <w:tc>
          <w:tcPr>
            <w:tcW w:w="3046" w:type="dxa"/>
            <w:tcBorders>
              <w:top w:val="nil"/>
              <w:left w:val="nil"/>
              <w:bottom w:val="nil"/>
              <w:right w:val="nil"/>
            </w:tcBorders>
            <w:shd w:val="clear" w:color="000000" w:fill="FFCC99"/>
            <w:noWrap/>
            <w:vAlign w:val="bottom"/>
            <w:hideMark/>
          </w:tcPr>
          <w:p w:rsidR="006A7F26" w:rsidRPr="006A7F26" w:rsidRDefault="006A7F26">
            <w:pPr>
              <w:rPr>
                <w:b/>
                <w:bCs/>
                <w:sz w:val="18"/>
                <w:szCs w:val="18"/>
              </w:rPr>
            </w:pPr>
            <w:r w:rsidRPr="006A7F26">
              <w:rPr>
                <w:b/>
                <w:bCs/>
                <w:sz w:val="18"/>
                <w:szCs w:val="18"/>
              </w:rPr>
              <w:t>Primici od financijske imovine i zaduživanja</w:t>
            </w:r>
          </w:p>
        </w:tc>
        <w:tc>
          <w:tcPr>
            <w:tcW w:w="1026" w:type="dxa"/>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0</w:t>
            </w:r>
          </w:p>
        </w:tc>
        <w:tc>
          <w:tcPr>
            <w:tcW w:w="1101" w:type="dxa"/>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13.243.791</w:t>
            </w:r>
          </w:p>
        </w:tc>
        <w:tc>
          <w:tcPr>
            <w:tcW w:w="1026" w:type="dxa"/>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5.262.272</w:t>
            </w:r>
          </w:p>
        </w:tc>
        <w:tc>
          <w:tcPr>
            <w:tcW w:w="711" w:type="dxa"/>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13,97</w:t>
            </w:r>
          </w:p>
        </w:tc>
        <w:tc>
          <w:tcPr>
            <w:tcW w:w="956" w:type="dxa"/>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0</w:t>
            </w:r>
          </w:p>
        </w:tc>
        <w:tc>
          <w:tcPr>
            <w:tcW w:w="926" w:type="dxa"/>
            <w:gridSpan w:val="2"/>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40</w:t>
            </w:r>
          </w:p>
        </w:tc>
      </w:tr>
      <w:tr w:rsidR="006A7F26" w:rsidRPr="006A7F26" w:rsidTr="006A7F26">
        <w:trPr>
          <w:trHeight w:val="240"/>
        </w:trPr>
        <w:tc>
          <w:tcPr>
            <w:tcW w:w="640" w:type="dxa"/>
            <w:tcBorders>
              <w:top w:val="single" w:sz="4" w:space="0" w:color="auto"/>
              <w:left w:val="nil"/>
              <w:bottom w:val="single" w:sz="4" w:space="0" w:color="auto"/>
              <w:right w:val="nil"/>
            </w:tcBorders>
            <w:shd w:val="clear" w:color="auto" w:fill="auto"/>
            <w:noWrap/>
            <w:vAlign w:val="bottom"/>
            <w:hideMark/>
          </w:tcPr>
          <w:p w:rsidR="006A7F26" w:rsidRPr="006A7F26" w:rsidRDefault="006A7F26">
            <w:pPr>
              <w:rPr>
                <w:b/>
                <w:bCs/>
                <w:sz w:val="18"/>
                <w:szCs w:val="18"/>
              </w:rPr>
            </w:pPr>
            <w:r w:rsidRPr="006A7F26">
              <w:rPr>
                <w:b/>
                <w:bCs/>
                <w:sz w:val="18"/>
                <w:szCs w:val="18"/>
              </w:rPr>
              <w:t> </w:t>
            </w:r>
          </w:p>
        </w:tc>
        <w:tc>
          <w:tcPr>
            <w:tcW w:w="3046" w:type="dxa"/>
            <w:tcBorders>
              <w:top w:val="single" w:sz="4" w:space="0" w:color="auto"/>
              <w:left w:val="nil"/>
              <w:bottom w:val="single" w:sz="4" w:space="0" w:color="auto"/>
              <w:right w:val="nil"/>
            </w:tcBorders>
            <w:shd w:val="clear" w:color="auto" w:fill="auto"/>
            <w:noWrap/>
            <w:vAlign w:val="bottom"/>
            <w:hideMark/>
          </w:tcPr>
          <w:p w:rsidR="006A7F26" w:rsidRPr="006A7F26" w:rsidRDefault="006A7F26">
            <w:pPr>
              <w:rPr>
                <w:b/>
                <w:bCs/>
                <w:sz w:val="18"/>
                <w:szCs w:val="18"/>
              </w:rPr>
            </w:pPr>
            <w:r w:rsidRPr="006A7F26">
              <w:rPr>
                <w:b/>
                <w:bCs/>
                <w:sz w:val="18"/>
                <w:szCs w:val="18"/>
              </w:rPr>
              <w:t>UKUPNI PRIHODI I PRIMICI</w:t>
            </w:r>
          </w:p>
        </w:tc>
        <w:tc>
          <w:tcPr>
            <w:tcW w:w="1026" w:type="dxa"/>
            <w:tcBorders>
              <w:top w:val="single" w:sz="4" w:space="0" w:color="auto"/>
              <w:left w:val="nil"/>
              <w:bottom w:val="single" w:sz="4" w:space="0" w:color="auto"/>
              <w:right w:val="nil"/>
            </w:tcBorders>
            <w:shd w:val="clear" w:color="auto" w:fill="auto"/>
            <w:noWrap/>
            <w:vAlign w:val="bottom"/>
            <w:hideMark/>
          </w:tcPr>
          <w:p w:rsidR="006A7F26" w:rsidRPr="006A7F26" w:rsidRDefault="006A7F26">
            <w:pPr>
              <w:jc w:val="right"/>
              <w:rPr>
                <w:b/>
                <w:bCs/>
                <w:sz w:val="18"/>
                <w:szCs w:val="18"/>
              </w:rPr>
            </w:pPr>
            <w:r w:rsidRPr="006A7F26">
              <w:rPr>
                <w:b/>
                <w:bCs/>
                <w:sz w:val="18"/>
                <w:szCs w:val="18"/>
              </w:rPr>
              <w:t>30.324.167</w:t>
            </w:r>
          </w:p>
        </w:tc>
        <w:tc>
          <w:tcPr>
            <w:tcW w:w="1101" w:type="dxa"/>
            <w:tcBorders>
              <w:top w:val="single" w:sz="4" w:space="0" w:color="auto"/>
              <w:left w:val="nil"/>
              <w:bottom w:val="single" w:sz="4" w:space="0" w:color="auto"/>
              <w:right w:val="nil"/>
            </w:tcBorders>
            <w:shd w:val="clear" w:color="auto" w:fill="auto"/>
            <w:noWrap/>
            <w:vAlign w:val="bottom"/>
            <w:hideMark/>
          </w:tcPr>
          <w:p w:rsidR="006A7F26" w:rsidRPr="006A7F26" w:rsidRDefault="006A7F26">
            <w:pPr>
              <w:jc w:val="right"/>
              <w:rPr>
                <w:b/>
                <w:bCs/>
                <w:sz w:val="18"/>
                <w:szCs w:val="18"/>
              </w:rPr>
            </w:pPr>
            <w:r w:rsidRPr="006A7F26">
              <w:rPr>
                <w:b/>
                <w:bCs/>
                <w:sz w:val="18"/>
                <w:szCs w:val="18"/>
              </w:rPr>
              <w:t>56.269.553</w:t>
            </w:r>
          </w:p>
        </w:tc>
        <w:tc>
          <w:tcPr>
            <w:tcW w:w="1026" w:type="dxa"/>
            <w:tcBorders>
              <w:top w:val="single" w:sz="4" w:space="0" w:color="auto"/>
              <w:left w:val="nil"/>
              <w:bottom w:val="single" w:sz="4" w:space="0" w:color="auto"/>
              <w:right w:val="nil"/>
            </w:tcBorders>
            <w:shd w:val="clear" w:color="auto" w:fill="auto"/>
            <w:noWrap/>
            <w:vAlign w:val="bottom"/>
            <w:hideMark/>
          </w:tcPr>
          <w:p w:rsidR="006A7F26" w:rsidRPr="006A7F26" w:rsidRDefault="006A7F26">
            <w:pPr>
              <w:jc w:val="right"/>
              <w:rPr>
                <w:b/>
                <w:bCs/>
                <w:sz w:val="18"/>
                <w:szCs w:val="18"/>
              </w:rPr>
            </w:pPr>
            <w:r w:rsidRPr="006A7F26">
              <w:rPr>
                <w:b/>
                <w:bCs/>
                <w:sz w:val="18"/>
                <w:szCs w:val="18"/>
              </w:rPr>
              <w:t>37.679.812</w:t>
            </w:r>
          </w:p>
        </w:tc>
        <w:tc>
          <w:tcPr>
            <w:tcW w:w="711" w:type="dxa"/>
            <w:tcBorders>
              <w:top w:val="single" w:sz="4" w:space="0" w:color="auto"/>
              <w:left w:val="nil"/>
              <w:bottom w:val="single" w:sz="4" w:space="0" w:color="auto"/>
              <w:right w:val="nil"/>
            </w:tcBorders>
            <w:shd w:val="clear" w:color="auto" w:fill="auto"/>
            <w:noWrap/>
            <w:vAlign w:val="bottom"/>
            <w:hideMark/>
          </w:tcPr>
          <w:p w:rsidR="006A7F26" w:rsidRPr="006A7F26" w:rsidRDefault="006A7F26">
            <w:pPr>
              <w:jc w:val="right"/>
              <w:rPr>
                <w:b/>
                <w:bCs/>
                <w:sz w:val="18"/>
                <w:szCs w:val="18"/>
              </w:rPr>
            </w:pPr>
            <w:r w:rsidRPr="006A7F26">
              <w:rPr>
                <w:b/>
                <w:bCs/>
                <w:sz w:val="18"/>
                <w:szCs w:val="18"/>
              </w:rPr>
              <w:t>100,00</w:t>
            </w:r>
          </w:p>
        </w:tc>
        <w:tc>
          <w:tcPr>
            <w:tcW w:w="956" w:type="dxa"/>
            <w:tcBorders>
              <w:top w:val="single" w:sz="4" w:space="0" w:color="auto"/>
              <w:left w:val="nil"/>
              <w:bottom w:val="single" w:sz="4" w:space="0" w:color="auto"/>
              <w:right w:val="nil"/>
            </w:tcBorders>
            <w:shd w:val="clear" w:color="auto" w:fill="auto"/>
            <w:noWrap/>
            <w:vAlign w:val="bottom"/>
            <w:hideMark/>
          </w:tcPr>
          <w:p w:rsidR="006A7F26" w:rsidRPr="006A7F26" w:rsidRDefault="006A7F26">
            <w:pPr>
              <w:jc w:val="right"/>
              <w:rPr>
                <w:b/>
                <w:bCs/>
                <w:sz w:val="18"/>
                <w:szCs w:val="18"/>
              </w:rPr>
            </w:pPr>
            <w:r w:rsidRPr="006A7F26">
              <w:rPr>
                <w:b/>
                <w:bCs/>
                <w:sz w:val="18"/>
                <w:szCs w:val="18"/>
              </w:rPr>
              <w:t>124</w:t>
            </w:r>
          </w:p>
        </w:tc>
        <w:tc>
          <w:tcPr>
            <w:tcW w:w="926" w:type="dxa"/>
            <w:gridSpan w:val="2"/>
            <w:tcBorders>
              <w:top w:val="single" w:sz="4" w:space="0" w:color="auto"/>
              <w:left w:val="nil"/>
              <w:bottom w:val="single" w:sz="4" w:space="0" w:color="auto"/>
              <w:right w:val="nil"/>
            </w:tcBorders>
            <w:shd w:val="clear" w:color="auto" w:fill="auto"/>
            <w:noWrap/>
            <w:vAlign w:val="bottom"/>
            <w:hideMark/>
          </w:tcPr>
          <w:p w:rsidR="006A7F26" w:rsidRPr="006A7F26" w:rsidRDefault="006A7F26">
            <w:pPr>
              <w:jc w:val="right"/>
              <w:rPr>
                <w:b/>
                <w:bCs/>
                <w:sz w:val="18"/>
                <w:szCs w:val="18"/>
              </w:rPr>
            </w:pPr>
            <w:r w:rsidRPr="006A7F26">
              <w:rPr>
                <w:b/>
                <w:bCs/>
                <w:sz w:val="18"/>
                <w:szCs w:val="18"/>
              </w:rPr>
              <w:t>67</w:t>
            </w:r>
          </w:p>
        </w:tc>
      </w:tr>
      <w:tr w:rsidR="006A7F26" w:rsidRPr="006A7F26" w:rsidTr="006A7F26">
        <w:trPr>
          <w:trHeight w:val="240"/>
        </w:trPr>
        <w:tc>
          <w:tcPr>
            <w:tcW w:w="640" w:type="dxa"/>
            <w:tcBorders>
              <w:top w:val="nil"/>
              <w:left w:val="nil"/>
              <w:bottom w:val="nil"/>
              <w:right w:val="nil"/>
            </w:tcBorders>
            <w:shd w:val="clear" w:color="000000" w:fill="FFCC99"/>
            <w:noWrap/>
            <w:vAlign w:val="bottom"/>
            <w:hideMark/>
          </w:tcPr>
          <w:p w:rsidR="006A7F26" w:rsidRPr="006A7F26" w:rsidRDefault="006A7F26">
            <w:pPr>
              <w:rPr>
                <w:b/>
                <w:bCs/>
                <w:sz w:val="18"/>
                <w:szCs w:val="18"/>
              </w:rPr>
            </w:pPr>
            <w:r w:rsidRPr="006A7F26">
              <w:rPr>
                <w:b/>
                <w:bCs/>
                <w:sz w:val="18"/>
                <w:szCs w:val="18"/>
              </w:rPr>
              <w:t>4.</w:t>
            </w:r>
          </w:p>
        </w:tc>
        <w:tc>
          <w:tcPr>
            <w:tcW w:w="3046" w:type="dxa"/>
            <w:tcBorders>
              <w:top w:val="nil"/>
              <w:left w:val="nil"/>
              <w:bottom w:val="nil"/>
              <w:right w:val="nil"/>
            </w:tcBorders>
            <w:shd w:val="clear" w:color="000000" w:fill="FFCC99"/>
            <w:vAlign w:val="bottom"/>
            <w:hideMark/>
          </w:tcPr>
          <w:p w:rsidR="006A7F26" w:rsidRPr="006A7F26" w:rsidRDefault="006A7F26">
            <w:pPr>
              <w:rPr>
                <w:b/>
                <w:bCs/>
                <w:sz w:val="18"/>
                <w:szCs w:val="18"/>
              </w:rPr>
            </w:pPr>
            <w:r w:rsidRPr="006A7F26">
              <w:rPr>
                <w:b/>
                <w:bCs/>
                <w:sz w:val="18"/>
                <w:szCs w:val="18"/>
              </w:rPr>
              <w:t>Višak/manjak prihoda iz prethodne godine</w:t>
            </w:r>
          </w:p>
        </w:tc>
        <w:tc>
          <w:tcPr>
            <w:tcW w:w="1026" w:type="dxa"/>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2.182.747</w:t>
            </w:r>
          </w:p>
        </w:tc>
        <w:tc>
          <w:tcPr>
            <w:tcW w:w="1101" w:type="dxa"/>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4.609.275</w:t>
            </w:r>
          </w:p>
        </w:tc>
        <w:tc>
          <w:tcPr>
            <w:tcW w:w="1026" w:type="dxa"/>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4.653.412</w:t>
            </w:r>
          </w:p>
        </w:tc>
        <w:tc>
          <w:tcPr>
            <w:tcW w:w="711" w:type="dxa"/>
            <w:tcBorders>
              <w:top w:val="nil"/>
              <w:left w:val="nil"/>
              <w:bottom w:val="nil"/>
              <w:right w:val="nil"/>
            </w:tcBorders>
            <w:shd w:val="clear" w:color="000000" w:fill="FFCC99"/>
            <w:noWrap/>
            <w:vAlign w:val="bottom"/>
            <w:hideMark/>
          </w:tcPr>
          <w:p w:rsidR="006A7F26" w:rsidRPr="006A7F26" w:rsidRDefault="006A7F26">
            <w:pPr>
              <w:rPr>
                <w:b/>
                <w:bCs/>
                <w:sz w:val="18"/>
                <w:szCs w:val="18"/>
              </w:rPr>
            </w:pPr>
            <w:r w:rsidRPr="006A7F26">
              <w:rPr>
                <w:b/>
                <w:bCs/>
                <w:sz w:val="18"/>
                <w:szCs w:val="18"/>
              </w:rPr>
              <w:t> </w:t>
            </w:r>
          </w:p>
        </w:tc>
        <w:tc>
          <w:tcPr>
            <w:tcW w:w="956" w:type="dxa"/>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213</w:t>
            </w:r>
          </w:p>
        </w:tc>
        <w:tc>
          <w:tcPr>
            <w:tcW w:w="926" w:type="dxa"/>
            <w:gridSpan w:val="2"/>
            <w:tcBorders>
              <w:top w:val="nil"/>
              <w:left w:val="nil"/>
              <w:bottom w:val="nil"/>
              <w:right w:val="nil"/>
            </w:tcBorders>
            <w:shd w:val="clear" w:color="000000" w:fill="FFCC99"/>
            <w:noWrap/>
            <w:vAlign w:val="bottom"/>
            <w:hideMark/>
          </w:tcPr>
          <w:p w:rsidR="006A7F26" w:rsidRPr="006A7F26" w:rsidRDefault="006A7F26">
            <w:pPr>
              <w:jc w:val="right"/>
              <w:rPr>
                <w:b/>
                <w:bCs/>
                <w:sz w:val="18"/>
                <w:szCs w:val="18"/>
              </w:rPr>
            </w:pPr>
            <w:r w:rsidRPr="006A7F26">
              <w:rPr>
                <w:b/>
                <w:bCs/>
                <w:sz w:val="18"/>
                <w:szCs w:val="18"/>
              </w:rPr>
              <w:t>101</w:t>
            </w:r>
          </w:p>
        </w:tc>
      </w:tr>
      <w:tr w:rsidR="006A7F26" w:rsidRPr="006A7F26" w:rsidTr="006A7F26">
        <w:trPr>
          <w:trHeight w:val="240"/>
        </w:trPr>
        <w:tc>
          <w:tcPr>
            <w:tcW w:w="640" w:type="dxa"/>
            <w:tcBorders>
              <w:top w:val="single" w:sz="4" w:space="0" w:color="auto"/>
              <w:left w:val="nil"/>
              <w:bottom w:val="single" w:sz="4" w:space="0" w:color="auto"/>
              <w:right w:val="nil"/>
            </w:tcBorders>
            <w:shd w:val="clear" w:color="auto" w:fill="auto"/>
            <w:noWrap/>
            <w:vAlign w:val="bottom"/>
            <w:hideMark/>
          </w:tcPr>
          <w:p w:rsidR="006A7F26" w:rsidRPr="006A7F26" w:rsidRDefault="006A7F26">
            <w:pPr>
              <w:rPr>
                <w:b/>
                <w:bCs/>
                <w:sz w:val="18"/>
                <w:szCs w:val="18"/>
              </w:rPr>
            </w:pPr>
            <w:r w:rsidRPr="006A7F26">
              <w:rPr>
                <w:b/>
                <w:bCs/>
                <w:sz w:val="18"/>
                <w:szCs w:val="18"/>
              </w:rPr>
              <w:t> </w:t>
            </w:r>
          </w:p>
        </w:tc>
        <w:tc>
          <w:tcPr>
            <w:tcW w:w="3046" w:type="dxa"/>
            <w:tcBorders>
              <w:top w:val="single" w:sz="4" w:space="0" w:color="auto"/>
              <w:left w:val="nil"/>
              <w:bottom w:val="single" w:sz="4" w:space="0" w:color="auto"/>
              <w:right w:val="nil"/>
            </w:tcBorders>
            <w:shd w:val="clear" w:color="auto" w:fill="auto"/>
            <w:noWrap/>
            <w:vAlign w:val="bottom"/>
            <w:hideMark/>
          </w:tcPr>
          <w:p w:rsidR="006A7F26" w:rsidRPr="006A7F26" w:rsidRDefault="006A7F26">
            <w:pPr>
              <w:rPr>
                <w:b/>
                <w:bCs/>
                <w:sz w:val="18"/>
                <w:szCs w:val="18"/>
              </w:rPr>
            </w:pPr>
            <w:r w:rsidRPr="006A7F26">
              <w:rPr>
                <w:b/>
                <w:bCs/>
                <w:sz w:val="18"/>
                <w:szCs w:val="18"/>
              </w:rPr>
              <w:t>UKUPNO RASPOLOŽIVO</w:t>
            </w:r>
          </w:p>
        </w:tc>
        <w:tc>
          <w:tcPr>
            <w:tcW w:w="1026" w:type="dxa"/>
            <w:tcBorders>
              <w:top w:val="single" w:sz="4" w:space="0" w:color="auto"/>
              <w:left w:val="nil"/>
              <w:bottom w:val="single" w:sz="4" w:space="0" w:color="auto"/>
              <w:right w:val="nil"/>
            </w:tcBorders>
            <w:shd w:val="clear" w:color="auto" w:fill="auto"/>
            <w:noWrap/>
            <w:vAlign w:val="bottom"/>
            <w:hideMark/>
          </w:tcPr>
          <w:p w:rsidR="006A7F26" w:rsidRPr="006A7F26" w:rsidRDefault="006A7F26">
            <w:pPr>
              <w:jc w:val="right"/>
              <w:rPr>
                <w:b/>
                <w:bCs/>
                <w:sz w:val="18"/>
                <w:szCs w:val="18"/>
              </w:rPr>
            </w:pPr>
            <w:r w:rsidRPr="006A7F26">
              <w:rPr>
                <w:b/>
                <w:bCs/>
                <w:sz w:val="18"/>
                <w:szCs w:val="18"/>
              </w:rPr>
              <w:t>32.506.914</w:t>
            </w:r>
          </w:p>
        </w:tc>
        <w:tc>
          <w:tcPr>
            <w:tcW w:w="1101" w:type="dxa"/>
            <w:tcBorders>
              <w:top w:val="single" w:sz="4" w:space="0" w:color="auto"/>
              <w:left w:val="nil"/>
              <w:bottom w:val="single" w:sz="4" w:space="0" w:color="auto"/>
              <w:right w:val="nil"/>
            </w:tcBorders>
            <w:shd w:val="clear" w:color="auto" w:fill="auto"/>
            <w:noWrap/>
            <w:vAlign w:val="bottom"/>
            <w:hideMark/>
          </w:tcPr>
          <w:p w:rsidR="006A7F26" w:rsidRPr="006A7F26" w:rsidRDefault="006A7F26">
            <w:pPr>
              <w:jc w:val="right"/>
              <w:rPr>
                <w:b/>
                <w:bCs/>
                <w:sz w:val="18"/>
                <w:szCs w:val="18"/>
              </w:rPr>
            </w:pPr>
            <w:r w:rsidRPr="006A7F26">
              <w:rPr>
                <w:b/>
                <w:bCs/>
                <w:sz w:val="18"/>
                <w:szCs w:val="18"/>
              </w:rPr>
              <w:t>60.878.828</w:t>
            </w:r>
          </w:p>
        </w:tc>
        <w:tc>
          <w:tcPr>
            <w:tcW w:w="1026" w:type="dxa"/>
            <w:tcBorders>
              <w:top w:val="single" w:sz="4" w:space="0" w:color="auto"/>
              <w:left w:val="nil"/>
              <w:bottom w:val="single" w:sz="4" w:space="0" w:color="auto"/>
              <w:right w:val="nil"/>
            </w:tcBorders>
            <w:shd w:val="clear" w:color="auto" w:fill="auto"/>
            <w:noWrap/>
            <w:vAlign w:val="bottom"/>
            <w:hideMark/>
          </w:tcPr>
          <w:p w:rsidR="006A7F26" w:rsidRPr="006A7F26" w:rsidRDefault="006A7F26">
            <w:pPr>
              <w:jc w:val="right"/>
              <w:rPr>
                <w:b/>
                <w:bCs/>
                <w:sz w:val="18"/>
                <w:szCs w:val="18"/>
              </w:rPr>
            </w:pPr>
            <w:r w:rsidRPr="006A7F26">
              <w:rPr>
                <w:b/>
                <w:bCs/>
                <w:sz w:val="18"/>
                <w:szCs w:val="18"/>
              </w:rPr>
              <w:t>42.333.224</w:t>
            </w:r>
          </w:p>
        </w:tc>
        <w:tc>
          <w:tcPr>
            <w:tcW w:w="711" w:type="dxa"/>
            <w:tcBorders>
              <w:top w:val="single" w:sz="4" w:space="0" w:color="auto"/>
              <w:left w:val="nil"/>
              <w:bottom w:val="single" w:sz="4" w:space="0" w:color="auto"/>
              <w:right w:val="nil"/>
            </w:tcBorders>
            <w:shd w:val="clear" w:color="auto" w:fill="auto"/>
            <w:noWrap/>
            <w:vAlign w:val="bottom"/>
            <w:hideMark/>
          </w:tcPr>
          <w:p w:rsidR="006A7F26" w:rsidRPr="006A7F26" w:rsidRDefault="006A7F26">
            <w:pPr>
              <w:rPr>
                <w:b/>
                <w:bCs/>
                <w:sz w:val="18"/>
                <w:szCs w:val="18"/>
              </w:rPr>
            </w:pPr>
            <w:r w:rsidRPr="006A7F26">
              <w:rPr>
                <w:b/>
                <w:bCs/>
                <w:sz w:val="18"/>
                <w:szCs w:val="18"/>
              </w:rPr>
              <w:t> </w:t>
            </w:r>
          </w:p>
        </w:tc>
        <w:tc>
          <w:tcPr>
            <w:tcW w:w="956" w:type="dxa"/>
            <w:tcBorders>
              <w:top w:val="single" w:sz="4" w:space="0" w:color="auto"/>
              <w:left w:val="nil"/>
              <w:bottom w:val="single" w:sz="4" w:space="0" w:color="auto"/>
              <w:right w:val="nil"/>
            </w:tcBorders>
            <w:shd w:val="clear" w:color="auto" w:fill="auto"/>
            <w:noWrap/>
            <w:vAlign w:val="bottom"/>
            <w:hideMark/>
          </w:tcPr>
          <w:p w:rsidR="006A7F26" w:rsidRPr="006A7F26" w:rsidRDefault="006A7F26">
            <w:pPr>
              <w:rPr>
                <w:b/>
                <w:bCs/>
                <w:sz w:val="18"/>
                <w:szCs w:val="18"/>
              </w:rPr>
            </w:pPr>
            <w:r w:rsidRPr="006A7F26">
              <w:rPr>
                <w:b/>
                <w:bCs/>
                <w:sz w:val="18"/>
                <w:szCs w:val="18"/>
              </w:rPr>
              <w:t> </w:t>
            </w:r>
          </w:p>
        </w:tc>
        <w:tc>
          <w:tcPr>
            <w:tcW w:w="926" w:type="dxa"/>
            <w:gridSpan w:val="2"/>
            <w:tcBorders>
              <w:top w:val="single" w:sz="4" w:space="0" w:color="auto"/>
              <w:left w:val="nil"/>
              <w:bottom w:val="single" w:sz="4" w:space="0" w:color="auto"/>
              <w:right w:val="nil"/>
            </w:tcBorders>
            <w:shd w:val="clear" w:color="auto" w:fill="auto"/>
            <w:noWrap/>
            <w:vAlign w:val="bottom"/>
            <w:hideMark/>
          </w:tcPr>
          <w:p w:rsidR="006A7F26" w:rsidRPr="006A7F26" w:rsidRDefault="006A7F26">
            <w:pPr>
              <w:rPr>
                <w:b/>
                <w:bCs/>
                <w:sz w:val="18"/>
                <w:szCs w:val="18"/>
              </w:rPr>
            </w:pPr>
            <w:r w:rsidRPr="006A7F26">
              <w:rPr>
                <w:b/>
                <w:bCs/>
                <w:sz w:val="18"/>
                <w:szCs w:val="18"/>
              </w:rPr>
              <w:t> </w:t>
            </w:r>
          </w:p>
        </w:tc>
      </w:tr>
    </w:tbl>
    <w:p w:rsidR="006A7F26" w:rsidRDefault="006A7F26" w:rsidP="005712E4">
      <w:pPr>
        <w:ind w:right="70"/>
      </w:pPr>
    </w:p>
    <w:p w:rsidR="00647620" w:rsidRDefault="00647620" w:rsidP="005712E4"/>
    <w:p w:rsidR="005712E4" w:rsidRPr="00E80A17" w:rsidRDefault="005712E4" w:rsidP="005712E4">
      <w:r w:rsidRPr="00E80A17">
        <w:t>Ukupni prihodi i primici u 201</w:t>
      </w:r>
      <w:r w:rsidR="001F7B7A" w:rsidRPr="00E80A17">
        <w:t>9</w:t>
      </w:r>
      <w:r w:rsidRPr="00E80A17">
        <w:t>. godin</w:t>
      </w:r>
      <w:r w:rsidR="00687BA9">
        <w:t>i</w:t>
      </w:r>
      <w:r w:rsidRPr="00E80A17">
        <w:t xml:space="preserve"> ostvareni su u iznosu od </w:t>
      </w:r>
      <w:r w:rsidR="00647620">
        <w:t>37.679.812</w:t>
      </w:r>
      <w:r w:rsidRPr="00E80A17">
        <w:t xml:space="preserve"> kuna, </w:t>
      </w:r>
      <w:r w:rsidR="009D6579" w:rsidRPr="00E80A17">
        <w:t>š</w:t>
      </w:r>
      <w:r w:rsidR="00522853" w:rsidRPr="00E80A17">
        <w:t xml:space="preserve">to predstavlja realizaciju </w:t>
      </w:r>
      <w:r w:rsidR="00647620">
        <w:t>67</w:t>
      </w:r>
      <w:r w:rsidRPr="00E80A17">
        <w:t xml:space="preserve">% </w:t>
      </w:r>
      <w:r w:rsidR="00522853" w:rsidRPr="00E80A17">
        <w:t xml:space="preserve">od </w:t>
      </w:r>
      <w:r w:rsidRPr="00E80A17">
        <w:t>plana. U odnosu na prethodn</w:t>
      </w:r>
      <w:r w:rsidR="00522853" w:rsidRPr="00E80A17">
        <w:t>u</w:t>
      </w:r>
      <w:r w:rsidRPr="00E80A17">
        <w:t xml:space="preserve"> godin</w:t>
      </w:r>
      <w:r w:rsidR="00522853" w:rsidRPr="00E80A17">
        <w:t>u</w:t>
      </w:r>
      <w:r w:rsidRPr="00E80A17">
        <w:t xml:space="preserve"> ostvareno je </w:t>
      </w:r>
      <w:r w:rsidR="00647620">
        <w:t>24</w:t>
      </w:r>
      <w:r w:rsidRPr="00E80A17">
        <w:t xml:space="preserve">% </w:t>
      </w:r>
      <w:r w:rsidR="00522853" w:rsidRPr="00E80A17">
        <w:t>viš</w:t>
      </w:r>
      <w:r w:rsidRPr="00E80A17">
        <w:t xml:space="preserve">e prihoda. </w:t>
      </w:r>
    </w:p>
    <w:p w:rsidR="00E32B1F" w:rsidRPr="00E80A17" w:rsidRDefault="00E32B1F" w:rsidP="005712E4"/>
    <w:p w:rsidR="005712E4" w:rsidRPr="00E80A17" w:rsidRDefault="005712E4" w:rsidP="005712E4">
      <w:r w:rsidRPr="00E80A17">
        <w:t>U struk</w:t>
      </w:r>
      <w:r w:rsidR="009D6579" w:rsidRPr="00E80A17">
        <w:t xml:space="preserve">turi ukupno ostvarenih prihoda </w:t>
      </w:r>
      <w:r w:rsidR="00647620">
        <w:t xml:space="preserve">i primitaka </w:t>
      </w:r>
      <w:r w:rsidR="009D6579" w:rsidRPr="00E80A17">
        <w:t>u</w:t>
      </w:r>
      <w:r w:rsidR="00316E29" w:rsidRPr="00E80A17">
        <w:t xml:space="preserve"> </w:t>
      </w:r>
      <w:r w:rsidR="00647620">
        <w:t>tijekom</w:t>
      </w:r>
      <w:r w:rsidR="00316E29" w:rsidRPr="00E80A17">
        <w:t xml:space="preserve"> </w:t>
      </w:r>
      <w:r w:rsidRPr="00E80A17">
        <w:t>201</w:t>
      </w:r>
      <w:r w:rsidR="00316E29" w:rsidRPr="00E80A17">
        <w:t>9</w:t>
      </w:r>
      <w:r w:rsidRPr="00E80A17">
        <w:t>. godin</w:t>
      </w:r>
      <w:r w:rsidR="00647620">
        <w:t>e</w:t>
      </w:r>
      <w:r w:rsidRPr="00E80A17">
        <w:t xml:space="preserve"> prihodi poslovanja zastupljeni su s udjelom od </w:t>
      </w:r>
      <w:r w:rsidR="00647620">
        <w:t>74,71%</w:t>
      </w:r>
      <w:r w:rsidRPr="00E80A17">
        <w:t xml:space="preserve">, prihodi od prodaje nefinancijske imovine s udjelom od </w:t>
      </w:r>
      <w:r w:rsidR="00647620">
        <w:t>11,32</w:t>
      </w:r>
      <w:r w:rsidRPr="00E80A17">
        <w:t>%, dok</w:t>
      </w:r>
      <w:r w:rsidR="003F7377" w:rsidRPr="00E80A17">
        <w:t xml:space="preserve"> </w:t>
      </w:r>
      <w:r w:rsidR="00647620">
        <w:t>primici od zaduživanja čine 13,97% ukupnog iznosa.</w:t>
      </w:r>
    </w:p>
    <w:p w:rsidR="00316E29" w:rsidRPr="00E80A17" w:rsidRDefault="00316E29" w:rsidP="005712E4"/>
    <w:p w:rsidR="001470D5" w:rsidRPr="00E80A17" w:rsidRDefault="005712E4" w:rsidP="005712E4">
      <w:r w:rsidRPr="00E80A17">
        <w:t xml:space="preserve">1. Prihodi poslovanja ostvareni su u iznosu od </w:t>
      </w:r>
      <w:r w:rsidR="00687BA9">
        <w:t>28.150.760</w:t>
      </w:r>
      <w:r w:rsidR="001B48F7" w:rsidRPr="00E80A17">
        <w:t xml:space="preserve"> </w:t>
      </w:r>
      <w:r w:rsidRPr="00E80A17">
        <w:t xml:space="preserve">kuna ili </w:t>
      </w:r>
      <w:r w:rsidR="00687BA9">
        <w:t>77</w:t>
      </w:r>
      <w:r w:rsidR="00316E29" w:rsidRPr="00E80A17">
        <w:t>%</w:t>
      </w:r>
      <w:r w:rsidRPr="00E80A17">
        <w:t xml:space="preserve"> od plana i </w:t>
      </w:r>
      <w:r w:rsidR="00687BA9">
        <w:t>5</w:t>
      </w:r>
      <w:r w:rsidR="00316E29" w:rsidRPr="00E80A17">
        <w:t>%</w:t>
      </w:r>
      <w:r w:rsidRPr="00E80A17">
        <w:t xml:space="preserve"> </w:t>
      </w:r>
      <w:r w:rsidR="009D6579" w:rsidRPr="00E80A17">
        <w:t>više</w:t>
      </w:r>
      <w:r w:rsidRPr="00E80A17">
        <w:t xml:space="preserve"> u odnosu na </w:t>
      </w:r>
      <w:r w:rsidR="001470D5" w:rsidRPr="00E80A17">
        <w:t>prethodn</w:t>
      </w:r>
      <w:r w:rsidR="00687BA9">
        <w:t>u</w:t>
      </w:r>
      <w:r w:rsidRPr="00E80A17">
        <w:t xml:space="preserve"> godin</w:t>
      </w:r>
      <w:r w:rsidR="00687BA9">
        <w:t>u</w:t>
      </w:r>
      <w:r w:rsidRPr="00E80A17">
        <w:t xml:space="preserve">. </w:t>
      </w:r>
    </w:p>
    <w:p w:rsidR="005712E4" w:rsidRPr="00E80A17" w:rsidRDefault="005712E4" w:rsidP="005712E4"/>
    <w:p w:rsidR="005712E4" w:rsidRPr="00E80A17" w:rsidRDefault="005712E4" w:rsidP="005712E4">
      <w:pPr>
        <w:numPr>
          <w:ilvl w:val="1"/>
          <w:numId w:val="3"/>
        </w:numPr>
      </w:pPr>
      <w:r w:rsidRPr="00E80A17">
        <w:t xml:space="preserve">Prihodi od poreza ostvareni su u ukupnom iznosu od </w:t>
      </w:r>
      <w:r w:rsidR="00687BA9">
        <w:t>13.206.102</w:t>
      </w:r>
      <w:r w:rsidR="00316E29" w:rsidRPr="00E80A17">
        <w:t xml:space="preserve"> </w:t>
      </w:r>
      <w:r w:rsidRPr="00E80A17">
        <w:t xml:space="preserve">kuna ili </w:t>
      </w:r>
      <w:r w:rsidR="00687BA9">
        <w:t>5</w:t>
      </w:r>
      <w:r w:rsidR="00316E29" w:rsidRPr="00E80A17">
        <w:t>%</w:t>
      </w:r>
      <w:r w:rsidRPr="00E80A17">
        <w:t xml:space="preserve"> </w:t>
      </w:r>
      <w:r w:rsidR="00687BA9">
        <w:t xml:space="preserve">više od </w:t>
      </w:r>
      <w:r w:rsidRPr="00E80A17">
        <w:t>plan</w:t>
      </w:r>
      <w:r w:rsidR="00316E29" w:rsidRPr="00E80A17">
        <w:t>iranog za 2019. godinu</w:t>
      </w:r>
      <w:r w:rsidRPr="00E80A17">
        <w:t xml:space="preserve">. U odnosu </w:t>
      </w:r>
      <w:r w:rsidR="00316E29" w:rsidRPr="00E80A17">
        <w:t xml:space="preserve">na </w:t>
      </w:r>
      <w:r w:rsidR="00A43CD0" w:rsidRPr="00E80A17">
        <w:t>20</w:t>
      </w:r>
      <w:r w:rsidRPr="00E80A17">
        <w:t>1</w:t>
      </w:r>
      <w:r w:rsidR="0040022E">
        <w:t>8</w:t>
      </w:r>
      <w:r w:rsidR="00A43CD0" w:rsidRPr="00E80A17">
        <w:t>. godin</w:t>
      </w:r>
      <w:r w:rsidR="00687BA9">
        <w:t>u</w:t>
      </w:r>
      <w:r w:rsidRPr="00E80A17">
        <w:t xml:space="preserve"> </w:t>
      </w:r>
      <w:r w:rsidR="00687BA9">
        <w:t xml:space="preserve">ostvareni </w:t>
      </w:r>
      <w:r w:rsidR="00333E45" w:rsidRPr="00E80A17">
        <w:t xml:space="preserve">prihodi od poreza </w:t>
      </w:r>
      <w:r w:rsidRPr="00E80A17">
        <w:t xml:space="preserve">su </w:t>
      </w:r>
      <w:r w:rsidR="00687BA9">
        <w:t>također veći</w:t>
      </w:r>
      <w:r w:rsidR="00A21D76" w:rsidRPr="00E80A17">
        <w:t xml:space="preserve"> za </w:t>
      </w:r>
      <w:r w:rsidR="00687BA9">
        <w:t>5</w:t>
      </w:r>
      <w:r w:rsidRPr="00E80A17">
        <w:t>%.</w:t>
      </w:r>
    </w:p>
    <w:p w:rsidR="005712E4" w:rsidRPr="00E80A17" w:rsidRDefault="005712E4" w:rsidP="005712E4"/>
    <w:p w:rsidR="008E3581" w:rsidRDefault="005712E4" w:rsidP="005712E4">
      <w:pPr>
        <w:ind w:left="1416"/>
      </w:pPr>
      <w:r w:rsidRPr="00E80A17">
        <w:t xml:space="preserve">1.1.1. Porez i prirez na dohodak ostvareni su u ukupnom iznosu od </w:t>
      </w:r>
      <w:r w:rsidR="00687BA9">
        <w:t>9.271.578</w:t>
      </w:r>
      <w:r w:rsidRPr="00E80A17">
        <w:t xml:space="preserve"> kuna </w:t>
      </w:r>
      <w:r w:rsidR="00333E45" w:rsidRPr="00E80A17">
        <w:t xml:space="preserve">ili </w:t>
      </w:r>
      <w:r w:rsidR="00687BA9">
        <w:t>3</w:t>
      </w:r>
      <w:r w:rsidR="00333E45" w:rsidRPr="00E80A17">
        <w:t xml:space="preserve">% </w:t>
      </w:r>
      <w:r w:rsidR="00687BA9">
        <w:t xml:space="preserve">više </w:t>
      </w:r>
      <w:r w:rsidR="00333E45" w:rsidRPr="00E80A17">
        <w:t>od plana</w:t>
      </w:r>
      <w:r w:rsidR="0052582B" w:rsidRPr="00E80A17">
        <w:t xml:space="preserve"> i </w:t>
      </w:r>
      <w:r w:rsidR="00687BA9">
        <w:t>9</w:t>
      </w:r>
      <w:r w:rsidR="0052582B" w:rsidRPr="00E80A17">
        <w:t>% više</w:t>
      </w:r>
      <w:r w:rsidR="00271152" w:rsidRPr="00E80A17">
        <w:t xml:space="preserve"> u odnosu na </w:t>
      </w:r>
      <w:r w:rsidR="00A21D76" w:rsidRPr="00E80A17">
        <w:t xml:space="preserve">2018. </w:t>
      </w:r>
      <w:r w:rsidR="00271152" w:rsidRPr="00E80A17">
        <w:t>godin</w:t>
      </w:r>
      <w:r w:rsidR="00687BA9">
        <w:t>u</w:t>
      </w:r>
      <w:r w:rsidR="00333E45" w:rsidRPr="00E80A17">
        <w:t xml:space="preserve">. </w:t>
      </w:r>
      <w:r w:rsidRPr="00E80A17">
        <w:t xml:space="preserve">Porez i prirez na dohodak od </w:t>
      </w:r>
      <w:r w:rsidR="00271152" w:rsidRPr="00E80A17">
        <w:t>nesamostalnog rada ostvaren</w:t>
      </w:r>
      <w:r w:rsidR="003106E4" w:rsidRPr="00E80A17">
        <w:t>i</w:t>
      </w:r>
      <w:r w:rsidR="00271152" w:rsidRPr="00E80A17">
        <w:t xml:space="preserve"> </w:t>
      </w:r>
      <w:r w:rsidR="003106E4" w:rsidRPr="00E80A17">
        <w:t>su</w:t>
      </w:r>
      <w:r w:rsidR="00271152" w:rsidRPr="00E80A17">
        <w:t xml:space="preserve"> </w:t>
      </w:r>
      <w:r w:rsidR="008E3581">
        <w:t>iznosu od 7.953.167 kuna ili 12</w:t>
      </w:r>
      <w:r w:rsidRPr="00E80A17">
        <w:t xml:space="preserve">% </w:t>
      </w:r>
      <w:r w:rsidR="0052582B" w:rsidRPr="00E80A17">
        <w:t>više</w:t>
      </w:r>
      <w:r w:rsidRPr="00E80A17">
        <w:t xml:space="preserve"> u odnosu na </w:t>
      </w:r>
      <w:r w:rsidR="0052582B" w:rsidRPr="00E80A17">
        <w:t>201</w:t>
      </w:r>
      <w:r w:rsidR="009170DC" w:rsidRPr="00E80A17">
        <w:t>8</w:t>
      </w:r>
      <w:r w:rsidR="00271152" w:rsidRPr="00E80A17">
        <w:t xml:space="preserve">. </w:t>
      </w:r>
      <w:r w:rsidR="0052582B" w:rsidRPr="00E80A17">
        <w:t>godin</w:t>
      </w:r>
      <w:r w:rsidR="008E3581">
        <w:t>u</w:t>
      </w:r>
      <w:r w:rsidRPr="00E80A17">
        <w:t xml:space="preserve">. </w:t>
      </w:r>
      <w:r w:rsidR="007B523B" w:rsidRPr="00E80A17">
        <w:t>P</w:t>
      </w:r>
      <w:r w:rsidRPr="00E80A17">
        <w:t xml:space="preserve">rihod od poreza i prireza na dohodak od kapitala </w:t>
      </w:r>
      <w:r w:rsidR="008E3581">
        <w:t xml:space="preserve">iznosi 863.036 kuna i </w:t>
      </w:r>
      <w:r w:rsidR="007B523B" w:rsidRPr="00E80A17">
        <w:t xml:space="preserve">veći je </w:t>
      </w:r>
      <w:r w:rsidRPr="00E80A17">
        <w:t xml:space="preserve">za </w:t>
      </w:r>
      <w:r w:rsidR="008E3581">
        <w:t>26</w:t>
      </w:r>
      <w:r w:rsidRPr="00E80A17">
        <w:t>%</w:t>
      </w:r>
      <w:r w:rsidR="008E3581">
        <w:t>. P</w:t>
      </w:r>
      <w:r w:rsidR="0052582B" w:rsidRPr="00E80A17">
        <w:t>rihod od poreza i prireza na doh</w:t>
      </w:r>
      <w:r w:rsidR="00A87FC3" w:rsidRPr="00E80A17">
        <w:t xml:space="preserve">odak od </w:t>
      </w:r>
      <w:r w:rsidR="008E3581">
        <w:t xml:space="preserve">imovine i imovinskih prava povećan ja za 4%, a od </w:t>
      </w:r>
      <w:r w:rsidR="00A87FC3" w:rsidRPr="00E80A17">
        <w:t xml:space="preserve">samostalnih djelatnosti </w:t>
      </w:r>
      <w:r w:rsidR="008E3581">
        <w:t>za 2</w:t>
      </w:r>
      <w:r w:rsidR="007B523B" w:rsidRPr="00E80A17">
        <w:t>%</w:t>
      </w:r>
      <w:r w:rsidR="003B5C8C" w:rsidRPr="00E80A17">
        <w:t xml:space="preserve">. </w:t>
      </w:r>
      <w:r w:rsidR="008E3581">
        <w:t xml:space="preserve">Negativna razlika </w:t>
      </w:r>
      <w:r w:rsidR="009E47E8">
        <w:t xml:space="preserve">poreza i prireza </w:t>
      </w:r>
      <w:r w:rsidR="008E3581">
        <w:t>po osnovi godišnjih prijava povećana je sa 487.067 kuna u 2018. godini, na 795.697 kuna u 2019. godini.</w:t>
      </w:r>
    </w:p>
    <w:p w:rsidR="005712E4" w:rsidRPr="00E80A17" w:rsidRDefault="005712E4" w:rsidP="005712E4">
      <w:pPr>
        <w:ind w:left="1416"/>
      </w:pPr>
      <w:r w:rsidRPr="00E80A17">
        <w:t xml:space="preserve">Od ukupno ostvarenih prihoda od poreza i prireza na dohodak </w:t>
      </w:r>
      <w:r w:rsidR="009E47E8">
        <w:t>7.394.745</w:t>
      </w:r>
      <w:r w:rsidRPr="00E80A17">
        <w:t xml:space="preserve"> kuna odnosi se na prihode od poreza na dohodak</w:t>
      </w:r>
      <w:r w:rsidR="00303E62" w:rsidRPr="00E80A17">
        <w:t>,</w:t>
      </w:r>
      <w:r w:rsidRPr="00E80A17">
        <w:t xml:space="preserve"> </w:t>
      </w:r>
      <w:r w:rsidR="009E47E8">
        <w:t>739.472</w:t>
      </w:r>
      <w:r w:rsidRPr="00E80A17">
        <w:t xml:space="preserve"> kuna na prihode od prireza na porez na dohodak, </w:t>
      </w:r>
      <w:r w:rsidR="00DC3E4F" w:rsidRPr="00E80A17">
        <w:t xml:space="preserve">iznos od </w:t>
      </w:r>
      <w:r w:rsidR="009E47E8">
        <w:t>123.243</w:t>
      </w:r>
      <w:r w:rsidRPr="00E80A17">
        <w:t xml:space="preserve"> kuna odnosi</w:t>
      </w:r>
      <w:r w:rsidR="00E75B55">
        <w:t xml:space="preserve"> se</w:t>
      </w:r>
      <w:r w:rsidRPr="00E80A17">
        <w:t xml:space="preserve"> na ustupljeni dio za decentralizirane </w:t>
      </w:r>
      <w:r w:rsidR="004C6363">
        <w:t>funkcije</w:t>
      </w:r>
      <w:r w:rsidRPr="00E80A17">
        <w:t xml:space="preserve"> vatrogas</w:t>
      </w:r>
      <w:r w:rsidR="004C6363">
        <w:t>tva</w:t>
      </w:r>
      <w:r w:rsidR="00313115" w:rsidRPr="00E80A17">
        <w:t xml:space="preserve">, dok je na temelju odredbi Zakona o financiranju JLP(R)S koji je stupio na snagu u 2018. godini Grad Buje – Buie ostvario pravo na sredstva fiskalnog izravnanja te su po navedenoj osnovi ostvareni prihodi u iznosu od </w:t>
      </w:r>
      <w:r w:rsidR="009E47E8">
        <w:t>1.014.118</w:t>
      </w:r>
      <w:r w:rsidR="00313115" w:rsidRPr="00E80A17">
        <w:t xml:space="preserve"> kuna</w:t>
      </w:r>
      <w:r w:rsidR="009044ED">
        <w:t>, dok je prethodne godine po istoj osnovi ostvareno 872.832 kuna</w:t>
      </w:r>
      <w:r w:rsidRPr="00E80A17">
        <w:t>.</w:t>
      </w:r>
    </w:p>
    <w:p w:rsidR="005712E4" w:rsidRPr="00E80A17" w:rsidRDefault="005712E4" w:rsidP="005712E4">
      <w:pPr>
        <w:ind w:left="1416"/>
        <w:rPr>
          <w:sz w:val="20"/>
          <w:szCs w:val="20"/>
        </w:rPr>
      </w:pPr>
    </w:p>
    <w:p w:rsidR="003B5C8C" w:rsidRPr="00E80A17" w:rsidRDefault="005712E4" w:rsidP="003B5C8C">
      <w:pPr>
        <w:ind w:left="1416"/>
      </w:pPr>
      <w:r w:rsidRPr="00E80A17">
        <w:t xml:space="preserve">1.1.2. Porezi na imovinu ostvareni su u iznosu od </w:t>
      </w:r>
      <w:r w:rsidR="009044ED">
        <w:t>3.588.077</w:t>
      </w:r>
      <w:r w:rsidRPr="00E80A17">
        <w:t xml:space="preserve"> kuna, odnosno </w:t>
      </w:r>
      <w:r w:rsidR="009044ED">
        <w:t>10</w:t>
      </w:r>
      <w:r w:rsidRPr="00E80A17">
        <w:t xml:space="preserve">% </w:t>
      </w:r>
      <w:r w:rsidR="009044ED">
        <w:t xml:space="preserve">više </w:t>
      </w:r>
      <w:r w:rsidRPr="00E80A17">
        <w:t xml:space="preserve">od </w:t>
      </w:r>
      <w:r w:rsidR="00EE7EA3" w:rsidRPr="00E80A17">
        <w:t xml:space="preserve">ukupno </w:t>
      </w:r>
      <w:r w:rsidRPr="00E80A17">
        <w:t>planiranog za 201</w:t>
      </w:r>
      <w:r w:rsidR="00EE7EA3" w:rsidRPr="00E80A17">
        <w:t>9</w:t>
      </w:r>
      <w:r w:rsidRPr="00E80A17">
        <w:t>. godinu</w:t>
      </w:r>
      <w:r w:rsidR="00303E62" w:rsidRPr="00E80A17">
        <w:t xml:space="preserve"> i </w:t>
      </w:r>
      <w:r w:rsidR="009044ED">
        <w:t>3</w:t>
      </w:r>
      <w:r w:rsidRPr="00E80A17">
        <w:t xml:space="preserve">% </w:t>
      </w:r>
      <w:r w:rsidR="00EE7EA3" w:rsidRPr="00E80A17">
        <w:t>manje</w:t>
      </w:r>
      <w:r w:rsidRPr="00E80A17">
        <w:t xml:space="preserve"> u odnosu na </w:t>
      </w:r>
      <w:r w:rsidR="00734EDE" w:rsidRPr="00E80A17">
        <w:t>prethodnu</w:t>
      </w:r>
      <w:r w:rsidRPr="00E80A17">
        <w:t xml:space="preserve"> godin</w:t>
      </w:r>
      <w:r w:rsidR="00734EDE" w:rsidRPr="00E80A17">
        <w:t>u</w:t>
      </w:r>
      <w:r w:rsidRPr="00E80A17">
        <w:t xml:space="preserve">. Najveći udio u ovoj vrsti prihoda pripada porezu na promet nekretnina koji je ostvaren u iznosu od </w:t>
      </w:r>
      <w:r w:rsidR="009044ED">
        <w:t>3.433.514</w:t>
      </w:r>
      <w:r w:rsidRPr="00E80A17">
        <w:t xml:space="preserve"> kuna što je za </w:t>
      </w:r>
      <w:r w:rsidR="0042022F" w:rsidRPr="00E80A17">
        <w:t>1</w:t>
      </w:r>
      <w:r w:rsidR="009044ED">
        <w:t>18.085</w:t>
      </w:r>
      <w:r w:rsidR="009C1F4E" w:rsidRPr="00E80A17">
        <w:t xml:space="preserve"> kuna</w:t>
      </w:r>
      <w:r w:rsidRPr="00E80A17">
        <w:t xml:space="preserve"> </w:t>
      </w:r>
      <w:r w:rsidR="003B5C8C" w:rsidRPr="00E80A17">
        <w:t>manje</w:t>
      </w:r>
      <w:r w:rsidRPr="00E80A17">
        <w:t xml:space="preserve"> u odnosu </w:t>
      </w:r>
      <w:r w:rsidR="0020584E" w:rsidRPr="00E80A17">
        <w:t xml:space="preserve">na </w:t>
      </w:r>
      <w:r w:rsidR="009044ED">
        <w:t>p</w:t>
      </w:r>
      <w:r w:rsidRPr="00E80A17">
        <w:t>rethodn</w:t>
      </w:r>
      <w:r w:rsidR="009044ED">
        <w:t>u</w:t>
      </w:r>
      <w:r w:rsidRPr="00E80A17">
        <w:t xml:space="preserve"> godin</w:t>
      </w:r>
      <w:r w:rsidR="009044ED">
        <w:t>u</w:t>
      </w:r>
      <w:r w:rsidRPr="00E80A17">
        <w:t xml:space="preserve">. </w:t>
      </w:r>
      <w:r w:rsidR="003B5C8C" w:rsidRPr="00E80A17">
        <w:t>Zakonom o izmjeni zakona o porezu na</w:t>
      </w:r>
      <w:r w:rsidR="00155C38">
        <w:t xml:space="preserve"> </w:t>
      </w:r>
      <w:r w:rsidR="003B5C8C" w:rsidRPr="00E80A17">
        <w:t>promet nekretnina (NN 106/18) od 01. siječnja 2019. godine smanjena je stopa poreza na promet n</w:t>
      </w:r>
      <w:r w:rsidR="00155C38">
        <w:t>e</w:t>
      </w:r>
      <w:r w:rsidR="003B5C8C" w:rsidRPr="00E80A17">
        <w:t>kretnina s 4 na 3%.</w:t>
      </w:r>
    </w:p>
    <w:p w:rsidR="00EE7EA3" w:rsidRPr="00E80A17" w:rsidRDefault="009044ED" w:rsidP="005712E4">
      <w:pPr>
        <w:pStyle w:val="Uvuenotijeloteksta"/>
        <w:ind w:left="1416"/>
      </w:pPr>
      <w:r>
        <w:t>P</w:t>
      </w:r>
      <w:r w:rsidR="00E61710" w:rsidRPr="00E80A17">
        <w:t xml:space="preserve">orez na kuće za odmor </w:t>
      </w:r>
      <w:r>
        <w:t>ostvaren je u iznosu od 131.657 kuna, a p</w:t>
      </w:r>
      <w:r w:rsidR="00E61710" w:rsidRPr="00E80A17">
        <w:t xml:space="preserve">rihod od poreza na </w:t>
      </w:r>
      <w:r w:rsidR="0042022F" w:rsidRPr="00E80A17">
        <w:t>javn</w:t>
      </w:r>
      <w:r w:rsidR="00E61710" w:rsidRPr="00E80A17">
        <w:t>e</w:t>
      </w:r>
      <w:r w:rsidR="0042022F" w:rsidRPr="00E80A17">
        <w:t xml:space="preserve"> površin</w:t>
      </w:r>
      <w:r w:rsidR="00E61710" w:rsidRPr="00E80A17">
        <w:t>e</w:t>
      </w:r>
      <w:r w:rsidR="0042022F" w:rsidRPr="00E80A17">
        <w:t xml:space="preserve"> </w:t>
      </w:r>
      <w:r w:rsidR="00BA043C">
        <w:t>22.906</w:t>
      </w:r>
      <w:r w:rsidR="00E61710" w:rsidRPr="00E80A17">
        <w:t xml:space="preserve"> </w:t>
      </w:r>
      <w:r w:rsidR="0042022F" w:rsidRPr="00E80A17">
        <w:t>kuna</w:t>
      </w:r>
      <w:r w:rsidR="00414C22">
        <w:t>.</w:t>
      </w:r>
    </w:p>
    <w:p w:rsidR="005712E4" w:rsidRPr="00E80A17" w:rsidRDefault="005712E4" w:rsidP="005712E4">
      <w:pPr>
        <w:pStyle w:val="Uvuenotijeloteksta"/>
        <w:ind w:left="1416"/>
        <w:rPr>
          <w:color w:val="FF0000"/>
        </w:rPr>
      </w:pPr>
      <w:r w:rsidRPr="00E80A17">
        <w:rPr>
          <w:color w:val="FF0000"/>
        </w:rPr>
        <w:t xml:space="preserve"> </w:t>
      </w:r>
    </w:p>
    <w:p w:rsidR="005712E4" w:rsidRPr="00E80A17" w:rsidRDefault="005712E4" w:rsidP="005712E4">
      <w:pPr>
        <w:ind w:left="1416"/>
      </w:pPr>
      <w:r w:rsidRPr="00E80A17">
        <w:t xml:space="preserve">1.1.3. Porezi na robu i usluge odnose se na porez na tvrtku i porez na potrošnju, a ostvareni su u </w:t>
      </w:r>
      <w:r w:rsidR="00BA043C">
        <w:t xml:space="preserve">ukupnom </w:t>
      </w:r>
      <w:r w:rsidRPr="00E80A17">
        <w:t xml:space="preserve">iznosu od </w:t>
      </w:r>
      <w:r w:rsidR="00BA043C">
        <w:t>346.447</w:t>
      </w:r>
      <w:r w:rsidRPr="00E80A17">
        <w:t xml:space="preserve"> kuna što je </w:t>
      </w:r>
      <w:r w:rsidR="00BA043C">
        <w:t>19</w:t>
      </w:r>
      <w:r w:rsidRPr="00E80A17">
        <w:t xml:space="preserve">% </w:t>
      </w:r>
      <w:r w:rsidR="00E61710" w:rsidRPr="00E80A17">
        <w:t>više</w:t>
      </w:r>
      <w:r w:rsidRPr="00E80A17">
        <w:t xml:space="preserve"> u odnosu 201</w:t>
      </w:r>
      <w:r w:rsidR="00E61710" w:rsidRPr="00E80A17">
        <w:t>8</w:t>
      </w:r>
      <w:r w:rsidRPr="00E80A17">
        <w:t>. godin</w:t>
      </w:r>
      <w:r w:rsidR="00BA043C">
        <w:t>u</w:t>
      </w:r>
      <w:r w:rsidRPr="00E80A17">
        <w:t xml:space="preserve">. </w:t>
      </w:r>
      <w:r w:rsidR="00BA043C">
        <w:t xml:space="preserve">Stopa poreza na </w:t>
      </w:r>
      <w:r w:rsidR="009527E4" w:rsidRPr="00E80A17">
        <w:t xml:space="preserve">promet </w:t>
      </w:r>
      <w:r w:rsidR="00BA043C">
        <w:t>nije mijenjana, a povećanje prihoda se dijelom odnosi na naplatu dospjelih potraživanja iz prethodnih razdoblja.</w:t>
      </w:r>
      <w:r w:rsidR="009527E4" w:rsidRPr="00E80A17">
        <w:t xml:space="preserve"> Zakonom o lokalnim porezima </w:t>
      </w:r>
      <w:r w:rsidR="000C569B" w:rsidRPr="00E80A17">
        <w:t xml:space="preserve">koji je na snazi od 2017. godine </w:t>
      </w:r>
      <w:r w:rsidR="009527E4" w:rsidRPr="00E80A17">
        <w:t xml:space="preserve">ukinut je porez na tvrtku te se naplaćeni iznos od </w:t>
      </w:r>
      <w:r w:rsidR="00BA043C">
        <w:t>11.428</w:t>
      </w:r>
      <w:r w:rsidR="000C569B" w:rsidRPr="00E80A17">
        <w:t xml:space="preserve"> </w:t>
      </w:r>
      <w:r w:rsidR="009527E4" w:rsidRPr="00E80A17">
        <w:t>kuna odnosi na naplatu potraživanja po osnovi dugovanja iz pre</w:t>
      </w:r>
      <w:r w:rsidR="00375639" w:rsidRPr="00E80A17">
        <w:t>t</w:t>
      </w:r>
      <w:r w:rsidR="009527E4" w:rsidRPr="00E80A17">
        <w:t>hodnih godina.</w:t>
      </w:r>
      <w:r w:rsidRPr="00E80A17">
        <w:t xml:space="preserve"> </w:t>
      </w:r>
    </w:p>
    <w:p w:rsidR="005712E4" w:rsidRPr="00E80A17" w:rsidRDefault="005712E4" w:rsidP="005712E4">
      <w:pPr>
        <w:rPr>
          <w:sz w:val="20"/>
          <w:szCs w:val="20"/>
        </w:rPr>
      </w:pPr>
    </w:p>
    <w:p w:rsidR="005712E4" w:rsidRPr="00E80A17" w:rsidRDefault="005712E4" w:rsidP="005712E4">
      <w:pPr>
        <w:rPr>
          <w:sz w:val="20"/>
          <w:szCs w:val="20"/>
        </w:rPr>
      </w:pPr>
    </w:p>
    <w:p w:rsidR="005712E4" w:rsidRPr="00E80A17" w:rsidRDefault="005712E4" w:rsidP="005712E4">
      <w:pPr>
        <w:ind w:left="708"/>
      </w:pPr>
      <w:r w:rsidRPr="00E80A17">
        <w:t xml:space="preserve">1.2. Pomoći iz inozemstva i od subjekata unutar općeg proračuna ostvarene su u ukupnom iznosu od </w:t>
      </w:r>
      <w:r w:rsidR="0003039F">
        <w:t>3.344.776</w:t>
      </w:r>
      <w:r w:rsidR="00A65423" w:rsidRPr="00E80A17">
        <w:t xml:space="preserve"> </w:t>
      </w:r>
      <w:r w:rsidRPr="00E80A17">
        <w:t xml:space="preserve">kuna ili </w:t>
      </w:r>
      <w:r w:rsidR="0003039F">
        <w:t>2</w:t>
      </w:r>
      <w:r w:rsidR="00EB124D" w:rsidRPr="00E80A17">
        <w:t>8</w:t>
      </w:r>
      <w:r w:rsidRPr="00E80A17">
        <w:t>% od ukupno planiranog za 201</w:t>
      </w:r>
      <w:r w:rsidR="00EB124D" w:rsidRPr="00E80A17">
        <w:t>9</w:t>
      </w:r>
      <w:r w:rsidRPr="00E80A17">
        <w:t>. godinu</w:t>
      </w:r>
      <w:r w:rsidR="00EB124D" w:rsidRPr="00E80A17">
        <w:t>,</w:t>
      </w:r>
      <w:r w:rsidR="00402818" w:rsidRPr="00E80A17">
        <w:t xml:space="preserve"> </w:t>
      </w:r>
      <w:r w:rsidR="00EB124D" w:rsidRPr="00E80A17">
        <w:t>al</w:t>
      </w:r>
      <w:r w:rsidR="00402818" w:rsidRPr="00E80A17">
        <w:t xml:space="preserve">i </w:t>
      </w:r>
      <w:r w:rsidR="0003039F">
        <w:t>42</w:t>
      </w:r>
      <w:r w:rsidR="00402818" w:rsidRPr="00E80A17">
        <w:t>%</w:t>
      </w:r>
      <w:r w:rsidR="000C569B" w:rsidRPr="00E80A17">
        <w:t xml:space="preserve"> </w:t>
      </w:r>
      <w:r w:rsidR="00EB124D" w:rsidRPr="00E80A17">
        <w:t>više</w:t>
      </w:r>
      <w:r w:rsidR="000C569B" w:rsidRPr="00E80A17">
        <w:t xml:space="preserve"> u odnosu na usporedn</w:t>
      </w:r>
      <w:r w:rsidR="0003039F">
        <w:t>u</w:t>
      </w:r>
      <w:r w:rsidR="00EB124D" w:rsidRPr="00E80A17">
        <w:t xml:space="preserve"> </w:t>
      </w:r>
      <w:r w:rsidR="00402818" w:rsidRPr="00E80A17">
        <w:t>201</w:t>
      </w:r>
      <w:r w:rsidR="00EB124D" w:rsidRPr="00E80A17">
        <w:t>8</w:t>
      </w:r>
      <w:r w:rsidR="00402818" w:rsidRPr="00E80A17">
        <w:t>. godin</w:t>
      </w:r>
      <w:r w:rsidR="0003039F">
        <w:t>u</w:t>
      </w:r>
      <w:r w:rsidRPr="00E80A17">
        <w:t xml:space="preserve">. </w:t>
      </w:r>
    </w:p>
    <w:p w:rsidR="005712E4" w:rsidRPr="00E80A17" w:rsidRDefault="005712E4" w:rsidP="005712E4">
      <w:pPr>
        <w:rPr>
          <w:sz w:val="20"/>
          <w:szCs w:val="20"/>
        </w:rPr>
      </w:pPr>
    </w:p>
    <w:p w:rsidR="005712E4" w:rsidRPr="00E80A17" w:rsidRDefault="005712E4" w:rsidP="005712E4">
      <w:pPr>
        <w:ind w:left="1413"/>
        <w:rPr>
          <w:sz w:val="20"/>
          <w:szCs w:val="20"/>
        </w:rPr>
      </w:pPr>
      <w:r w:rsidRPr="00E80A17">
        <w:t xml:space="preserve">1.2.1. Prihodi od pomoći od međunarodnih organizacija te institucija i tijela EU </w:t>
      </w:r>
      <w:r w:rsidR="00E156E6" w:rsidRPr="00E80A17">
        <w:t>u 2019. godin</w:t>
      </w:r>
      <w:r w:rsidR="00300922">
        <w:t>i</w:t>
      </w:r>
      <w:r w:rsidR="00807B3A" w:rsidRPr="00E80A17">
        <w:t xml:space="preserve"> ostvareni su u </w:t>
      </w:r>
      <w:r w:rsidR="00300922">
        <w:t xml:space="preserve">ukupnom </w:t>
      </w:r>
      <w:r w:rsidR="00807B3A" w:rsidRPr="00E80A17">
        <w:t xml:space="preserve">iznosu od </w:t>
      </w:r>
      <w:r w:rsidR="00300922">
        <w:t>275.085</w:t>
      </w:r>
      <w:r w:rsidR="00807B3A" w:rsidRPr="00E80A17">
        <w:t xml:space="preserve"> kuna</w:t>
      </w:r>
      <w:r w:rsidR="00300922">
        <w:t>, a</w:t>
      </w:r>
      <w:r w:rsidR="00807B3A" w:rsidRPr="00E80A17">
        <w:t xml:space="preserve"> odnose se na </w:t>
      </w:r>
      <w:r w:rsidR="00AB63FE">
        <w:t>refundaciju dijela troškova iz 2018. godine</w:t>
      </w:r>
      <w:r w:rsidR="003F1120">
        <w:t>,</w:t>
      </w:r>
      <w:r w:rsidR="00AB63FE">
        <w:t xml:space="preserve"> odnosno na </w:t>
      </w:r>
      <w:r w:rsidR="00807B3A" w:rsidRPr="00E80A17">
        <w:t>p</w:t>
      </w:r>
      <w:r w:rsidR="00933370" w:rsidRPr="00E80A17">
        <w:t xml:space="preserve">omoć </w:t>
      </w:r>
      <w:r w:rsidR="00AB63FE">
        <w:t>koju je doznačila</w:t>
      </w:r>
      <w:r w:rsidR="00933370" w:rsidRPr="00E80A17">
        <w:t xml:space="preserve"> </w:t>
      </w:r>
      <w:proofErr w:type="spellStart"/>
      <w:r w:rsidR="00933370" w:rsidRPr="00E80A17">
        <w:t>Regione</w:t>
      </w:r>
      <w:proofErr w:type="spellEnd"/>
      <w:r w:rsidR="00933370" w:rsidRPr="00E80A17">
        <w:t xml:space="preserve"> del Veneto </w:t>
      </w:r>
      <w:r w:rsidR="00807B3A" w:rsidRPr="00E80A17">
        <w:t xml:space="preserve">za sanaciju i uređenje kaštela </w:t>
      </w:r>
      <w:proofErr w:type="spellStart"/>
      <w:r w:rsidR="00807B3A" w:rsidRPr="00E80A17">
        <w:t>Rota</w:t>
      </w:r>
      <w:proofErr w:type="spellEnd"/>
      <w:r w:rsidR="00300922">
        <w:t xml:space="preserve"> (122.229 kuna) te na </w:t>
      </w:r>
      <w:proofErr w:type="spellStart"/>
      <w:r w:rsidR="00300922">
        <w:t>voucher</w:t>
      </w:r>
      <w:proofErr w:type="spellEnd"/>
      <w:r w:rsidR="00300922">
        <w:t xml:space="preserve"> Europske komisije za realizaciju projekta besplatnog interneta na javnim prostorima WIFI4EU (110.598 kuna)</w:t>
      </w:r>
      <w:r w:rsidR="00807B3A" w:rsidRPr="00E80A17">
        <w:t>.</w:t>
      </w:r>
    </w:p>
    <w:p w:rsidR="005712E4" w:rsidRPr="00E80A17" w:rsidRDefault="005712E4" w:rsidP="005712E4">
      <w:pPr>
        <w:ind w:left="1413"/>
        <w:rPr>
          <w:color w:val="FF0000"/>
          <w:sz w:val="20"/>
          <w:szCs w:val="20"/>
        </w:rPr>
      </w:pPr>
    </w:p>
    <w:p w:rsidR="005712E4" w:rsidRPr="00E80A17" w:rsidRDefault="005712E4" w:rsidP="005712E4">
      <w:pPr>
        <w:ind w:left="1413"/>
      </w:pPr>
      <w:r w:rsidRPr="00E80A17">
        <w:t xml:space="preserve">1.2.2. Pomoći proračunu iz drugih proračuna ostvarene su u iznosu od </w:t>
      </w:r>
      <w:r w:rsidR="00300922">
        <w:t>1.495.418</w:t>
      </w:r>
      <w:r w:rsidRPr="00E80A17">
        <w:t xml:space="preserve"> kuna što je </w:t>
      </w:r>
      <w:r w:rsidR="00300922">
        <w:t>9</w:t>
      </w:r>
      <w:r w:rsidR="00807B3A" w:rsidRPr="00E80A17">
        <w:t>9</w:t>
      </w:r>
      <w:r w:rsidRPr="00E80A17">
        <w:t>% od godišnjeg plana i odnose se na:</w:t>
      </w:r>
    </w:p>
    <w:p w:rsidR="005712E4" w:rsidRDefault="00D307DC" w:rsidP="00D307DC">
      <w:pPr>
        <w:numPr>
          <w:ilvl w:val="2"/>
          <w:numId w:val="1"/>
        </w:numPr>
      </w:pPr>
      <w:r w:rsidRPr="00E80A17">
        <w:t>tekuć</w:t>
      </w:r>
      <w:r w:rsidR="00300922">
        <w:t>e</w:t>
      </w:r>
      <w:r w:rsidR="005712E4" w:rsidRPr="00E80A17">
        <w:t xml:space="preserve"> pomoć</w:t>
      </w:r>
      <w:r w:rsidR="00300922">
        <w:t>i</w:t>
      </w:r>
      <w:r w:rsidR="005712E4" w:rsidRPr="00E80A17">
        <w:t xml:space="preserve"> </w:t>
      </w:r>
      <w:r w:rsidR="001B3F3A" w:rsidRPr="00E80A17">
        <w:t>u</w:t>
      </w:r>
      <w:r w:rsidR="00E551D7" w:rsidRPr="00E80A17">
        <w:t xml:space="preserve"> </w:t>
      </w:r>
      <w:r w:rsidR="00300922">
        <w:t xml:space="preserve">sveukupnom </w:t>
      </w:r>
      <w:r w:rsidR="000E0706" w:rsidRPr="00E80A17">
        <w:t>i</w:t>
      </w:r>
      <w:r w:rsidR="001B3F3A" w:rsidRPr="00E80A17">
        <w:t xml:space="preserve">znosu od </w:t>
      </w:r>
      <w:r w:rsidR="00300922">
        <w:t>150.668</w:t>
      </w:r>
      <w:r w:rsidR="00E551D7" w:rsidRPr="00E80A17">
        <w:t xml:space="preserve"> kuna</w:t>
      </w:r>
      <w:r w:rsidRPr="00E80A17">
        <w:t xml:space="preserve"> </w:t>
      </w:r>
    </w:p>
    <w:p w:rsidR="00300922" w:rsidRDefault="00300922" w:rsidP="00300922">
      <w:pPr>
        <w:numPr>
          <w:ilvl w:val="3"/>
          <w:numId w:val="1"/>
        </w:numPr>
      </w:pPr>
      <w:r>
        <w:t xml:space="preserve">od Državne geodetske uprave za zamjenu stolarije na zgradi u kojoj je smješten </w:t>
      </w:r>
      <w:r w:rsidR="00FC4FE2">
        <w:t>k</w:t>
      </w:r>
      <w:r>
        <w:t>atastar 3.034 kuna</w:t>
      </w:r>
    </w:p>
    <w:p w:rsidR="00300922" w:rsidRPr="00E80A17" w:rsidRDefault="00D334E6" w:rsidP="00300922">
      <w:pPr>
        <w:numPr>
          <w:ilvl w:val="3"/>
          <w:numId w:val="1"/>
        </w:numPr>
      </w:pPr>
      <w:r>
        <w:t>od</w:t>
      </w:r>
      <w:r w:rsidR="00300922">
        <w:t xml:space="preserve"> Istarske županije u sveukupnom iznosu od 147.634 kuna i to za sufinanciranje lokalnih manifestacija (</w:t>
      </w:r>
      <w:proofErr w:type="spellStart"/>
      <w:r w:rsidR="00300922">
        <w:t>Oleum</w:t>
      </w:r>
      <w:proofErr w:type="spellEnd"/>
      <w:r w:rsidR="00300922">
        <w:t xml:space="preserve"> </w:t>
      </w:r>
      <w:proofErr w:type="spellStart"/>
      <w:r w:rsidR="00300922">
        <w:t>olivarum</w:t>
      </w:r>
      <w:proofErr w:type="spellEnd"/>
      <w:r w:rsidR="00300922">
        <w:t xml:space="preserve">, </w:t>
      </w:r>
      <w:proofErr w:type="spellStart"/>
      <w:r w:rsidR="00300922">
        <w:t>Šparogada</w:t>
      </w:r>
      <w:proofErr w:type="spellEnd"/>
      <w:r w:rsidR="00300922">
        <w:t>, Dani grožđa i Martinje), programa međunarodnog simpozija povodom 40. obljetnice Kiparske škole „</w:t>
      </w:r>
      <w:proofErr w:type="spellStart"/>
      <w:r w:rsidR="00300922">
        <w:t>Kornarija</w:t>
      </w:r>
      <w:proofErr w:type="spellEnd"/>
      <w:r w:rsidR="00300922">
        <w:t xml:space="preserve">“, materijalne zaštite boraca NOR-a, </w:t>
      </w:r>
      <w:r>
        <w:t>za pokriće dijela naknada  članov</w:t>
      </w:r>
      <w:r w:rsidR="00FC4FE2">
        <w:t>ima</w:t>
      </w:r>
      <w:r>
        <w:t xml:space="preserve"> biračkih odbora </w:t>
      </w:r>
      <w:r w:rsidR="00FC4FE2">
        <w:t>za izbor</w:t>
      </w:r>
      <w:r>
        <w:t xml:space="preserve"> Vijeća nacionalnih manjina te za sufina</w:t>
      </w:r>
      <w:r w:rsidR="0067282B">
        <w:t>n</w:t>
      </w:r>
      <w:r>
        <w:t>ciranje zamjene stolarije na zgradi u kojoj je smješten Ured za prostorno uređenje i gradnju.</w:t>
      </w:r>
    </w:p>
    <w:p w:rsidR="005712E4" w:rsidRPr="00E80A17" w:rsidRDefault="005712E4" w:rsidP="005712E4">
      <w:pPr>
        <w:numPr>
          <w:ilvl w:val="2"/>
          <w:numId w:val="1"/>
        </w:numPr>
      </w:pPr>
      <w:r w:rsidRPr="00E80A17">
        <w:t xml:space="preserve">kapitalne pomoći u </w:t>
      </w:r>
      <w:r w:rsidR="003F1120">
        <w:t>sve</w:t>
      </w:r>
      <w:r w:rsidRPr="00E80A17">
        <w:t xml:space="preserve">ukupnom iznosu od </w:t>
      </w:r>
      <w:r w:rsidR="00D334E6">
        <w:t xml:space="preserve">1.344.750 </w:t>
      </w:r>
      <w:r w:rsidRPr="00E80A17">
        <w:t xml:space="preserve">kuna </w:t>
      </w:r>
    </w:p>
    <w:p w:rsidR="004465D0" w:rsidRDefault="007B1936" w:rsidP="000E0706">
      <w:pPr>
        <w:numPr>
          <w:ilvl w:val="3"/>
          <w:numId w:val="1"/>
        </w:numPr>
      </w:pPr>
      <w:r w:rsidRPr="00E80A17">
        <w:t xml:space="preserve">od Ministarstva za </w:t>
      </w:r>
      <w:r w:rsidR="000E0706" w:rsidRPr="00E80A17">
        <w:t>demografiju, obitelj, mlade i socijalnu politiku za dogradnju zgrade dječjeg vrtića u iznosu od 750.000 kuna</w:t>
      </w:r>
      <w:r w:rsidRPr="00E80A17">
        <w:t xml:space="preserve"> </w:t>
      </w:r>
    </w:p>
    <w:p w:rsidR="00D334E6" w:rsidRDefault="00D334E6" w:rsidP="000E0706">
      <w:pPr>
        <w:numPr>
          <w:ilvl w:val="3"/>
          <w:numId w:val="1"/>
        </w:numPr>
      </w:pPr>
      <w:r>
        <w:t>od Ministarstva kulture za uređenje kompleksa stare uljare 100.000 kuna</w:t>
      </w:r>
    </w:p>
    <w:p w:rsidR="00D334E6" w:rsidRDefault="00D334E6" w:rsidP="000E0706">
      <w:pPr>
        <w:numPr>
          <w:ilvl w:val="3"/>
          <w:numId w:val="1"/>
        </w:numPr>
      </w:pPr>
      <w:r>
        <w:t xml:space="preserve">od Ministarstva kulture za projekt sanacije i očuvanja kaštela </w:t>
      </w:r>
      <w:proofErr w:type="spellStart"/>
      <w:r>
        <w:t>Rota</w:t>
      </w:r>
      <w:proofErr w:type="spellEnd"/>
      <w:r>
        <w:t xml:space="preserve"> 280.000 kuna</w:t>
      </w:r>
    </w:p>
    <w:p w:rsidR="00D334E6" w:rsidRPr="00E80A17" w:rsidRDefault="00D334E6" w:rsidP="000E0706">
      <w:pPr>
        <w:numPr>
          <w:ilvl w:val="3"/>
          <w:numId w:val="1"/>
        </w:numPr>
      </w:pPr>
      <w:r>
        <w:t xml:space="preserve">od Ministarstva kulture za projekt uređenja stare škole na Trgu Sv. </w:t>
      </w:r>
      <w:proofErr w:type="spellStart"/>
      <w:r>
        <w:t>Servula</w:t>
      </w:r>
      <w:proofErr w:type="spellEnd"/>
      <w:r>
        <w:t xml:space="preserve"> 114.750 kuna</w:t>
      </w:r>
    </w:p>
    <w:p w:rsidR="00E018CC" w:rsidRPr="00E80A17" w:rsidRDefault="007B1936" w:rsidP="00D307DC">
      <w:pPr>
        <w:numPr>
          <w:ilvl w:val="3"/>
          <w:numId w:val="1"/>
        </w:numPr>
      </w:pPr>
      <w:r w:rsidRPr="00E80A17">
        <w:t xml:space="preserve">iz </w:t>
      </w:r>
      <w:r w:rsidR="00CF0A43" w:rsidRPr="00E80A17">
        <w:t>Ž</w:t>
      </w:r>
      <w:r w:rsidR="005712E4" w:rsidRPr="00E80A17">
        <w:t xml:space="preserve">upanijskog proračuna za </w:t>
      </w:r>
      <w:r w:rsidR="00D334E6">
        <w:t xml:space="preserve">projekt </w:t>
      </w:r>
      <w:r w:rsidR="005712E4" w:rsidRPr="00E80A17">
        <w:t>sanacij</w:t>
      </w:r>
      <w:r w:rsidR="00D334E6">
        <w:t>e i očuvanja</w:t>
      </w:r>
      <w:r w:rsidR="005712E4" w:rsidRPr="00E80A17">
        <w:t xml:space="preserve"> kaštela </w:t>
      </w:r>
      <w:proofErr w:type="spellStart"/>
      <w:r w:rsidR="005712E4" w:rsidRPr="00E80A17">
        <w:t>Rota</w:t>
      </w:r>
      <w:proofErr w:type="spellEnd"/>
      <w:r w:rsidR="005712E4" w:rsidRPr="00E80A17">
        <w:t xml:space="preserve"> </w:t>
      </w:r>
      <w:r w:rsidR="000E0706" w:rsidRPr="00E80A17">
        <w:t>100</w:t>
      </w:r>
      <w:r w:rsidR="005712E4" w:rsidRPr="00E80A17">
        <w:t xml:space="preserve">.000 kuna </w:t>
      </w:r>
    </w:p>
    <w:p w:rsidR="00C24553" w:rsidRPr="00E80A17" w:rsidRDefault="00C24553" w:rsidP="00236747">
      <w:pPr>
        <w:ind w:left="1416"/>
        <w:rPr>
          <w:sz w:val="20"/>
          <w:szCs w:val="20"/>
        </w:rPr>
      </w:pPr>
    </w:p>
    <w:p w:rsidR="00D307DC" w:rsidRDefault="00C24553" w:rsidP="00236747">
      <w:pPr>
        <w:ind w:left="1416"/>
      </w:pPr>
      <w:r w:rsidRPr="00E80A17">
        <w:t xml:space="preserve">1.2.3. Pomoći od izvanproračunskih korisnika ostvarene su u iznosu od </w:t>
      </w:r>
      <w:r w:rsidR="00A84657" w:rsidRPr="00E80A17">
        <w:t>14.061</w:t>
      </w:r>
      <w:r w:rsidRPr="00E80A17">
        <w:t xml:space="preserve"> kuna i odnose se na pomoć Hrvatskog zavoda za zapošljavanje radi provođenja programa stručnog osposobljavanja pri </w:t>
      </w:r>
      <w:r w:rsidR="00A84657" w:rsidRPr="00E80A17">
        <w:t>D</w:t>
      </w:r>
      <w:r w:rsidRPr="00E80A17">
        <w:t xml:space="preserve">ječjem vrtiću </w:t>
      </w:r>
      <w:r w:rsidR="00A84657" w:rsidRPr="00E80A17">
        <w:t>Buje</w:t>
      </w:r>
      <w:r w:rsidRPr="00E80A17">
        <w:t>.</w:t>
      </w:r>
      <w:r w:rsidR="00A84657" w:rsidRPr="00E80A17">
        <w:t xml:space="preserve"> </w:t>
      </w:r>
    </w:p>
    <w:p w:rsidR="00D334E6" w:rsidRPr="00E80A17" w:rsidRDefault="00D334E6" w:rsidP="00236747">
      <w:pPr>
        <w:ind w:left="1416"/>
        <w:rPr>
          <w:sz w:val="20"/>
          <w:szCs w:val="20"/>
        </w:rPr>
      </w:pPr>
    </w:p>
    <w:p w:rsidR="005712E4" w:rsidRPr="00E80A17" w:rsidRDefault="005712E4" w:rsidP="005712E4">
      <w:pPr>
        <w:ind w:left="1416"/>
      </w:pPr>
      <w:r w:rsidRPr="00E80A17">
        <w:t>1.2.</w:t>
      </w:r>
      <w:r w:rsidR="00C24553" w:rsidRPr="00E80A17">
        <w:t>4</w:t>
      </w:r>
      <w:r w:rsidRPr="00E80A17">
        <w:t xml:space="preserve">. Tekuće pomoći izravnanja za decentralizirane funkcije vatrogastva ostvarene su u iznosu od </w:t>
      </w:r>
      <w:r w:rsidR="00D334E6">
        <w:t>670.796</w:t>
      </w:r>
      <w:r w:rsidRPr="00E80A17">
        <w:t xml:space="preserve"> kuna</w:t>
      </w:r>
      <w:r w:rsidR="00D334E6">
        <w:t xml:space="preserve"> ili 9% manje u odnosu na 2018. godinu</w:t>
      </w:r>
      <w:r w:rsidRPr="00E80A17">
        <w:t xml:space="preserve">. Navedena sredstva doznačuju se </w:t>
      </w:r>
      <w:r w:rsidR="00E018CC" w:rsidRPr="00E80A17">
        <w:t xml:space="preserve">iz državnog proračuna </w:t>
      </w:r>
      <w:r w:rsidRPr="00E80A17">
        <w:t xml:space="preserve">direktno na </w:t>
      </w:r>
      <w:r w:rsidR="00E018CC" w:rsidRPr="00E80A17">
        <w:t>transakcijski</w:t>
      </w:r>
      <w:r w:rsidRPr="00E80A17">
        <w:t xml:space="preserve"> račun Grada Umaga k</w:t>
      </w:r>
      <w:r w:rsidR="00F93FBE" w:rsidRPr="00E80A17">
        <w:t>oji je</w:t>
      </w:r>
      <w:r w:rsidRPr="00E80A17">
        <w:t xml:space="preserve"> nositelj financiranja JVP Umag.</w:t>
      </w:r>
    </w:p>
    <w:p w:rsidR="005712E4" w:rsidRPr="00E80A17" w:rsidRDefault="005712E4" w:rsidP="005712E4">
      <w:pPr>
        <w:ind w:left="1440"/>
        <w:rPr>
          <w:color w:val="FF0000"/>
          <w:sz w:val="20"/>
          <w:szCs w:val="20"/>
        </w:rPr>
      </w:pPr>
    </w:p>
    <w:p w:rsidR="00FA3D86" w:rsidRPr="00E80A17" w:rsidRDefault="005712E4" w:rsidP="005712E4">
      <w:pPr>
        <w:ind w:left="1440"/>
      </w:pPr>
      <w:r w:rsidRPr="00E80A17">
        <w:t>1.2.</w:t>
      </w:r>
      <w:r w:rsidR="00C24553" w:rsidRPr="00E80A17">
        <w:t>5</w:t>
      </w:r>
      <w:r w:rsidRPr="00E80A17">
        <w:t xml:space="preserve">. Pomoći proračunskim korisnicima iz proračuna koji im nije nadležan ostvarene su u ukupnom iznosu od </w:t>
      </w:r>
      <w:r w:rsidR="00D334E6">
        <w:t>696.513</w:t>
      </w:r>
      <w:r w:rsidRPr="00E80A17">
        <w:t xml:space="preserve"> kuna</w:t>
      </w:r>
      <w:r w:rsidR="00376616" w:rsidRPr="00E80A17">
        <w:t xml:space="preserve"> ili </w:t>
      </w:r>
      <w:r w:rsidR="00D334E6">
        <w:t>96</w:t>
      </w:r>
      <w:r w:rsidR="00376616" w:rsidRPr="00E80A17">
        <w:t xml:space="preserve">% od </w:t>
      </w:r>
      <w:r w:rsidR="00FA3D86" w:rsidRPr="00E80A17">
        <w:t xml:space="preserve">ukupno </w:t>
      </w:r>
      <w:r w:rsidR="00376616" w:rsidRPr="00E80A17">
        <w:t>plan</w:t>
      </w:r>
      <w:r w:rsidR="00083BEF">
        <w:t>iranog ali 31% manje u odnosu na prethodnu godinu</w:t>
      </w:r>
      <w:r w:rsidR="007A43B0" w:rsidRPr="00E80A17">
        <w:t>.</w:t>
      </w:r>
      <w:r w:rsidR="007456D9" w:rsidRPr="00E80A17">
        <w:t xml:space="preserve"> </w:t>
      </w:r>
    </w:p>
    <w:p w:rsidR="005712E4" w:rsidRPr="00E80A17" w:rsidRDefault="005712E4" w:rsidP="005712E4">
      <w:pPr>
        <w:ind w:left="1440"/>
      </w:pPr>
      <w:r w:rsidRPr="00E80A17">
        <w:t xml:space="preserve">Dječji vrtić Buje ostvario je pomoći u ukupnom iznosu od </w:t>
      </w:r>
      <w:r w:rsidR="00C61630">
        <w:t>213.628</w:t>
      </w:r>
      <w:r w:rsidR="00336AC4" w:rsidRPr="00E80A17">
        <w:t xml:space="preserve"> </w:t>
      </w:r>
      <w:r w:rsidRPr="00E80A17">
        <w:t>kuna i to od:</w:t>
      </w:r>
    </w:p>
    <w:p w:rsidR="005712E4" w:rsidRPr="00E80A17" w:rsidRDefault="005712E4" w:rsidP="005712E4">
      <w:pPr>
        <w:numPr>
          <w:ilvl w:val="3"/>
          <w:numId w:val="1"/>
        </w:numPr>
      </w:pPr>
      <w:r w:rsidRPr="00E80A17">
        <w:t>Ministarstva znanosti, obrazovanja i sporta za provođenje</w:t>
      </w:r>
    </w:p>
    <w:p w:rsidR="005712E4" w:rsidRPr="00E80A17" w:rsidRDefault="005712E4" w:rsidP="005712E4">
      <w:pPr>
        <w:ind w:left="2880"/>
      </w:pPr>
      <w:r w:rsidRPr="00E80A17">
        <w:t xml:space="preserve">programa </w:t>
      </w:r>
      <w:proofErr w:type="spellStart"/>
      <w:r w:rsidRPr="00E80A17">
        <w:t>predškole</w:t>
      </w:r>
      <w:proofErr w:type="spellEnd"/>
      <w:r w:rsidRPr="00E80A17">
        <w:t xml:space="preserve">                    </w:t>
      </w:r>
      <w:r w:rsidRPr="00E80A17">
        <w:tab/>
      </w:r>
      <w:r w:rsidRPr="00E80A17">
        <w:tab/>
        <w:t xml:space="preserve">  </w:t>
      </w:r>
      <w:r w:rsidR="006E7FDA" w:rsidRPr="00E80A17">
        <w:t xml:space="preserve">    </w:t>
      </w:r>
      <w:r w:rsidR="00D1134F" w:rsidRPr="00E80A17">
        <w:t xml:space="preserve">        </w:t>
      </w:r>
      <w:r w:rsidR="006E7FDA" w:rsidRPr="00E80A17">
        <w:t xml:space="preserve">  </w:t>
      </w:r>
      <w:r w:rsidR="00C61630">
        <w:t>4.640</w:t>
      </w:r>
    </w:p>
    <w:p w:rsidR="003537B9" w:rsidRPr="00E80A17" w:rsidRDefault="003537B9" w:rsidP="003537B9">
      <w:pPr>
        <w:numPr>
          <w:ilvl w:val="3"/>
          <w:numId w:val="1"/>
        </w:numPr>
      </w:pPr>
      <w:r w:rsidRPr="00E80A17">
        <w:t>Ministarstva znanosti, obrazovanja i sporta za provođenje</w:t>
      </w:r>
    </w:p>
    <w:p w:rsidR="00914BC2" w:rsidRPr="00E80A17" w:rsidRDefault="003537B9" w:rsidP="003537B9">
      <w:pPr>
        <w:ind w:left="2880"/>
      </w:pPr>
      <w:r w:rsidRPr="00E80A17">
        <w:t xml:space="preserve">programa za djecu s teškoćama u integraciji     </w:t>
      </w:r>
      <w:r w:rsidR="00336AC4" w:rsidRPr="00E80A17">
        <w:t xml:space="preserve">  </w:t>
      </w:r>
      <w:r w:rsidR="00D1134F" w:rsidRPr="00E80A17">
        <w:t xml:space="preserve">         </w:t>
      </w:r>
      <w:r w:rsidR="00C61630">
        <w:t>5.600</w:t>
      </w:r>
    </w:p>
    <w:p w:rsidR="009D69CA" w:rsidRPr="00E80A17" w:rsidRDefault="005712E4" w:rsidP="009D69CA">
      <w:pPr>
        <w:numPr>
          <w:ilvl w:val="3"/>
          <w:numId w:val="1"/>
        </w:numPr>
      </w:pPr>
      <w:r w:rsidRPr="00E80A17">
        <w:t xml:space="preserve">Općine Grožnjan za sufinanciranje vrtića        </w:t>
      </w:r>
      <w:r w:rsidR="00D1134F" w:rsidRPr="00E80A17">
        <w:t xml:space="preserve">    </w:t>
      </w:r>
      <w:r w:rsidRPr="00E80A17">
        <w:t xml:space="preserve"> </w:t>
      </w:r>
      <w:r w:rsidR="00D1134F" w:rsidRPr="00E80A17">
        <w:t xml:space="preserve">    </w:t>
      </w:r>
      <w:r w:rsidR="00C61630">
        <w:t>203.388</w:t>
      </w:r>
      <w:r w:rsidR="009D69CA" w:rsidRPr="00E80A17">
        <w:t xml:space="preserve"> </w:t>
      </w:r>
    </w:p>
    <w:p w:rsidR="005712E4" w:rsidRPr="00E80A17" w:rsidRDefault="005712E4" w:rsidP="005A0475">
      <w:pPr>
        <w:ind w:left="1416"/>
      </w:pPr>
      <w:r w:rsidRPr="00E80A17">
        <w:t xml:space="preserve">Talijanski dječji vrtić Mrvica ostvario je pomoći u ukupnom iznosu od </w:t>
      </w:r>
      <w:r w:rsidR="00C61630">
        <w:t>250.385</w:t>
      </w:r>
      <w:r w:rsidRPr="00E80A17">
        <w:t xml:space="preserve"> kuna i to od:</w:t>
      </w:r>
    </w:p>
    <w:p w:rsidR="005712E4" w:rsidRPr="00E80A17" w:rsidRDefault="005712E4" w:rsidP="005712E4">
      <w:pPr>
        <w:numPr>
          <w:ilvl w:val="3"/>
          <w:numId w:val="1"/>
        </w:numPr>
      </w:pPr>
      <w:r w:rsidRPr="00E80A17">
        <w:t>Ministarstva znanosti, obrazovanja i sporta za rad vrtića</w:t>
      </w:r>
    </w:p>
    <w:p w:rsidR="00C61630" w:rsidRDefault="005712E4" w:rsidP="00336AC4">
      <w:pPr>
        <w:ind w:left="2880"/>
      </w:pPr>
      <w:r w:rsidRPr="00E80A17">
        <w:t xml:space="preserve">nacionalnih manjina                                      </w:t>
      </w:r>
      <w:r w:rsidR="005A73A0" w:rsidRPr="00E80A17">
        <w:t xml:space="preserve"> </w:t>
      </w:r>
      <w:r w:rsidR="00D1134F" w:rsidRPr="00E80A17">
        <w:t xml:space="preserve">    </w:t>
      </w:r>
      <w:r w:rsidR="005A73A0" w:rsidRPr="00E80A17">
        <w:t xml:space="preserve">    </w:t>
      </w:r>
      <w:r w:rsidR="00D1134F" w:rsidRPr="00E80A17">
        <w:t xml:space="preserve">    </w:t>
      </w:r>
      <w:r w:rsidR="00C61630">
        <w:t>47.250</w:t>
      </w:r>
    </w:p>
    <w:p w:rsidR="00C61630" w:rsidRPr="00E80A17" w:rsidRDefault="00C61630" w:rsidP="0000641F">
      <w:pPr>
        <w:numPr>
          <w:ilvl w:val="3"/>
          <w:numId w:val="1"/>
        </w:numPr>
      </w:pPr>
      <w:r>
        <w:t xml:space="preserve">Istarske županije za projekt Zavičajne nastave </w:t>
      </w:r>
      <w:r w:rsidRPr="00E80A17">
        <w:t xml:space="preserve">       </w:t>
      </w:r>
      <w:r>
        <w:t xml:space="preserve">    5.000</w:t>
      </w:r>
      <w:r w:rsidRPr="00E80A17">
        <w:t xml:space="preserve"> </w:t>
      </w:r>
    </w:p>
    <w:p w:rsidR="005712E4" w:rsidRPr="00E80A17" w:rsidRDefault="005712E4" w:rsidP="005712E4">
      <w:pPr>
        <w:numPr>
          <w:ilvl w:val="3"/>
          <w:numId w:val="1"/>
        </w:numPr>
      </w:pPr>
      <w:r w:rsidRPr="00E80A17">
        <w:t>Općine Grožnjan z</w:t>
      </w:r>
      <w:r w:rsidR="006E7FDA" w:rsidRPr="00E80A17">
        <w:t xml:space="preserve">a sufinanciranje vrtića       </w:t>
      </w:r>
      <w:r w:rsidR="00336AC4" w:rsidRPr="00E80A17">
        <w:t xml:space="preserve">  </w:t>
      </w:r>
      <w:r w:rsidR="00D1134F" w:rsidRPr="00E80A17">
        <w:t xml:space="preserve">       </w:t>
      </w:r>
      <w:r w:rsidR="00C61630">
        <w:t>167.735</w:t>
      </w:r>
      <w:r w:rsidR="00336AC4" w:rsidRPr="00E80A17">
        <w:t xml:space="preserve"> </w:t>
      </w:r>
    </w:p>
    <w:p w:rsidR="005712E4" w:rsidRPr="00E80A17" w:rsidRDefault="005712E4" w:rsidP="005712E4">
      <w:pPr>
        <w:numPr>
          <w:ilvl w:val="3"/>
          <w:numId w:val="1"/>
        </w:numPr>
      </w:pPr>
      <w:r w:rsidRPr="00E80A17">
        <w:t xml:space="preserve">Općine </w:t>
      </w:r>
      <w:r w:rsidR="009D69CA" w:rsidRPr="00E80A17">
        <w:t>Oprtalj</w:t>
      </w:r>
      <w:r w:rsidRPr="00E80A17">
        <w:t xml:space="preserve"> za </w:t>
      </w:r>
      <w:r w:rsidR="009D69CA" w:rsidRPr="00E80A17">
        <w:t>sufinanciranje vrtića</w:t>
      </w:r>
      <w:r w:rsidRPr="00E80A17">
        <w:t xml:space="preserve">       </w:t>
      </w:r>
      <w:r w:rsidR="00306660" w:rsidRPr="00E80A17">
        <w:t xml:space="preserve"> </w:t>
      </w:r>
      <w:r w:rsidRPr="00E80A17">
        <w:t xml:space="preserve">   </w:t>
      </w:r>
      <w:r w:rsidR="009D69CA" w:rsidRPr="00E80A17">
        <w:t xml:space="preserve"> </w:t>
      </w:r>
      <w:r w:rsidR="007456D9" w:rsidRPr="00E80A17">
        <w:t xml:space="preserve"> </w:t>
      </w:r>
      <w:r w:rsidR="00D1134F" w:rsidRPr="00E80A17">
        <w:t xml:space="preserve">         </w:t>
      </w:r>
      <w:r w:rsidR="00C61630">
        <w:t>30.400</w:t>
      </w:r>
    </w:p>
    <w:p w:rsidR="005712E4" w:rsidRPr="00E80A17" w:rsidRDefault="005712E4" w:rsidP="005A0475">
      <w:pPr>
        <w:ind w:left="1416"/>
      </w:pPr>
      <w:r w:rsidRPr="00E80A17">
        <w:t xml:space="preserve">Pučko otvoreno učilište ostvarilo je pomoći u ukupnom iznosu od </w:t>
      </w:r>
      <w:r w:rsidR="00C61630">
        <w:t>232.500</w:t>
      </w:r>
      <w:r w:rsidRPr="00E80A17">
        <w:t xml:space="preserve"> kuna i to od:</w:t>
      </w:r>
    </w:p>
    <w:p w:rsidR="00056D4F" w:rsidRPr="00E80A17" w:rsidRDefault="00056D4F" w:rsidP="00056D4F">
      <w:pPr>
        <w:numPr>
          <w:ilvl w:val="3"/>
          <w:numId w:val="1"/>
        </w:numPr>
      </w:pPr>
      <w:r w:rsidRPr="00E80A17">
        <w:t>Ministarstva kulture za organizaciju manifestacije</w:t>
      </w:r>
    </w:p>
    <w:p w:rsidR="007456D9" w:rsidRDefault="00056D4F" w:rsidP="002C5216">
      <w:pPr>
        <w:ind w:left="2880"/>
      </w:pPr>
      <w:r w:rsidRPr="00E80A17">
        <w:t xml:space="preserve">Gunjci i </w:t>
      </w:r>
      <w:proofErr w:type="spellStart"/>
      <w:r w:rsidRPr="00E80A17">
        <w:t>pišćaci</w:t>
      </w:r>
      <w:proofErr w:type="spellEnd"/>
      <w:r w:rsidRPr="00E80A17">
        <w:t xml:space="preserve">                                                            </w:t>
      </w:r>
      <w:r w:rsidR="00C61630">
        <w:t>8.0</w:t>
      </w:r>
      <w:r w:rsidR="002C5216" w:rsidRPr="00E80A17">
        <w:t>00</w:t>
      </w:r>
      <w:r w:rsidRPr="00E80A17">
        <w:t xml:space="preserve"> </w:t>
      </w:r>
    </w:p>
    <w:p w:rsidR="00C61630" w:rsidRDefault="00C61630" w:rsidP="00C61630">
      <w:pPr>
        <w:numPr>
          <w:ilvl w:val="3"/>
          <w:numId w:val="1"/>
        </w:numPr>
      </w:pPr>
      <w:r w:rsidRPr="00E80A17">
        <w:t xml:space="preserve">Ministarstva kulture za </w:t>
      </w:r>
      <w:r>
        <w:t xml:space="preserve">adaptaciju i sanaciju </w:t>
      </w:r>
    </w:p>
    <w:p w:rsidR="00C61630" w:rsidRPr="00E80A17" w:rsidRDefault="00C61630" w:rsidP="002C5216">
      <w:pPr>
        <w:ind w:left="2880"/>
      </w:pPr>
      <w:r>
        <w:t xml:space="preserve">prostora </w:t>
      </w:r>
      <w:r w:rsidRPr="00E80A17">
        <w:t>Gradsk</w:t>
      </w:r>
      <w:r>
        <w:t xml:space="preserve">e </w:t>
      </w:r>
      <w:r w:rsidRPr="00E80A17">
        <w:t>knjižnic</w:t>
      </w:r>
      <w:r>
        <w:t>e</w:t>
      </w:r>
      <w:r w:rsidRPr="00E80A17">
        <w:t xml:space="preserve">                                       </w:t>
      </w:r>
      <w:r w:rsidR="000B5B59">
        <w:t>150</w:t>
      </w:r>
      <w:r w:rsidRPr="00E80A17">
        <w:t xml:space="preserve">.000  </w:t>
      </w:r>
    </w:p>
    <w:p w:rsidR="002C5216" w:rsidRPr="00E80A17" w:rsidRDefault="002C5216" w:rsidP="002C5216">
      <w:pPr>
        <w:numPr>
          <w:ilvl w:val="3"/>
          <w:numId w:val="1"/>
        </w:numPr>
      </w:pPr>
      <w:r w:rsidRPr="00E80A17">
        <w:t>Ministarstva kulture za nabavu knjiga za Gradsku</w:t>
      </w:r>
    </w:p>
    <w:p w:rsidR="002C5216" w:rsidRPr="00E80A17" w:rsidRDefault="002C5216" w:rsidP="002C5216">
      <w:pPr>
        <w:ind w:left="2880"/>
      </w:pPr>
      <w:r w:rsidRPr="00E80A17">
        <w:t xml:space="preserve">knjižnicu                                                                    </w:t>
      </w:r>
      <w:r w:rsidR="00C61630">
        <w:t>20</w:t>
      </w:r>
      <w:r w:rsidRPr="00E80A17">
        <w:t xml:space="preserve">.000  </w:t>
      </w:r>
    </w:p>
    <w:p w:rsidR="00AD4474" w:rsidRPr="00E80A17" w:rsidRDefault="00AD4474" w:rsidP="00AD4474">
      <w:pPr>
        <w:numPr>
          <w:ilvl w:val="3"/>
          <w:numId w:val="1"/>
        </w:numPr>
      </w:pPr>
      <w:r w:rsidRPr="00E80A17">
        <w:t>Istarske županije za valorizaciju i promoviranje</w:t>
      </w:r>
    </w:p>
    <w:p w:rsidR="00AD4474" w:rsidRPr="00E80A17" w:rsidRDefault="00AD4474" w:rsidP="00AD4474">
      <w:pPr>
        <w:ind w:left="2880"/>
      </w:pPr>
      <w:r w:rsidRPr="00E80A17">
        <w:t xml:space="preserve">kaštela </w:t>
      </w:r>
      <w:proofErr w:type="spellStart"/>
      <w:r w:rsidRPr="00E80A17">
        <w:t>Rota</w:t>
      </w:r>
      <w:proofErr w:type="spellEnd"/>
      <w:r w:rsidRPr="00E80A17">
        <w:t xml:space="preserve"> – ciklus predavanja                             </w:t>
      </w:r>
      <w:r w:rsidR="00D1134F" w:rsidRPr="00E80A17">
        <w:t xml:space="preserve">  </w:t>
      </w:r>
      <w:r w:rsidRPr="00E80A17">
        <w:t>10.000</w:t>
      </w:r>
    </w:p>
    <w:p w:rsidR="005712E4" w:rsidRPr="00E80A17" w:rsidRDefault="005712E4" w:rsidP="005712E4">
      <w:pPr>
        <w:numPr>
          <w:ilvl w:val="3"/>
          <w:numId w:val="1"/>
        </w:numPr>
      </w:pPr>
      <w:r w:rsidRPr="00E80A17">
        <w:t>Istarske županije za organizaciju manifestacije</w:t>
      </w:r>
    </w:p>
    <w:p w:rsidR="005712E4" w:rsidRPr="00E80A17" w:rsidRDefault="005712E4" w:rsidP="005712E4">
      <w:pPr>
        <w:ind w:left="2880"/>
      </w:pPr>
      <w:r w:rsidRPr="00E80A17">
        <w:t xml:space="preserve">Gunjci i </w:t>
      </w:r>
      <w:proofErr w:type="spellStart"/>
      <w:r w:rsidRPr="00E80A17">
        <w:t>pišćaci</w:t>
      </w:r>
      <w:proofErr w:type="spellEnd"/>
      <w:r w:rsidRPr="00E80A17">
        <w:t xml:space="preserve">                                             </w:t>
      </w:r>
      <w:r w:rsidR="006E7FDA" w:rsidRPr="00E80A17">
        <w:t xml:space="preserve">            </w:t>
      </w:r>
      <w:r w:rsidRPr="00E80A17">
        <w:t xml:space="preserve"> 10.000</w:t>
      </w:r>
    </w:p>
    <w:p w:rsidR="002C5216" w:rsidRPr="00E80A17" w:rsidRDefault="007456D9" w:rsidP="00CB0A0E">
      <w:pPr>
        <w:numPr>
          <w:ilvl w:val="3"/>
          <w:numId w:val="1"/>
        </w:numPr>
      </w:pPr>
      <w:r w:rsidRPr="00E80A17">
        <w:t xml:space="preserve">Istarske županije za </w:t>
      </w:r>
      <w:r w:rsidR="002C5216" w:rsidRPr="00E80A17">
        <w:t>sufinanciranje troškova</w:t>
      </w:r>
      <w:r w:rsidRPr="00E80A17">
        <w:t xml:space="preserve">                                                         </w:t>
      </w:r>
      <w:r w:rsidR="000246C7" w:rsidRPr="00E80A17">
        <w:t xml:space="preserve"> </w:t>
      </w:r>
      <w:r w:rsidRPr="00E80A17">
        <w:t xml:space="preserve">  </w:t>
      </w:r>
      <w:proofErr w:type="spellStart"/>
      <w:r w:rsidR="002C5216" w:rsidRPr="00E80A17">
        <w:t>georadarskih</w:t>
      </w:r>
      <w:proofErr w:type="spellEnd"/>
      <w:r w:rsidR="002C5216" w:rsidRPr="00E80A17">
        <w:t xml:space="preserve"> snimanja u crkvi Sv. Martina u </w:t>
      </w:r>
    </w:p>
    <w:p w:rsidR="007456D9" w:rsidRPr="00E80A17" w:rsidRDefault="002C5216" w:rsidP="002C5216">
      <w:pPr>
        <w:ind w:left="2880"/>
      </w:pPr>
      <w:proofErr w:type="spellStart"/>
      <w:r w:rsidRPr="00E80A17">
        <w:t>Momjanu</w:t>
      </w:r>
      <w:proofErr w:type="spellEnd"/>
      <w:r w:rsidRPr="00E80A17">
        <w:t xml:space="preserve">                                                                    6.250</w:t>
      </w:r>
    </w:p>
    <w:p w:rsidR="002C5216" w:rsidRPr="00E80A17" w:rsidRDefault="007456D9" w:rsidP="007456D9">
      <w:pPr>
        <w:numPr>
          <w:ilvl w:val="3"/>
          <w:numId w:val="1"/>
        </w:numPr>
      </w:pPr>
      <w:r w:rsidRPr="00E80A17">
        <w:t xml:space="preserve">Istarske županije za </w:t>
      </w:r>
      <w:r w:rsidR="002C5216" w:rsidRPr="00E80A17">
        <w:t>sufinanciranje djelatnosti</w:t>
      </w:r>
    </w:p>
    <w:p w:rsidR="002C5216" w:rsidRPr="00E80A17" w:rsidRDefault="000B5B59" w:rsidP="002C5216">
      <w:pPr>
        <w:ind w:left="2880"/>
      </w:pPr>
      <w:r>
        <w:t>n</w:t>
      </w:r>
      <w:r w:rsidR="002C5216" w:rsidRPr="00E80A17">
        <w:t xml:space="preserve">akladništva – izdavanje knjige </w:t>
      </w:r>
      <w:r>
        <w:t>„</w:t>
      </w:r>
      <w:r w:rsidR="002C5216" w:rsidRPr="00E80A17">
        <w:t>Buje…?</w:t>
      </w:r>
    </w:p>
    <w:p w:rsidR="000B5B59" w:rsidRDefault="002C5216" w:rsidP="007456D9">
      <w:pPr>
        <w:ind w:left="2880"/>
      </w:pPr>
      <w:r w:rsidRPr="00E80A17">
        <w:t>Buje…!</w:t>
      </w:r>
      <w:r w:rsidR="000B5B59">
        <w:t>“</w:t>
      </w:r>
      <w:r w:rsidR="000246C7" w:rsidRPr="00E80A17">
        <w:t xml:space="preserve"> </w:t>
      </w:r>
      <w:r w:rsidR="000B5B59">
        <w:t xml:space="preserve">, grafičke usluge i tiskanje knjige </w:t>
      </w:r>
    </w:p>
    <w:p w:rsidR="000B5B59" w:rsidRDefault="000B5B59" w:rsidP="007456D9">
      <w:pPr>
        <w:ind w:left="2880"/>
      </w:pPr>
      <w:r>
        <w:t>„</w:t>
      </w:r>
      <w:proofErr w:type="spellStart"/>
      <w:r>
        <w:t>Quando</w:t>
      </w:r>
      <w:proofErr w:type="spellEnd"/>
      <w:r>
        <w:t xml:space="preserve"> </w:t>
      </w:r>
      <w:proofErr w:type="spellStart"/>
      <w:r>
        <w:t>le</w:t>
      </w:r>
      <w:proofErr w:type="spellEnd"/>
      <w:r>
        <w:t xml:space="preserve"> </w:t>
      </w:r>
      <w:proofErr w:type="spellStart"/>
      <w:r>
        <w:t>donne</w:t>
      </w:r>
      <w:proofErr w:type="spellEnd"/>
      <w:r>
        <w:t xml:space="preserve"> </w:t>
      </w:r>
      <w:proofErr w:type="spellStart"/>
      <w:r>
        <w:t>portavano</w:t>
      </w:r>
      <w:proofErr w:type="spellEnd"/>
      <w:r>
        <w:t xml:space="preserve"> </w:t>
      </w:r>
      <w:proofErr w:type="spellStart"/>
      <w:r>
        <w:t>el</w:t>
      </w:r>
      <w:proofErr w:type="spellEnd"/>
      <w:r>
        <w:t xml:space="preserve"> </w:t>
      </w:r>
      <w:proofErr w:type="spellStart"/>
      <w:r>
        <w:t>cocon</w:t>
      </w:r>
      <w:proofErr w:type="spellEnd"/>
      <w:r>
        <w:t>“ i prijevod</w:t>
      </w:r>
    </w:p>
    <w:p w:rsidR="000B5B59" w:rsidRDefault="000B5B59" w:rsidP="007456D9">
      <w:pPr>
        <w:ind w:left="2880"/>
      </w:pPr>
      <w:r>
        <w:t>knjige „1</w:t>
      </w:r>
      <w:r w:rsidR="00073F13">
        <w:t>⁰</w:t>
      </w:r>
      <w:r>
        <w:t xml:space="preserve"> </w:t>
      </w:r>
      <w:proofErr w:type="spellStart"/>
      <w:r>
        <w:t>quaderni</w:t>
      </w:r>
      <w:proofErr w:type="spellEnd"/>
      <w:r>
        <w:t xml:space="preserve"> </w:t>
      </w:r>
      <w:proofErr w:type="spellStart"/>
      <w:r>
        <w:t>Mom</w:t>
      </w:r>
      <w:r w:rsidR="00073F13">
        <w:t>ianesi</w:t>
      </w:r>
      <w:proofErr w:type="spellEnd"/>
      <w:r>
        <w:t>“</w:t>
      </w:r>
      <w:r w:rsidR="000246C7" w:rsidRPr="00E80A17">
        <w:t xml:space="preserve">    </w:t>
      </w:r>
      <w:r>
        <w:t xml:space="preserve">                          25.750</w:t>
      </w:r>
    </w:p>
    <w:p w:rsidR="000B5B59" w:rsidRPr="00E80A17" w:rsidRDefault="000B5B59" w:rsidP="0000641F">
      <w:pPr>
        <w:numPr>
          <w:ilvl w:val="3"/>
          <w:numId w:val="1"/>
        </w:numPr>
      </w:pPr>
      <w:r w:rsidRPr="00E80A17">
        <w:t xml:space="preserve">Istarske županije za sufinanciranje troškova                                                            </w:t>
      </w:r>
      <w:r>
        <w:t xml:space="preserve">koncerta njemačkog pijanista </w:t>
      </w:r>
      <w:proofErr w:type="spellStart"/>
      <w:r>
        <w:t>Nikolasa</w:t>
      </w:r>
      <w:proofErr w:type="spellEnd"/>
      <w:r>
        <w:t xml:space="preserve"> Pachburga</w:t>
      </w:r>
      <w:r w:rsidRPr="00E80A17">
        <w:t xml:space="preserve">  </w:t>
      </w:r>
      <w:r>
        <w:t xml:space="preserve">  2.500</w:t>
      </w:r>
      <w:r w:rsidRPr="00E80A17">
        <w:t xml:space="preserve">                                                             </w:t>
      </w:r>
    </w:p>
    <w:p w:rsidR="005712E4" w:rsidRPr="00E80A17" w:rsidRDefault="000246C7" w:rsidP="00FC4FE2">
      <w:pPr>
        <w:ind w:left="2880"/>
      </w:pPr>
      <w:r w:rsidRPr="00E80A17">
        <w:t xml:space="preserve">                                       </w:t>
      </w:r>
    </w:p>
    <w:p w:rsidR="005712E4" w:rsidRPr="00E80A17" w:rsidRDefault="005712E4" w:rsidP="005712E4">
      <w:r w:rsidRPr="00E80A17">
        <w:rPr>
          <w:sz w:val="20"/>
          <w:szCs w:val="20"/>
        </w:rPr>
        <w:tab/>
      </w:r>
      <w:r w:rsidRPr="00E80A17">
        <w:rPr>
          <w:sz w:val="20"/>
          <w:szCs w:val="20"/>
        </w:rPr>
        <w:tab/>
      </w:r>
      <w:r w:rsidRPr="00E80A17">
        <w:t>1.2.</w:t>
      </w:r>
      <w:r w:rsidR="00D70832" w:rsidRPr="00E80A17">
        <w:t>6</w:t>
      </w:r>
      <w:r w:rsidRPr="00E80A17">
        <w:t xml:space="preserve">. Pomoći iz državnog proračuna temeljem prijenosa EU sredstava </w:t>
      </w:r>
      <w:r w:rsidR="00AD4474" w:rsidRPr="00E80A17">
        <w:t xml:space="preserve"> </w:t>
      </w:r>
    </w:p>
    <w:p w:rsidR="003F1021" w:rsidRDefault="00D1134F" w:rsidP="005712E4">
      <w:pPr>
        <w:ind w:left="1416"/>
      </w:pPr>
      <w:r w:rsidRPr="00E80A17">
        <w:t xml:space="preserve">realizirane su </w:t>
      </w:r>
      <w:r w:rsidR="005712E4" w:rsidRPr="00E80A17">
        <w:t xml:space="preserve">u </w:t>
      </w:r>
      <w:r w:rsidR="00DF6B05">
        <w:t>iznosu od 192.903 kuna</w:t>
      </w:r>
      <w:r w:rsidR="00AD4474" w:rsidRPr="00E80A17">
        <w:t>.</w:t>
      </w:r>
      <w:r w:rsidR="00DF6B05">
        <w:t xml:space="preserve"> Od toga se iznos od 82.807 kuna odnosi na sredstva doznačena od strane Ministarstva graditeljstva temeljem Ugovora o dodjeli bespovratnih EU sredstava za projekt energetske obnove zgrade Centra za inkluziju, dok se iznos od 110.096 kuna odnosi na EU sredstva doznačena od Ministarstva zaštite okoliša i energetike za projekt izgradnje </w:t>
      </w:r>
      <w:proofErr w:type="spellStart"/>
      <w:r w:rsidR="00DF6B05">
        <w:t>reciklažnog</w:t>
      </w:r>
      <w:proofErr w:type="spellEnd"/>
      <w:r w:rsidR="00DF6B05">
        <w:t xml:space="preserve"> dvorišta.</w:t>
      </w:r>
    </w:p>
    <w:p w:rsidR="00B26249" w:rsidRDefault="00B26249" w:rsidP="005712E4">
      <w:pPr>
        <w:ind w:left="1416"/>
      </w:pPr>
      <w:r>
        <w:t>Do značajno manje realizacije ovih prihoda u odnosu na planirane došlo je iz sljedećih razloga:</w:t>
      </w:r>
    </w:p>
    <w:p w:rsidR="00DF6B05" w:rsidRDefault="00B26249" w:rsidP="00B26249">
      <w:pPr>
        <w:numPr>
          <w:ilvl w:val="2"/>
          <w:numId w:val="1"/>
        </w:numPr>
      </w:pPr>
      <w:r>
        <w:t xml:space="preserve">projekti energetske obnove zgrade Centra za inkluziju i zgrade </w:t>
      </w:r>
      <w:r w:rsidR="00FC4FE2">
        <w:t>U</w:t>
      </w:r>
      <w:r>
        <w:t xml:space="preserve">prave okončani su krajem godine te će se planirana sredstava pomoći realizirati u sljedećoj godini </w:t>
      </w:r>
    </w:p>
    <w:p w:rsidR="00B26249" w:rsidRDefault="00B26249" w:rsidP="00B26249">
      <w:pPr>
        <w:numPr>
          <w:ilvl w:val="2"/>
          <w:numId w:val="1"/>
        </w:numPr>
      </w:pPr>
      <w:r>
        <w:t xml:space="preserve">projekt izgradnje </w:t>
      </w:r>
      <w:proofErr w:type="spellStart"/>
      <w:r>
        <w:t>reciklažnog</w:t>
      </w:r>
      <w:proofErr w:type="spellEnd"/>
      <w:r>
        <w:t xml:space="preserve"> dvorišta dijelom je realiziran u 2019. godini</w:t>
      </w:r>
      <w:r w:rsidR="005A0475">
        <w:t>,</w:t>
      </w:r>
      <w:r>
        <w:t xml:space="preserve"> a dijelom će se realizirati u 2020. godini.</w:t>
      </w:r>
    </w:p>
    <w:p w:rsidR="00B26249" w:rsidRDefault="00B26249" w:rsidP="00B26249">
      <w:pPr>
        <w:numPr>
          <w:ilvl w:val="2"/>
          <w:numId w:val="1"/>
        </w:numPr>
      </w:pPr>
      <w:r>
        <w:t>investicijski projekt energetske obnove zgrade dječjeg vrtića koji je planiran u proračunu za 2019. godinu i za čiju je realizaciju planirano sufinanciranje iz sredstava EU nije započet u 2019. godini.</w:t>
      </w:r>
    </w:p>
    <w:p w:rsidR="005712E4" w:rsidRPr="00E80A17" w:rsidRDefault="005712E4" w:rsidP="005712E4">
      <w:pPr>
        <w:pStyle w:val="Uvuenotijeloteksta"/>
        <w:ind w:left="0"/>
        <w:rPr>
          <w:color w:val="FF0000"/>
          <w:sz w:val="20"/>
          <w:szCs w:val="20"/>
        </w:rPr>
      </w:pPr>
    </w:p>
    <w:p w:rsidR="005712E4" w:rsidRPr="00E80A17" w:rsidRDefault="005712E4" w:rsidP="005712E4">
      <w:pPr>
        <w:pStyle w:val="Uvuenotijeloteksta"/>
      </w:pPr>
      <w:r w:rsidRPr="00E80A17">
        <w:t xml:space="preserve">1.3. Prihodi od imovine ostvareni su u ukupnom iznosu od </w:t>
      </w:r>
      <w:r w:rsidR="00872FF9">
        <w:t>1.849.005</w:t>
      </w:r>
      <w:r w:rsidRPr="00E80A17">
        <w:t xml:space="preserve"> kuna ili </w:t>
      </w:r>
      <w:r w:rsidR="00872FF9">
        <w:t>94</w:t>
      </w:r>
      <w:r w:rsidRPr="00E80A17">
        <w:t xml:space="preserve">% od plana i </w:t>
      </w:r>
      <w:r w:rsidR="00872FF9">
        <w:t>12</w:t>
      </w:r>
      <w:r w:rsidRPr="00E80A17">
        <w:t xml:space="preserve">% </w:t>
      </w:r>
      <w:r w:rsidR="00872FF9">
        <w:t>manje</w:t>
      </w:r>
      <w:r w:rsidRPr="00E80A17">
        <w:t xml:space="preserve"> u odnosu na</w:t>
      </w:r>
      <w:r w:rsidR="00192681" w:rsidRPr="00E80A17">
        <w:t xml:space="preserve"> </w:t>
      </w:r>
      <w:r w:rsidRPr="00E80A17">
        <w:t>prethodn</w:t>
      </w:r>
      <w:r w:rsidR="00872FF9">
        <w:t>u</w:t>
      </w:r>
      <w:r w:rsidRPr="00E80A17">
        <w:t xml:space="preserve"> godin</w:t>
      </w:r>
      <w:r w:rsidR="00872FF9">
        <w:t>u</w:t>
      </w:r>
      <w:r w:rsidRPr="00E80A17">
        <w:t xml:space="preserve">. </w:t>
      </w:r>
    </w:p>
    <w:p w:rsidR="005712E4" w:rsidRPr="00E80A17" w:rsidRDefault="005712E4" w:rsidP="005712E4">
      <w:pPr>
        <w:pStyle w:val="Uvuenotijeloteksta"/>
      </w:pPr>
    </w:p>
    <w:p w:rsidR="005712E4" w:rsidRPr="00E80A17" w:rsidRDefault="005712E4" w:rsidP="005712E4">
      <w:pPr>
        <w:pStyle w:val="Uvuenotijeloteksta"/>
        <w:ind w:left="1416"/>
      </w:pPr>
      <w:r w:rsidRPr="00E80A17">
        <w:t xml:space="preserve">1.3.1. Prihodi od financijske imovine ostvareni su u iznosu od </w:t>
      </w:r>
      <w:r w:rsidR="00192681" w:rsidRPr="00E80A17">
        <w:t>1</w:t>
      </w:r>
      <w:r w:rsidR="00872FF9">
        <w:t>65.325</w:t>
      </w:r>
      <w:r w:rsidRPr="00E80A17">
        <w:t xml:space="preserve"> kuna i</w:t>
      </w:r>
      <w:r w:rsidR="00192681" w:rsidRPr="00E80A17">
        <w:t>li</w:t>
      </w:r>
      <w:r w:rsidRPr="00E80A17">
        <w:t xml:space="preserve"> </w:t>
      </w:r>
      <w:r w:rsidR="00872FF9">
        <w:t>86</w:t>
      </w:r>
      <w:r w:rsidRPr="00E80A17">
        <w:t xml:space="preserve">% </w:t>
      </w:r>
      <w:r w:rsidR="00192681" w:rsidRPr="00E80A17">
        <w:t xml:space="preserve">od </w:t>
      </w:r>
      <w:r w:rsidR="008F6CA0" w:rsidRPr="00E80A17">
        <w:t xml:space="preserve">plana i </w:t>
      </w:r>
      <w:r w:rsidR="00872FF9">
        <w:t>49</w:t>
      </w:r>
      <w:r w:rsidR="008F6CA0" w:rsidRPr="00E80A17">
        <w:t xml:space="preserve">% </w:t>
      </w:r>
      <w:r w:rsidR="00192681" w:rsidRPr="00E80A17">
        <w:t>manje</w:t>
      </w:r>
      <w:r w:rsidR="008F6CA0" w:rsidRPr="00E80A17">
        <w:t xml:space="preserve"> u odnosu na </w:t>
      </w:r>
      <w:r w:rsidR="00B977CE" w:rsidRPr="00E80A17">
        <w:t>201</w:t>
      </w:r>
      <w:r w:rsidR="00192681" w:rsidRPr="00E80A17">
        <w:t>8</w:t>
      </w:r>
      <w:r w:rsidR="00B977CE" w:rsidRPr="00E80A17">
        <w:t>. godin</w:t>
      </w:r>
      <w:r w:rsidR="00872FF9">
        <w:t>u</w:t>
      </w:r>
      <w:r w:rsidR="008F6CA0" w:rsidRPr="00E80A17">
        <w:t>,</w:t>
      </w:r>
      <w:r w:rsidR="00D508F8" w:rsidRPr="00E80A17">
        <w:t xml:space="preserve"> </w:t>
      </w:r>
      <w:r w:rsidR="008F6CA0" w:rsidRPr="00E80A17">
        <w:t>a</w:t>
      </w:r>
      <w:r w:rsidRPr="00E80A17">
        <w:t xml:space="preserve"> </w:t>
      </w:r>
      <w:r w:rsidR="008F6CA0" w:rsidRPr="00E80A17">
        <w:t>odn</w:t>
      </w:r>
      <w:r w:rsidR="00712A9E" w:rsidRPr="00E80A17">
        <w:t>o</w:t>
      </w:r>
      <w:r w:rsidR="008F6CA0" w:rsidRPr="00E80A17">
        <w:t xml:space="preserve">se se </w:t>
      </w:r>
      <w:r w:rsidRPr="00E80A17">
        <w:t xml:space="preserve">uglavnom na prihode od naplaćenih zateznih kamata. </w:t>
      </w:r>
    </w:p>
    <w:p w:rsidR="005712E4" w:rsidRPr="00E80A17" w:rsidRDefault="005712E4" w:rsidP="005712E4">
      <w:pPr>
        <w:pStyle w:val="Uvuenotijeloteksta"/>
        <w:ind w:left="1416"/>
      </w:pPr>
    </w:p>
    <w:p w:rsidR="00763812" w:rsidRPr="00E80A17" w:rsidRDefault="005712E4" w:rsidP="005712E4">
      <w:pPr>
        <w:pStyle w:val="Uvuenotijeloteksta"/>
        <w:ind w:left="1416"/>
      </w:pPr>
      <w:r w:rsidRPr="00E80A17">
        <w:t xml:space="preserve">1.3.2. Prihodi od nefinancijske imovine ostvareni su u iznosu od </w:t>
      </w:r>
      <w:r w:rsidR="00872FF9">
        <w:t>1.639.471</w:t>
      </w:r>
      <w:r w:rsidRPr="00E80A17">
        <w:t xml:space="preserve"> kuna ili </w:t>
      </w:r>
      <w:r w:rsidR="00872FF9">
        <w:t>95</w:t>
      </w:r>
      <w:r w:rsidRPr="00E80A17">
        <w:t xml:space="preserve">% od </w:t>
      </w:r>
      <w:r w:rsidR="00B977CE" w:rsidRPr="00E80A17">
        <w:t xml:space="preserve"> </w:t>
      </w:r>
      <w:r w:rsidRPr="00E80A17">
        <w:t>plan</w:t>
      </w:r>
      <w:r w:rsidR="00192681" w:rsidRPr="00E80A17">
        <w:t xml:space="preserve">a </w:t>
      </w:r>
      <w:r w:rsidRPr="00E80A17">
        <w:t xml:space="preserve">i </w:t>
      </w:r>
      <w:r w:rsidR="00872FF9">
        <w:t>6</w:t>
      </w:r>
      <w:r w:rsidRPr="00E80A17">
        <w:t xml:space="preserve">% </w:t>
      </w:r>
      <w:r w:rsidR="00872FF9">
        <w:t>manje</w:t>
      </w:r>
      <w:r w:rsidRPr="00E80A17">
        <w:t xml:space="preserve"> u odnosu na 201</w:t>
      </w:r>
      <w:r w:rsidR="00192681" w:rsidRPr="00E80A17">
        <w:t>8</w:t>
      </w:r>
      <w:r w:rsidR="008F6CA0" w:rsidRPr="00E80A17">
        <w:t>. godin</w:t>
      </w:r>
      <w:r w:rsidR="00872FF9">
        <w:t>u</w:t>
      </w:r>
      <w:r w:rsidR="006B76B2">
        <w:t>. Smanjeni su prihodi od zakupa i iznajmljivanja imovine te prihodi po osnovi naknada za legalizaciju objekata</w:t>
      </w:r>
      <w:r w:rsidR="004919DA" w:rsidRPr="00E80A17">
        <w:t>.</w:t>
      </w:r>
    </w:p>
    <w:p w:rsidR="008F6CA0" w:rsidRPr="00E80A17" w:rsidRDefault="008F6CA0" w:rsidP="005712E4">
      <w:pPr>
        <w:pStyle w:val="Uvuenotijeloteksta"/>
        <w:ind w:left="1416"/>
        <w:rPr>
          <w:sz w:val="20"/>
          <w:szCs w:val="20"/>
        </w:rPr>
      </w:pPr>
    </w:p>
    <w:p w:rsidR="005712E4" w:rsidRPr="00E80A17" w:rsidRDefault="005712E4" w:rsidP="005712E4">
      <w:pPr>
        <w:pStyle w:val="Uvuenotijeloteksta"/>
        <w:ind w:left="1416"/>
      </w:pPr>
      <w:r w:rsidRPr="00E80A17">
        <w:t xml:space="preserve">1.3.3. Prihodi od kamata na dane zajmove odnose se na prihode od ugovorenih kamata po osnovi odobrenih obročnih otplata temeljem sklopljenih ugovora o kupoprodaji nekretnina i izdanih rješenja o komunalnom doprinosu. Prihodi od kamata </w:t>
      </w:r>
      <w:r w:rsidR="006B76B2">
        <w:t xml:space="preserve">u </w:t>
      </w:r>
      <w:r w:rsidR="00B977CE" w:rsidRPr="00E80A17">
        <w:t>201</w:t>
      </w:r>
      <w:r w:rsidR="004919DA" w:rsidRPr="00E80A17">
        <w:t>9</w:t>
      </w:r>
      <w:r w:rsidR="00F07435" w:rsidRPr="00E80A17">
        <w:t>. godin</w:t>
      </w:r>
      <w:r w:rsidR="006B76B2">
        <w:t>i</w:t>
      </w:r>
      <w:r w:rsidR="00F07435" w:rsidRPr="00E80A17">
        <w:t xml:space="preserve"> </w:t>
      </w:r>
      <w:r w:rsidRPr="00E80A17">
        <w:t xml:space="preserve">ostvareni su u iznosu od </w:t>
      </w:r>
      <w:r w:rsidR="006B76B2">
        <w:t>40.208</w:t>
      </w:r>
      <w:r w:rsidRPr="00E80A17">
        <w:t xml:space="preserve"> kuna</w:t>
      </w:r>
      <w:r w:rsidR="006B76B2">
        <w:t xml:space="preserve"> što vrijednosno gotovo odgovara ostvarenom pre</w:t>
      </w:r>
      <w:r w:rsidR="0067282B">
        <w:t>t</w:t>
      </w:r>
      <w:r w:rsidR="006B76B2">
        <w:t>hodne godine</w:t>
      </w:r>
      <w:r w:rsidRPr="00E80A17">
        <w:t>.</w:t>
      </w:r>
    </w:p>
    <w:p w:rsidR="005712E4" w:rsidRPr="00E80A17" w:rsidRDefault="005712E4" w:rsidP="005712E4">
      <w:pPr>
        <w:pStyle w:val="Uvuenotijeloteksta"/>
        <w:ind w:left="0"/>
        <w:rPr>
          <w:color w:val="FF0000"/>
          <w:sz w:val="20"/>
          <w:szCs w:val="20"/>
        </w:rPr>
      </w:pPr>
    </w:p>
    <w:p w:rsidR="001D34C0" w:rsidRDefault="005712E4" w:rsidP="005712E4">
      <w:pPr>
        <w:pStyle w:val="Uvuenotijeloteksta"/>
      </w:pPr>
      <w:r w:rsidRPr="00E80A17">
        <w:t xml:space="preserve">1.4. Prihodi od upravnih i administrativnih pristojbi i po posebnim propisima ostvareni su u ukupnom iznosu od </w:t>
      </w:r>
      <w:r w:rsidR="0097788F">
        <w:t>9.025.084</w:t>
      </w:r>
      <w:r w:rsidRPr="00E80A17">
        <w:t xml:space="preserve"> kuna odnosno </w:t>
      </w:r>
      <w:r w:rsidR="001D34C0">
        <w:t>2</w:t>
      </w:r>
      <w:r w:rsidRPr="00E80A17">
        <w:t xml:space="preserve">% </w:t>
      </w:r>
      <w:r w:rsidR="001D34C0">
        <w:t xml:space="preserve">više </w:t>
      </w:r>
      <w:r w:rsidRPr="00E80A17">
        <w:t>od plan</w:t>
      </w:r>
      <w:r w:rsidR="008F6CA0" w:rsidRPr="00E80A17">
        <w:t>iranog</w:t>
      </w:r>
      <w:r w:rsidR="002D35BE" w:rsidRPr="00E80A17">
        <w:t xml:space="preserve"> za 2019. godinu</w:t>
      </w:r>
      <w:r w:rsidRPr="00E80A17">
        <w:t xml:space="preserve"> i </w:t>
      </w:r>
      <w:r w:rsidR="001D34C0">
        <w:t>15</w:t>
      </w:r>
      <w:r w:rsidRPr="00E80A17">
        <w:t xml:space="preserve">% </w:t>
      </w:r>
      <w:r w:rsidR="008F6CA0" w:rsidRPr="00E80A17">
        <w:t>više</w:t>
      </w:r>
      <w:r w:rsidRPr="00E80A17">
        <w:t xml:space="preserve"> u odnosu na 201</w:t>
      </w:r>
      <w:r w:rsidR="002D35BE" w:rsidRPr="00E80A17">
        <w:t>8</w:t>
      </w:r>
      <w:r w:rsidR="00B977CE" w:rsidRPr="00E80A17">
        <w:t>. godin</w:t>
      </w:r>
      <w:r w:rsidR="001D34C0">
        <w:t>u</w:t>
      </w:r>
      <w:r w:rsidRPr="00E80A17">
        <w:t>.</w:t>
      </w:r>
    </w:p>
    <w:p w:rsidR="005712E4" w:rsidRPr="00E80A17" w:rsidRDefault="001D34C0" w:rsidP="005712E4">
      <w:pPr>
        <w:pStyle w:val="Uvuenotijeloteksta"/>
      </w:pPr>
      <w:r>
        <w:t>Prihodi od boravišnih pristojbi povećani su sa 198.610 kuna u 2018. godini, na 247.783 kuna u 2019. godini.</w:t>
      </w:r>
      <w:r w:rsidR="005712E4" w:rsidRPr="00E80A17">
        <w:t xml:space="preserve"> </w:t>
      </w:r>
    </w:p>
    <w:p w:rsidR="008B7619" w:rsidRPr="00E80A17" w:rsidRDefault="005712E4" w:rsidP="008B7619">
      <w:pPr>
        <w:pStyle w:val="Uvuenotijeloteksta"/>
      </w:pPr>
      <w:r w:rsidRPr="00E80A17">
        <w:t xml:space="preserve">U ovoj skupini prihoda </w:t>
      </w:r>
      <w:r w:rsidR="008F6CA0" w:rsidRPr="00E80A17">
        <w:t>iskazani</w:t>
      </w:r>
      <w:r w:rsidR="008B7619" w:rsidRPr="00E80A17">
        <w:t xml:space="preserve"> su </w:t>
      </w:r>
      <w:r w:rsidRPr="00E80A17">
        <w:t>vlastiti prihodi proračunskih korisnika (prihodi od participacija roditelja u cijeni vrtića</w:t>
      </w:r>
      <w:r w:rsidR="000A2790" w:rsidRPr="00E80A17">
        <w:t>,</w:t>
      </w:r>
      <w:r w:rsidRPr="00E80A17">
        <w:t xml:space="preserve"> članarine za Gradsku knjižnicu</w:t>
      </w:r>
      <w:r w:rsidR="000A2790" w:rsidRPr="00E80A17">
        <w:t xml:space="preserve"> i drugi vlastiti prihodi</w:t>
      </w:r>
      <w:r w:rsidRPr="00E80A17">
        <w:t xml:space="preserve">) u ukupnom iznosu od </w:t>
      </w:r>
      <w:r w:rsidR="001D34C0">
        <w:t>1.016.515</w:t>
      </w:r>
      <w:r w:rsidRPr="00E80A17">
        <w:t xml:space="preserve"> kuna</w:t>
      </w:r>
      <w:r w:rsidR="008B7619" w:rsidRPr="00E80A17">
        <w:t xml:space="preserve"> što </w:t>
      </w:r>
      <w:r w:rsidR="00B33281" w:rsidRPr="00E80A17">
        <w:t xml:space="preserve">je </w:t>
      </w:r>
      <w:r w:rsidR="001D34C0">
        <w:t>6</w:t>
      </w:r>
      <w:r w:rsidR="00B33281" w:rsidRPr="00E80A17">
        <w:t xml:space="preserve">% manje u odnosu na </w:t>
      </w:r>
      <w:r w:rsidR="008B7619" w:rsidRPr="00E80A17">
        <w:t>realizacij</w:t>
      </w:r>
      <w:r w:rsidR="00B33281" w:rsidRPr="00E80A17">
        <w:t>u</w:t>
      </w:r>
      <w:r w:rsidR="00DE7BF7" w:rsidRPr="00E80A17">
        <w:t xml:space="preserve"> </w:t>
      </w:r>
      <w:r w:rsidR="001D34C0">
        <w:t>prethodne</w:t>
      </w:r>
      <w:r w:rsidR="008B7619" w:rsidRPr="00E80A17">
        <w:t xml:space="preserve"> godin</w:t>
      </w:r>
      <w:r w:rsidR="00B33281" w:rsidRPr="00E80A17">
        <w:t>e</w:t>
      </w:r>
      <w:r w:rsidRPr="00E80A17">
        <w:t xml:space="preserve">. </w:t>
      </w:r>
    </w:p>
    <w:p w:rsidR="0068547B" w:rsidRPr="00E80A17" w:rsidRDefault="00661DFB" w:rsidP="005712E4">
      <w:pPr>
        <w:pStyle w:val="Uvuenotijeloteksta"/>
      </w:pPr>
      <w:r>
        <w:t>U</w:t>
      </w:r>
      <w:r w:rsidR="0068547B" w:rsidRPr="00E80A17">
        <w:t xml:space="preserve"> </w:t>
      </w:r>
      <w:r w:rsidR="005712E4" w:rsidRPr="00E80A17">
        <w:t xml:space="preserve">strukturi ovih prihoda </w:t>
      </w:r>
      <w:r w:rsidR="0068547B" w:rsidRPr="00E80A17">
        <w:t xml:space="preserve">vrijednosno </w:t>
      </w:r>
      <w:r w:rsidR="005712E4" w:rsidRPr="00E80A17">
        <w:t xml:space="preserve">najznačajniji </w:t>
      </w:r>
      <w:r>
        <w:t xml:space="preserve">su </w:t>
      </w:r>
      <w:r w:rsidR="005712E4" w:rsidRPr="00E80A17">
        <w:t xml:space="preserve">prihodi od komunalne naknade koji su ostvareni u iznosu od </w:t>
      </w:r>
      <w:r w:rsidR="00F66437">
        <w:t>3.990.559</w:t>
      </w:r>
      <w:r w:rsidR="005712E4" w:rsidRPr="00E80A17">
        <w:t xml:space="preserve"> kuna ili </w:t>
      </w:r>
      <w:r w:rsidR="00F66437">
        <w:t>4</w:t>
      </w:r>
      <w:r w:rsidR="005712E4" w:rsidRPr="00E80A17">
        <w:t xml:space="preserve">% </w:t>
      </w:r>
      <w:r w:rsidR="00F66437">
        <w:t>više</w:t>
      </w:r>
      <w:r w:rsidR="005712E4" w:rsidRPr="00E80A17">
        <w:t xml:space="preserve"> u odnosu na </w:t>
      </w:r>
      <w:r w:rsidR="008B7619" w:rsidRPr="00E80A17">
        <w:t>201</w:t>
      </w:r>
      <w:r w:rsidR="0068547B" w:rsidRPr="00E80A17">
        <w:t>8</w:t>
      </w:r>
      <w:r w:rsidR="008B7619" w:rsidRPr="00E80A17">
        <w:t>.</w:t>
      </w:r>
      <w:r w:rsidR="005712E4" w:rsidRPr="00E80A17">
        <w:t xml:space="preserve"> godin</w:t>
      </w:r>
      <w:r w:rsidR="00F66437">
        <w:t>u</w:t>
      </w:r>
      <w:r w:rsidR="005712E4" w:rsidRPr="00E80A17">
        <w:t xml:space="preserve">, te prihodi od komunalnog doprinosa </w:t>
      </w:r>
      <w:r w:rsidR="00B33281" w:rsidRPr="00E80A17">
        <w:t xml:space="preserve">koji su </w:t>
      </w:r>
      <w:r w:rsidR="005712E4" w:rsidRPr="00E80A17">
        <w:t xml:space="preserve">ostvareni u iznosu od </w:t>
      </w:r>
      <w:r w:rsidR="00F66437">
        <w:t>3.437.854</w:t>
      </w:r>
      <w:r w:rsidR="005712E4" w:rsidRPr="00E80A17">
        <w:t xml:space="preserve"> kuna što je</w:t>
      </w:r>
      <w:r w:rsidR="00DE7BF7" w:rsidRPr="00E80A17">
        <w:t xml:space="preserve"> </w:t>
      </w:r>
      <w:r w:rsidR="00F66437">
        <w:t>21</w:t>
      </w:r>
      <w:r w:rsidR="005712E4" w:rsidRPr="00E80A17">
        <w:t xml:space="preserve">% </w:t>
      </w:r>
      <w:r w:rsidR="00F66437">
        <w:t>manje</w:t>
      </w:r>
      <w:r w:rsidR="005712E4" w:rsidRPr="00E80A17">
        <w:t xml:space="preserve"> u odnosu na usporedn</w:t>
      </w:r>
      <w:r w:rsidR="00F66437">
        <w:t>u</w:t>
      </w:r>
      <w:r w:rsidR="0068547B" w:rsidRPr="00E80A17">
        <w:t xml:space="preserve"> </w:t>
      </w:r>
      <w:r w:rsidR="005712E4" w:rsidRPr="00E80A17">
        <w:t>201</w:t>
      </w:r>
      <w:r w:rsidR="0068547B" w:rsidRPr="00E80A17">
        <w:t>8</w:t>
      </w:r>
      <w:r w:rsidR="005712E4" w:rsidRPr="00E80A17">
        <w:t>. godin</w:t>
      </w:r>
      <w:r w:rsidR="00F66437">
        <w:t>u</w:t>
      </w:r>
      <w:r w:rsidR="005712E4" w:rsidRPr="00E80A17">
        <w:t>.</w:t>
      </w:r>
      <w:r w:rsidR="00F66437">
        <w:t xml:space="preserve"> Visina kom</w:t>
      </w:r>
      <w:r w:rsidR="0067282B">
        <w:t>u</w:t>
      </w:r>
      <w:r w:rsidR="00F66437">
        <w:t>nalne naknade i komunalnog doprinosa n</w:t>
      </w:r>
      <w:r w:rsidR="005A0475">
        <w:t>ije</w:t>
      </w:r>
      <w:r w:rsidR="00F66437">
        <w:t xml:space="preserve"> mijenjan</w:t>
      </w:r>
      <w:r w:rsidR="005A0475">
        <w:t>a</w:t>
      </w:r>
      <w:r w:rsidR="00F66437">
        <w:t>. Smanjenje prihoda od komunalnog doprinosa</w:t>
      </w:r>
      <w:r w:rsidR="00C45D80">
        <w:t xml:space="preserve"> dijelom je posljedica sm</w:t>
      </w:r>
      <w:r w:rsidR="0067282B">
        <w:t>a</w:t>
      </w:r>
      <w:r w:rsidR="00C45D80">
        <w:t>njivanja broja rješenja o komunalnom doprinosu u postupcima legalizacije objekata.</w:t>
      </w:r>
    </w:p>
    <w:p w:rsidR="005712E4" w:rsidRPr="00E80A17" w:rsidRDefault="005712E4" w:rsidP="005712E4">
      <w:pPr>
        <w:pStyle w:val="Uvuenotijeloteksta"/>
        <w:ind w:left="0"/>
        <w:rPr>
          <w:color w:val="FF0000"/>
          <w:sz w:val="20"/>
          <w:szCs w:val="20"/>
        </w:rPr>
      </w:pPr>
    </w:p>
    <w:p w:rsidR="006152B9" w:rsidRDefault="005712E4" w:rsidP="005712E4">
      <w:pPr>
        <w:pStyle w:val="Uvuenotijeloteksta"/>
      </w:pPr>
      <w:r w:rsidRPr="00E80A17">
        <w:t>1.5. Prihodi od prodaje proizvoda i roba te pruženi</w:t>
      </w:r>
      <w:r w:rsidR="00601284" w:rsidRPr="00E80A17">
        <w:t xml:space="preserve">h usluga i prihodi od donacija </w:t>
      </w:r>
      <w:r w:rsidRPr="00E80A17">
        <w:t xml:space="preserve">realizirani su u ukupnom iznosu od </w:t>
      </w:r>
      <w:r w:rsidR="006152B9">
        <w:t>341.437</w:t>
      </w:r>
      <w:r w:rsidR="0024565A" w:rsidRPr="00E80A17">
        <w:t xml:space="preserve"> kuna</w:t>
      </w:r>
      <w:r w:rsidR="006152B9">
        <w:t xml:space="preserve"> ili 301% više u odnosu na prethodnu godinu. </w:t>
      </w:r>
    </w:p>
    <w:p w:rsidR="001B6459" w:rsidRPr="00E80A17" w:rsidRDefault="006152B9" w:rsidP="005712E4">
      <w:pPr>
        <w:pStyle w:val="Uvuenotijeloteksta"/>
      </w:pPr>
      <w:r>
        <w:t>U 2019. godini Grad Buje – Buie je temelj</w:t>
      </w:r>
      <w:r w:rsidR="0067282B">
        <w:t>e</w:t>
      </w:r>
      <w:r>
        <w:t>m ugovora s Hrvatskim vodama preuzeo poslove naplate naknade za uređenje voda te je po osnovi pruženih usluga realiziran prihod od 112.969 kuna. Osim toga, na povećanje ove skupine prihoda utjecale su ostvarene donacije</w:t>
      </w:r>
      <w:r w:rsidR="008E4FD0">
        <w:t xml:space="preserve">. Grad je ostvario kapitalnu donaciju u iznosu od 86.000 kuna za sufinanciranje izrade Izmjena i dopuna prostornog plana uređenja Grada Buja. Dječji vrtić Buje ostvario </w:t>
      </w:r>
      <w:r w:rsidR="0067282B">
        <w:t xml:space="preserve">je </w:t>
      </w:r>
      <w:r w:rsidR="008E4FD0">
        <w:t xml:space="preserve">ukupne donacije u iznosu od 43.976 kuna za uređenje i opremanje vrtića te </w:t>
      </w:r>
      <w:r w:rsidR="0067282B">
        <w:t xml:space="preserve">za </w:t>
      </w:r>
      <w:r w:rsidR="008E4FD0">
        <w:t xml:space="preserve">provođenje aktivnosti s djecom. Talijanski dječji vrtić Mrvica ostvario je donacije za provođenje aktivnosti u iznosu od 3.091 kuna. Pučko otvoreno učilište Buje primilo je donacija za izvođenje aktivnosti i opremu u </w:t>
      </w:r>
      <w:r w:rsidR="0067282B">
        <w:t>sve</w:t>
      </w:r>
      <w:r w:rsidR="008E4FD0">
        <w:t xml:space="preserve">ukupnoj vrijednosti od 27.262 kuna. </w:t>
      </w:r>
      <w:r>
        <w:t xml:space="preserve"> </w:t>
      </w:r>
    </w:p>
    <w:p w:rsidR="005712E4" w:rsidRPr="00E80A17" w:rsidRDefault="005712E4" w:rsidP="005712E4">
      <w:pPr>
        <w:ind w:left="2832" w:hanging="1422"/>
      </w:pPr>
    </w:p>
    <w:p w:rsidR="00343A71" w:rsidRDefault="005712E4" w:rsidP="005712E4">
      <w:pPr>
        <w:pStyle w:val="Uvuenotijeloteksta"/>
      </w:pPr>
      <w:r w:rsidRPr="00E80A17">
        <w:t>1.6. Prihodi od kazni</w:t>
      </w:r>
      <w:r w:rsidR="00976146">
        <w:t>,</w:t>
      </w:r>
      <w:r w:rsidRPr="00E80A17">
        <w:t xml:space="preserve"> upravnih mjera </w:t>
      </w:r>
      <w:r w:rsidR="00976146">
        <w:t xml:space="preserve">i ostali prihodi </w:t>
      </w:r>
      <w:r w:rsidRPr="00E80A17">
        <w:t xml:space="preserve">ostvareni su u iznosu od </w:t>
      </w:r>
      <w:r w:rsidR="00343A71">
        <w:t>384.357</w:t>
      </w:r>
      <w:r w:rsidRPr="00E80A17">
        <w:t xml:space="preserve"> kuna</w:t>
      </w:r>
      <w:r w:rsidR="00343A71">
        <w:t xml:space="preserve"> što je za 363.132 kuna više u odnosu na prethodnu godinu.</w:t>
      </w:r>
    </w:p>
    <w:p w:rsidR="00343A71" w:rsidRDefault="00343A71" w:rsidP="005712E4">
      <w:pPr>
        <w:pStyle w:val="Uvuenotijeloteksta"/>
      </w:pPr>
      <w:r>
        <w:t xml:space="preserve">Kazne i upravne mjere odnose se na naplaćene kazne prometnog redarstva u iznosu od 57.161 kuna </w:t>
      </w:r>
      <w:r w:rsidR="00266908">
        <w:t>i</w:t>
      </w:r>
      <w:r>
        <w:t xml:space="preserve"> na obračunate penale izvođačima radova na dogradnji zgrade dječjeg vrtića i </w:t>
      </w:r>
      <w:r w:rsidR="0067282B">
        <w:t xml:space="preserve">na </w:t>
      </w:r>
      <w:r>
        <w:t>energetskoj obnovi zgrade Centra za inkluziju u ukupnom iznosu od 160.462 kuna.</w:t>
      </w:r>
    </w:p>
    <w:p w:rsidR="00266908" w:rsidRDefault="00343A71" w:rsidP="005712E4">
      <w:pPr>
        <w:pStyle w:val="Uvuenotijeloteksta"/>
      </w:pPr>
      <w:r>
        <w:t>Ostali prihodi</w:t>
      </w:r>
      <w:r w:rsidR="009A12A9" w:rsidRPr="00E80A17">
        <w:t xml:space="preserve"> o</w:t>
      </w:r>
      <w:r w:rsidR="005712E4" w:rsidRPr="00E80A17">
        <w:t xml:space="preserve">dnose se </w:t>
      </w:r>
      <w:r w:rsidR="009A12A9" w:rsidRPr="00E80A17">
        <w:t xml:space="preserve">na povrat </w:t>
      </w:r>
      <w:r w:rsidR="00976146">
        <w:t>neiskorišten</w:t>
      </w:r>
      <w:r w:rsidR="00122B43">
        <w:t>i</w:t>
      </w:r>
      <w:r w:rsidR="00976146">
        <w:t xml:space="preserve">h </w:t>
      </w:r>
      <w:r w:rsidR="009A12A9" w:rsidRPr="00E80A17">
        <w:t>sredstava dod</w:t>
      </w:r>
      <w:r w:rsidR="00122B43">
        <w:t>i</w:t>
      </w:r>
      <w:r w:rsidR="009A12A9" w:rsidRPr="00E80A17">
        <w:t>jeljen</w:t>
      </w:r>
      <w:r w:rsidR="00976146">
        <w:t>ih</w:t>
      </w:r>
      <w:r w:rsidR="009A12A9" w:rsidRPr="00E80A17">
        <w:t xml:space="preserve"> po Javnom pozivu za sufinanciranje energetske obnove višestambenih zgrada na području Grada Buja – Buie iz 2017. godine</w:t>
      </w:r>
      <w:r>
        <w:t xml:space="preserve"> u iznosu od 59.246 kuna</w:t>
      </w:r>
      <w:r w:rsidR="005A0475">
        <w:t>,</w:t>
      </w:r>
      <w:r>
        <w:t xml:space="preserve"> na prihode od refundacije materijalnih troškova nastalih pri naplati naknade za uređenje</w:t>
      </w:r>
      <w:r w:rsidR="00266908">
        <w:t xml:space="preserve"> voda u iznosu od 71.098 kuna i na otpis obveza </w:t>
      </w:r>
      <w:r w:rsidR="0067282B">
        <w:t xml:space="preserve">zbog zastare </w:t>
      </w:r>
      <w:r w:rsidR="00266908">
        <w:t>36.390 kuna.</w:t>
      </w:r>
    </w:p>
    <w:p w:rsidR="005712E4" w:rsidRPr="00E80A17" w:rsidRDefault="005712E4" w:rsidP="005712E4">
      <w:pPr>
        <w:pStyle w:val="Uvuenotijeloteksta"/>
        <w:ind w:left="0"/>
        <w:rPr>
          <w:color w:val="FF0000"/>
          <w:sz w:val="20"/>
          <w:szCs w:val="20"/>
        </w:rPr>
      </w:pPr>
    </w:p>
    <w:p w:rsidR="005712E4" w:rsidRPr="00E80A17" w:rsidRDefault="005712E4" w:rsidP="005712E4">
      <w:pPr>
        <w:pStyle w:val="Uvuenotijeloteksta"/>
        <w:ind w:left="0"/>
      </w:pPr>
      <w:r w:rsidRPr="00E80A17">
        <w:t>2. Prihodi od prodaje nefinancijske imovine</w:t>
      </w:r>
      <w:r w:rsidR="005A7459" w:rsidRPr="00E80A17">
        <w:t xml:space="preserve"> </w:t>
      </w:r>
      <w:r w:rsidR="004D2F80" w:rsidRPr="00E80A17">
        <w:t>u</w:t>
      </w:r>
      <w:r w:rsidR="009A12A9" w:rsidRPr="00E80A17">
        <w:t xml:space="preserve"> </w:t>
      </w:r>
      <w:r w:rsidR="004D2F80" w:rsidRPr="00E80A17">
        <w:t>201</w:t>
      </w:r>
      <w:r w:rsidR="009A12A9" w:rsidRPr="00E80A17">
        <w:t>9</w:t>
      </w:r>
      <w:r w:rsidR="004D2F80" w:rsidRPr="00E80A17">
        <w:t>. godin</w:t>
      </w:r>
      <w:r w:rsidR="00266908">
        <w:t>i</w:t>
      </w:r>
      <w:r w:rsidR="005A7459" w:rsidRPr="00E80A17">
        <w:t xml:space="preserve"> </w:t>
      </w:r>
      <w:r w:rsidRPr="00E80A17">
        <w:t xml:space="preserve">ostvareni su u iznosu od </w:t>
      </w:r>
      <w:r w:rsidR="00266908">
        <w:t>4.266.780</w:t>
      </w:r>
      <w:r w:rsidR="00445343" w:rsidRPr="00E80A17">
        <w:t xml:space="preserve"> kuna što je </w:t>
      </w:r>
      <w:r w:rsidR="009A12A9" w:rsidRPr="00E80A17">
        <w:t>6</w:t>
      </w:r>
      <w:r w:rsidR="00266908">
        <w:t>7</w:t>
      </w:r>
      <w:r w:rsidRPr="00E80A17">
        <w:t>% od plan</w:t>
      </w:r>
      <w:r w:rsidR="004D2F80" w:rsidRPr="00E80A17">
        <w:t>iranog</w:t>
      </w:r>
      <w:r w:rsidRPr="00E80A17">
        <w:t xml:space="preserve"> </w:t>
      </w:r>
      <w:r w:rsidR="00266908">
        <w:t>i 24% više u odnosu na ostvareno 2018. godine</w:t>
      </w:r>
      <w:r w:rsidR="009A12A9" w:rsidRPr="00E80A17">
        <w:t>.</w:t>
      </w:r>
      <w:r w:rsidRPr="00E80A17">
        <w:t xml:space="preserve"> Od toga se </w:t>
      </w:r>
      <w:r w:rsidR="00266908">
        <w:t>3.747.356</w:t>
      </w:r>
      <w:r w:rsidRPr="00E80A17">
        <w:t xml:space="preserve"> kuna odnosi na prihode od prodaje nekretnina u vlasništvu Grada Buja</w:t>
      </w:r>
      <w:r w:rsidR="00915F81" w:rsidRPr="00E80A17">
        <w:t xml:space="preserve"> - Buie</w:t>
      </w:r>
      <w:r w:rsidRPr="00E80A17">
        <w:t xml:space="preserve">, </w:t>
      </w:r>
      <w:r w:rsidR="00266908">
        <w:t>334.586</w:t>
      </w:r>
      <w:r w:rsidRPr="00E80A17">
        <w:t xml:space="preserve"> kuna na udio Grada u zajedničkom prihodu od prodaje poljoprivrednog zemljišta u vlasništvu Republike Hrvatske, </w:t>
      </w:r>
      <w:r w:rsidR="0067282B">
        <w:t>a</w:t>
      </w:r>
      <w:r w:rsidRPr="00E80A17">
        <w:t xml:space="preserve"> </w:t>
      </w:r>
      <w:r w:rsidR="00266908">
        <w:t>184.838</w:t>
      </w:r>
      <w:r w:rsidR="00445343" w:rsidRPr="00E80A17">
        <w:t xml:space="preserve"> </w:t>
      </w:r>
      <w:r w:rsidRPr="00E80A17">
        <w:t xml:space="preserve">kuna na udio Grada u zajedničkom prihodu od prodaje stanova po stanarskom pravom. </w:t>
      </w:r>
    </w:p>
    <w:p w:rsidR="005712E4" w:rsidRPr="00E80A17" w:rsidRDefault="005712E4" w:rsidP="005712E4">
      <w:pPr>
        <w:pStyle w:val="Uvuenotijeloteksta"/>
        <w:ind w:left="0"/>
        <w:rPr>
          <w:color w:val="FF0000"/>
          <w:sz w:val="20"/>
          <w:szCs w:val="20"/>
        </w:rPr>
      </w:pPr>
    </w:p>
    <w:p w:rsidR="00281369" w:rsidRDefault="005712E4" w:rsidP="005712E4">
      <w:pPr>
        <w:pStyle w:val="Uvuenotijeloteksta"/>
        <w:ind w:left="0"/>
      </w:pPr>
      <w:r w:rsidRPr="00E80A17">
        <w:t>3. Primici od financijske imovine i zaduživanja</w:t>
      </w:r>
      <w:r w:rsidR="00281369">
        <w:t xml:space="preserve"> u 2019. godini iznose 5.262.272 kuna. Od toga se iznos od 2.500.000 kuna odnosi na saldo kratkoročnog kredita s rokom otplate do 10. svibnja 2020. godine, dok se preostali iznos od 2.762.272 kuna odnosi na dugoročno kreditno zaduženje radi financiranja projekata energetske obnove </w:t>
      </w:r>
      <w:r w:rsidR="0067282B">
        <w:t>(</w:t>
      </w:r>
      <w:r w:rsidR="00281369">
        <w:t>zgrade u kojoj je smješten Centar za inkluziju i zgrade gradske uprave</w:t>
      </w:r>
      <w:r w:rsidR="0067282B">
        <w:t>)</w:t>
      </w:r>
      <w:r w:rsidR="00281369">
        <w:t>.</w:t>
      </w:r>
    </w:p>
    <w:p w:rsidR="005712E4" w:rsidRPr="00E80A17" w:rsidRDefault="005712E4" w:rsidP="005712E4">
      <w:pPr>
        <w:pStyle w:val="Uvuenotijeloteksta"/>
        <w:ind w:left="0"/>
        <w:rPr>
          <w:color w:val="FF0000"/>
        </w:rPr>
      </w:pPr>
    </w:p>
    <w:p w:rsidR="005712E4" w:rsidRPr="00E80A17" w:rsidRDefault="005712E4" w:rsidP="005712E4">
      <w:pPr>
        <w:pStyle w:val="Uvuenotijeloteksta"/>
        <w:ind w:left="0"/>
      </w:pPr>
      <w:r w:rsidRPr="00E80A17">
        <w:t>4. Preneseni višak prihoda iz 201</w:t>
      </w:r>
      <w:r w:rsidR="00394BEF" w:rsidRPr="00E80A17">
        <w:t>8</w:t>
      </w:r>
      <w:r w:rsidRPr="00E80A17">
        <w:t xml:space="preserve">. godine sveukupno iznosi </w:t>
      </w:r>
      <w:r w:rsidR="00394BEF" w:rsidRPr="00E80A17">
        <w:t>4.653.412</w:t>
      </w:r>
      <w:r w:rsidRPr="00E80A17">
        <w:t xml:space="preserve"> kuna. Od toga se iznos od </w:t>
      </w:r>
      <w:r w:rsidR="00394BEF" w:rsidRPr="00E80A17">
        <w:t>4.573.038</w:t>
      </w:r>
      <w:r w:rsidRPr="00E80A17">
        <w:t xml:space="preserve"> kuna odnosi na višak Grada Buja</w:t>
      </w:r>
      <w:r w:rsidR="00D205B8" w:rsidRPr="00E80A17">
        <w:t xml:space="preserve"> - Buie</w:t>
      </w:r>
      <w:r w:rsidRPr="00E80A17">
        <w:t xml:space="preserve">, </w:t>
      </w:r>
      <w:r w:rsidR="00394BEF" w:rsidRPr="00E80A17">
        <w:t>14.800</w:t>
      </w:r>
      <w:r w:rsidRPr="00E80A17">
        <w:t xml:space="preserve"> kuna na </w:t>
      </w:r>
      <w:r w:rsidR="00D205B8" w:rsidRPr="00E80A17">
        <w:t>manj</w:t>
      </w:r>
      <w:r w:rsidRPr="00E80A17">
        <w:t xml:space="preserve">ak Dječjeg vrtića Buje, </w:t>
      </w:r>
      <w:r w:rsidR="00445343" w:rsidRPr="00E80A17">
        <w:t>4</w:t>
      </w:r>
      <w:r w:rsidR="00394BEF" w:rsidRPr="00E80A17">
        <w:t>6.872</w:t>
      </w:r>
      <w:r w:rsidRPr="00E80A17">
        <w:t xml:space="preserve"> </w:t>
      </w:r>
      <w:r w:rsidR="009E59F8" w:rsidRPr="00E80A17">
        <w:t xml:space="preserve">kuna </w:t>
      </w:r>
      <w:r w:rsidRPr="00E80A17">
        <w:t xml:space="preserve">na višak Talijanskog dječjeg vrtića Mrvica i </w:t>
      </w:r>
      <w:r w:rsidR="00394BEF" w:rsidRPr="00E80A17">
        <w:t>48.302</w:t>
      </w:r>
      <w:r w:rsidRPr="00E80A17">
        <w:t xml:space="preserve"> kuna na višak Pučkog otvorenog učilišta Buje. </w:t>
      </w:r>
    </w:p>
    <w:p w:rsidR="00C7505C" w:rsidRPr="00E80A17" w:rsidRDefault="00C7505C" w:rsidP="005712E4">
      <w:pPr>
        <w:pStyle w:val="Uvuenotijeloteksta"/>
        <w:ind w:left="0"/>
      </w:pPr>
    </w:p>
    <w:p w:rsidR="004C09D8" w:rsidRDefault="004C09D8" w:rsidP="005712E4">
      <w:pPr>
        <w:pStyle w:val="Uvuenotijeloteksta"/>
        <w:ind w:left="0"/>
        <w:rPr>
          <w:sz w:val="20"/>
          <w:szCs w:val="20"/>
        </w:rPr>
      </w:pPr>
    </w:p>
    <w:p w:rsidR="003B16E2" w:rsidRDefault="003B16E2" w:rsidP="005712E4">
      <w:pPr>
        <w:pStyle w:val="Uvuenotijeloteksta"/>
        <w:ind w:left="0"/>
        <w:rPr>
          <w:sz w:val="20"/>
          <w:szCs w:val="20"/>
        </w:rPr>
      </w:pPr>
    </w:p>
    <w:p w:rsidR="003B16E2" w:rsidRDefault="003B16E2" w:rsidP="005712E4">
      <w:pPr>
        <w:pStyle w:val="Uvuenotijeloteksta"/>
        <w:ind w:left="0"/>
        <w:rPr>
          <w:sz w:val="20"/>
          <w:szCs w:val="20"/>
        </w:rPr>
      </w:pPr>
    </w:p>
    <w:p w:rsidR="003B16E2" w:rsidRDefault="003B16E2" w:rsidP="005712E4">
      <w:pPr>
        <w:pStyle w:val="Uvuenotijeloteksta"/>
        <w:ind w:left="0"/>
        <w:rPr>
          <w:sz w:val="20"/>
          <w:szCs w:val="20"/>
        </w:rPr>
      </w:pPr>
    </w:p>
    <w:p w:rsidR="003B16E2" w:rsidRDefault="003B16E2" w:rsidP="005712E4">
      <w:pPr>
        <w:pStyle w:val="Uvuenotijeloteksta"/>
        <w:ind w:left="0"/>
        <w:rPr>
          <w:sz w:val="20"/>
          <w:szCs w:val="20"/>
        </w:rPr>
      </w:pPr>
    </w:p>
    <w:p w:rsidR="005A0475" w:rsidRDefault="005A0475" w:rsidP="005712E4">
      <w:pPr>
        <w:pStyle w:val="Uvuenotijeloteksta"/>
        <w:ind w:left="0"/>
        <w:rPr>
          <w:sz w:val="20"/>
          <w:szCs w:val="20"/>
        </w:rPr>
      </w:pPr>
    </w:p>
    <w:p w:rsidR="005A0475" w:rsidRDefault="005A0475" w:rsidP="005712E4">
      <w:pPr>
        <w:pStyle w:val="Uvuenotijeloteksta"/>
        <w:ind w:left="0"/>
        <w:rPr>
          <w:sz w:val="20"/>
          <w:szCs w:val="20"/>
        </w:rPr>
      </w:pPr>
    </w:p>
    <w:p w:rsidR="005A0475" w:rsidRDefault="005A0475" w:rsidP="005712E4">
      <w:pPr>
        <w:pStyle w:val="Uvuenotijeloteksta"/>
        <w:ind w:left="0"/>
        <w:rPr>
          <w:sz w:val="20"/>
          <w:szCs w:val="20"/>
        </w:rPr>
      </w:pPr>
    </w:p>
    <w:p w:rsidR="005A0475" w:rsidRDefault="005A0475" w:rsidP="005712E4">
      <w:pPr>
        <w:pStyle w:val="Uvuenotijeloteksta"/>
        <w:ind w:left="0"/>
        <w:rPr>
          <w:sz w:val="20"/>
          <w:szCs w:val="20"/>
        </w:rPr>
      </w:pPr>
    </w:p>
    <w:p w:rsidR="003B16E2" w:rsidRDefault="003B16E2" w:rsidP="005712E4">
      <w:pPr>
        <w:pStyle w:val="Uvuenotijeloteksta"/>
        <w:ind w:left="0"/>
        <w:rPr>
          <w:sz w:val="20"/>
          <w:szCs w:val="20"/>
        </w:rPr>
      </w:pPr>
    </w:p>
    <w:p w:rsidR="003B16E2" w:rsidRDefault="003B16E2" w:rsidP="005712E4">
      <w:pPr>
        <w:pStyle w:val="Uvuenotijeloteksta"/>
        <w:ind w:left="0"/>
        <w:rPr>
          <w:sz w:val="20"/>
          <w:szCs w:val="20"/>
        </w:rPr>
      </w:pPr>
    </w:p>
    <w:p w:rsidR="003B16E2" w:rsidRDefault="003B16E2" w:rsidP="005712E4">
      <w:pPr>
        <w:pStyle w:val="Uvuenotijeloteksta"/>
        <w:ind w:left="0"/>
        <w:rPr>
          <w:sz w:val="20"/>
          <w:szCs w:val="20"/>
        </w:rPr>
      </w:pPr>
    </w:p>
    <w:p w:rsidR="003B16E2" w:rsidRDefault="003B16E2" w:rsidP="005712E4">
      <w:pPr>
        <w:pStyle w:val="Uvuenotijeloteksta"/>
        <w:ind w:left="0"/>
        <w:rPr>
          <w:sz w:val="20"/>
          <w:szCs w:val="20"/>
        </w:rPr>
      </w:pPr>
    </w:p>
    <w:p w:rsidR="003B16E2" w:rsidRDefault="003B16E2" w:rsidP="005712E4">
      <w:pPr>
        <w:pStyle w:val="Uvuenotijeloteksta"/>
        <w:ind w:left="0"/>
        <w:rPr>
          <w:sz w:val="20"/>
          <w:szCs w:val="20"/>
        </w:rPr>
      </w:pPr>
    </w:p>
    <w:p w:rsidR="004F085F" w:rsidRDefault="005712E4" w:rsidP="005712E4">
      <w:pPr>
        <w:pStyle w:val="Uvuenotijeloteksta"/>
        <w:ind w:left="0"/>
      </w:pPr>
      <w:r w:rsidRPr="00E80A17">
        <w:t>Grafikon 1. Struktura ostvarenih prihoda i primitaka u</w:t>
      </w:r>
      <w:r w:rsidR="00117C13" w:rsidRPr="00E80A17">
        <w:t xml:space="preserve"> </w:t>
      </w:r>
      <w:r w:rsidRPr="00E80A17">
        <w:t>201</w:t>
      </w:r>
      <w:r w:rsidR="00117C13" w:rsidRPr="00E80A17">
        <w:t>9</w:t>
      </w:r>
      <w:r w:rsidRPr="00E80A17">
        <w:t>. godin</w:t>
      </w:r>
      <w:r w:rsidR="00B30AFB">
        <w:t>i</w:t>
      </w:r>
    </w:p>
    <w:p w:rsidR="004C00C5" w:rsidRDefault="004C00C5" w:rsidP="005712E4">
      <w:pPr>
        <w:pStyle w:val="Uvuenotijeloteksta"/>
        <w:ind w:left="0"/>
      </w:pPr>
    </w:p>
    <w:p w:rsidR="004C00C5" w:rsidRPr="00E80A17" w:rsidRDefault="00013679" w:rsidP="005712E4">
      <w:pPr>
        <w:pStyle w:val="Uvuenotijeloteksta"/>
        <w:ind w:left="0"/>
      </w:pPr>
      <w:r w:rsidRPr="00255689">
        <w:rPr>
          <w:noProof/>
        </w:rPr>
        <w:drawing>
          <wp:inline distT="0" distB="0" distL="0" distR="0">
            <wp:extent cx="5204460" cy="3273425"/>
            <wp:effectExtent l="0" t="0" r="0" b="0"/>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09D8" w:rsidRPr="00E80A17" w:rsidRDefault="004C09D8" w:rsidP="005712E4">
      <w:pPr>
        <w:pStyle w:val="Uvuenotijeloteksta"/>
        <w:ind w:left="0"/>
        <w:rPr>
          <w:sz w:val="20"/>
          <w:szCs w:val="20"/>
        </w:rPr>
      </w:pPr>
    </w:p>
    <w:p w:rsidR="00C57C94" w:rsidRPr="00E80A17" w:rsidRDefault="005712E4" w:rsidP="005712E4">
      <w:pPr>
        <w:pStyle w:val="Uvuenotijeloteksta"/>
        <w:ind w:left="0"/>
      </w:pPr>
      <w:r w:rsidRPr="00E80A17">
        <w:t>Grafikon 2. Ost</w:t>
      </w:r>
      <w:r w:rsidR="004160E9" w:rsidRPr="00E80A17">
        <w:t>varenje prihoda</w:t>
      </w:r>
      <w:r w:rsidR="00612DE2" w:rsidRPr="00E80A17">
        <w:t xml:space="preserve"> i primitaka</w:t>
      </w:r>
      <w:r w:rsidR="004160E9" w:rsidRPr="00E80A17">
        <w:t xml:space="preserve"> proračuna u</w:t>
      </w:r>
      <w:r w:rsidR="00601D24" w:rsidRPr="00E80A17">
        <w:t xml:space="preserve"> </w:t>
      </w:r>
      <w:r w:rsidR="004160E9" w:rsidRPr="00E80A17">
        <w:t>201</w:t>
      </w:r>
      <w:r w:rsidR="00601D24" w:rsidRPr="00E80A17">
        <w:t>9</w:t>
      </w:r>
      <w:r w:rsidRPr="00E80A17">
        <w:t>. godin</w:t>
      </w:r>
      <w:r w:rsidR="00B30AFB">
        <w:t>i</w:t>
      </w:r>
      <w:r w:rsidRPr="00E80A17">
        <w:t xml:space="preserve"> u odnosu na plan </w:t>
      </w:r>
      <w:r w:rsidR="002A5905">
        <w:t xml:space="preserve">za 2019. godinu </w:t>
      </w:r>
      <w:r w:rsidRPr="00E80A17">
        <w:t>i 201</w:t>
      </w:r>
      <w:r w:rsidR="00601D24" w:rsidRPr="00E80A17">
        <w:t>8</w:t>
      </w:r>
      <w:r w:rsidRPr="00E80A17">
        <w:t xml:space="preserve">. </w:t>
      </w:r>
      <w:r w:rsidR="00C57C94" w:rsidRPr="00E80A17">
        <w:t>godin</w:t>
      </w:r>
      <w:r w:rsidR="00B30AFB">
        <w:t>u</w:t>
      </w:r>
    </w:p>
    <w:p w:rsidR="00601D24" w:rsidRDefault="00601D24" w:rsidP="005712E4">
      <w:pPr>
        <w:pStyle w:val="Uvuenotijeloteksta"/>
        <w:ind w:left="0"/>
        <w:rPr>
          <w:sz w:val="20"/>
          <w:szCs w:val="20"/>
        </w:rPr>
      </w:pPr>
    </w:p>
    <w:p w:rsidR="00B30AFB" w:rsidRPr="00E80A17" w:rsidRDefault="00013679" w:rsidP="005712E4">
      <w:pPr>
        <w:pStyle w:val="Uvuenotijeloteksta"/>
        <w:ind w:left="0"/>
        <w:rPr>
          <w:sz w:val="20"/>
          <w:szCs w:val="20"/>
        </w:rPr>
      </w:pPr>
      <w:r w:rsidRPr="00255689">
        <w:rPr>
          <w:noProof/>
        </w:rPr>
        <w:drawing>
          <wp:inline distT="0" distB="0" distL="0" distR="0">
            <wp:extent cx="5305425" cy="4257675"/>
            <wp:effectExtent l="0" t="0" r="0" b="0"/>
            <wp:docPr id="2"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7C13" w:rsidRPr="00E80A17" w:rsidRDefault="00117C13" w:rsidP="005712E4">
      <w:pPr>
        <w:pStyle w:val="Uvuenotijeloteksta"/>
        <w:ind w:left="0"/>
        <w:rPr>
          <w:sz w:val="20"/>
          <w:szCs w:val="20"/>
        </w:rPr>
      </w:pPr>
    </w:p>
    <w:p w:rsidR="00117C13" w:rsidRPr="00E80A17" w:rsidRDefault="00117C13" w:rsidP="005712E4">
      <w:pPr>
        <w:pStyle w:val="Uvuenotijeloteksta"/>
        <w:ind w:left="0"/>
        <w:rPr>
          <w:sz w:val="20"/>
          <w:szCs w:val="20"/>
        </w:rPr>
      </w:pPr>
    </w:p>
    <w:p w:rsidR="005712E4" w:rsidRPr="00E80A17" w:rsidRDefault="005712E4" w:rsidP="00CC15C6">
      <w:pPr>
        <w:ind w:left="1080"/>
        <w:rPr>
          <w:b/>
          <w:bCs/>
        </w:rPr>
      </w:pPr>
      <w:r w:rsidRPr="00E80A17">
        <w:rPr>
          <w:b/>
          <w:bCs/>
        </w:rPr>
        <w:t xml:space="preserve">RASHODI I IZDACI </w:t>
      </w:r>
    </w:p>
    <w:p w:rsidR="005712E4" w:rsidRPr="00E80A17" w:rsidRDefault="005712E4" w:rsidP="005712E4">
      <w:pPr>
        <w:rPr>
          <w:b/>
          <w:bCs/>
        </w:rPr>
      </w:pPr>
    </w:p>
    <w:p w:rsidR="005712E4" w:rsidRPr="00E80A17" w:rsidRDefault="005712E4" w:rsidP="005712E4">
      <w:pPr>
        <w:rPr>
          <w:b/>
          <w:bCs/>
        </w:rPr>
      </w:pPr>
    </w:p>
    <w:p w:rsidR="009E3BC9" w:rsidRPr="00E80A17" w:rsidRDefault="009E3BC9" w:rsidP="009E3BC9">
      <w:pPr>
        <w:rPr>
          <w:bCs/>
        </w:rPr>
      </w:pPr>
      <w:r w:rsidRPr="00E80A17">
        <w:rPr>
          <w:bCs/>
        </w:rPr>
        <w:t>Grad Buje ima tri proračunska korisnika</w:t>
      </w:r>
      <w:r w:rsidR="00CC66A3" w:rsidRPr="00E80A17">
        <w:rPr>
          <w:bCs/>
        </w:rPr>
        <w:t xml:space="preserve"> </w:t>
      </w:r>
      <w:r w:rsidRPr="00E80A17">
        <w:rPr>
          <w:bCs/>
        </w:rPr>
        <w:t>Dječji vrtić Buje, Talijanski dječji vrtić Mrvica i Pučko otvoreno učilište Buje koji su upisani u Registar proračunskih i izvanproračunskih korisnika. Sukladno odredbama Zakona o proračunu Vijeće talijanske nacionalne manjine Grada Buja - Buie i mjesni odbori  također imaju status proračunskih korisnika Grada.</w:t>
      </w:r>
    </w:p>
    <w:p w:rsidR="005712E4" w:rsidRPr="00E80A17" w:rsidRDefault="005712E4" w:rsidP="005712E4">
      <w:pPr>
        <w:rPr>
          <w:b/>
          <w:bCs/>
        </w:rPr>
      </w:pPr>
      <w:r w:rsidRPr="00E80A17">
        <w:t xml:space="preserve">Ukupne rashode </w:t>
      </w:r>
      <w:r w:rsidR="00CC66A3" w:rsidRPr="00E80A17">
        <w:t xml:space="preserve">i izdatke </w:t>
      </w:r>
      <w:r w:rsidRPr="00E80A17">
        <w:t>proračuna Grada Buja</w:t>
      </w:r>
      <w:r w:rsidR="00516D53" w:rsidRPr="00E80A17">
        <w:t xml:space="preserve"> – Buie </w:t>
      </w:r>
      <w:r w:rsidRPr="00E80A17">
        <w:t>čine rashodi</w:t>
      </w:r>
      <w:r w:rsidR="00CC66A3" w:rsidRPr="00E80A17">
        <w:t xml:space="preserve"> i izdaci</w:t>
      </w:r>
      <w:r w:rsidRPr="00E80A17">
        <w:t xml:space="preserve"> Grada </w:t>
      </w:r>
      <w:r w:rsidR="008D6EB9">
        <w:t xml:space="preserve">i svih </w:t>
      </w:r>
      <w:r w:rsidR="00CC66A3" w:rsidRPr="00E80A17">
        <w:t>njegovih</w:t>
      </w:r>
      <w:r w:rsidRPr="00E80A17">
        <w:t xml:space="preserve"> proračunskih korisnika</w:t>
      </w:r>
    </w:p>
    <w:p w:rsidR="005712E4" w:rsidRPr="00E80A17" w:rsidRDefault="005712E4" w:rsidP="005712E4">
      <w:pPr>
        <w:ind w:right="70"/>
        <w:rPr>
          <w:b/>
          <w:bCs/>
        </w:rPr>
      </w:pPr>
    </w:p>
    <w:p w:rsidR="00CB0A0E" w:rsidRDefault="005712E4" w:rsidP="005712E4">
      <w:pPr>
        <w:ind w:right="70"/>
      </w:pPr>
      <w:r w:rsidRPr="00E80A17">
        <w:t xml:space="preserve">U tablici broj </w:t>
      </w:r>
      <w:r w:rsidR="001415AB" w:rsidRPr="00E80A17">
        <w:t>2</w:t>
      </w:r>
      <w:r w:rsidRPr="00E80A17">
        <w:t>. daje se pregled ostvarenih rashoda i izdataka Proračuna Grada Buja</w:t>
      </w:r>
      <w:r w:rsidR="001415AB" w:rsidRPr="00E80A17">
        <w:t xml:space="preserve"> - Buie</w:t>
      </w:r>
      <w:r w:rsidR="00D97B50" w:rsidRPr="00E80A17">
        <w:t xml:space="preserve"> u </w:t>
      </w:r>
      <w:r w:rsidRPr="00E80A17">
        <w:t>201</w:t>
      </w:r>
      <w:r w:rsidR="00CC66A3" w:rsidRPr="00E80A17">
        <w:t>9</w:t>
      </w:r>
      <w:r w:rsidRPr="00E80A17">
        <w:t>. godin</w:t>
      </w:r>
      <w:r w:rsidR="00D97B50" w:rsidRPr="00E80A17">
        <w:t>i</w:t>
      </w:r>
      <w:r w:rsidR="00CC66A3" w:rsidRPr="00E80A17">
        <w:t xml:space="preserve"> </w:t>
      </w:r>
      <w:r w:rsidR="00D92E40">
        <w:t xml:space="preserve">u odnosu na Plan za 2019. godinu te </w:t>
      </w:r>
      <w:r w:rsidRPr="00E80A17">
        <w:t xml:space="preserve">uz usporedni prikaz ostvarenja rashoda </w:t>
      </w:r>
      <w:r w:rsidR="001415AB" w:rsidRPr="00E80A17">
        <w:t xml:space="preserve">i izdataka </w:t>
      </w:r>
      <w:r w:rsidRPr="00E80A17">
        <w:t xml:space="preserve">u </w:t>
      </w:r>
      <w:r w:rsidR="00524CE1" w:rsidRPr="00E80A17">
        <w:t>201</w:t>
      </w:r>
      <w:r w:rsidR="00CC66A3" w:rsidRPr="00E80A17">
        <w:t>8</w:t>
      </w:r>
      <w:r w:rsidR="00524CE1" w:rsidRPr="00E80A17">
        <w:t>. godin</w:t>
      </w:r>
      <w:r w:rsidR="00A408E7">
        <w:t>i</w:t>
      </w:r>
      <w:r w:rsidR="00CC66A3" w:rsidRPr="00E80A17">
        <w:t>,</w:t>
      </w:r>
      <w:r w:rsidR="00524CE1" w:rsidRPr="00E80A17">
        <w:t xml:space="preserve"> </w:t>
      </w:r>
      <w:r w:rsidRPr="00E80A17">
        <w:t>po osnovnim skupinama.</w:t>
      </w:r>
    </w:p>
    <w:p w:rsidR="005D3035" w:rsidRDefault="005D3035" w:rsidP="005712E4">
      <w:pPr>
        <w:ind w:right="70"/>
      </w:pPr>
    </w:p>
    <w:tbl>
      <w:tblPr>
        <w:tblW w:w="9072" w:type="dxa"/>
        <w:tblInd w:w="108" w:type="dxa"/>
        <w:tblLook w:val="04A0" w:firstRow="1" w:lastRow="0" w:firstColumn="1" w:lastColumn="0" w:noHBand="0" w:noVBand="1"/>
      </w:tblPr>
      <w:tblGrid>
        <w:gridCol w:w="692"/>
        <w:gridCol w:w="2710"/>
        <w:gridCol w:w="1353"/>
        <w:gridCol w:w="1138"/>
        <w:gridCol w:w="1053"/>
        <w:gridCol w:w="711"/>
        <w:gridCol w:w="848"/>
        <w:gridCol w:w="848"/>
      </w:tblGrid>
      <w:tr w:rsidR="005D3035" w:rsidRPr="005D3035" w:rsidTr="005D3035">
        <w:trPr>
          <w:trHeight w:val="255"/>
        </w:trPr>
        <w:tc>
          <w:tcPr>
            <w:tcW w:w="8505" w:type="dxa"/>
            <w:gridSpan w:val="7"/>
            <w:tcBorders>
              <w:top w:val="nil"/>
              <w:left w:val="nil"/>
              <w:bottom w:val="nil"/>
              <w:right w:val="nil"/>
            </w:tcBorders>
            <w:shd w:val="clear" w:color="auto" w:fill="auto"/>
            <w:noWrap/>
            <w:vAlign w:val="bottom"/>
            <w:hideMark/>
          </w:tcPr>
          <w:p w:rsidR="005D3035" w:rsidRPr="005D3035" w:rsidRDefault="005D3035">
            <w:r w:rsidRPr="005D3035">
              <w:t xml:space="preserve">Tablica 2.  </w:t>
            </w:r>
            <w:r w:rsidR="00986B33">
              <w:t>O</w:t>
            </w:r>
            <w:r w:rsidRPr="005D3035">
              <w:t xml:space="preserve">stvareni rashodi i izdaci </w:t>
            </w:r>
            <w:r w:rsidR="00986B33">
              <w:t xml:space="preserve">proračuna </w:t>
            </w:r>
            <w:r w:rsidRPr="005D3035">
              <w:t xml:space="preserve">u 2019. godini </w:t>
            </w:r>
            <w:r w:rsidR="00986B33">
              <w:t>u odnosu na ostvareno u 2018. godini i planirano za 2019. godinu</w:t>
            </w:r>
          </w:p>
        </w:tc>
        <w:tc>
          <w:tcPr>
            <w:tcW w:w="567" w:type="dxa"/>
            <w:tcBorders>
              <w:top w:val="nil"/>
              <w:left w:val="nil"/>
              <w:bottom w:val="nil"/>
              <w:right w:val="nil"/>
            </w:tcBorders>
            <w:shd w:val="clear" w:color="auto" w:fill="auto"/>
            <w:noWrap/>
            <w:vAlign w:val="bottom"/>
            <w:hideMark/>
          </w:tcPr>
          <w:p w:rsidR="005D3035" w:rsidRPr="005D3035" w:rsidRDefault="005D3035">
            <w:pPr>
              <w:rPr>
                <w:sz w:val="20"/>
                <w:szCs w:val="20"/>
              </w:rPr>
            </w:pP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20"/>
                <w:szCs w:val="20"/>
              </w:rPr>
            </w:pPr>
          </w:p>
        </w:tc>
        <w:tc>
          <w:tcPr>
            <w:tcW w:w="2710" w:type="dxa"/>
            <w:tcBorders>
              <w:top w:val="nil"/>
              <w:left w:val="nil"/>
              <w:bottom w:val="nil"/>
              <w:right w:val="nil"/>
            </w:tcBorders>
            <w:shd w:val="clear" w:color="auto" w:fill="auto"/>
            <w:noWrap/>
            <w:vAlign w:val="bottom"/>
            <w:hideMark/>
          </w:tcPr>
          <w:p w:rsidR="005D3035" w:rsidRPr="005D3035" w:rsidRDefault="005D3035">
            <w:pPr>
              <w:rPr>
                <w:sz w:val="20"/>
                <w:szCs w:val="20"/>
              </w:rPr>
            </w:pPr>
          </w:p>
        </w:tc>
        <w:tc>
          <w:tcPr>
            <w:tcW w:w="1353" w:type="dxa"/>
            <w:tcBorders>
              <w:top w:val="nil"/>
              <w:left w:val="nil"/>
              <w:bottom w:val="nil"/>
              <w:right w:val="nil"/>
            </w:tcBorders>
            <w:shd w:val="clear" w:color="auto" w:fill="auto"/>
            <w:noWrap/>
            <w:vAlign w:val="bottom"/>
            <w:hideMark/>
          </w:tcPr>
          <w:p w:rsidR="005D3035" w:rsidRPr="005D3035" w:rsidRDefault="005D3035">
            <w:pPr>
              <w:rPr>
                <w:sz w:val="20"/>
                <w:szCs w:val="20"/>
              </w:rPr>
            </w:pPr>
          </w:p>
        </w:tc>
        <w:tc>
          <w:tcPr>
            <w:tcW w:w="1138" w:type="dxa"/>
            <w:tcBorders>
              <w:top w:val="nil"/>
              <w:left w:val="nil"/>
              <w:bottom w:val="nil"/>
              <w:right w:val="nil"/>
            </w:tcBorders>
            <w:shd w:val="clear" w:color="auto" w:fill="auto"/>
            <w:noWrap/>
            <w:vAlign w:val="bottom"/>
            <w:hideMark/>
          </w:tcPr>
          <w:p w:rsidR="005D3035" w:rsidRPr="005D3035" w:rsidRDefault="005D3035">
            <w:pPr>
              <w:rPr>
                <w:sz w:val="20"/>
                <w:szCs w:val="20"/>
              </w:rPr>
            </w:pPr>
          </w:p>
        </w:tc>
        <w:tc>
          <w:tcPr>
            <w:tcW w:w="1053" w:type="dxa"/>
            <w:tcBorders>
              <w:top w:val="nil"/>
              <w:left w:val="nil"/>
              <w:bottom w:val="nil"/>
              <w:right w:val="nil"/>
            </w:tcBorders>
            <w:shd w:val="clear" w:color="auto" w:fill="auto"/>
            <w:noWrap/>
            <w:vAlign w:val="bottom"/>
            <w:hideMark/>
          </w:tcPr>
          <w:p w:rsidR="005D3035" w:rsidRPr="005D3035" w:rsidRDefault="005D3035">
            <w:pPr>
              <w:rPr>
                <w:sz w:val="20"/>
                <w:szCs w:val="20"/>
              </w:rPr>
            </w:pPr>
          </w:p>
        </w:tc>
        <w:tc>
          <w:tcPr>
            <w:tcW w:w="711" w:type="dxa"/>
            <w:tcBorders>
              <w:top w:val="nil"/>
              <w:left w:val="nil"/>
              <w:bottom w:val="nil"/>
              <w:right w:val="nil"/>
            </w:tcBorders>
            <w:shd w:val="clear" w:color="auto" w:fill="auto"/>
            <w:noWrap/>
            <w:vAlign w:val="bottom"/>
            <w:hideMark/>
          </w:tcPr>
          <w:p w:rsidR="005D3035" w:rsidRPr="005D3035" w:rsidRDefault="005D3035">
            <w:pPr>
              <w:rPr>
                <w:sz w:val="20"/>
                <w:szCs w:val="20"/>
              </w:rPr>
            </w:pPr>
          </w:p>
        </w:tc>
        <w:tc>
          <w:tcPr>
            <w:tcW w:w="848" w:type="dxa"/>
            <w:tcBorders>
              <w:top w:val="nil"/>
              <w:left w:val="nil"/>
              <w:bottom w:val="nil"/>
              <w:right w:val="nil"/>
            </w:tcBorders>
            <w:shd w:val="clear" w:color="auto" w:fill="auto"/>
            <w:noWrap/>
            <w:vAlign w:val="bottom"/>
            <w:hideMark/>
          </w:tcPr>
          <w:p w:rsidR="005D3035" w:rsidRPr="005D3035" w:rsidRDefault="005D3035">
            <w:pPr>
              <w:rPr>
                <w:sz w:val="20"/>
                <w:szCs w:val="20"/>
              </w:rPr>
            </w:pPr>
          </w:p>
        </w:tc>
        <w:tc>
          <w:tcPr>
            <w:tcW w:w="567" w:type="dxa"/>
            <w:tcBorders>
              <w:top w:val="nil"/>
              <w:left w:val="nil"/>
              <w:bottom w:val="nil"/>
              <w:right w:val="nil"/>
            </w:tcBorders>
            <w:shd w:val="clear" w:color="auto" w:fill="auto"/>
            <w:noWrap/>
            <w:vAlign w:val="bottom"/>
            <w:hideMark/>
          </w:tcPr>
          <w:p w:rsidR="005D3035" w:rsidRPr="005D3035" w:rsidRDefault="005D3035">
            <w:pPr>
              <w:rPr>
                <w:sz w:val="20"/>
                <w:szCs w:val="20"/>
              </w:rPr>
            </w:pP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20"/>
                <w:szCs w:val="20"/>
              </w:rPr>
            </w:pPr>
          </w:p>
        </w:tc>
        <w:tc>
          <w:tcPr>
            <w:tcW w:w="2710" w:type="dxa"/>
            <w:tcBorders>
              <w:top w:val="nil"/>
              <w:left w:val="nil"/>
              <w:bottom w:val="nil"/>
              <w:right w:val="nil"/>
            </w:tcBorders>
            <w:shd w:val="clear" w:color="auto" w:fill="auto"/>
            <w:noWrap/>
            <w:vAlign w:val="bottom"/>
            <w:hideMark/>
          </w:tcPr>
          <w:p w:rsidR="005D3035" w:rsidRPr="005D3035" w:rsidRDefault="005D3035">
            <w:pPr>
              <w:rPr>
                <w:sz w:val="20"/>
                <w:szCs w:val="20"/>
              </w:rPr>
            </w:pPr>
          </w:p>
        </w:tc>
        <w:tc>
          <w:tcPr>
            <w:tcW w:w="1353" w:type="dxa"/>
            <w:tcBorders>
              <w:top w:val="nil"/>
              <w:left w:val="nil"/>
              <w:bottom w:val="nil"/>
              <w:right w:val="nil"/>
            </w:tcBorders>
            <w:shd w:val="clear" w:color="auto" w:fill="auto"/>
            <w:noWrap/>
            <w:vAlign w:val="bottom"/>
            <w:hideMark/>
          </w:tcPr>
          <w:p w:rsidR="005D3035" w:rsidRPr="005D3035" w:rsidRDefault="005D3035">
            <w:pPr>
              <w:rPr>
                <w:sz w:val="20"/>
                <w:szCs w:val="20"/>
              </w:rPr>
            </w:pPr>
          </w:p>
        </w:tc>
        <w:tc>
          <w:tcPr>
            <w:tcW w:w="1138" w:type="dxa"/>
            <w:tcBorders>
              <w:top w:val="nil"/>
              <w:left w:val="nil"/>
              <w:bottom w:val="nil"/>
              <w:right w:val="nil"/>
            </w:tcBorders>
            <w:shd w:val="clear" w:color="auto" w:fill="auto"/>
            <w:noWrap/>
            <w:vAlign w:val="bottom"/>
            <w:hideMark/>
          </w:tcPr>
          <w:p w:rsidR="005D3035" w:rsidRPr="005D3035" w:rsidRDefault="005D3035">
            <w:pPr>
              <w:rPr>
                <w:sz w:val="20"/>
                <w:szCs w:val="20"/>
              </w:rPr>
            </w:pPr>
          </w:p>
        </w:tc>
        <w:tc>
          <w:tcPr>
            <w:tcW w:w="1053" w:type="dxa"/>
            <w:tcBorders>
              <w:top w:val="nil"/>
              <w:left w:val="nil"/>
              <w:bottom w:val="nil"/>
              <w:right w:val="nil"/>
            </w:tcBorders>
            <w:shd w:val="clear" w:color="auto" w:fill="auto"/>
            <w:noWrap/>
            <w:vAlign w:val="bottom"/>
            <w:hideMark/>
          </w:tcPr>
          <w:p w:rsidR="005D3035" w:rsidRPr="005D3035" w:rsidRDefault="005D3035">
            <w:pPr>
              <w:rPr>
                <w:sz w:val="20"/>
                <w:szCs w:val="20"/>
              </w:rPr>
            </w:pPr>
          </w:p>
        </w:tc>
        <w:tc>
          <w:tcPr>
            <w:tcW w:w="711" w:type="dxa"/>
            <w:tcBorders>
              <w:top w:val="nil"/>
              <w:left w:val="nil"/>
              <w:bottom w:val="nil"/>
              <w:right w:val="nil"/>
            </w:tcBorders>
            <w:shd w:val="clear" w:color="auto" w:fill="auto"/>
            <w:noWrap/>
            <w:vAlign w:val="bottom"/>
            <w:hideMark/>
          </w:tcPr>
          <w:p w:rsidR="005D3035" w:rsidRPr="005D3035" w:rsidRDefault="005D3035">
            <w:pPr>
              <w:rPr>
                <w:sz w:val="20"/>
                <w:szCs w:val="20"/>
              </w:rPr>
            </w:pPr>
          </w:p>
        </w:tc>
        <w:tc>
          <w:tcPr>
            <w:tcW w:w="848" w:type="dxa"/>
            <w:tcBorders>
              <w:top w:val="nil"/>
              <w:left w:val="nil"/>
              <w:bottom w:val="nil"/>
              <w:right w:val="nil"/>
            </w:tcBorders>
            <w:shd w:val="clear" w:color="auto" w:fill="auto"/>
            <w:noWrap/>
            <w:vAlign w:val="bottom"/>
            <w:hideMark/>
          </w:tcPr>
          <w:p w:rsidR="005D3035" w:rsidRPr="005D3035" w:rsidRDefault="005D3035">
            <w:pPr>
              <w:rPr>
                <w:sz w:val="20"/>
                <w:szCs w:val="20"/>
              </w:rPr>
            </w:pPr>
          </w:p>
        </w:tc>
        <w:tc>
          <w:tcPr>
            <w:tcW w:w="567" w:type="dxa"/>
            <w:tcBorders>
              <w:top w:val="nil"/>
              <w:left w:val="nil"/>
              <w:bottom w:val="nil"/>
              <w:right w:val="nil"/>
            </w:tcBorders>
            <w:shd w:val="clear" w:color="auto" w:fill="auto"/>
            <w:noWrap/>
            <w:vAlign w:val="bottom"/>
            <w:hideMark/>
          </w:tcPr>
          <w:p w:rsidR="005D3035" w:rsidRPr="005D3035" w:rsidRDefault="005D3035">
            <w:pPr>
              <w:rPr>
                <w:sz w:val="20"/>
                <w:szCs w:val="20"/>
              </w:rPr>
            </w:pPr>
          </w:p>
        </w:tc>
      </w:tr>
      <w:tr w:rsidR="005D3035" w:rsidRPr="005D3035" w:rsidTr="005D3035">
        <w:trPr>
          <w:trHeight w:val="675"/>
        </w:trPr>
        <w:tc>
          <w:tcPr>
            <w:tcW w:w="692" w:type="dxa"/>
            <w:tcBorders>
              <w:top w:val="nil"/>
              <w:left w:val="nil"/>
              <w:bottom w:val="single" w:sz="4" w:space="0" w:color="auto"/>
              <w:right w:val="nil"/>
            </w:tcBorders>
            <w:shd w:val="clear" w:color="auto" w:fill="auto"/>
            <w:vAlign w:val="bottom"/>
            <w:hideMark/>
          </w:tcPr>
          <w:p w:rsidR="005D3035" w:rsidRPr="005D3035" w:rsidRDefault="005D3035">
            <w:pPr>
              <w:rPr>
                <w:sz w:val="16"/>
                <w:szCs w:val="16"/>
              </w:rPr>
            </w:pPr>
            <w:r w:rsidRPr="005D3035">
              <w:rPr>
                <w:sz w:val="16"/>
                <w:szCs w:val="16"/>
              </w:rPr>
              <w:t>red.</w:t>
            </w:r>
            <w:r w:rsidRPr="005D3035">
              <w:rPr>
                <w:sz w:val="16"/>
                <w:szCs w:val="16"/>
              </w:rPr>
              <w:br/>
              <w:t>br.</w:t>
            </w:r>
          </w:p>
        </w:tc>
        <w:tc>
          <w:tcPr>
            <w:tcW w:w="2710" w:type="dxa"/>
            <w:tcBorders>
              <w:top w:val="nil"/>
              <w:left w:val="nil"/>
              <w:bottom w:val="single" w:sz="4" w:space="0" w:color="auto"/>
              <w:right w:val="nil"/>
            </w:tcBorders>
            <w:shd w:val="clear" w:color="auto" w:fill="auto"/>
            <w:noWrap/>
            <w:vAlign w:val="bottom"/>
            <w:hideMark/>
          </w:tcPr>
          <w:p w:rsidR="005D3035" w:rsidRPr="005D3035" w:rsidRDefault="005D3035">
            <w:pPr>
              <w:rPr>
                <w:sz w:val="16"/>
                <w:szCs w:val="16"/>
              </w:rPr>
            </w:pPr>
            <w:r w:rsidRPr="005D3035">
              <w:rPr>
                <w:sz w:val="16"/>
                <w:szCs w:val="16"/>
              </w:rPr>
              <w:t>opis</w:t>
            </w:r>
          </w:p>
        </w:tc>
        <w:tc>
          <w:tcPr>
            <w:tcW w:w="1353" w:type="dxa"/>
            <w:tcBorders>
              <w:top w:val="nil"/>
              <w:left w:val="nil"/>
              <w:bottom w:val="single" w:sz="4" w:space="0" w:color="auto"/>
              <w:right w:val="nil"/>
            </w:tcBorders>
            <w:shd w:val="clear" w:color="auto" w:fill="auto"/>
            <w:vAlign w:val="bottom"/>
            <w:hideMark/>
          </w:tcPr>
          <w:p w:rsidR="005D3035" w:rsidRPr="005D3035" w:rsidRDefault="005D3035">
            <w:pPr>
              <w:jc w:val="center"/>
              <w:rPr>
                <w:sz w:val="16"/>
                <w:szCs w:val="16"/>
              </w:rPr>
            </w:pPr>
            <w:r w:rsidRPr="005D3035">
              <w:rPr>
                <w:sz w:val="16"/>
                <w:szCs w:val="16"/>
              </w:rPr>
              <w:t xml:space="preserve"> ostvareno </w:t>
            </w:r>
            <w:r w:rsidRPr="005D3035">
              <w:rPr>
                <w:sz w:val="16"/>
                <w:szCs w:val="16"/>
              </w:rPr>
              <w:br/>
              <w:t xml:space="preserve">2018. </w:t>
            </w:r>
          </w:p>
        </w:tc>
        <w:tc>
          <w:tcPr>
            <w:tcW w:w="1138" w:type="dxa"/>
            <w:tcBorders>
              <w:top w:val="nil"/>
              <w:left w:val="nil"/>
              <w:bottom w:val="single" w:sz="4" w:space="0" w:color="auto"/>
              <w:right w:val="nil"/>
            </w:tcBorders>
            <w:shd w:val="clear" w:color="auto" w:fill="auto"/>
            <w:noWrap/>
            <w:vAlign w:val="bottom"/>
            <w:hideMark/>
          </w:tcPr>
          <w:p w:rsidR="005D3035" w:rsidRPr="005D3035" w:rsidRDefault="005D3035">
            <w:pPr>
              <w:jc w:val="center"/>
              <w:rPr>
                <w:sz w:val="16"/>
                <w:szCs w:val="16"/>
              </w:rPr>
            </w:pPr>
            <w:r w:rsidRPr="005D3035">
              <w:rPr>
                <w:sz w:val="16"/>
                <w:szCs w:val="16"/>
              </w:rPr>
              <w:t xml:space="preserve"> plan 2019. </w:t>
            </w:r>
          </w:p>
        </w:tc>
        <w:tc>
          <w:tcPr>
            <w:tcW w:w="1053" w:type="dxa"/>
            <w:tcBorders>
              <w:top w:val="nil"/>
              <w:left w:val="nil"/>
              <w:bottom w:val="single" w:sz="4" w:space="0" w:color="auto"/>
              <w:right w:val="nil"/>
            </w:tcBorders>
            <w:shd w:val="clear" w:color="auto" w:fill="auto"/>
            <w:vAlign w:val="bottom"/>
            <w:hideMark/>
          </w:tcPr>
          <w:p w:rsidR="005D3035" w:rsidRPr="005D3035" w:rsidRDefault="005D3035">
            <w:pPr>
              <w:jc w:val="center"/>
              <w:rPr>
                <w:sz w:val="16"/>
                <w:szCs w:val="16"/>
              </w:rPr>
            </w:pPr>
            <w:r w:rsidRPr="005D3035">
              <w:rPr>
                <w:sz w:val="16"/>
                <w:szCs w:val="16"/>
              </w:rPr>
              <w:t xml:space="preserve"> ostvareno </w:t>
            </w:r>
            <w:r w:rsidRPr="005D3035">
              <w:rPr>
                <w:sz w:val="16"/>
                <w:szCs w:val="16"/>
              </w:rPr>
              <w:br/>
              <w:t xml:space="preserve">2019. </w:t>
            </w:r>
          </w:p>
        </w:tc>
        <w:tc>
          <w:tcPr>
            <w:tcW w:w="711" w:type="dxa"/>
            <w:tcBorders>
              <w:top w:val="nil"/>
              <w:left w:val="nil"/>
              <w:bottom w:val="single" w:sz="4" w:space="0" w:color="auto"/>
              <w:right w:val="nil"/>
            </w:tcBorders>
            <w:shd w:val="clear" w:color="auto" w:fill="auto"/>
            <w:vAlign w:val="bottom"/>
            <w:hideMark/>
          </w:tcPr>
          <w:p w:rsidR="005D3035" w:rsidRPr="005D3035" w:rsidRDefault="005D3035">
            <w:pPr>
              <w:jc w:val="center"/>
              <w:rPr>
                <w:sz w:val="16"/>
                <w:szCs w:val="16"/>
              </w:rPr>
            </w:pPr>
            <w:r w:rsidRPr="005D3035">
              <w:rPr>
                <w:sz w:val="16"/>
                <w:szCs w:val="16"/>
              </w:rPr>
              <w:t>udio</w:t>
            </w:r>
            <w:r w:rsidRPr="005D3035">
              <w:rPr>
                <w:sz w:val="16"/>
                <w:szCs w:val="16"/>
              </w:rPr>
              <w:br/>
              <w:t>%</w:t>
            </w:r>
          </w:p>
        </w:tc>
        <w:tc>
          <w:tcPr>
            <w:tcW w:w="848" w:type="dxa"/>
            <w:tcBorders>
              <w:top w:val="nil"/>
              <w:left w:val="nil"/>
              <w:bottom w:val="single" w:sz="4" w:space="0" w:color="auto"/>
              <w:right w:val="nil"/>
            </w:tcBorders>
            <w:shd w:val="clear" w:color="auto" w:fill="auto"/>
            <w:vAlign w:val="bottom"/>
            <w:hideMark/>
          </w:tcPr>
          <w:p w:rsidR="005D3035" w:rsidRPr="005D3035" w:rsidRDefault="005D3035">
            <w:pPr>
              <w:jc w:val="center"/>
              <w:rPr>
                <w:sz w:val="16"/>
                <w:szCs w:val="16"/>
              </w:rPr>
            </w:pPr>
            <w:r w:rsidRPr="005D3035">
              <w:rPr>
                <w:sz w:val="16"/>
                <w:szCs w:val="16"/>
              </w:rPr>
              <w:t>indeks</w:t>
            </w:r>
            <w:r w:rsidRPr="005D3035">
              <w:rPr>
                <w:sz w:val="16"/>
                <w:szCs w:val="16"/>
              </w:rPr>
              <w:br/>
              <w:t>(5/3*100)</w:t>
            </w:r>
          </w:p>
        </w:tc>
        <w:tc>
          <w:tcPr>
            <w:tcW w:w="567" w:type="dxa"/>
            <w:tcBorders>
              <w:top w:val="nil"/>
              <w:left w:val="nil"/>
              <w:bottom w:val="single" w:sz="4" w:space="0" w:color="auto"/>
              <w:right w:val="nil"/>
            </w:tcBorders>
            <w:shd w:val="clear" w:color="auto" w:fill="auto"/>
            <w:vAlign w:val="bottom"/>
            <w:hideMark/>
          </w:tcPr>
          <w:p w:rsidR="005D3035" w:rsidRPr="005D3035" w:rsidRDefault="005D3035">
            <w:pPr>
              <w:jc w:val="center"/>
              <w:rPr>
                <w:sz w:val="16"/>
                <w:szCs w:val="16"/>
              </w:rPr>
            </w:pPr>
            <w:r w:rsidRPr="005D3035">
              <w:rPr>
                <w:sz w:val="16"/>
                <w:szCs w:val="16"/>
              </w:rPr>
              <w:t>indeks</w:t>
            </w:r>
            <w:r w:rsidRPr="005D3035">
              <w:rPr>
                <w:sz w:val="16"/>
                <w:szCs w:val="16"/>
              </w:rPr>
              <w:br/>
              <w:t>(5/4*100)</w:t>
            </w:r>
          </w:p>
        </w:tc>
      </w:tr>
      <w:tr w:rsidR="005D3035" w:rsidRPr="005D3035" w:rsidTr="005D3035">
        <w:trPr>
          <w:trHeight w:val="240"/>
        </w:trPr>
        <w:tc>
          <w:tcPr>
            <w:tcW w:w="692" w:type="dxa"/>
            <w:tcBorders>
              <w:top w:val="nil"/>
              <w:left w:val="nil"/>
              <w:bottom w:val="single" w:sz="4" w:space="0" w:color="auto"/>
              <w:right w:val="nil"/>
            </w:tcBorders>
            <w:shd w:val="clear" w:color="auto" w:fill="auto"/>
            <w:noWrap/>
            <w:vAlign w:val="bottom"/>
            <w:hideMark/>
          </w:tcPr>
          <w:p w:rsidR="005D3035" w:rsidRPr="005D3035" w:rsidRDefault="005D3035">
            <w:pPr>
              <w:jc w:val="center"/>
              <w:rPr>
                <w:sz w:val="18"/>
                <w:szCs w:val="18"/>
              </w:rPr>
            </w:pPr>
            <w:r w:rsidRPr="005D3035">
              <w:rPr>
                <w:sz w:val="18"/>
                <w:szCs w:val="18"/>
              </w:rPr>
              <w:t>1</w:t>
            </w:r>
          </w:p>
        </w:tc>
        <w:tc>
          <w:tcPr>
            <w:tcW w:w="2710" w:type="dxa"/>
            <w:tcBorders>
              <w:top w:val="nil"/>
              <w:left w:val="nil"/>
              <w:bottom w:val="single" w:sz="4" w:space="0" w:color="auto"/>
              <w:right w:val="nil"/>
            </w:tcBorders>
            <w:shd w:val="clear" w:color="auto" w:fill="auto"/>
            <w:noWrap/>
            <w:vAlign w:val="bottom"/>
            <w:hideMark/>
          </w:tcPr>
          <w:p w:rsidR="005D3035" w:rsidRPr="005D3035" w:rsidRDefault="005D3035">
            <w:pPr>
              <w:jc w:val="center"/>
              <w:rPr>
                <w:sz w:val="18"/>
                <w:szCs w:val="18"/>
              </w:rPr>
            </w:pPr>
            <w:r w:rsidRPr="005D3035">
              <w:rPr>
                <w:sz w:val="18"/>
                <w:szCs w:val="18"/>
              </w:rPr>
              <w:t>2</w:t>
            </w:r>
          </w:p>
        </w:tc>
        <w:tc>
          <w:tcPr>
            <w:tcW w:w="1353" w:type="dxa"/>
            <w:tcBorders>
              <w:top w:val="nil"/>
              <w:left w:val="nil"/>
              <w:bottom w:val="single" w:sz="4" w:space="0" w:color="auto"/>
              <w:right w:val="nil"/>
            </w:tcBorders>
            <w:shd w:val="clear" w:color="auto" w:fill="auto"/>
            <w:noWrap/>
            <w:vAlign w:val="bottom"/>
            <w:hideMark/>
          </w:tcPr>
          <w:p w:rsidR="005D3035" w:rsidRPr="005D3035" w:rsidRDefault="005D3035">
            <w:pPr>
              <w:jc w:val="center"/>
              <w:rPr>
                <w:sz w:val="18"/>
                <w:szCs w:val="18"/>
              </w:rPr>
            </w:pPr>
            <w:r w:rsidRPr="005D3035">
              <w:rPr>
                <w:sz w:val="18"/>
                <w:szCs w:val="18"/>
              </w:rPr>
              <w:t>3</w:t>
            </w:r>
          </w:p>
        </w:tc>
        <w:tc>
          <w:tcPr>
            <w:tcW w:w="1138" w:type="dxa"/>
            <w:tcBorders>
              <w:top w:val="nil"/>
              <w:left w:val="nil"/>
              <w:bottom w:val="single" w:sz="4" w:space="0" w:color="auto"/>
              <w:right w:val="nil"/>
            </w:tcBorders>
            <w:shd w:val="clear" w:color="auto" w:fill="auto"/>
            <w:noWrap/>
            <w:vAlign w:val="bottom"/>
            <w:hideMark/>
          </w:tcPr>
          <w:p w:rsidR="005D3035" w:rsidRPr="005D3035" w:rsidRDefault="005D3035">
            <w:pPr>
              <w:jc w:val="center"/>
              <w:rPr>
                <w:sz w:val="18"/>
                <w:szCs w:val="18"/>
              </w:rPr>
            </w:pPr>
            <w:r w:rsidRPr="005D3035">
              <w:rPr>
                <w:sz w:val="18"/>
                <w:szCs w:val="18"/>
              </w:rPr>
              <w:t>4</w:t>
            </w:r>
          </w:p>
        </w:tc>
        <w:tc>
          <w:tcPr>
            <w:tcW w:w="1053" w:type="dxa"/>
            <w:tcBorders>
              <w:top w:val="nil"/>
              <w:left w:val="nil"/>
              <w:bottom w:val="single" w:sz="4" w:space="0" w:color="auto"/>
              <w:right w:val="nil"/>
            </w:tcBorders>
            <w:shd w:val="clear" w:color="auto" w:fill="auto"/>
            <w:noWrap/>
            <w:vAlign w:val="bottom"/>
            <w:hideMark/>
          </w:tcPr>
          <w:p w:rsidR="005D3035" w:rsidRPr="005D3035" w:rsidRDefault="005D3035">
            <w:pPr>
              <w:jc w:val="center"/>
              <w:rPr>
                <w:sz w:val="18"/>
                <w:szCs w:val="18"/>
              </w:rPr>
            </w:pPr>
            <w:r w:rsidRPr="005D3035">
              <w:rPr>
                <w:sz w:val="18"/>
                <w:szCs w:val="18"/>
              </w:rPr>
              <w:t>5</w:t>
            </w:r>
          </w:p>
        </w:tc>
        <w:tc>
          <w:tcPr>
            <w:tcW w:w="711" w:type="dxa"/>
            <w:tcBorders>
              <w:top w:val="nil"/>
              <w:left w:val="nil"/>
              <w:bottom w:val="single" w:sz="4" w:space="0" w:color="auto"/>
              <w:right w:val="nil"/>
            </w:tcBorders>
            <w:shd w:val="clear" w:color="auto" w:fill="auto"/>
            <w:noWrap/>
            <w:vAlign w:val="bottom"/>
            <w:hideMark/>
          </w:tcPr>
          <w:p w:rsidR="005D3035" w:rsidRPr="005D3035" w:rsidRDefault="005D3035">
            <w:pPr>
              <w:jc w:val="center"/>
              <w:rPr>
                <w:sz w:val="18"/>
                <w:szCs w:val="18"/>
              </w:rPr>
            </w:pPr>
            <w:r w:rsidRPr="005D3035">
              <w:rPr>
                <w:sz w:val="18"/>
                <w:szCs w:val="18"/>
              </w:rPr>
              <w:t>6</w:t>
            </w:r>
          </w:p>
        </w:tc>
        <w:tc>
          <w:tcPr>
            <w:tcW w:w="848" w:type="dxa"/>
            <w:tcBorders>
              <w:top w:val="nil"/>
              <w:left w:val="nil"/>
              <w:bottom w:val="single" w:sz="4" w:space="0" w:color="auto"/>
              <w:right w:val="nil"/>
            </w:tcBorders>
            <w:shd w:val="clear" w:color="auto" w:fill="auto"/>
            <w:noWrap/>
            <w:vAlign w:val="bottom"/>
            <w:hideMark/>
          </w:tcPr>
          <w:p w:rsidR="005D3035" w:rsidRPr="005D3035" w:rsidRDefault="005D3035">
            <w:pPr>
              <w:jc w:val="center"/>
              <w:rPr>
                <w:sz w:val="18"/>
                <w:szCs w:val="18"/>
              </w:rPr>
            </w:pPr>
            <w:r w:rsidRPr="005D3035">
              <w:rPr>
                <w:sz w:val="18"/>
                <w:szCs w:val="18"/>
              </w:rPr>
              <w:t>7</w:t>
            </w:r>
          </w:p>
        </w:tc>
        <w:tc>
          <w:tcPr>
            <w:tcW w:w="567" w:type="dxa"/>
            <w:tcBorders>
              <w:top w:val="nil"/>
              <w:left w:val="nil"/>
              <w:bottom w:val="single" w:sz="4" w:space="0" w:color="auto"/>
              <w:right w:val="nil"/>
            </w:tcBorders>
            <w:shd w:val="clear" w:color="auto" w:fill="auto"/>
            <w:noWrap/>
            <w:vAlign w:val="bottom"/>
            <w:hideMark/>
          </w:tcPr>
          <w:p w:rsidR="005D3035" w:rsidRPr="005D3035" w:rsidRDefault="005D3035">
            <w:pPr>
              <w:jc w:val="center"/>
              <w:rPr>
                <w:sz w:val="18"/>
                <w:szCs w:val="18"/>
              </w:rPr>
            </w:pPr>
            <w:r w:rsidRPr="005D3035">
              <w:rPr>
                <w:sz w:val="18"/>
                <w:szCs w:val="18"/>
              </w:rPr>
              <w:t>8</w:t>
            </w:r>
          </w:p>
        </w:tc>
      </w:tr>
      <w:tr w:rsidR="005D3035" w:rsidRPr="005D3035" w:rsidTr="005D3035">
        <w:trPr>
          <w:trHeight w:val="240"/>
        </w:trPr>
        <w:tc>
          <w:tcPr>
            <w:tcW w:w="692" w:type="dxa"/>
            <w:tcBorders>
              <w:top w:val="nil"/>
              <w:left w:val="nil"/>
              <w:bottom w:val="nil"/>
              <w:right w:val="nil"/>
            </w:tcBorders>
            <w:shd w:val="clear" w:color="000000" w:fill="FFCC99"/>
            <w:noWrap/>
            <w:vAlign w:val="bottom"/>
            <w:hideMark/>
          </w:tcPr>
          <w:p w:rsidR="005D3035" w:rsidRPr="005D3035" w:rsidRDefault="005D3035">
            <w:pPr>
              <w:rPr>
                <w:b/>
                <w:bCs/>
                <w:sz w:val="18"/>
                <w:szCs w:val="18"/>
              </w:rPr>
            </w:pPr>
            <w:r w:rsidRPr="005D3035">
              <w:rPr>
                <w:b/>
                <w:bCs/>
                <w:sz w:val="18"/>
                <w:szCs w:val="18"/>
              </w:rPr>
              <w:t>1.</w:t>
            </w:r>
          </w:p>
        </w:tc>
        <w:tc>
          <w:tcPr>
            <w:tcW w:w="2710" w:type="dxa"/>
            <w:tcBorders>
              <w:top w:val="nil"/>
              <w:left w:val="nil"/>
              <w:bottom w:val="nil"/>
              <w:right w:val="nil"/>
            </w:tcBorders>
            <w:shd w:val="clear" w:color="000000" w:fill="FFCC99"/>
            <w:vAlign w:val="bottom"/>
            <w:hideMark/>
          </w:tcPr>
          <w:p w:rsidR="005D3035" w:rsidRPr="005D3035" w:rsidRDefault="005D3035">
            <w:pPr>
              <w:rPr>
                <w:b/>
                <w:bCs/>
                <w:sz w:val="18"/>
                <w:szCs w:val="18"/>
              </w:rPr>
            </w:pPr>
            <w:r w:rsidRPr="005D3035">
              <w:rPr>
                <w:b/>
                <w:bCs/>
                <w:sz w:val="18"/>
                <w:szCs w:val="18"/>
              </w:rPr>
              <w:t>Rashodi poslovanja</w:t>
            </w:r>
          </w:p>
        </w:tc>
        <w:tc>
          <w:tcPr>
            <w:tcW w:w="1353"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22.501.810</w:t>
            </w:r>
          </w:p>
        </w:tc>
        <w:tc>
          <w:tcPr>
            <w:tcW w:w="1138"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26.673.468</w:t>
            </w:r>
          </w:p>
        </w:tc>
        <w:tc>
          <w:tcPr>
            <w:tcW w:w="1053"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24.531.622</w:t>
            </w:r>
          </w:p>
        </w:tc>
        <w:tc>
          <w:tcPr>
            <w:tcW w:w="711"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58,55</w:t>
            </w:r>
          </w:p>
        </w:tc>
        <w:tc>
          <w:tcPr>
            <w:tcW w:w="848"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109</w:t>
            </w:r>
          </w:p>
        </w:tc>
        <w:tc>
          <w:tcPr>
            <w:tcW w:w="567"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92</w:t>
            </w:r>
          </w:p>
        </w:tc>
      </w:tr>
      <w:tr w:rsidR="005D3035" w:rsidRPr="005D3035" w:rsidTr="005D3035">
        <w:trPr>
          <w:trHeight w:val="240"/>
        </w:trPr>
        <w:tc>
          <w:tcPr>
            <w:tcW w:w="692" w:type="dxa"/>
            <w:tcBorders>
              <w:top w:val="nil"/>
              <w:left w:val="nil"/>
              <w:bottom w:val="nil"/>
              <w:right w:val="nil"/>
            </w:tcBorders>
            <w:shd w:val="clear" w:color="000000" w:fill="CCFFFF"/>
            <w:noWrap/>
            <w:vAlign w:val="bottom"/>
            <w:hideMark/>
          </w:tcPr>
          <w:p w:rsidR="005D3035" w:rsidRPr="005D3035" w:rsidRDefault="005D3035">
            <w:pPr>
              <w:rPr>
                <w:sz w:val="18"/>
                <w:szCs w:val="18"/>
              </w:rPr>
            </w:pPr>
            <w:r w:rsidRPr="005D3035">
              <w:rPr>
                <w:sz w:val="18"/>
                <w:szCs w:val="18"/>
              </w:rPr>
              <w:t>1.1.</w:t>
            </w:r>
          </w:p>
        </w:tc>
        <w:tc>
          <w:tcPr>
            <w:tcW w:w="2710" w:type="dxa"/>
            <w:tcBorders>
              <w:top w:val="nil"/>
              <w:left w:val="nil"/>
              <w:bottom w:val="nil"/>
              <w:right w:val="nil"/>
            </w:tcBorders>
            <w:shd w:val="clear" w:color="000000" w:fill="CCFFFF"/>
            <w:vAlign w:val="bottom"/>
            <w:hideMark/>
          </w:tcPr>
          <w:p w:rsidR="005D3035" w:rsidRPr="005D3035" w:rsidRDefault="005D3035">
            <w:pPr>
              <w:rPr>
                <w:sz w:val="18"/>
                <w:szCs w:val="18"/>
              </w:rPr>
            </w:pPr>
            <w:r w:rsidRPr="005D3035">
              <w:rPr>
                <w:sz w:val="18"/>
                <w:szCs w:val="18"/>
              </w:rPr>
              <w:t>Rashodi za zaposlene</w:t>
            </w:r>
          </w:p>
        </w:tc>
        <w:tc>
          <w:tcPr>
            <w:tcW w:w="13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7.735.947</w:t>
            </w:r>
          </w:p>
        </w:tc>
        <w:tc>
          <w:tcPr>
            <w:tcW w:w="113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8.176.599</w:t>
            </w:r>
          </w:p>
        </w:tc>
        <w:tc>
          <w:tcPr>
            <w:tcW w:w="10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7.856.497</w:t>
            </w:r>
          </w:p>
        </w:tc>
        <w:tc>
          <w:tcPr>
            <w:tcW w:w="711"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18,75</w:t>
            </w:r>
          </w:p>
        </w:tc>
        <w:tc>
          <w:tcPr>
            <w:tcW w:w="84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102</w:t>
            </w:r>
          </w:p>
        </w:tc>
        <w:tc>
          <w:tcPr>
            <w:tcW w:w="567"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96</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1.1.1.</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Plaće</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6.497.786</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6.821.147</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6.621.093</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15,80</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102</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97</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1.1.2.</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Ostali rashodi za zaposlene</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143.907</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207.500</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161.210</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0,38</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112</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78</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1.1.3.</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Doprinosi na plaće</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1.094.254</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1.147.952</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1.074.194</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2,56</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98</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94</w:t>
            </w:r>
          </w:p>
        </w:tc>
      </w:tr>
      <w:tr w:rsidR="005D3035" w:rsidRPr="005D3035" w:rsidTr="005D3035">
        <w:trPr>
          <w:trHeight w:val="240"/>
        </w:trPr>
        <w:tc>
          <w:tcPr>
            <w:tcW w:w="692" w:type="dxa"/>
            <w:tcBorders>
              <w:top w:val="nil"/>
              <w:left w:val="nil"/>
              <w:bottom w:val="nil"/>
              <w:right w:val="nil"/>
            </w:tcBorders>
            <w:shd w:val="clear" w:color="000000" w:fill="CCFFFF"/>
            <w:noWrap/>
            <w:vAlign w:val="bottom"/>
            <w:hideMark/>
          </w:tcPr>
          <w:p w:rsidR="005D3035" w:rsidRPr="005D3035" w:rsidRDefault="005D3035">
            <w:pPr>
              <w:rPr>
                <w:sz w:val="18"/>
                <w:szCs w:val="18"/>
              </w:rPr>
            </w:pPr>
            <w:r w:rsidRPr="005D3035">
              <w:rPr>
                <w:sz w:val="18"/>
                <w:szCs w:val="18"/>
              </w:rPr>
              <w:t>1.2.</w:t>
            </w:r>
          </w:p>
        </w:tc>
        <w:tc>
          <w:tcPr>
            <w:tcW w:w="2710" w:type="dxa"/>
            <w:tcBorders>
              <w:top w:val="nil"/>
              <w:left w:val="nil"/>
              <w:bottom w:val="nil"/>
              <w:right w:val="nil"/>
            </w:tcBorders>
            <w:shd w:val="clear" w:color="000000" w:fill="CCFFFF"/>
            <w:vAlign w:val="bottom"/>
            <w:hideMark/>
          </w:tcPr>
          <w:p w:rsidR="005D3035" w:rsidRPr="005D3035" w:rsidRDefault="005D3035">
            <w:pPr>
              <w:rPr>
                <w:sz w:val="18"/>
                <w:szCs w:val="18"/>
              </w:rPr>
            </w:pPr>
            <w:r w:rsidRPr="005D3035">
              <w:rPr>
                <w:sz w:val="18"/>
                <w:szCs w:val="18"/>
              </w:rPr>
              <w:t>Materijalni rashodi</w:t>
            </w:r>
          </w:p>
        </w:tc>
        <w:tc>
          <w:tcPr>
            <w:tcW w:w="13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10.331.061</w:t>
            </w:r>
          </w:p>
        </w:tc>
        <w:tc>
          <w:tcPr>
            <w:tcW w:w="113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12.745.025</w:t>
            </w:r>
          </w:p>
        </w:tc>
        <w:tc>
          <w:tcPr>
            <w:tcW w:w="10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12.071.163</w:t>
            </w:r>
          </w:p>
        </w:tc>
        <w:tc>
          <w:tcPr>
            <w:tcW w:w="711"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28,81</w:t>
            </w:r>
          </w:p>
        </w:tc>
        <w:tc>
          <w:tcPr>
            <w:tcW w:w="84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117</w:t>
            </w:r>
          </w:p>
        </w:tc>
        <w:tc>
          <w:tcPr>
            <w:tcW w:w="567"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95</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1.2.1.</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Naknade troškova zaposlenima</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514.493</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636.430</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553.113</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1,32</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108</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87</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1.2.2.</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Rashodi za materijal i energiju</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1.923.939</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2.006.828</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1.951.913</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4,66</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101</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97</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1.2.3.</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Rashodi za usluge</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7.139.529</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8.927.803</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8.655.717</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20,66</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121</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97</w:t>
            </w:r>
          </w:p>
        </w:tc>
      </w:tr>
      <w:tr w:rsidR="005D3035" w:rsidRPr="005D3035" w:rsidTr="005D3035">
        <w:trPr>
          <w:trHeight w:val="48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1.2.4.</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Naknade troškova osobama izvan radnog odnosa</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30.080</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26.170</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16.387</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0,04</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54</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63</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1.2.5.</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Ostali nespomenuti rashodi poslovanja</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723.020</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1.147.794</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894.033</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2,13</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124</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78</w:t>
            </w:r>
          </w:p>
        </w:tc>
      </w:tr>
      <w:tr w:rsidR="005D3035" w:rsidRPr="005D3035" w:rsidTr="005D3035">
        <w:trPr>
          <w:trHeight w:val="240"/>
        </w:trPr>
        <w:tc>
          <w:tcPr>
            <w:tcW w:w="692" w:type="dxa"/>
            <w:tcBorders>
              <w:top w:val="nil"/>
              <w:left w:val="nil"/>
              <w:bottom w:val="nil"/>
              <w:right w:val="nil"/>
            </w:tcBorders>
            <w:shd w:val="clear" w:color="000000" w:fill="CCFFFF"/>
            <w:noWrap/>
            <w:vAlign w:val="bottom"/>
            <w:hideMark/>
          </w:tcPr>
          <w:p w:rsidR="005D3035" w:rsidRPr="005D3035" w:rsidRDefault="005D3035">
            <w:pPr>
              <w:rPr>
                <w:sz w:val="18"/>
                <w:szCs w:val="18"/>
              </w:rPr>
            </w:pPr>
            <w:r w:rsidRPr="005D3035">
              <w:rPr>
                <w:sz w:val="18"/>
                <w:szCs w:val="18"/>
              </w:rPr>
              <w:t>1.3.</w:t>
            </w:r>
          </w:p>
        </w:tc>
        <w:tc>
          <w:tcPr>
            <w:tcW w:w="2710" w:type="dxa"/>
            <w:tcBorders>
              <w:top w:val="nil"/>
              <w:left w:val="nil"/>
              <w:bottom w:val="nil"/>
              <w:right w:val="nil"/>
            </w:tcBorders>
            <w:shd w:val="clear" w:color="000000" w:fill="CCFFFF"/>
            <w:vAlign w:val="bottom"/>
            <w:hideMark/>
          </w:tcPr>
          <w:p w:rsidR="005D3035" w:rsidRPr="005D3035" w:rsidRDefault="005D3035">
            <w:pPr>
              <w:rPr>
                <w:sz w:val="18"/>
                <w:szCs w:val="18"/>
              </w:rPr>
            </w:pPr>
            <w:r w:rsidRPr="005D3035">
              <w:rPr>
                <w:sz w:val="18"/>
                <w:szCs w:val="18"/>
              </w:rPr>
              <w:t>Financijski rashodi</w:t>
            </w:r>
          </w:p>
        </w:tc>
        <w:tc>
          <w:tcPr>
            <w:tcW w:w="13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47.901</w:t>
            </w:r>
          </w:p>
        </w:tc>
        <w:tc>
          <w:tcPr>
            <w:tcW w:w="113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178.625</w:t>
            </w:r>
          </w:p>
        </w:tc>
        <w:tc>
          <w:tcPr>
            <w:tcW w:w="10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67.196</w:t>
            </w:r>
          </w:p>
        </w:tc>
        <w:tc>
          <w:tcPr>
            <w:tcW w:w="711"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0,16</w:t>
            </w:r>
          </w:p>
        </w:tc>
        <w:tc>
          <w:tcPr>
            <w:tcW w:w="84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140</w:t>
            </w:r>
          </w:p>
        </w:tc>
        <w:tc>
          <w:tcPr>
            <w:tcW w:w="567"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38</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1.3.1.</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Kamate za primljene kredite i zajmove</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100.000</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7.538</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0,02</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8</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1.3.2.</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Ostali financijski rashodi</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47.901</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78.625</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59.658</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0,14</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125</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76</w:t>
            </w:r>
          </w:p>
        </w:tc>
      </w:tr>
      <w:tr w:rsidR="005D3035" w:rsidRPr="005D3035" w:rsidTr="005D3035">
        <w:trPr>
          <w:trHeight w:val="240"/>
        </w:trPr>
        <w:tc>
          <w:tcPr>
            <w:tcW w:w="692" w:type="dxa"/>
            <w:tcBorders>
              <w:top w:val="nil"/>
              <w:left w:val="nil"/>
              <w:bottom w:val="nil"/>
              <w:right w:val="nil"/>
            </w:tcBorders>
            <w:shd w:val="clear" w:color="000000" w:fill="CCFFFF"/>
            <w:noWrap/>
            <w:vAlign w:val="bottom"/>
            <w:hideMark/>
          </w:tcPr>
          <w:p w:rsidR="005D3035" w:rsidRPr="005D3035" w:rsidRDefault="005D3035">
            <w:pPr>
              <w:rPr>
                <w:sz w:val="18"/>
                <w:szCs w:val="18"/>
              </w:rPr>
            </w:pPr>
            <w:r w:rsidRPr="005D3035">
              <w:rPr>
                <w:sz w:val="18"/>
                <w:szCs w:val="18"/>
              </w:rPr>
              <w:t>1.4.</w:t>
            </w:r>
          </w:p>
        </w:tc>
        <w:tc>
          <w:tcPr>
            <w:tcW w:w="2710" w:type="dxa"/>
            <w:tcBorders>
              <w:top w:val="nil"/>
              <w:left w:val="nil"/>
              <w:bottom w:val="nil"/>
              <w:right w:val="nil"/>
            </w:tcBorders>
            <w:shd w:val="clear" w:color="000000" w:fill="CCFFFF"/>
            <w:vAlign w:val="bottom"/>
            <w:hideMark/>
          </w:tcPr>
          <w:p w:rsidR="005D3035" w:rsidRPr="005D3035" w:rsidRDefault="005D3035">
            <w:pPr>
              <w:rPr>
                <w:sz w:val="18"/>
                <w:szCs w:val="18"/>
              </w:rPr>
            </w:pPr>
            <w:r w:rsidRPr="005D3035">
              <w:rPr>
                <w:sz w:val="18"/>
                <w:szCs w:val="18"/>
              </w:rPr>
              <w:t>Subvencije</w:t>
            </w:r>
          </w:p>
        </w:tc>
        <w:tc>
          <w:tcPr>
            <w:tcW w:w="13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180.173</w:t>
            </w:r>
          </w:p>
        </w:tc>
        <w:tc>
          <w:tcPr>
            <w:tcW w:w="113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121.500</w:t>
            </w:r>
          </w:p>
        </w:tc>
        <w:tc>
          <w:tcPr>
            <w:tcW w:w="10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0</w:t>
            </w:r>
          </w:p>
        </w:tc>
        <w:tc>
          <w:tcPr>
            <w:tcW w:w="711"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0,00</w:t>
            </w:r>
          </w:p>
        </w:tc>
        <w:tc>
          <w:tcPr>
            <w:tcW w:w="84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0</w:t>
            </w:r>
          </w:p>
        </w:tc>
        <w:tc>
          <w:tcPr>
            <w:tcW w:w="567"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0</w:t>
            </w:r>
          </w:p>
        </w:tc>
      </w:tr>
      <w:tr w:rsidR="005D3035" w:rsidRPr="005D3035" w:rsidTr="005D3035">
        <w:trPr>
          <w:trHeight w:val="48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1.4.1.</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 xml:space="preserve">Subvencije </w:t>
            </w:r>
            <w:proofErr w:type="spellStart"/>
            <w:r w:rsidRPr="005D3035">
              <w:rPr>
                <w:sz w:val="18"/>
                <w:szCs w:val="18"/>
              </w:rPr>
              <w:t>trg.društvima</w:t>
            </w:r>
            <w:proofErr w:type="spellEnd"/>
            <w:r w:rsidRPr="005D3035">
              <w:rPr>
                <w:sz w:val="18"/>
                <w:szCs w:val="18"/>
              </w:rPr>
              <w:t xml:space="preserve">, </w:t>
            </w:r>
            <w:proofErr w:type="spellStart"/>
            <w:r w:rsidRPr="005D3035">
              <w:rPr>
                <w:sz w:val="18"/>
                <w:szCs w:val="18"/>
              </w:rPr>
              <w:t>poljoprivr.i</w:t>
            </w:r>
            <w:proofErr w:type="spellEnd"/>
            <w:r w:rsidRPr="005D3035">
              <w:rPr>
                <w:sz w:val="18"/>
                <w:szCs w:val="18"/>
              </w:rPr>
              <w:t xml:space="preserve"> obrtnicima</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180.173</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121.500</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0,00</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w:t>
            </w:r>
          </w:p>
        </w:tc>
      </w:tr>
      <w:tr w:rsidR="005D3035" w:rsidRPr="005D3035" w:rsidTr="005D3035">
        <w:trPr>
          <w:trHeight w:val="480"/>
        </w:trPr>
        <w:tc>
          <w:tcPr>
            <w:tcW w:w="692" w:type="dxa"/>
            <w:tcBorders>
              <w:top w:val="nil"/>
              <w:left w:val="nil"/>
              <w:bottom w:val="nil"/>
              <w:right w:val="nil"/>
            </w:tcBorders>
            <w:shd w:val="clear" w:color="000000" w:fill="CCFFFF"/>
            <w:noWrap/>
            <w:vAlign w:val="bottom"/>
            <w:hideMark/>
          </w:tcPr>
          <w:p w:rsidR="005D3035" w:rsidRPr="005D3035" w:rsidRDefault="005D3035">
            <w:pPr>
              <w:rPr>
                <w:sz w:val="18"/>
                <w:szCs w:val="18"/>
              </w:rPr>
            </w:pPr>
            <w:r w:rsidRPr="005D3035">
              <w:rPr>
                <w:sz w:val="18"/>
                <w:szCs w:val="18"/>
              </w:rPr>
              <w:t>1.5.</w:t>
            </w:r>
          </w:p>
        </w:tc>
        <w:tc>
          <w:tcPr>
            <w:tcW w:w="2710" w:type="dxa"/>
            <w:tcBorders>
              <w:top w:val="nil"/>
              <w:left w:val="nil"/>
              <w:bottom w:val="nil"/>
              <w:right w:val="nil"/>
            </w:tcBorders>
            <w:shd w:val="clear" w:color="000000" w:fill="CCFFFF"/>
            <w:vAlign w:val="bottom"/>
            <w:hideMark/>
          </w:tcPr>
          <w:p w:rsidR="005D3035" w:rsidRPr="005D3035" w:rsidRDefault="005D3035">
            <w:pPr>
              <w:rPr>
                <w:sz w:val="18"/>
                <w:szCs w:val="18"/>
              </w:rPr>
            </w:pPr>
            <w:r w:rsidRPr="005D3035">
              <w:rPr>
                <w:sz w:val="18"/>
                <w:szCs w:val="18"/>
              </w:rPr>
              <w:t xml:space="preserve">Pomoći dane u inozemstvo i unutar </w:t>
            </w:r>
            <w:r w:rsidRPr="005D3035">
              <w:rPr>
                <w:sz w:val="18"/>
                <w:szCs w:val="18"/>
              </w:rPr>
              <w:br/>
              <w:t>općeg proračuna</w:t>
            </w:r>
          </w:p>
        </w:tc>
        <w:tc>
          <w:tcPr>
            <w:tcW w:w="13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1.712.184</w:t>
            </w:r>
          </w:p>
        </w:tc>
        <w:tc>
          <w:tcPr>
            <w:tcW w:w="113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2.453.676</w:t>
            </w:r>
          </w:p>
        </w:tc>
        <w:tc>
          <w:tcPr>
            <w:tcW w:w="10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1.920.446</w:t>
            </w:r>
          </w:p>
        </w:tc>
        <w:tc>
          <w:tcPr>
            <w:tcW w:w="711"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4,58</w:t>
            </w:r>
          </w:p>
        </w:tc>
        <w:tc>
          <w:tcPr>
            <w:tcW w:w="84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112</w:t>
            </w:r>
          </w:p>
        </w:tc>
        <w:tc>
          <w:tcPr>
            <w:tcW w:w="567"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78</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1.5.1.</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Pomoći unutar općeg proračuna</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40.000</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476.000</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75.866</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0,18</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190</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16</w:t>
            </w:r>
          </w:p>
        </w:tc>
      </w:tr>
      <w:tr w:rsidR="005D3035" w:rsidRPr="005D3035" w:rsidTr="005D3035">
        <w:trPr>
          <w:trHeight w:val="48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1.5.2.</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Pomoći proračunskim korisnicima drugih proračuna</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1.672.184</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1.977.676</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1.844.580</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4,40</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110</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93</w:t>
            </w:r>
          </w:p>
        </w:tc>
      </w:tr>
      <w:tr w:rsidR="005D3035" w:rsidRPr="005D3035" w:rsidTr="005D3035">
        <w:trPr>
          <w:trHeight w:val="240"/>
        </w:trPr>
        <w:tc>
          <w:tcPr>
            <w:tcW w:w="692" w:type="dxa"/>
            <w:tcBorders>
              <w:top w:val="nil"/>
              <w:left w:val="nil"/>
              <w:bottom w:val="nil"/>
              <w:right w:val="nil"/>
            </w:tcBorders>
            <w:shd w:val="clear" w:color="000000" w:fill="CCFFFF"/>
            <w:noWrap/>
            <w:vAlign w:val="bottom"/>
            <w:hideMark/>
          </w:tcPr>
          <w:p w:rsidR="005D3035" w:rsidRPr="005D3035" w:rsidRDefault="005D3035">
            <w:pPr>
              <w:rPr>
                <w:sz w:val="18"/>
                <w:szCs w:val="18"/>
              </w:rPr>
            </w:pPr>
            <w:r w:rsidRPr="005D3035">
              <w:rPr>
                <w:sz w:val="18"/>
                <w:szCs w:val="18"/>
              </w:rPr>
              <w:t>1.6.</w:t>
            </w:r>
          </w:p>
        </w:tc>
        <w:tc>
          <w:tcPr>
            <w:tcW w:w="2710" w:type="dxa"/>
            <w:tcBorders>
              <w:top w:val="nil"/>
              <w:left w:val="nil"/>
              <w:bottom w:val="nil"/>
              <w:right w:val="nil"/>
            </w:tcBorders>
            <w:shd w:val="clear" w:color="000000" w:fill="CCFFFF"/>
            <w:vAlign w:val="bottom"/>
            <w:hideMark/>
          </w:tcPr>
          <w:p w:rsidR="005D3035" w:rsidRPr="005D3035" w:rsidRDefault="005D3035">
            <w:pPr>
              <w:rPr>
                <w:sz w:val="18"/>
                <w:szCs w:val="18"/>
              </w:rPr>
            </w:pPr>
            <w:r w:rsidRPr="005D3035">
              <w:rPr>
                <w:sz w:val="18"/>
                <w:szCs w:val="18"/>
              </w:rPr>
              <w:t>Naknade građanima i kućanstvima</w:t>
            </w:r>
          </w:p>
        </w:tc>
        <w:tc>
          <w:tcPr>
            <w:tcW w:w="13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471.195</w:t>
            </w:r>
          </w:p>
        </w:tc>
        <w:tc>
          <w:tcPr>
            <w:tcW w:w="113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706.600</w:t>
            </w:r>
          </w:p>
        </w:tc>
        <w:tc>
          <w:tcPr>
            <w:tcW w:w="10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484.970</w:t>
            </w:r>
          </w:p>
        </w:tc>
        <w:tc>
          <w:tcPr>
            <w:tcW w:w="711"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1,16</w:t>
            </w:r>
          </w:p>
        </w:tc>
        <w:tc>
          <w:tcPr>
            <w:tcW w:w="84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103</w:t>
            </w:r>
          </w:p>
        </w:tc>
        <w:tc>
          <w:tcPr>
            <w:tcW w:w="567"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69</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1.6.1.</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Ostale naknade građanima i kućanstvima</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471.195</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706.600</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484.970</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1,16</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103</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69</w:t>
            </w:r>
          </w:p>
        </w:tc>
      </w:tr>
      <w:tr w:rsidR="005D3035" w:rsidRPr="005D3035" w:rsidTr="005D3035">
        <w:trPr>
          <w:trHeight w:val="240"/>
        </w:trPr>
        <w:tc>
          <w:tcPr>
            <w:tcW w:w="692" w:type="dxa"/>
            <w:tcBorders>
              <w:top w:val="nil"/>
              <w:left w:val="nil"/>
              <w:bottom w:val="nil"/>
              <w:right w:val="nil"/>
            </w:tcBorders>
            <w:shd w:val="clear" w:color="000000" w:fill="CCFFFF"/>
            <w:noWrap/>
            <w:vAlign w:val="bottom"/>
            <w:hideMark/>
          </w:tcPr>
          <w:p w:rsidR="005D3035" w:rsidRPr="005D3035" w:rsidRDefault="005D3035">
            <w:pPr>
              <w:rPr>
                <w:sz w:val="18"/>
                <w:szCs w:val="18"/>
              </w:rPr>
            </w:pPr>
            <w:r w:rsidRPr="005D3035">
              <w:rPr>
                <w:sz w:val="18"/>
                <w:szCs w:val="18"/>
              </w:rPr>
              <w:t>1.7.</w:t>
            </w:r>
          </w:p>
        </w:tc>
        <w:tc>
          <w:tcPr>
            <w:tcW w:w="2710" w:type="dxa"/>
            <w:tcBorders>
              <w:top w:val="nil"/>
              <w:left w:val="nil"/>
              <w:bottom w:val="nil"/>
              <w:right w:val="nil"/>
            </w:tcBorders>
            <w:shd w:val="clear" w:color="000000" w:fill="CCFFFF"/>
            <w:vAlign w:val="bottom"/>
            <w:hideMark/>
          </w:tcPr>
          <w:p w:rsidR="005D3035" w:rsidRPr="005D3035" w:rsidRDefault="005D3035">
            <w:pPr>
              <w:rPr>
                <w:sz w:val="18"/>
                <w:szCs w:val="18"/>
              </w:rPr>
            </w:pPr>
            <w:r w:rsidRPr="005D3035">
              <w:rPr>
                <w:sz w:val="18"/>
                <w:szCs w:val="18"/>
              </w:rPr>
              <w:t xml:space="preserve">Ostali rashodi </w:t>
            </w:r>
          </w:p>
        </w:tc>
        <w:tc>
          <w:tcPr>
            <w:tcW w:w="13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2.023.349</w:t>
            </w:r>
          </w:p>
        </w:tc>
        <w:tc>
          <w:tcPr>
            <w:tcW w:w="113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2.291.443</w:t>
            </w:r>
          </w:p>
        </w:tc>
        <w:tc>
          <w:tcPr>
            <w:tcW w:w="10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2.131.350</w:t>
            </w:r>
          </w:p>
        </w:tc>
        <w:tc>
          <w:tcPr>
            <w:tcW w:w="711"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5,09</w:t>
            </w:r>
          </w:p>
        </w:tc>
        <w:tc>
          <w:tcPr>
            <w:tcW w:w="84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105</w:t>
            </w:r>
          </w:p>
        </w:tc>
        <w:tc>
          <w:tcPr>
            <w:tcW w:w="567"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93</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1.7.1.</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Tekuće donacije</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1.787.764</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1.908.473</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1.891.204</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4,51</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106</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99</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1.7.2.</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Kapitalne donacije</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40.000</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40.000</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0,00</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1.7.3.</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Kazne, penali i naknade štete</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42.970</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42.921</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0,10</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100</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1.7.4.</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Kapitalne pomoći</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195.585</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300.000</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197.225</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0,47</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101</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66</w:t>
            </w:r>
          </w:p>
        </w:tc>
      </w:tr>
      <w:tr w:rsidR="005D3035" w:rsidRPr="005D3035" w:rsidTr="005D3035">
        <w:trPr>
          <w:trHeight w:val="240"/>
        </w:trPr>
        <w:tc>
          <w:tcPr>
            <w:tcW w:w="692" w:type="dxa"/>
            <w:tcBorders>
              <w:top w:val="nil"/>
              <w:left w:val="nil"/>
              <w:bottom w:val="nil"/>
              <w:right w:val="nil"/>
            </w:tcBorders>
            <w:shd w:val="clear" w:color="000000" w:fill="FFCC99"/>
            <w:noWrap/>
            <w:vAlign w:val="bottom"/>
            <w:hideMark/>
          </w:tcPr>
          <w:p w:rsidR="005D3035" w:rsidRPr="005D3035" w:rsidRDefault="005D3035">
            <w:pPr>
              <w:rPr>
                <w:b/>
                <w:bCs/>
                <w:sz w:val="18"/>
                <w:szCs w:val="18"/>
              </w:rPr>
            </w:pPr>
            <w:r w:rsidRPr="005D3035">
              <w:rPr>
                <w:b/>
                <w:bCs/>
                <w:sz w:val="18"/>
                <w:szCs w:val="18"/>
              </w:rPr>
              <w:t>2.</w:t>
            </w:r>
          </w:p>
        </w:tc>
        <w:tc>
          <w:tcPr>
            <w:tcW w:w="2710" w:type="dxa"/>
            <w:tcBorders>
              <w:top w:val="nil"/>
              <w:left w:val="nil"/>
              <w:bottom w:val="nil"/>
              <w:right w:val="nil"/>
            </w:tcBorders>
            <w:shd w:val="clear" w:color="000000" w:fill="FFCC99"/>
            <w:vAlign w:val="bottom"/>
            <w:hideMark/>
          </w:tcPr>
          <w:p w:rsidR="005D3035" w:rsidRPr="005D3035" w:rsidRDefault="005D3035">
            <w:pPr>
              <w:rPr>
                <w:b/>
                <w:bCs/>
                <w:sz w:val="18"/>
                <w:szCs w:val="18"/>
              </w:rPr>
            </w:pPr>
            <w:r w:rsidRPr="005D3035">
              <w:rPr>
                <w:b/>
                <w:bCs/>
                <w:sz w:val="18"/>
                <w:szCs w:val="18"/>
              </w:rPr>
              <w:t>Rashodi za nabavu nefinancijske imovine</w:t>
            </w:r>
          </w:p>
        </w:tc>
        <w:tc>
          <w:tcPr>
            <w:tcW w:w="1353"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5.265.572</w:t>
            </w:r>
          </w:p>
        </w:tc>
        <w:tc>
          <w:tcPr>
            <w:tcW w:w="1138"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34.117.860</w:t>
            </w:r>
          </w:p>
        </w:tc>
        <w:tc>
          <w:tcPr>
            <w:tcW w:w="1053"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17.277.742</w:t>
            </w:r>
          </w:p>
        </w:tc>
        <w:tc>
          <w:tcPr>
            <w:tcW w:w="711"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41,24</w:t>
            </w:r>
          </w:p>
        </w:tc>
        <w:tc>
          <w:tcPr>
            <w:tcW w:w="848"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328</w:t>
            </w:r>
          </w:p>
        </w:tc>
        <w:tc>
          <w:tcPr>
            <w:tcW w:w="567"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51</w:t>
            </w:r>
          </w:p>
        </w:tc>
      </w:tr>
      <w:tr w:rsidR="005D3035" w:rsidRPr="005D3035" w:rsidTr="005D3035">
        <w:trPr>
          <w:trHeight w:val="240"/>
        </w:trPr>
        <w:tc>
          <w:tcPr>
            <w:tcW w:w="692" w:type="dxa"/>
            <w:tcBorders>
              <w:top w:val="nil"/>
              <w:left w:val="nil"/>
              <w:bottom w:val="nil"/>
              <w:right w:val="nil"/>
            </w:tcBorders>
            <w:shd w:val="clear" w:color="000000" w:fill="CCFFFF"/>
            <w:noWrap/>
            <w:vAlign w:val="bottom"/>
            <w:hideMark/>
          </w:tcPr>
          <w:p w:rsidR="005D3035" w:rsidRPr="005D3035" w:rsidRDefault="005D3035">
            <w:pPr>
              <w:rPr>
                <w:sz w:val="18"/>
                <w:szCs w:val="18"/>
              </w:rPr>
            </w:pPr>
            <w:r w:rsidRPr="005D3035">
              <w:rPr>
                <w:sz w:val="18"/>
                <w:szCs w:val="18"/>
              </w:rPr>
              <w:t>2.1.</w:t>
            </w:r>
          </w:p>
        </w:tc>
        <w:tc>
          <w:tcPr>
            <w:tcW w:w="2710" w:type="dxa"/>
            <w:tcBorders>
              <w:top w:val="nil"/>
              <w:left w:val="nil"/>
              <w:bottom w:val="nil"/>
              <w:right w:val="nil"/>
            </w:tcBorders>
            <w:shd w:val="clear" w:color="000000" w:fill="CCFFFF"/>
            <w:vAlign w:val="bottom"/>
            <w:hideMark/>
          </w:tcPr>
          <w:p w:rsidR="005D3035" w:rsidRPr="005D3035" w:rsidRDefault="005D3035">
            <w:pPr>
              <w:rPr>
                <w:sz w:val="18"/>
                <w:szCs w:val="18"/>
              </w:rPr>
            </w:pPr>
            <w:r w:rsidRPr="005D3035">
              <w:rPr>
                <w:sz w:val="18"/>
                <w:szCs w:val="18"/>
              </w:rPr>
              <w:t xml:space="preserve">Rashodi za nabavu </w:t>
            </w:r>
            <w:proofErr w:type="spellStart"/>
            <w:r w:rsidRPr="005D3035">
              <w:rPr>
                <w:sz w:val="18"/>
                <w:szCs w:val="18"/>
              </w:rPr>
              <w:t>neproizvedene</w:t>
            </w:r>
            <w:proofErr w:type="spellEnd"/>
            <w:r w:rsidRPr="005D3035">
              <w:rPr>
                <w:sz w:val="18"/>
                <w:szCs w:val="18"/>
              </w:rPr>
              <w:t xml:space="preserve"> imovine</w:t>
            </w:r>
          </w:p>
        </w:tc>
        <w:tc>
          <w:tcPr>
            <w:tcW w:w="13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207.206</w:t>
            </w:r>
          </w:p>
        </w:tc>
        <w:tc>
          <w:tcPr>
            <w:tcW w:w="113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538.039</w:t>
            </w:r>
          </w:p>
        </w:tc>
        <w:tc>
          <w:tcPr>
            <w:tcW w:w="10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88.039</w:t>
            </w:r>
          </w:p>
        </w:tc>
        <w:tc>
          <w:tcPr>
            <w:tcW w:w="711"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0,21</w:t>
            </w:r>
          </w:p>
        </w:tc>
        <w:tc>
          <w:tcPr>
            <w:tcW w:w="84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0</w:t>
            </w:r>
          </w:p>
        </w:tc>
        <w:tc>
          <w:tcPr>
            <w:tcW w:w="567"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0</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2.1.1.</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Materijalna imovina - zemljište</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30.503</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450.000</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0,00</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2.1.2.</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 xml:space="preserve">Nematerijalna imovina </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176.703</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88.039</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88.039</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0,21</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50</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100</w:t>
            </w:r>
          </w:p>
        </w:tc>
      </w:tr>
      <w:tr w:rsidR="005D3035" w:rsidRPr="005D3035" w:rsidTr="005D3035">
        <w:trPr>
          <w:trHeight w:val="480"/>
        </w:trPr>
        <w:tc>
          <w:tcPr>
            <w:tcW w:w="692" w:type="dxa"/>
            <w:tcBorders>
              <w:top w:val="nil"/>
              <w:left w:val="nil"/>
              <w:bottom w:val="nil"/>
              <w:right w:val="nil"/>
            </w:tcBorders>
            <w:shd w:val="clear" w:color="000000" w:fill="CCFFFF"/>
            <w:noWrap/>
            <w:vAlign w:val="bottom"/>
            <w:hideMark/>
          </w:tcPr>
          <w:p w:rsidR="005D3035" w:rsidRPr="005D3035" w:rsidRDefault="005D3035">
            <w:pPr>
              <w:rPr>
                <w:sz w:val="18"/>
                <w:szCs w:val="18"/>
              </w:rPr>
            </w:pPr>
            <w:r w:rsidRPr="005D3035">
              <w:rPr>
                <w:sz w:val="18"/>
                <w:szCs w:val="18"/>
              </w:rPr>
              <w:t>2.2.</w:t>
            </w:r>
          </w:p>
        </w:tc>
        <w:tc>
          <w:tcPr>
            <w:tcW w:w="2710" w:type="dxa"/>
            <w:tcBorders>
              <w:top w:val="nil"/>
              <w:left w:val="nil"/>
              <w:bottom w:val="nil"/>
              <w:right w:val="nil"/>
            </w:tcBorders>
            <w:shd w:val="clear" w:color="000000" w:fill="CCFFFF"/>
            <w:vAlign w:val="bottom"/>
            <w:hideMark/>
          </w:tcPr>
          <w:p w:rsidR="005D3035" w:rsidRPr="005D3035" w:rsidRDefault="005D3035">
            <w:pPr>
              <w:rPr>
                <w:sz w:val="18"/>
                <w:szCs w:val="18"/>
              </w:rPr>
            </w:pPr>
            <w:r w:rsidRPr="005D3035">
              <w:rPr>
                <w:sz w:val="18"/>
                <w:szCs w:val="18"/>
              </w:rPr>
              <w:t xml:space="preserve">Rashodi za nabavu proizvedene dugotrajne </w:t>
            </w:r>
            <w:r w:rsidRPr="005D3035">
              <w:rPr>
                <w:sz w:val="18"/>
                <w:szCs w:val="18"/>
              </w:rPr>
              <w:br/>
              <w:t xml:space="preserve">imovine </w:t>
            </w:r>
          </w:p>
        </w:tc>
        <w:tc>
          <w:tcPr>
            <w:tcW w:w="13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3.495.172</w:t>
            </w:r>
          </w:p>
        </w:tc>
        <w:tc>
          <w:tcPr>
            <w:tcW w:w="113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9.184.535</w:t>
            </w:r>
          </w:p>
        </w:tc>
        <w:tc>
          <w:tcPr>
            <w:tcW w:w="10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5.722.676</w:t>
            </w:r>
          </w:p>
        </w:tc>
        <w:tc>
          <w:tcPr>
            <w:tcW w:w="711"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13,66</w:t>
            </w:r>
          </w:p>
        </w:tc>
        <w:tc>
          <w:tcPr>
            <w:tcW w:w="84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164</w:t>
            </w:r>
          </w:p>
        </w:tc>
        <w:tc>
          <w:tcPr>
            <w:tcW w:w="567"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62</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2.2.1.</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Građevinski objekti</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3.062.051</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7.894.010</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4.721.029</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11,27</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154</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60</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2.2.2.</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Postrojenja i oprema</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182.972</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642.625</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540.347</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1,29</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295</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84</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2.2.3.</w:t>
            </w:r>
          </w:p>
        </w:tc>
        <w:tc>
          <w:tcPr>
            <w:tcW w:w="2710" w:type="dxa"/>
            <w:tcBorders>
              <w:top w:val="nil"/>
              <w:left w:val="nil"/>
              <w:bottom w:val="nil"/>
              <w:right w:val="nil"/>
            </w:tcBorders>
            <w:shd w:val="clear" w:color="auto" w:fill="auto"/>
            <w:vAlign w:val="bottom"/>
            <w:hideMark/>
          </w:tcPr>
          <w:p w:rsidR="005D3035" w:rsidRPr="00C92E30" w:rsidRDefault="00C92E30">
            <w:pPr>
              <w:rPr>
                <w:sz w:val="18"/>
                <w:szCs w:val="18"/>
              </w:rPr>
            </w:pPr>
            <w:r w:rsidRPr="00C92E30">
              <w:rPr>
                <w:sz w:val="18"/>
                <w:szCs w:val="18"/>
              </w:rPr>
              <w:t>Knjige, umjetnička djela i ostale izložbene vrijednosti</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64.730</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46.300</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38.011</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0,09</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59</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82</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2.2.4.</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Višegodišnji nasadi</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6.125</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26.000</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19.501</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0,05</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318</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75</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2.2.5.</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Nematerijalna proizvedena imovina</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179.294</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575.600</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403.788</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0,96</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225</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70</w:t>
            </w:r>
          </w:p>
        </w:tc>
      </w:tr>
      <w:tr w:rsidR="005D3035" w:rsidRPr="005D3035" w:rsidTr="005D3035">
        <w:trPr>
          <w:trHeight w:val="480"/>
        </w:trPr>
        <w:tc>
          <w:tcPr>
            <w:tcW w:w="692" w:type="dxa"/>
            <w:tcBorders>
              <w:top w:val="nil"/>
              <w:left w:val="nil"/>
              <w:bottom w:val="nil"/>
              <w:right w:val="nil"/>
            </w:tcBorders>
            <w:shd w:val="clear" w:color="000000" w:fill="CCFFFF"/>
            <w:noWrap/>
            <w:vAlign w:val="bottom"/>
            <w:hideMark/>
          </w:tcPr>
          <w:p w:rsidR="005D3035" w:rsidRPr="005D3035" w:rsidRDefault="005D3035">
            <w:pPr>
              <w:rPr>
                <w:sz w:val="18"/>
                <w:szCs w:val="18"/>
              </w:rPr>
            </w:pPr>
            <w:r w:rsidRPr="005D3035">
              <w:rPr>
                <w:sz w:val="18"/>
                <w:szCs w:val="18"/>
              </w:rPr>
              <w:t>2.3.</w:t>
            </w:r>
          </w:p>
        </w:tc>
        <w:tc>
          <w:tcPr>
            <w:tcW w:w="2710" w:type="dxa"/>
            <w:tcBorders>
              <w:top w:val="nil"/>
              <w:left w:val="nil"/>
              <w:bottom w:val="nil"/>
              <w:right w:val="nil"/>
            </w:tcBorders>
            <w:shd w:val="clear" w:color="000000" w:fill="CCFFFF"/>
            <w:vAlign w:val="bottom"/>
            <w:hideMark/>
          </w:tcPr>
          <w:p w:rsidR="005D3035" w:rsidRPr="005D3035" w:rsidRDefault="005D3035">
            <w:pPr>
              <w:rPr>
                <w:sz w:val="18"/>
                <w:szCs w:val="18"/>
              </w:rPr>
            </w:pPr>
            <w:r w:rsidRPr="005D3035">
              <w:rPr>
                <w:sz w:val="18"/>
                <w:szCs w:val="18"/>
              </w:rPr>
              <w:t>Rashodi za dodatna ulaganja na nefinancijskoj</w:t>
            </w:r>
            <w:r w:rsidRPr="005D3035">
              <w:rPr>
                <w:sz w:val="18"/>
                <w:szCs w:val="18"/>
              </w:rPr>
              <w:br/>
              <w:t>imovini</w:t>
            </w:r>
          </w:p>
        </w:tc>
        <w:tc>
          <w:tcPr>
            <w:tcW w:w="13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1.563.194</w:t>
            </w:r>
          </w:p>
        </w:tc>
        <w:tc>
          <w:tcPr>
            <w:tcW w:w="113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24.395.286</w:t>
            </w:r>
          </w:p>
        </w:tc>
        <w:tc>
          <w:tcPr>
            <w:tcW w:w="1053"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11.467.027</w:t>
            </w:r>
          </w:p>
        </w:tc>
        <w:tc>
          <w:tcPr>
            <w:tcW w:w="711"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27,37</w:t>
            </w:r>
          </w:p>
        </w:tc>
        <w:tc>
          <w:tcPr>
            <w:tcW w:w="848"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734</w:t>
            </w:r>
          </w:p>
        </w:tc>
        <w:tc>
          <w:tcPr>
            <w:tcW w:w="567" w:type="dxa"/>
            <w:tcBorders>
              <w:top w:val="nil"/>
              <w:left w:val="nil"/>
              <w:bottom w:val="nil"/>
              <w:right w:val="nil"/>
            </w:tcBorders>
            <w:shd w:val="clear" w:color="000000" w:fill="CCFFFF"/>
            <w:noWrap/>
            <w:vAlign w:val="bottom"/>
            <w:hideMark/>
          </w:tcPr>
          <w:p w:rsidR="005D3035" w:rsidRPr="005D3035" w:rsidRDefault="005D3035">
            <w:pPr>
              <w:jc w:val="right"/>
              <w:rPr>
                <w:sz w:val="18"/>
                <w:szCs w:val="18"/>
              </w:rPr>
            </w:pPr>
            <w:r w:rsidRPr="005D3035">
              <w:rPr>
                <w:sz w:val="18"/>
                <w:szCs w:val="18"/>
              </w:rPr>
              <w:t>47</w:t>
            </w:r>
          </w:p>
        </w:tc>
      </w:tr>
      <w:tr w:rsidR="005D3035" w:rsidRPr="005D3035" w:rsidTr="005D3035">
        <w:trPr>
          <w:trHeight w:val="240"/>
        </w:trPr>
        <w:tc>
          <w:tcPr>
            <w:tcW w:w="692" w:type="dxa"/>
            <w:tcBorders>
              <w:top w:val="nil"/>
              <w:left w:val="nil"/>
              <w:bottom w:val="nil"/>
              <w:right w:val="nil"/>
            </w:tcBorders>
            <w:shd w:val="clear" w:color="auto" w:fill="auto"/>
            <w:noWrap/>
            <w:vAlign w:val="bottom"/>
            <w:hideMark/>
          </w:tcPr>
          <w:p w:rsidR="005D3035" w:rsidRPr="005D3035" w:rsidRDefault="005D3035">
            <w:pPr>
              <w:rPr>
                <w:sz w:val="18"/>
                <w:szCs w:val="18"/>
              </w:rPr>
            </w:pPr>
            <w:r w:rsidRPr="005D3035">
              <w:rPr>
                <w:sz w:val="18"/>
                <w:szCs w:val="18"/>
              </w:rPr>
              <w:t>2.3.1.</w:t>
            </w:r>
          </w:p>
        </w:tc>
        <w:tc>
          <w:tcPr>
            <w:tcW w:w="2710" w:type="dxa"/>
            <w:tcBorders>
              <w:top w:val="nil"/>
              <w:left w:val="nil"/>
              <w:bottom w:val="nil"/>
              <w:right w:val="nil"/>
            </w:tcBorders>
            <w:shd w:val="clear" w:color="auto" w:fill="auto"/>
            <w:vAlign w:val="bottom"/>
            <w:hideMark/>
          </w:tcPr>
          <w:p w:rsidR="005D3035" w:rsidRPr="005D3035" w:rsidRDefault="005D3035">
            <w:pPr>
              <w:rPr>
                <w:sz w:val="18"/>
                <w:szCs w:val="18"/>
              </w:rPr>
            </w:pPr>
            <w:r w:rsidRPr="005D3035">
              <w:rPr>
                <w:sz w:val="18"/>
                <w:szCs w:val="18"/>
              </w:rPr>
              <w:t>Dodatna ulaganja na građevinskim objektima</w:t>
            </w:r>
          </w:p>
        </w:tc>
        <w:tc>
          <w:tcPr>
            <w:tcW w:w="13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1.563.194</w:t>
            </w:r>
          </w:p>
        </w:tc>
        <w:tc>
          <w:tcPr>
            <w:tcW w:w="113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24.395.286</w:t>
            </w:r>
          </w:p>
        </w:tc>
        <w:tc>
          <w:tcPr>
            <w:tcW w:w="1053"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11.467.027</w:t>
            </w:r>
          </w:p>
        </w:tc>
        <w:tc>
          <w:tcPr>
            <w:tcW w:w="711"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27,37</w:t>
            </w:r>
          </w:p>
        </w:tc>
        <w:tc>
          <w:tcPr>
            <w:tcW w:w="848"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734</w:t>
            </w:r>
          </w:p>
        </w:tc>
        <w:tc>
          <w:tcPr>
            <w:tcW w:w="567" w:type="dxa"/>
            <w:tcBorders>
              <w:top w:val="nil"/>
              <w:left w:val="nil"/>
              <w:bottom w:val="nil"/>
              <w:right w:val="nil"/>
            </w:tcBorders>
            <w:shd w:val="clear" w:color="auto" w:fill="auto"/>
            <w:noWrap/>
            <w:vAlign w:val="bottom"/>
            <w:hideMark/>
          </w:tcPr>
          <w:p w:rsidR="005D3035" w:rsidRPr="005D3035" w:rsidRDefault="005D3035">
            <w:pPr>
              <w:jc w:val="right"/>
              <w:rPr>
                <w:sz w:val="18"/>
                <w:szCs w:val="18"/>
              </w:rPr>
            </w:pPr>
            <w:r w:rsidRPr="005D3035">
              <w:rPr>
                <w:sz w:val="18"/>
                <w:szCs w:val="18"/>
              </w:rPr>
              <w:t>47</w:t>
            </w:r>
          </w:p>
        </w:tc>
      </w:tr>
      <w:tr w:rsidR="005D3035" w:rsidRPr="005D3035" w:rsidTr="005D3035">
        <w:trPr>
          <w:trHeight w:val="480"/>
        </w:trPr>
        <w:tc>
          <w:tcPr>
            <w:tcW w:w="692" w:type="dxa"/>
            <w:tcBorders>
              <w:top w:val="nil"/>
              <w:left w:val="nil"/>
              <w:bottom w:val="nil"/>
              <w:right w:val="nil"/>
            </w:tcBorders>
            <w:shd w:val="clear" w:color="000000" w:fill="FFCC99"/>
            <w:noWrap/>
            <w:vAlign w:val="bottom"/>
            <w:hideMark/>
          </w:tcPr>
          <w:p w:rsidR="005D3035" w:rsidRPr="005D3035" w:rsidRDefault="005D3035">
            <w:pPr>
              <w:rPr>
                <w:b/>
                <w:bCs/>
                <w:sz w:val="18"/>
                <w:szCs w:val="18"/>
              </w:rPr>
            </w:pPr>
            <w:r w:rsidRPr="005D3035">
              <w:rPr>
                <w:b/>
                <w:bCs/>
                <w:sz w:val="18"/>
                <w:szCs w:val="18"/>
              </w:rPr>
              <w:t>3.</w:t>
            </w:r>
          </w:p>
        </w:tc>
        <w:tc>
          <w:tcPr>
            <w:tcW w:w="2710" w:type="dxa"/>
            <w:tcBorders>
              <w:top w:val="nil"/>
              <w:left w:val="nil"/>
              <w:bottom w:val="nil"/>
              <w:right w:val="nil"/>
            </w:tcBorders>
            <w:shd w:val="clear" w:color="000000" w:fill="FFCC99"/>
            <w:vAlign w:val="bottom"/>
            <w:hideMark/>
          </w:tcPr>
          <w:p w:rsidR="005D3035" w:rsidRPr="005D3035" w:rsidRDefault="005D3035">
            <w:pPr>
              <w:rPr>
                <w:b/>
                <w:bCs/>
                <w:sz w:val="18"/>
                <w:szCs w:val="18"/>
              </w:rPr>
            </w:pPr>
            <w:r w:rsidRPr="005D3035">
              <w:rPr>
                <w:b/>
                <w:bCs/>
                <w:sz w:val="18"/>
                <w:szCs w:val="18"/>
              </w:rPr>
              <w:t xml:space="preserve">Izdaci za financijsku imovinu i </w:t>
            </w:r>
            <w:r w:rsidRPr="005D3035">
              <w:rPr>
                <w:b/>
                <w:bCs/>
                <w:sz w:val="18"/>
                <w:szCs w:val="18"/>
              </w:rPr>
              <w:br/>
              <w:t>otplate kredita</w:t>
            </w:r>
          </w:p>
        </w:tc>
        <w:tc>
          <w:tcPr>
            <w:tcW w:w="1353"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86.121</w:t>
            </w:r>
          </w:p>
        </w:tc>
        <w:tc>
          <w:tcPr>
            <w:tcW w:w="1138"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87.500</w:t>
            </w:r>
          </w:p>
        </w:tc>
        <w:tc>
          <w:tcPr>
            <w:tcW w:w="1053"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86.141</w:t>
            </w:r>
          </w:p>
        </w:tc>
        <w:tc>
          <w:tcPr>
            <w:tcW w:w="711"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0,21</w:t>
            </w:r>
          </w:p>
        </w:tc>
        <w:tc>
          <w:tcPr>
            <w:tcW w:w="848"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100</w:t>
            </w:r>
          </w:p>
        </w:tc>
        <w:tc>
          <w:tcPr>
            <w:tcW w:w="567" w:type="dxa"/>
            <w:tcBorders>
              <w:top w:val="nil"/>
              <w:left w:val="nil"/>
              <w:bottom w:val="nil"/>
              <w:right w:val="nil"/>
            </w:tcBorders>
            <w:shd w:val="clear" w:color="000000" w:fill="FFCC99"/>
            <w:noWrap/>
            <w:vAlign w:val="bottom"/>
            <w:hideMark/>
          </w:tcPr>
          <w:p w:rsidR="005D3035" w:rsidRPr="005D3035" w:rsidRDefault="005D3035">
            <w:pPr>
              <w:jc w:val="right"/>
              <w:rPr>
                <w:b/>
                <w:bCs/>
                <w:sz w:val="18"/>
                <w:szCs w:val="18"/>
              </w:rPr>
            </w:pPr>
            <w:r w:rsidRPr="005D3035">
              <w:rPr>
                <w:b/>
                <w:bCs/>
                <w:sz w:val="18"/>
                <w:szCs w:val="18"/>
              </w:rPr>
              <w:t>98</w:t>
            </w:r>
          </w:p>
        </w:tc>
      </w:tr>
      <w:tr w:rsidR="005D3035" w:rsidRPr="005D3035" w:rsidTr="005D3035">
        <w:trPr>
          <w:trHeight w:val="240"/>
        </w:trPr>
        <w:tc>
          <w:tcPr>
            <w:tcW w:w="692" w:type="dxa"/>
            <w:tcBorders>
              <w:top w:val="single" w:sz="4" w:space="0" w:color="auto"/>
              <w:left w:val="nil"/>
              <w:bottom w:val="single" w:sz="4" w:space="0" w:color="auto"/>
              <w:right w:val="nil"/>
            </w:tcBorders>
            <w:shd w:val="clear" w:color="auto" w:fill="auto"/>
            <w:noWrap/>
            <w:vAlign w:val="bottom"/>
            <w:hideMark/>
          </w:tcPr>
          <w:p w:rsidR="005D3035" w:rsidRPr="005D3035" w:rsidRDefault="005D3035">
            <w:pPr>
              <w:rPr>
                <w:b/>
                <w:bCs/>
                <w:sz w:val="18"/>
                <w:szCs w:val="18"/>
              </w:rPr>
            </w:pPr>
            <w:r w:rsidRPr="005D3035">
              <w:rPr>
                <w:b/>
                <w:bCs/>
                <w:sz w:val="18"/>
                <w:szCs w:val="18"/>
              </w:rPr>
              <w:t> </w:t>
            </w:r>
          </w:p>
        </w:tc>
        <w:tc>
          <w:tcPr>
            <w:tcW w:w="2710" w:type="dxa"/>
            <w:tcBorders>
              <w:top w:val="single" w:sz="4" w:space="0" w:color="auto"/>
              <w:left w:val="nil"/>
              <w:bottom w:val="single" w:sz="4" w:space="0" w:color="auto"/>
              <w:right w:val="nil"/>
            </w:tcBorders>
            <w:shd w:val="clear" w:color="auto" w:fill="auto"/>
            <w:vAlign w:val="bottom"/>
            <w:hideMark/>
          </w:tcPr>
          <w:p w:rsidR="005D3035" w:rsidRPr="005D3035" w:rsidRDefault="005D3035">
            <w:pPr>
              <w:rPr>
                <w:b/>
                <w:bCs/>
                <w:sz w:val="18"/>
                <w:szCs w:val="18"/>
              </w:rPr>
            </w:pPr>
            <w:r w:rsidRPr="005D3035">
              <w:rPr>
                <w:b/>
                <w:bCs/>
                <w:sz w:val="18"/>
                <w:szCs w:val="18"/>
              </w:rPr>
              <w:t>UKUPNI RASHODI I IZDACI</w:t>
            </w:r>
          </w:p>
        </w:tc>
        <w:tc>
          <w:tcPr>
            <w:tcW w:w="1353" w:type="dxa"/>
            <w:tcBorders>
              <w:top w:val="single" w:sz="4" w:space="0" w:color="auto"/>
              <w:left w:val="nil"/>
              <w:bottom w:val="single" w:sz="4" w:space="0" w:color="auto"/>
              <w:right w:val="nil"/>
            </w:tcBorders>
            <w:shd w:val="clear" w:color="auto" w:fill="auto"/>
            <w:noWrap/>
            <w:vAlign w:val="bottom"/>
            <w:hideMark/>
          </w:tcPr>
          <w:p w:rsidR="005D3035" w:rsidRPr="005D3035" w:rsidRDefault="005D3035">
            <w:pPr>
              <w:jc w:val="right"/>
              <w:rPr>
                <w:b/>
                <w:bCs/>
                <w:sz w:val="18"/>
                <w:szCs w:val="18"/>
              </w:rPr>
            </w:pPr>
            <w:r w:rsidRPr="005D3035">
              <w:rPr>
                <w:b/>
                <w:bCs/>
                <w:sz w:val="18"/>
                <w:szCs w:val="18"/>
              </w:rPr>
              <w:t>27.853.503</w:t>
            </w:r>
          </w:p>
        </w:tc>
        <w:tc>
          <w:tcPr>
            <w:tcW w:w="1138" w:type="dxa"/>
            <w:tcBorders>
              <w:top w:val="single" w:sz="4" w:space="0" w:color="auto"/>
              <w:left w:val="nil"/>
              <w:bottom w:val="single" w:sz="4" w:space="0" w:color="auto"/>
              <w:right w:val="nil"/>
            </w:tcBorders>
            <w:shd w:val="clear" w:color="auto" w:fill="auto"/>
            <w:noWrap/>
            <w:vAlign w:val="bottom"/>
            <w:hideMark/>
          </w:tcPr>
          <w:p w:rsidR="005D3035" w:rsidRPr="005D3035" w:rsidRDefault="005D3035">
            <w:pPr>
              <w:jc w:val="right"/>
              <w:rPr>
                <w:b/>
                <w:bCs/>
                <w:sz w:val="18"/>
                <w:szCs w:val="18"/>
              </w:rPr>
            </w:pPr>
            <w:r w:rsidRPr="005D3035">
              <w:rPr>
                <w:b/>
                <w:bCs/>
                <w:sz w:val="18"/>
                <w:szCs w:val="18"/>
              </w:rPr>
              <w:t>60.878.828</w:t>
            </w:r>
          </w:p>
        </w:tc>
        <w:tc>
          <w:tcPr>
            <w:tcW w:w="1053" w:type="dxa"/>
            <w:tcBorders>
              <w:top w:val="single" w:sz="4" w:space="0" w:color="auto"/>
              <w:left w:val="nil"/>
              <w:bottom w:val="single" w:sz="4" w:space="0" w:color="auto"/>
              <w:right w:val="nil"/>
            </w:tcBorders>
            <w:shd w:val="clear" w:color="auto" w:fill="auto"/>
            <w:noWrap/>
            <w:vAlign w:val="bottom"/>
            <w:hideMark/>
          </w:tcPr>
          <w:p w:rsidR="005D3035" w:rsidRPr="005D3035" w:rsidRDefault="005D3035">
            <w:pPr>
              <w:jc w:val="right"/>
              <w:rPr>
                <w:b/>
                <w:bCs/>
                <w:sz w:val="18"/>
                <w:szCs w:val="18"/>
              </w:rPr>
            </w:pPr>
            <w:r w:rsidRPr="005D3035">
              <w:rPr>
                <w:b/>
                <w:bCs/>
                <w:sz w:val="18"/>
                <w:szCs w:val="18"/>
              </w:rPr>
              <w:t>41.895.505</w:t>
            </w:r>
          </w:p>
        </w:tc>
        <w:tc>
          <w:tcPr>
            <w:tcW w:w="711" w:type="dxa"/>
            <w:tcBorders>
              <w:top w:val="single" w:sz="4" w:space="0" w:color="auto"/>
              <w:left w:val="nil"/>
              <w:bottom w:val="single" w:sz="4" w:space="0" w:color="auto"/>
              <w:right w:val="nil"/>
            </w:tcBorders>
            <w:shd w:val="clear" w:color="auto" w:fill="auto"/>
            <w:noWrap/>
            <w:vAlign w:val="bottom"/>
            <w:hideMark/>
          </w:tcPr>
          <w:p w:rsidR="005D3035" w:rsidRPr="005D3035" w:rsidRDefault="005D3035">
            <w:pPr>
              <w:jc w:val="right"/>
              <w:rPr>
                <w:b/>
                <w:bCs/>
                <w:sz w:val="18"/>
                <w:szCs w:val="18"/>
              </w:rPr>
            </w:pPr>
            <w:r w:rsidRPr="005D3035">
              <w:rPr>
                <w:b/>
                <w:bCs/>
                <w:sz w:val="18"/>
                <w:szCs w:val="18"/>
              </w:rPr>
              <w:t>100,00</w:t>
            </w:r>
          </w:p>
        </w:tc>
        <w:tc>
          <w:tcPr>
            <w:tcW w:w="848" w:type="dxa"/>
            <w:tcBorders>
              <w:top w:val="single" w:sz="4" w:space="0" w:color="auto"/>
              <w:left w:val="nil"/>
              <w:bottom w:val="single" w:sz="4" w:space="0" w:color="auto"/>
              <w:right w:val="nil"/>
            </w:tcBorders>
            <w:shd w:val="clear" w:color="auto" w:fill="auto"/>
            <w:noWrap/>
            <w:vAlign w:val="bottom"/>
            <w:hideMark/>
          </w:tcPr>
          <w:p w:rsidR="005D3035" w:rsidRPr="005D3035" w:rsidRDefault="005D3035">
            <w:pPr>
              <w:jc w:val="right"/>
              <w:rPr>
                <w:b/>
                <w:bCs/>
                <w:sz w:val="18"/>
                <w:szCs w:val="18"/>
              </w:rPr>
            </w:pPr>
            <w:r w:rsidRPr="005D3035">
              <w:rPr>
                <w:b/>
                <w:bCs/>
                <w:sz w:val="18"/>
                <w:szCs w:val="18"/>
              </w:rPr>
              <w:t>150</w:t>
            </w:r>
          </w:p>
        </w:tc>
        <w:tc>
          <w:tcPr>
            <w:tcW w:w="567" w:type="dxa"/>
            <w:tcBorders>
              <w:top w:val="single" w:sz="4" w:space="0" w:color="auto"/>
              <w:left w:val="nil"/>
              <w:bottom w:val="single" w:sz="4" w:space="0" w:color="auto"/>
              <w:right w:val="nil"/>
            </w:tcBorders>
            <w:shd w:val="clear" w:color="auto" w:fill="auto"/>
            <w:noWrap/>
            <w:vAlign w:val="bottom"/>
            <w:hideMark/>
          </w:tcPr>
          <w:p w:rsidR="005D3035" w:rsidRPr="005D3035" w:rsidRDefault="005D3035">
            <w:pPr>
              <w:jc w:val="right"/>
              <w:rPr>
                <w:b/>
                <w:bCs/>
                <w:sz w:val="18"/>
                <w:szCs w:val="18"/>
              </w:rPr>
            </w:pPr>
            <w:r w:rsidRPr="005D3035">
              <w:rPr>
                <w:b/>
                <w:bCs/>
                <w:sz w:val="18"/>
                <w:szCs w:val="18"/>
              </w:rPr>
              <w:t>69</w:t>
            </w:r>
          </w:p>
        </w:tc>
      </w:tr>
    </w:tbl>
    <w:p w:rsidR="005D3035" w:rsidRDefault="005D3035" w:rsidP="005712E4">
      <w:pPr>
        <w:ind w:right="70"/>
      </w:pPr>
    </w:p>
    <w:p w:rsidR="005D3035" w:rsidRDefault="005D3035" w:rsidP="005712E4">
      <w:pPr>
        <w:ind w:right="70"/>
      </w:pPr>
    </w:p>
    <w:p w:rsidR="001415AB" w:rsidRPr="00E80A17" w:rsidRDefault="005712E4" w:rsidP="005712E4">
      <w:r w:rsidRPr="00E80A17">
        <w:t>Ukupni rashodi i izdaci u 201</w:t>
      </w:r>
      <w:r w:rsidR="00CB0A0E" w:rsidRPr="00E80A17">
        <w:t>9</w:t>
      </w:r>
      <w:r w:rsidRPr="00E80A17">
        <w:t>. godin</w:t>
      </w:r>
      <w:r w:rsidR="005D3035">
        <w:t>i</w:t>
      </w:r>
      <w:r w:rsidRPr="00E80A17">
        <w:t xml:space="preserve"> </w:t>
      </w:r>
      <w:r w:rsidR="00B75BFC" w:rsidRPr="00E80A17">
        <w:t xml:space="preserve">ostvareni su u </w:t>
      </w:r>
      <w:r w:rsidR="00B4643A" w:rsidRPr="00E80A17">
        <w:t xml:space="preserve">iznosu od </w:t>
      </w:r>
      <w:r w:rsidR="005D3035">
        <w:t>41.895.505</w:t>
      </w:r>
      <w:r w:rsidR="00B4643A" w:rsidRPr="00E80A17">
        <w:t xml:space="preserve"> kuna</w:t>
      </w:r>
      <w:r w:rsidR="00B75BFC" w:rsidRPr="00E80A17">
        <w:t xml:space="preserve"> ili </w:t>
      </w:r>
      <w:r w:rsidR="005D3035">
        <w:t>69</w:t>
      </w:r>
      <w:r w:rsidR="00B75BFC" w:rsidRPr="00E80A17">
        <w:t>% od uk</w:t>
      </w:r>
      <w:r w:rsidR="00C47A0A" w:rsidRPr="00E80A17">
        <w:t>u</w:t>
      </w:r>
      <w:r w:rsidR="00B75BFC" w:rsidRPr="00E80A17">
        <w:t>pno</w:t>
      </w:r>
      <w:r w:rsidR="00CB0A0E" w:rsidRPr="00E80A17">
        <w:t xml:space="preserve">g </w:t>
      </w:r>
      <w:r w:rsidR="00B75BFC" w:rsidRPr="00E80A17">
        <w:t>plan</w:t>
      </w:r>
      <w:r w:rsidR="00CB0A0E" w:rsidRPr="00E80A17">
        <w:t>a</w:t>
      </w:r>
      <w:r w:rsidR="00B75BFC" w:rsidRPr="00E80A17">
        <w:t>.</w:t>
      </w:r>
      <w:r w:rsidRPr="00E80A17">
        <w:t xml:space="preserve"> U odnosu na </w:t>
      </w:r>
      <w:r w:rsidR="005D3035">
        <w:t>usporednu</w:t>
      </w:r>
      <w:r w:rsidR="00CB0A0E" w:rsidRPr="00E80A17">
        <w:t xml:space="preserve"> </w:t>
      </w:r>
      <w:r w:rsidRPr="00E80A17">
        <w:t>201</w:t>
      </w:r>
      <w:r w:rsidR="00CB0A0E" w:rsidRPr="00E80A17">
        <w:t>8</w:t>
      </w:r>
      <w:r w:rsidRPr="00E80A17">
        <w:t>. godin</w:t>
      </w:r>
      <w:r w:rsidR="005D3035">
        <w:t>u</w:t>
      </w:r>
      <w:r w:rsidRPr="00E80A17">
        <w:t>,</w:t>
      </w:r>
      <w:r w:rsidR="00B80437" w:rsidRPr="00E80A17">
        <w:t xml:space="preserve"> ostvareni</w:t>
      </w:r>
      <w:r w:rsidRPr="00E80A17">
        <w:t xml:space="preserve"> rashodi i izdaci </w:t>
      </w:r>
      <w:r w:rsidR="00B75BFC" w:rsidRPr="00E80A17">
        <w:t xml:space="preserve">veći su za </w:t>
      </w:r>
      <w:r w:rsidR="005D3035">
        <w:t>50</w:t>
      </w:r>
      <w:r w:rsidRPr="00E80A17">
        <w:t xml:space="preserve">%. </w:t>
      </w:r>
    </w:p>
    <w:p w:rsidR="00915F81" w:rsidRPr="00E80A17" w:rsidRDefault="00915F81" w:rsidP="005712E4"/>
    <w:p w:rsidR="005712E4" w:rsidRPr="00E80A17" w:rsidRDefault="005712E4" w:rsidP="005712E4">
      <w:r w:rsidRPr="00E80A17">
        <w:t>U strukturi</w:t>
      </w:r>
      <w:r w:rsidR="00B80437" w:rsidRPr="00E80A17">
        <w:t xml:space="preserve"> realiziranih</w:t>
      </w:r>
      <w:r w:rsidRPr="00E80A17">
        <w:t xml:space="preserve"> rashoda </w:t>
      </w:r>
      <w:r w:rsidR="00B80437" w:rsidRPr="00E80A17">
        <w:t xml:space="preserve">i izdataka </w:t>
      </w:r>
      <w:r w:rsidR="005D3035">
        <w:t>najveći udio imaju</w:t>
      </w:r>
      <w:r w:rsidRPr="00E80A17">
        <w:t xml:space="preserve"> rashodi poslovanja </w:t>
      </w:r>
      <w:r w:rsidR="005D3035">
        <w:t>58,55</w:t>
      </w:r>
      <w:r w:rsidRPr="00E80A17">
        <w:t xml:space="preserve">%, slijede rashodi za nabavu nefinancijske imovine koji imaju udjel od </w:t>
      </w:r>
      <w:r w:rsidR="005D3035">
        <w:t>41,24</w:t>
      </w:r>
      <w:r w:rsidRPr="00E80A17">
        <w:t xml:space="preserve">% te izdaci za financijsku imovinu i otplate kredita s udjelom od </w:t>
      </w:r>
      <w:r w:rsidR="001415AB" w:rsidRPr="00E80A17">
        <w:t>0,</w:t>
      </w:r>
      <w:r w:rsidR="005D3035">
        <w:t>21</w:t>
      </w:r>
      <w:r w:rsidRPr="00E80A17">
        <w:t xml:space="preserve">% ukupnih rashoda i izdataka. </w:t>
      </w:r>
    </w:p>
    <w:p w:rsidR="005712E4" w:rsidRPr="00E80A17" w:rsidRDefault="005712E4" w:rsidP="005712E4">
      <w:pPr>
        <w:rPr>
          <w:color w:val="FF0000"/>
        </w:rPr>
      </w:pPr>
    </w:p>
    <w:p w:rsidR="005712E4" w:rsidRPr="00E80A17" w:rsidRDefault="005712E4" w:rsidP="005712E4">
      <w:r w:rsidRPr="00E80A17">
        <w:t xml:space="preserve">1. Rashodi poslovanja ostvareni su u ukupnom iznosu od </w:t>
      </w:r>
      <w:r w:rsidR="005D3035">
        <w:t>24.531.622</w:t>
      </w:r>
      <w:r w:rsidRPr="00E80A17">
        <w:t xml:space="preserve"> kuna ili </w:t>
      </w:r>
      <w:r w:rsidR="005D3035">
        <w:t>92</w:t>
      </w:r>
      <w:r w:rsidRPr="00E80A17">
        <w:t xml:space="preserve">% </w:t>
      </w:r>
      <w:r w:rsidR="00B75BFC" w:rsidRPr="00E80A17">
        <w:t xml:space="preserve">od godišnjeg </w:t>
      </w:r>
      <w:r w:rsidRPr="00E80A17">
        <w:t>plana.</w:t>
      </w:r>
    </w:p>
    <w:p w:rsidR="005712E4" w:rsidRPr="00E80A17" w:rsidRDefault="005712E4" w:rsidP="005712E4"/>
    <w:p w:rsidR="005712E4" w:rsidRPr="00E80A17" w:rsidRDefault="005712E4" w:rsidP="005712E4">
      <w:pPr>
        <w:ind w:left="708"/>
      </w:pPr>
      <w:r w:rsidRPr="00E80A17">
        <w:t xml:space="preserve">1.1. Rashodi za zaposlene ostvareni su u </w:t>
      </w:r>
      <w:r w:rsidR="00084BAD" w:rsidRPr="00E80A17">
        <w:t xml:space="preserve">ukupnom </w:t>
      </w:r>
      <w:r w:rsidRPr="00E80A17">
        <w:t xml:space="preserve">iznosu od </w:t>
      </w:r>
      <w:r w:rsidR="00003B1A">
        <w:t>7.856.497</w:t>
      </w:r>
      <w:r w:rsidR="00B75BFC" w:rsidRPr="00E80A17">
        <w:t xml:space="preserve"> </w:t>
      </w:r>
      <w:r w:rsidRPr="00E80A17">
        <w:t xml:space="preserve">kuna ili </w:t>
      </w:r>
      <w:r w:rsidR="00003B1A">
        <w:t>96</w:t>
      </w:r>
      <w:r w:rsidRPr="00E80A17">
        <w:t xml:space="preserve">% od plana i </w:t>
      </w:r>
      <w:r w:rsidR="00003B1A">
        <w:t>2</w:t>
      </w:r>
      <w:r w:rsidRPr="00E80A17">
        <w:t>% v</w:t>
      </w:r>
      <w:r w:rsidR="00084BAD" w:rsidRPr="00E80A17">
        <w:t>iše</w:t>
      </w:r>
      <w:r w:rsidRPr="00E80A17">
        <w:t xml:space="preserve"> u odnosu na rashode </w:t>
      </w:r>
      <w:r w:rsidR="00B75BFC" w:rsidRPr="00E80A17">
        <w:t xml:space="preserve">ostvarene u </w:t>
      </w:r>
      <w:r w:rsidR="00003B1A">
        <w:t>2</w:t>
      </w:r>
      <w:r w:rsidRPr="00E80A17">
        <w:t>01</w:t>
      </w:r>
      <w:r w:rsidR="00E35C49" w:rsidRPr="00E80A17">
        <w:t>8</w:t>
      </w:r>
      <w:r w:rsidRPr="00E80A17">
        <w:t>. godin</w:t>
      </w:r>
      <w:r w:rsidR="00003B1A">
        <w:t>i</w:t>
      </w:r>
      <w:r w:rsidRPr="00E80A17">
        <w:t xml:space="preserve">. </w:t>
      </w:r>
    </w:p>
    <w:p w:rsidR="005712E4" w:rsidRPr="00E80A17" w:rsidRDefault="005712E4" w:rsidP="005712E4">
      <w:pPr>
        <w:ind w:left="708"/>
      </w:pPr>
      <w:r w:rsidRPr="00E80A17">
        <w:t xml:space="preserve">Rashodi za zaposlene u Gradskoj upravi ostvareni su u iznosu od </w:t>
      </w:r>
      <w:r w:rsidR="00003B1A">
        <w:t>2.886.305</w:t>
      </w:r>
      <w:r w:rsidRPr="00E80A17">
        <w:t xml:space="preserve"> kuna, dok su rashodi za zaposlene kod proračunskih korisnika izvršeni u iznosu od </w:t>
      </w:r>
      <w:r w:rsidR="00003B1A">
        <w:t>4.970.192</w:t>
      </w:r>
      <w:r w:rsidRPr="00E80A17">
        <w:t xml:space="preserve"> kuna. </w:t>
      </w:r>
      <w:r w:rsidR="00494238" w:rsidRPr="00E80A17">
        <w:t>Prosječan b</w:t>
      </w:r>
      <w:r w:rsidR="004F0160" w:rsidRPr="00E80A17">
        <w:t xml:space="preserve">roj zaposlenih </w:t>
      </w:r>
      <w:r w:rsidR="00003B1A">
        <w:t>u</w:t>
      </w:r>
      <w:r w:rsidR="00392924" w:rsidRPr="00E80A17">
        <w:t xml:space="preserve"> </w:t>
      </w:r>
      <w:r w:rsidR="00494238" w:rsidRPr="00E80A17">
        <w:t>201</w:t>
      </w:r>
      <w:r w:rsidR="00392924" w:rsidRPr="00E80A17">
        <w:t>9</w:t>
      </w:r>
      <w:r w:rsidR="00494238" w:rsidRPr="00E80A17">
        <w:t>. godin</w:t>
      </w:r>
      <w:r w:rsidR="00003B1A">
        <w:t>i</w:t>
      </w:r>
      <w:r w:rsidR="00494238" w:rsidRPr="00E80A17">
        <w:t xml:space="preserve"> </w:t>
      </w:r>
      <w:r w:rsidR="004F0160" w:rsidRPr="00E80A17">
        <w:t xml:space="preserve">u Gradskoj upravi </w:t>
      </w:r>
      <w:r w:rsidR="00494238" w:rsidRPr="00E80A17">
        <w:t>bio</w:t>
      </w:r>
      <w:r w:rsidR="004F0160" w:rsidRPr="00E80A17">
        <w:t xml:space="preserve"> je 1</w:t>
      </w:r>
      <w:r w:rsidR="00003B1A">
        <w:t>7</w:t>
      </w:r>
      <w:r w:rsidR="004F0160" w:rsidRPr="00E80A17">
        <w:t xml:space="preserve"> zaposlenih, dok je kod proračunskih korisnika </w:t>
      </w:r>
      <w:r w:rsidR="009578AB" w:rsidRPr="00E80A17">
        <w:t xml:space="preserve">ukupan </w:t>
      </w:r>
      <w:r w:rsidR="00494238" w:rsidRPr="00E80A17">
        <w:t xml:space="preserve">prosječan </w:t>
      </w:r>
      <w:r w:rsidR="004F0160" w:rsidRPr="00E80A17">
        <w:t xml:space="preserve">broj zaposlenih </w:t>
      </w:r>
      <w:r w:rsidR="00494238" w:rsidRPr="00E80A17">
        <w:t xml:space="preserve">bio </w:t>
      </w:r>
      <w:r w:rsidR="00392924" w:rsidRPr="00E80A17">
        <w:t>5</w:t>
      </w:r>
      <w:r w:rsidR="00003B1A">
        <w:t>2</w:t>
      </w:r>
      <w:r w:rsidR="004F0160" w:rsidRPr="00E80A17">
        <w:t>.</w:t>
      </w:r>
    </w:p>
    <w:p w:rsidR="00084BAD" w:rsidRPr="00E80A17" w:rsidRDefault="00084BAD" w:rsidP="005712E4">
      <w:pPr>
        <w:ind w:left="708"/>
        <w:rPr>
          <w:sz w:val="20"/>
          <w:szCs w:val="20"/>
        </w:rPr>
      </w:pPr>
    </w:p>
    <w:p w:rsidR="005712E4" w:rsidRPr="00E80A17" w:rsidRDefault="005712E4" w:rsidP="005712E4">
      <w:pPr>
        <w:ind w:left="708"/>
      </w:pPr>
      <w:r w:rsidRPr="00E80A17">
        <w:t xml:space="preserve">1.2. Materijalni rashodi ostvareni su u iznosu od </w:t>
      </w:r>
      <w:r w:rsidR="00003B1A">
        <w:t>12.071.163</w:t>
      </w:r>
      <w:r w:rsidRPr="00E80A17">
        <w:t xml:space="preserve"> kuna ili </w:t>
      </w:r>
      <w:r w:rsidR="00003B1A">
        <w:t>95</w:t>
      </w:r>
      <w:r w:rsidRPr="00E80A17">
        <w:t xml:space="preserve">% od </w:t>
      </w:r>
      <w:r w:rsidR="00392924" w:rsidRPr="00E80A17">
        <w:t xml:space="preserve">godišnjeg </w:t>
      </w:r>
      <w:r w:rsidRPr="00E80A17">
        <w:t xml:space="preserve">plana i </w:t>
      </w:r>
      <w:r w:rsidR="00392924" w:rsidRPr="00E80A17">
        <w:t>1</w:t>
      </w:r>
      <w:r w:rsidR="00494238" w:rsidRPr="00E80A17">
        <w:t xml:space="preserve">7% više od </w:t>
      </w:r>
      <w:r w:rsidR="004F0160" w:rsidRPr="00E80A17">
        <w:t>iznos</w:t>
      </w:r>
      <w:r w:rsidR="00494238" w:rsidRPr="00E80A17">
        <w:t>a</w:t>
      </w:r>
      <w:r w:rsidR="004F0160" w:rsidRPr="00E80A17">
        <w:t xml:space="preserve"> ostvareno</w:t>
      </w:r>
      <w:r w:rsidR="00494238" w:rsidRPr="00E80A17">
        <w:t>g</w:t>
      </w:r>
      <w:r w:rsidR="004F0160" w:rsidRPr="00E80A17">
        <w:t xml:space="preserve"> u </w:t>
      </w:r>
      <w:r w:rsidR="00392924" w:rsidRPr="00E80A17">
        <w:t xml:space="preserve">istom razdoblju </w:t>
      </w:r>
      <w:r w:rsidR="004F0160" w:rsidRPr="00E80A17">
        <w:t>prethodn</w:t>
      </w:r>
      <w:r w:rsidR="00392924" w:rsidRPr="00E80A17">
        <w:t>e</w:t>
      </w:r>
      <w:r w:rsidR="004F0160" w:rsidRPr="00E80A17">
        <w:t xml:space="preserve"> godin</w:t>
      </w:r>
      <w:r w:rsidR="00392924" w:rsidRPr="00E80A17">
        <w:t>e</w:t>
      </w:r>
      <w:r w:rsidR="004F0160" w:rsidRPr="00E80A17">
        <w:t>.</w:t>
      </w:r>
    </w:p>
    <w:p w:rsidR="005712E4" w:rsidRPr="00E80A17" w:rsidRDefault="005712E4" w:rsidP="005712E4">
      <w:pPr>
        <w:ind w:left="708"/>
        <w:rPr>
          <w:color w:val="FF0000"/>
        </w:rPr>
      </w:pPr>
    </w:p>
    <w:p w:rsidR="005712E4" w:rsidRPr="00E80A17" w:rsidRDefault="005712E4" w:rsidP="005712E4">
      <w:pPr>
        <w:ind w:left="708"/>
      </w:pPr>
      <w:r w:rsidRPr="00E80A17">
        <w:t xml:space="preserve">U strukturi materijalnih rashoda najveći je udjel rashoda za usluge </w:t>
      </w:r>
      <w:r w:rsidR="00247D9C">
        <w:t>71,71</w:t>
      </w:r>
      <w:r w:rsidRPr="00E80A17">
        <w:t xml:space="preserve">%, slijede rashodi za materijal i energiju </w:t>
      </w:r>
      <w:r w:rsidR="004B0525" w:rsidRPr="00E80A17">
        <w:t>1</w:t>
      </w:r>
      <w:r w:rsidR="00247D9C">
        <w:t>6,17</w:t>
      </w:r>
      <w:r w:rsidRPr="00E80A17">
        <w:t xml:space="preserve">%, ostali rashodi poslovanja </w:t>
      </w:r>
      <w:r w:rsidR="00247D9C">
        <w:t>7,41</w:t>
      </w:r>
      <w:r w:rsidRPr="00E80A17">
        <w:t xml:space="preserve">%, naknade troškova zaposlenima sa </w:t>
      </w:r>
      <w:r w:rsidR="00247D9C">
        <w:t>4,58</w:t>
      </w:r>
      <w:r w:rsidRPr="00E80A17">
        <w:t>% te naknade troškova</w:t>
      </w:r>
      <w:r w:rsidR="00494238" w:rsidRPr="00E80A17">
        <w:t xml:space="preserve"> osobama izvan radnog odnosa 0,</w:t>
      </w:r>
      <w:r w:rsidR="00F52CC2" w:rsidRPr="00E80A17">
        <w:t>13</w:t>
      </w:r>
      <w:r w:rsidRPr="00E80A17">
        <w:t>%.</w:t>
      </w:r>
    </w:p>
    <w:p w:rsidR="005712E4" w:rsidRPr="00E80A17" w:rsidRDefault="005712E4" w:rsidP="005712E4">
      <w:pPr>
        <w:ind w:left="708"/>
        <w:rPr>
          <w:sz w:val="20"/>
          <w:szCs w:val="20"/>
        </w:rPr>
      </w:pPr>
    </w:p>
    <w:p w:rsidR="005712E4" w:rsidRPr="00E80A17" w:rsidRDefault="005712E4" w:rsidP="005712E4">
      <w:pPr>
        <w:ind w:left="1416"/>
      </w:pPr>
      <w:r w:rsidRPr="00E80A17">
        <w:t xml:space="preserve">1.2.1. Naknade troškova zaposlenima ostvarene su u iznosu od </w:t>
      </w:r>
      <w:r w:rsidR="00C33BC4">
        <w:t>553.113</w:t>
      </w:r>
      <w:r w:rsidRPr="00E80A17">
        <w:t xml:space="preserve"> kuna ili </w:t>
      </w:r>
      <w:r w:rsidR="00C33BC4">
        <w:t>87</w:t>
      </w:r>
      <w:r w:rsidRPr="00E80A17">
        <w:t xml:space="preserve">% od </w:t>
      </w:r>
      <w:r w:rsidR="00C33BC4">
        <w:t>p</w:t>
      </w:r>
      <w:r w:rsidRPr="00E80A17">
        <w:t>lana, a radi se o naknadama troškova zaposlenima u upravi i kod proračunskih korisnika za troškove prijevoza na posao i s posla, troškovima službenih putovanja, stručnog usavršavanja i ostalim naknadama troškova zaposlenima.</w:t>
      </w:r>
    </w:p>
    <w:p w:rsidR="005712E4" w:rsidRPr="00E80A17" w:rsidRDefault="005712E4" w:rsidP="005712E4">
      <w:pPr>
        <w:ind w:left="1416"/>
      </w:pPr>
    </w:p>
    <w:p w:rsidR="005712E4" w:rsidRPr="00E80A17" w:rsidRDefault="005712E4" w:rsidP="005712E4">
      <w:pPr>
        <w:ind w:left="1416"/>
      </w:pPr>
      <w:r w:rsidRPr="00E80A17">
        <w:t xml:space="preserve">1.2.2. Rashodi za materijal i energiju ostvareni su u iznosu od </w:t>
      </w:r>
      <w:r w:rsidR="00C33BC4">
        <w:t>1.951.913</w:t>
      </w:r>
      <w:r w:rsidRPr="00E80A17">
        <w:t xml:space="preserve"> kuna ili </w:t>
      </w:r>
      <w:r w:rsidR="00C33BC4">
        <w:t>97</w:t>
      </w:r>
      <w:r w:rsidRPr="00E80A17">
        <w:t xml:space="preserve">% </w:t>
      </w:r>
      <w:r w:rsidR="003A14C5" w:rsidRPr="00E80A17">
        <w:t xml:space="preserve">od </w:t>
      </w:r>
      <w:r w:rsidRPr="00E80A17">
        <w:t>plan</w:t>
      </w:r>
      <w:r w:rsidR="00494238" w:rsidRPr="00E80A17">
        <w:t>iranog</w:t>
      </w:r>
      <w:r w:rsidRPr="00E80A17">
        <w:t xml:space="preserve">, od čega se najveći dio odnosi na troškove energije </w:t>
      </w:r>
      <w:r w:rsidR="00C33BC4">
        <w:t>1.231.337</w:t>
      </w:r>
      <w:r w:rsidRPr="00E80A17">
        <w:t xml:space="preserve"> kuna, a ostatak ostvarenih rashoda odnosi se na namirnice u dječjim vrtićima, uredski materijal, stručnu literaturu, radnu i zaštitnu odjeću, sitni inventar</w:t>
      </w:r>
      <w:r w:rsidR="00791061" w:rsidRPr="00E80A17">
        <w:t xml:space="preserve"> </w:t>
      </w:r>
      <w:r w:rsidRPr="00E80A17">
        <w:t>te ostali materijal za čišćenje</w:t>
      </w:r>
      <w:r w:rsidR="00B22237" w:rsidRPr="00E80A17">
        <w:t>,</w:t>
      </w:r>
      <w:r w:rsidRPr="00E80A17">
        <w:t xml:space="preserve"> održavanje</w:t>
      </w:r>
      <w:r w:rsidR="00B22237" w:rsidRPr="00E80A17">
        <w:t xml:space="preserve"> i higijenske potrebe</w:t>
      </w:r>
      <w:r w:rsidRPr="00E80A17">
        <w:t>.</w:t>
      </w:r>
    </w:p>
    <w:p w:rsidR="005712E4" w:rsidRPr="00E80A17" w:rsidRDefault="005712E4" w:rsidP="005712E4">
      <w:pPr>
        <w:ind w:left="1416"/>
      </w:pPr>
    </w:p>
    <w:p w:rsidR="005712E4" w:rsidRPr="00E80A17" w:rsidRDefault="005712E4" w:rsidP="005712E4">
      <w:pPr>
        <w:ind w:left="1416"/>
      </w:pPr>
      <w:r w:rsidRPr="00E80A17">
        <w:t>1.2.3. Rashodi za usluge ostvareni su u iznosu od</w:t>
      </w:r>
      <w:r w:rsidR="00300323" w:rsidRPr="00E80A17">
        <w:t xml:space="preserve"> </w:t>
      </w:r>
      <w:r w:rsidR="00C33BC4">
        <w:t>8.655.717</w:t>
      </w:r>
      <w:r w:rsidRPr="00E80A17">
        <w:t xml:space="preserve"> kuna ili </w:t>
      </w:r>
      <w:r w:rsidR="00C33BC4">
        <w:t>97</w:t>
      </w:r>
      <w:r w:rsidRPr="00E80A17">
        <w:t xml:space="preserve">% od </w:t>
      </w:r>
      <w:r w:rsidR="00B1083E" w:rsidRPr="00E80A17">
        <w:t xml:space="preserve"> </w:t>
      </w:r>
      <w:r w:rsidRPr="00E80A17">
        <w:t>plana, a odnose se na usluge tekućeg i investicijskog održavanja (</w:t>
      </w:r>
      <w:r w:rsidR="00C33BC4">
        <w:t>3.069.244</w:t>
      </w:r>
      <w:r w:rsidRPr="00E80A17">
        <w:t xml:space="preserve"> kuna), komunalne usluge (</w:t>
      </w:r>
      <w:r w:rsidR="00C33BC4">
        <w:t>2.329.823</w:t>
      </w:r>
      <w:r w:rsidRPr="00E80A17">
        <w:t xml:space="preserve"> kuna), intelektualne usluge (</w:t>
      </w:r>
      <w:r w:rsidR="00C33BC4">
        <w:t>683.754</w:t>
      </w:r>
      <w:r w:rsidRPr="00E80A17">
        <w:t xml:space="preserve"> kuna), usluge čišćenja (</w:t>
      </w:r>
      <w:r w:rsidR="00C33BC4">
        <w:t>512.587</w:t>
      </w:r>
      <w:r w:rsidRPr="00E80A17">
        <w:t xml:space="preserve"> kuna), usluge telefona i pošte (</w:t>
      </w:r>
      <w:r w:rsidR="008B3ABA">
        <w:t>307.248</w:t>
      </w:r>
      <w:r w:rsidR="003554CB" w:rsidRPr="00E80A17">
        <w:t xml:space="preserve"> </w:t>
      </w:r>
      <w:r w:rsidRPr="00E80A17">
        <w:t>kuna), računalne usluge (</w:t>
      </w:r>
      <w:r w:rsidR="008B3ABA">
        <w:t>203.058</w:t>
      </w:r>
      <w:r w:rsidRPr="00E80A17">
        <w:t xml:space="preserve"> kuna), usluge promidžbe i informiranja (</w:t>
      </w:r>
      <w:r w:rsidR="008B3ABA">
        <w:t>291.827</w:t>
      </w:r>
      <w:r w:rsidRPr="00E80A17">
        <w:t xml:space="preserve"> kuna), zakupnine i najamnine (</w:t>
      </w:r>
      <w:r w:rsidR="008B3ABA">
        <w:t>261.943</w:t>
      </w:r>
      <w:r w:rsidRPr="00E80A17">
        <w:t xml:space="preserve"> kuna), </w:t>
      </w:r>
      <w:r w:rsidR="00B1083E" w:rsidRPr="00E80A17">
        <w:t>zdravstvene</w:t>
      </w:r>
      <w:r w:rsidRPr="00E80A17">
        <w:t xml:space="preserve"> i veterinarske usluge (</w:t>
      </w:r>
      <w:r w:rsidR="008B3ABA">
        <w:t>198.155</w:t>
      </w:r>
      <w:r w:rsidRPr="00E80A17">
        <w:t xml:space="preserve"> kuna)</w:t>
      </w:r>
      <w:r w:rsidR="008B3ABA">
        <w:t>, grafičke i tiskarske usluge (119.604 kuna)</w:t>
      </w:r>
      <w:r w:rsidRPr="00E80A17">
        <w:t xml:space="preserve"> te ostale usluge (</w:t>
      </w:r>
      <w:r w:rsidR="004D0260" w:rsidRPr="00E80A17">
        <w:t>1</w:t>
      </w:r>
      <w:r w:rsidR="008B3ABA">
        <w:t>38.978</w:t>
      </w:r>
      <w:r w:rsidRPr="00E80A17">
        <w:t xml:space="preserve"> kuna).</w:t>
      </w:r>
    </w:p>
    <w:p w:rsidR="005712E4" w:rsidRPr="00E80A17" w:rsidRDefault="005712E4" w:rsidP="005712E4">
      <w:pPr>
        <w:ind w:left="1416"/>
        <w:rPr>
          <w:color w:val="FF0000"/>
        </w:rPr>
      </w:pPr>
    </w:p>
    <w:p w:rsidR="005712E4" w:rsidRPr="00E80A17" w:rsidRDefault="005712E4" w:rsidP="005712E4">
      <w:pPr>
        <w:ind w:left="1416"/>
      </w:pPr>
      <w:r w:rsidRPr="00E80A17">
        <w:t xml:space="preserve">1.2.4. Naknade troškova osobama izvan radnog odnosa ostvarene su u iznosu od </w:t>
      </w:r>
      <w:r w:rsidR="00867449">
        <w:t>16.388 kuna ili 46% manje u odnosu na prethodnu godin</w:t>
      </w:r>
      <w:r w:rsidR="00007BBE">
        <w:t>u, a najvećim se dijelom odnose na program stručnog osposobljavanja bez za</w:t>
      </w:r>
      <w:r w:rsidR="00CD362C">
        <w:t>s</w:t>
      </w:r>
      <w:r w:rsidR="00007BBE">
        <w:t>nivanja radnog odnosa u dječjim vrt</w:t>
      </w:r>
      <w:r w:rsidR="00CD362C">
        <w:t>i</w:t>
      </w:r>
      <w:r w:rsidR="00007BBE">
        <w:t>ćima</w:t>
      </w:r>
      <w:r w:rsidR="00867449">
        <w:t>.</w:t>
      </w:r>
    </w:p>
    <w:p w:rsidR="005712E4" w:rsidRPr="00E80A17" w:rsidRDefault="005712E4" w:rsidP="005712E4">
      <w:pPr>
        <w:ind w:left="1416"/>
        <w:rPr>
          <w:color w:val="FF0000"/>
        </w:rPr>
      </w:pPr>
    </w:p>
    <w:p w:rsidR="00F507BD" w:rsidRPr="00E80A17" w:rsidRDefault="005712E4" w:rsidP="005712E4">
      <w:pPr>
        <w:ind w:left="1416"/>
      </w:pPr>
      <w:r w:rsidRPr="00E80A17">
        <w:t xml:space="preserve">1.2.5. Ostali nespomenuti rashodi poslovanja ostvareni su u iznosu od </w:t>
      </w:r>
      <w:r w:rsidR="00007BBE">
        <w:t>894.033</w:t>
      </w:r>
      <w:r w:rsidRPr="00E80A17">
        <w:t xml:space="preserve"> kuna ili </w:t>
      </w:r>
      <w:r w:rsidR="00007BBE">
        <w:t>78</w:t>
      </w:r>
      <w:r w:rsidRPr="00E80A17">
        <w:t>% od plana</w:t>
      </w:r>
      <w:r w:rsidR="007B5F12" w:rsidRPr="00E80A17">
        <w:t xml:space="preserve"> i </w:t>
      </w:r>
      <w:r w:rsidR="00007BBE">
        <w:t>2</w:t>
      </w:r>
      <w:r w:rsidR="00F507BD" w:rsidRPr="00E80A17">
        <w:t>4</w:t>
      </w:r>
      <w:r w:rsidR="007B5F12" w:rsidRPr="00E80A17">
        <w:t xml:space="preserve">% </w:t>
      </w:r>
      <w:r w:rsidR="00F507BD" w:rsidRPr="00E80A17">
        <w:t>više</w:t>
      </w:r>
      <w:r w:rsidR="007B5F12" w:rsidRPr="00E80A17">
        <w:t xml:space="preserve"> u odnosu na</w:t>
      </w:r>
      <w:r w:rsidR="003554CB" w:rsidRPr="00E80A17">
        <w:t xml:space="preserve"> </w:t>
      </w:r>
      <w:r w:rsidR="007B5F12" w:rsidRPr="00E80A17">
        <w:t>201</w:t>
      </w:r>
      <w:r w:rsidR="00F507BD" w:rsidRPr="00E80A17">
        <w:t>8</w:t>
      </w:r>
      <w:r w:rsidR="007B5F12" w:rsidRPr="00E80A17">
        <w:t>. godin</w:t>
      </w:r>
      <w:r w:rsidR="00007BBE">
        <w:t>u</w:t>
      </w:r>
      <w:r w:rsidRPr="00E80A17">
        <w:t>, a odnose se na naknade za rad predstavničkih</w:t>
      </w:r>
      <w:r w:rsidR="007B5F12" w:rsidRPr="00E80A17">
        <w:t>,</w:t>
      </w:r>
      <w:r w:rsidRPr="00E80A17">
        <w:t xml:space="preserve"> radnih tijela</w:t>
      </w:r>
      <w:r w:rsidR="007B5F12" w:rsidRPr="00E80A17">
        <w:t xml:space="preserve"> i povjerenstava</w:t>
      </w:r>
      <w:r w:rsidRPr="00E80A17">
        <w:t xml:space="preserve">, rashode za premije osiguranja, reprezentaciju, članarine, </w:t>
      </w:r>
      <w:r w:rsidR="007B5F12" w:rsidRPr="00E80A17">
        <w:t xml:space="preserve">troškove sudskih postupaka, </w:t>
      </w:r>
      <w:r w:rsidRPr="00E80A17">
        <w:t>pristojbe i naknade te ostale rashode poslovanja.</w:t>
      </w:r>
      <w:r w:rsidR="007B5F12" w:rsidRPr="00E80A17">
        <w:t xml:space="preserve"> </w:t>
      </w:r>
      <w:r w:rsidR="003554CB" w:rsidRPr="00E80A17">
        <w:t xml:space="preserve">Najviše su </w:t>
      </w:r>
      <w:r w:rsidR="00F507BD" w:rsidRPr="00E80A17">
        <w:t>povećani</w:t>
      </w:r>
      <w:r w:rsidR="003554CB" w:rsidRPr="00E80A17">
        <w:t xml:space="preserve"> rashodi za rad predstavničkih, radnih tijela i povjerenstava s obzirom na to da su u </w:t>
      </w:r>
      <w:r w:rsidR="00007BBE">
        <w:t xml:space="preserve">2019. godini </w:t>
      </w:r>
      <w:r w:rsidR="00F507BD" w:rsidRPr="00E80A17">
        <w:t>provedeni izbori za Vijeće talijanske nacionalne manjine</w:t>
      </w:r>
      <w:r w:rsidR="00007BBE">
        <w:t xml:space="preserve"> i izbori za članove vijeća Mjesnih odbora</w:t>
      </w:r>
      <w:r w:rsidR="00F507BD" w:rsidRPr="00E80A17">
        <w:t>.</w:t>
      </w:r>
    </w:p>
    <w:p w:rsidR="005712E4" w:rsidRPr="00E80A17" w:rsidRDefault="005712E4" w:rsidP="005712E4">
      <w:pPr>
        <w:ind w:left="708"/>
        <w:rPr>
          <w:color w:val="FF0000"/>
          <w:sz w:val="20"/>
          <w:szCs w:val="20"/>
        </w:rPr>
      </w:pPr>
    </w:p>
    <w:p w:rsidR="003554CB" w:rsidRDefault="005712E4" w:rsidP="005712E4">
      <w:pPr>
        <w:ind w:left="708"/>
      </w:pPr>
      <w:r w:rsidRPr="00E80A17">
        <w:t xml:space="preserve">1.3. Financijski rashodi ostvareni su u ukupnom iznosu od </w:t>
      </w:r>
      <w:r w:rsidR="00C52A87">
        <w:t>67.196</w:t>
      </w:r>
      <w:r w:rsidRPr="00E80A17">
        <w:t xml:space="preserve"> kuna</w:t>
      </w:r>
      <w:r w:rsidR="00F71BBC">
        <w:t>. Grad Buje – Buie se u 2019. godini zadužio kratkoročno radi financiranja projekta dogradnje zgrade dječjeg vrtića</w:t>
      </w:r>
      <w:r w:rsidR="00957247">
        <w:t xml:space="preserve"> </w:t>
      </w:r>
      <w:r w:rsidR="00F71BBC">
        <w:t xml:space="preserve">i dugoročno radi financiranja projekata energetske obnove zgrade Centra za inkluziju i zgrade Gradske uprave. U 2019. godini troškovi kamata na kredite iznosili su 7.538 kuna. Povećani su rashodi za bankarske usluge (obrada kreditnog zahtjeva) i troškovi usluga platnog prometa. </w:t>
      </w:r>
    </w:p>
    <w:p w:rsidR="00F71BBC" w:rsidRPr="00E80A17" w:rsidRDefault="00F71BBC" w:rsidP="005712E4">
      <w:pPr>
        <w:ind w:left="708"/>
      </w:pPr>
    </w:p>
    <w:p w:rsidR="005712E4" w:rsidRPr="00E80A17" w:rsidRDefault="005712E4" w:rsidP="005712E4">
      <w:pPr>
        <w:ind w:left="708"/>
      </w:pPr>
      <w:r w:rsidRPr="00E80A17">
        <w:t xml:space="preserve">1.4. Subvencije trgovačkim društvima, poljoprivrednicima i obrtnicima </w:t>
      </w:r>
      <w:r w:rsidR="00194164" w:rsidRPr="00E80A17">
        <w:t xml:space="preserve">nisu </w:t>
      </w:r>
      <w:r w:rsidR="00AA3DB8" w:rsidRPr="00E80A17">
        <w:t xml:space="preserve">realizirane su </w:t>
      </w:r>
      <w:r w:rsidR="00F87A77" w:rsidRPr="00E80A17">
        <w:t xml:space="preserve">u </w:t>
      </w:r>
      <w:r w:rsidR="00AA3DB8" w:rsidRPr="00E80A17">
        <w:t>201</w:t>
      </w:r>
      <w:r w:rsidR="00194164" w:rsidRPr="00E80A17">
        <w:t>9</w:t>
      </w:r>
      <w:r w:rsidR="00AA3DB8" w:rsidRPr="00E80A17">
        <w:t>. godin</w:t>
      </w:r>
      <w:r w:rsidR="00F71BBC">
        <w:t>i</w:t>
      </w:r>
      <w:r w:rsidR="00194164" w:rsidRPr="00E80A17">
        <w:t xml:space="preserve">, dok su u </w:t>
      </w:r>
      <w:r w:rsidR="00F71BBC">
        <w:t>2018.</w:t>
      </w:r>
      <w:r w:rsidR="00194164" w:rsidRPr="00E80A17">
        <w:t xml:space="preserve"> godin</w:t>
      </w:r>
      <w:r w:rsidR="00F71BBC">
        <w:t>i</w:t>
      </w:r>
      <w:r w:rsidR="00194164" w:rsidRPr="00E80A17">
        <w:t xml:space="preserve"> isplaćene</w:t>
      </w:r>
      <w:r w:rsidR="00AA3DB8" w:rsidRPr="00E80A17">
        <w:t xml:space="preserve"> iznosu od 1</w:t>
      </w:r>
      <w:r w:rsidR="00F71BBC">
        <w:t>80.173</w:t>
      </w:r>
      <w:r w:rsidR="00AA3DB8" w:rsidRPr="00E80A17">
        <w:t xml:space="preserve"> kuna</w:t>
      </w:r>
      <w:r w:rsidR="00194164" w:rsidRPr="00E80A17">
        <w:t xml:space="preserve"> i to po osnovi</w:t>
      </w:r>
      <w:r w:rsidR="00223EF3" w:rsidRPr="00E80A17">
        <w:t xml:space="preserve"> provedb</w:t>
      </w:r>
      <w:r w:rsidR="00194164" w:rsidRPr="00E80A17">
        <w:t>e</w:t>
      </w:r>
      <w:r w:rsidR="00223EF3" w:rsidRPr="00E80A17">
        <w:t xml:space="preserve"> Odluke o oprostu zakupnine zakupcima poslovnih prostora u vlasništvu Grada Buja – Buie obuhvaćenih rekonstrukcijom Ulice 1. svibnja</w:t>
      </w:r>
      <w:r w:rsidR="00AA3DB8" w:rsidRPr="00E80A17">
        <w:t xml:space="preserve"> i Odluke o mjeri ublažavanja otežanog poslovanja poduzetnika u 2018. godini</w:t>
      </w:r>
      <w:r w:rsidRPr="00E80A17">
        <w:t>.</w:t>
      </w:r>
    </w:p>
    <w:p w:rsidR="005712E4" w:rsidRPr="00E80A17" w:rsidRDefault="005712E4" w:rsidP="005712E4">
      <w:pPr>
        <w:ind w:left="708"/>
      </w:pPr>
      <w:r w:rsidRPr="00E80A17">
        <w:t xml:space="preserve"> </w:t>
      </w:r>
    </w:p>
    <w:p w:rsidR="00DB0839" w:rsidRDefault="005712E4" w:rsidP="005712E4">
      <w:pPr>
        <w:ind w:left="708"/>
      </w:pPr>
      <w:r w:rsidRPr="00E80A17">
        <w:t xml:space="preserve">1.5. Pomoći unutar općeg proračuna ostvarene su u iznosu od </w:t>
      </w:r>
      <w:r w:rsidR="00DB0839">
        <w:t>1.920.446</w:t>
      </w:r>
      <w:r w:rsidRPr="00E80A17">
        <w:t xml:space="preserve"> kuna ili </w:t>
      </w:r>
      <w:r w:rsidR="00DB0839">
        <w:t>93</w:t>
      </w:r>
      <w:r w:rsidRPr="00E80A17">
        <w:t>% od plan</w:t>
      </w:r>
      <w:r w:rsidR="00125832" w:rsidRPr="00E80A17">
        <w:t>iranog</w:t>
      </w:r>
      <w:r w:rsidR="00194164" w:rsidRPr="00E80A17">
        <w:t xml:space="preserve"> i 1</w:t>
      </w:r>
      <w:r w:rsidR="00DB0839">
        <w:t>0</w:t>
      </w:r>
      <w:r w:rsidR="00194164" w:rsidRPr="00E80A17">
        <w:t>% više u odnosu na 2018. godin</w:t>
      </w:r>
      <w:r w:rsidR="00ED0CD9">
        <w:t>u</w:t>
      </w:r>
      <w:r w:rsidRPr="00E80A17">
        <w:t xml:space="preserve">. Najveću stavku u ovom dijelu </w:t>
      </w:r>
      <w:r w:rsidR="008729A8">
        <w:t xml:space="preserve">rashoda </w:t>
      </w:r>
      <w:r w:rsidRPr="00E80A17">
        <w:t xml:space="preserve">predstavlja financiranje Javne vatrogasne postrojbe Umag u iznosu od </w:t>
      </w:r>
      <w:r w:rsidR="00DB0839">
        <w:t>1.280.754</w:t>
      </w:r>
      <w:r w:rsidRPr="00E80A17">
        <w:t xml:space="preserve"> kuna. </w:t>
      </w:r>
    </w:p>
    <w:p w:rsidR="00CA2866" w:rsidRDefault="005712E4" w:rsidP="005712E4">
      <w:pPr>
        <w:ind w:left="708"/>
      </w:pPr>
      <w:r w:rsidRPr="00E80A17">
        <w:t xml:space="preserve">Ostale pomoći </w:t>
      </w:r>
      <w:r w:rsidR="008729A8">
        <w:t>u</w:t>
      </w:r>
      <w:r w:rsidRPr="00E80A17">
        <w:t xml:space="preserve">glavnom </w:t>
      </w:r>
      <w:r w:rsidR="00271CDC">
        <w:t xml:space="preserve">se </w:t>
      </w:r>
      <w:r w:rsidR="00C47A0A" w:rsidRPr="00E80A17">
        <w:t xml:space="preserve">odnose </w:t>
      </w:r>
      <w:r w:rsidRPr="00E80A17">
        <w:t>na pomoći osnovnim školama</w:t>
      </w:r>
      <w:r w:rsidR="00B21C03" w:rsidRPr="00E80A17">
        <w:t xml:space="preserve"> za provedbu </w:t>
      </w:r>
      <w:r w:rsidR="00E24216" w:rsidRPr="00E80A17">
        <w:t>izvan</w:t>
      </w:r>
      <w:r w:rsidR="00B21C03" w:rsidRPr="00E80A17">
        <w:t>nastavnih aktivnosti</w:t>
      </w:r>
      <w:r w:rsidRPr="00E80A17">
        <w:t>, pomoći za pokriće troškova školsko</w:t>
      </w:r>
      <w:r w:rsidR="00001ADE" w:rsidRPr="00E80A17">
        <w:t xml:space="preserve">g osoblja na produženom boravku te </w:t>
      </w:r>
      <w:r w:rsidRPr="00E80A17">
        <w:t>pomoći Dnevnom centru za rehabilitaciju Veruda, Hitnoj medicinskoj pomoći, Fondu za razvoj poljoprivrede, Agronomskom fakultetu</w:t>
      </w:r>
      <w:r w:rsidR="00223EF3" w:rsidRPr="00E80A17">
        <w:t xml:space="preserve"> iz Zagreba</w:t>
      </w:r>
      <w:r w:rsidR="00865DF6" w:rsidRPr="00E80A17">
        <w:t>,</w:t>
      </w:r>
      <w:r w:rsidRPr="00E80A17">
        <w:t xml:space="preserve"> Institutu za poljoprivredu i turizam iz Poreča</w:t>
      </w:r>
      <w:r w:rsidR="00F96494" w:rsidRPr="00E80A17">
        <w:t xml:space="preserve"> i Domu za </w:t>
      </w:r>
      <w:r w:rsidR="00271CDC">
        <w:t>starije osobe Novigrad</w:t>
      </w:r>
      <w:r w:rsidR="00F96494" w:rsidRPr="00E80A17">
        <w:t>.</w:t>
      </w:r>
      <w:r w:rsidR="00194164" w:rsidRPr="00E80A17">
        <w:t xml:space="preserve"> </w:t>
      </w:r>
    </w:p>
    <w:p w:rsidR="005712E4" w:rsidRDefault="00194164" w:rsidP="005712E4">
      <w:pPr>
        <w:ind w:left="708"/>
      </w:pPr>
      <w:r w:rsidRPr="00E80A17">
        <w:t xml:space="preserve">Na povećanje </w:t>
      </w:r>
      <w:r w:rsidR="00493F9B">
        <w:t xml:space="preserve">rashoda </w:t>
      </w:r>
      <w:r w:rsidRPr="00E80A17">
        <w:t>u odnosu na usporedn</w:t>
      </w:r>
      <w:r w:rsidR="00957247">
        <w:t>u</w:t>
      </w:r>
      <w:r w:rsidRPr="00E80A17">
        <w:t xml:space="preserve"> 2018. godin</w:t>
      </w:r>
      <w:r w:rsidR="00957247">
        <w:t>u</w:t>
      </w:r>
      <w:r w:rsidRPr="00E80A17">
        <w:t xml:space="preserve"> utjecala je kapitalna pomoć dod</w:t>
      </w:r>
      <w:r w:rsidR="008566BE">
        <w:t>i</w:t>
      </w:r>
      <w:r w:rsidRPr="00E80A17">
        <w:t>jeljena Istarskoj županiji za sufinanciranje radova na zgradi Osnovne škole Mate Balote u Bujama</w:t>
      </w:r>
      <w:r w:rsidR="006352D1" w:rsidRPr="00E80A17">
        <w:t xml:space="preserve"> u iznosu od 150.000 kuna</w:t>
      </w:r>
      <w:r w:rsidRPr="00E80A17">
        <w:t>.</w:t>
      </w:r>
    </w:p>
    <w:p w:rsidR="00DB0839" w:rsidRPr="00E80A17" w:rsidRDefault="00DB0839" w:rsidP="005712E4">
      <w:pPr>
        <w:ind w:left="708"/>
      </w:pPr>
      <w:r>
        <w:t>Manja realizacija u odnosu na planiran</w:t>
      </w:r>
      <w:r w:rsidR="00CD362C">
        <w:t>o</w:t>
      </w:r>
      <w:r>
        <w:t xml:space="preserve"> za 2019. godinu nastala je radi neizvršenja stavke kapitalne pomoći Istarskoj županiji u iznosu od 300.000 kuna za realizaciju projekta </w:t>
      </w:r>
      <w:r w:rsidR="00C445A9">
        <w:t>Kuća i</w:t>
      </w:r>
      <w:r>
        <w:t>starskih kaštela</w:t>
      </w:r>
      <w:r w:rsidR="00C445A9">
        <w:t xml:space="preserve"> u </w:t>
      </w:r>
      <w:proofErr w:type="spellStart"/>
      <w:r w:rsidR="00C445A9">
        <w:t>Momjanu</w:t>
      </w:r>
      <w:proofErr w:type="spellEnd"/>
      <w:r>
        <w:t xml:space="preserve">. Radovi su započeti tek koncem godine te je realizacija </w:t>
      </w:r>
      <w:r w:rsidR="00C445A9">
        <w:t xml:space="preserve">planirane </w:t>
      </w:r>
      <w:r>
        <w:t>pomoći prenesena u sljedeću godinu.</w:t>
      </w:r>
    </w:p>
    <w:p w:rsidR="00F96494" w:rsidRPr="00E80A17" w:rsidRDefault="00F96494" w:rsidP="005712E4">
      <w:pPr>
        <w:ind w:left="708"/>
        <w:rPr>
          <w:color w:val="FF0000"/>
          <w:sz w:val="20"/>
          <w:szCs w:val="20"/>
        </w:rPr>
      </w:pPr>
    </w:p>
    <w:p w:rsidR="005712E4" w:rsidRPr="00E80A17" w:rsidRDefault="005712E4" w:rsidP="005712E4">
      <w:pPr>
        <w:ind w:left="708"/>
      </w:pPr>
      <w:r w:rsidRPr="00E80A17">
        <w:t xml:space="preserve">1.6. Naknade građanima i kućanstvima realizirane su u iznosu od </w:t>
      </w:r>
      <w:r w:rsidR="001E77BC">
        <w:t>484.970</w:t>
      </w:r>
      <w:r w:rsidRPr="00E80A17">
        <w:t xml:space="preserve"> kuna što je </w:t>
      </w:r>
      <w:r w:rsidR="001E77BC">
        <w:t>69</w:t>
      </w:r>
      <w:r w:rsidRPr="00E80A17">
        <w:t>% od</w:t>
      </w:r>
      <w:r w:rsidR="001E77BC">
        <w:t xml:space="preserve"> </w:t>
      </w:r>
      <w:r w:rsidRPr="00E80A17">
        <w:t xml:space="preserve">plana i </w:t>
      </w:r>
      <w:r w:rsidR="001E77BC">
        <w:t>3</w:t>
      </w:r>
      <w:r w:rsidRPr="00E80A17">
        <w:t xml:space="preserve">% više u odnosu na </w:t>
      </w:r>
      <w:r w:rsidR="001E77BC">
        <w:t>usporednu</w:t>
      </w:r>
      <w:r w:rsidR="006352D1" w:rsidRPr="00E80A17">
        <w:t xml:space="preserve"> </w:t>
      </w:r>
      <w:r w:rsidR="00C46EDF" w:rsidRPr="00E80A17">
        <w:t>201</w:t>
      </w:r>
      <w:r w:rsidR="00AD084A">
        <w:t>8</w:t>
      </w:r>
      <w:r w:rsidRPr="00E80A17">
        <w:t>. godin</w:t>
      </w:r>
      <w:r w:rsidR="001E77BC">
        <w:t>u</w:t>
      </w:r>
      <w:r w:rsidRPr="00E80A17">
        <w:t xml:space="preserve">. Sredstva su isplaćena u okviru Programa javnih potreba u oblasti zdravstva i socijalne skrbi, temeljem </w:t>
      </w:r>
      <w:r w:rsidR="00D8140A" w:rsidRPr="00E80A17">
        <w:t xml:space="preserve">podnesenih zahtjeva koje je analiziralo </w:t>
      </w:r>
      <w:r w:rsidRPr="00E80A17">
        <w:t>Socijalno</w:t>
      </w:r>
      <w:r w:rsidR="00D8140A" w:rsidRPr="00E80A17">
        <w:t xml:space="preserve"> vijeće</w:t>
      </w:r>
      <w:r w:rsidRPr="00E80A17">
        <w:t xml:space="preserve"> i prema zahtjevima koji udovoljavaju kriterijima Odluke o socijalnoj skrbi. </w:t>
      </w:r>
      <w:r w:rsidR="00421D8F" w:rsidRPr="00E80A17">
        <w:t>U 201</w:t>
      </w:r>
      <w:r w:rsidR="006352D1" w:rsidRPr="00E80A17">
        <w:t>9</w:t>
      </w:r>
      <w:r w:rsidR="00421D8F" w:rsidRPr="00E80A17">
        <w:t>. godini p</w:t>
      </w:r>
      <w:r w:rsidR="00F96494" w:rsidRPr="00E80A17">
        <w:t>ovećan je broj korisnika koji ostvaruju pravo na pomoć za podmirivanje troškova stanovanja</w:t>
      </w:r>
      <w:r w:rsidR="00C628F4" w:rsidRPr="00E80A17">
        <w:t>.</w:t>
      </w:r>
    </w:p>
    <w:p w:rsidR="005712E4" w:rsidRPr="00E80A17" w:rsidRDefault="005712E4" w:rsidP="005712E4">
      <w:pPr>
        <w:ind w:left="708"/>
        <w:rPr>
          <w:color w:val="FF0000"/>
        </w:rPr>
      </w:pPr>
    </w:p>
    <w:p w:rsidR="005712E4" w:rsidRPr="00E80A17" w:rsidRDefault="005712E4" w:rsidP="005712E4">
      <w:pPr>
        <w:ind w:left="708"/>
      </w:pPr>
      <w:r w:rsidRPr="00E80A17">
        <w:t xml:space="preserve">1.7. Ostali rashodi ostvareni su u iznosu od </w:t>
      </w:r>
      <w:r w:rsidR="001E77BC">
        <w:t>2.131.350</w:t>
      </w:r>
      <w:r w:rsidRPr="00E80A17">
        <w:t xml:space="preserve"> kuna ili </w:t>
      </w:r>
      <w:r w:rsidR="001E77BC">
        <w:t>9</w:t>
      </w:r>
      <w:r w:rsidR="006352D1" w:rsidRPr="00E80A17">
        <w:t>3</w:t>
      </w:r>
      <w:r w:rsidRPr="00E80A17">
        <w:t xml:space="preserve">% od </w:t>
      </w:r>
      <w:r w:rsidR="006352D1" w:rsidRPr="00E80A17">
        <w:t xml:space="preserve">ukupnog godišnjeg </w:t>
      </w:r>
      <w:r w:rsidRPr="00E80A17">
        <w:t>plana</w:t>
      </w:r>
      <w:r w:rsidR="00F96494" w:rsidRPr="00E80A17">
        <w:t xml:space="preserve"> i </w:t>
      </w:r>
      <w:r w:rsidR="001E77BC">
        <w:t>5</w:t>
      </w:r>
      <w:r w:rsidR="00F96494" w:rsidRPr="00E80A17">
        <w:t>% više u odnosu na prethodn</w:t>
      </w:r>
      <w:r w:rsidR="00C26335">
        <w:t>u</w:t>
      </w:r>
      <w:r w:rsidR="00F96494" w:rsidRPr="00E80A17">
        <w:t xml:space="preserve"> godin</w:t>
      </w:r>
      <w:r w:rsidR="00C26335">
        <w:t>u</w:t>
      </w:r>
      <w:r w:rsidRPr="00E80A17">
        <w:t xml:space="preserve">. </w:t>
      </w:r>
    </w:p>
    <w:p w:rsidR="005712E4" w:rsidRPr="00E80A17" w:rsidRDefault="005712E4" w:rsidP="005712E4">
      <w:pPr>
        <w:ind w:left="708"/>
      </w:pPr>
    </w:p>
    <w:p w:rsidR="003A7EFF" w:rsidRDefault="005712E4" w:rsidP="005712E4">
      <w:pPr>
        <w:ind w:left="1416"/>
      </w:pPr>
      <w:r w:rsidRPr="00E80A17">
        <w:t xml:space="preserve">1.7.1. Tekuće donacije ostvarene su u iznosu od </w:t>
      </w:r>
      <w:r w:rsidR="003A7EFF">
        <w:t>1.891.204</w:t>
      </w:r>
      <w:r w:rsidRPr="00E80A17">
        <w:t xml:space="preserve"> kuna, a odnose se na donacije sportskim društvima, udrugama građana i političkim strankama, nacionalnim zajednicama i manjinama te zdravstvenim neprofitnim organizacijama sukladno </w:t>
      </w:r>
      <w:r w:rsidR="002D5ABA" w:rsidRPr="00E80A17">
        <w:t xml:space="preserve">zakonskim obvezama, </w:t>
      </w:r>
      <w:r w:rsidR="00253C01" w:rsidRPr="00E80A17">
        <w:t xml:space="preserve">sklopljenim </w:t>
      </w:r>
      <w:r w:rsidRPr="00E80A17">
        <w:t xml:space="preserve">ugovorima o donaciji </w:t>
      </w:r>
      <w:r w:rsidR="00253C01" w:rsidRPr="00E80A17">
        <w:t>i</w:t>
      </w:r>
      <w:r w:rsidRPr="00E80A17">
        <w:t xml:space="preserve"> </w:t>
      </w:r>
      <w:r w:rsidR="002D5ABA" w:rsidRPr="00E80A17">
        <w:t>dod</w:t>
      </w:r>
      <w:r w:rsidR="00AB7381" w:rsidRPr="00E80A17">
        <w:t>i</w:t>
      </w:r>
      <w:r w:rsidR="002D5ABA" w:rsidRPr="00E80A17">
        <w:t xml:space="preserve">jeljenim sredstvima po </w:t>
      </w:r>
      <w:r w:rsidRPr="00E80A17">
        <w:t>provedenom postupku vrednovanja pristiglih prijava na Poziv za financiranje programa, projekata, građanskih inicijativa i aktivnosti udruga na području Grada Buja u 201</w:t>
      </w:r>
      <w:r w:rsidR="006352D1" w:rsidRPr="00E80A17">
        <w:t>9</w:t>
      </w:r>
      <w:r w:rsidRPr="00E80A17">
        <w:t>. godini</w:t>
      </w:r>
      <w:r w:rsidR="00F87A77" w:rsidRPr="00E80A17">
        <w:t xml:space="preserve"> te Zaključcima</w:t>
      </w:r>
      <w:r w:rsidR="008729A8">
        <w:t xml:space="preserve"> </w:t>
      </w:r>
      <w:r w:rsidR="00E64BF0">
        <w:t>g</w:t>
      </w:r>
      <w:r w:rsidR="008729A8">
        <w:t>radonačelnika</w:t>
      </w:r>
      <w:r w:rsidRPr="00E80A17">
        <w:t>.</w:t>
      </w:r>
      <w:r w:rsidR="006352D1" w:rsidRPr="00E80A17">
        <w:t xml:space="preserve"> </w:t>
      </w:r>
    </w:p>
    <w:p w:rsidR="005712E4" w:rsidRPr="00E80A17" w:rsidRDefault="006352D1" w:rsidP="005712E4">
      <w:pPr>
        <w:ind w:left="1416"/>
      </w:pPr>
      <w:r w:rsidRPr="00E80A17">
        <w:t xml:space="preserve">Realizirano je </w:t>
      </w:r>
      <w:r w:rsidR="003A7EFF">
        <w:t>99</w:t>
      </w:r>
      <w:r w:rsidRPr="00E80A17">
        <w:t>% od planiranog za tekuću godinu, a u usporedbi s pretho</w:t>
      </w:r>
      <w:r w:rsidR="008566BE">
        <w:t>d</w:t>
      </w:r>
      <w:r w:rsidRPr="00E80A17">
        <w:t>nom godinom realiz</w:t>
      </w:r>
      <w:r w:rsidR="008566BE">
        <w:t>i</w:t>
      </w:r>
      <w:r w:rsidRPr="00E80A17">
        <w:t xml:space="preserve">rano </w:t>
      </w:r>
      <w:r w:rsidR="008566BE">
        <w:t xml:space="preserve">je </w:t>
      </w:r>
      <w:r w:rsidRPr="00E80A17">
        <w:t xml:space="preserve">za </w:t>
      </w:r>
      <w:r w:rsidR="003A7EFF">
        <w:t>6</w:t>
      </w:r>
      <w:r w:rsidRPr="00E80A17">
        <w:t>%</w:t>
      </w:r>
      <w:r w:rsidR="008566BE">
        <w:t xml:space="preserve"> </w:t>
      </w:r>
      <w:r w:rsidR="003A7EFF">
        <w:t>više</w:t>
      </w:r>
      <w:r w:rsidR="008566BE">
        <w:t xml:space="preserve"> rashoda za tekuće donacije</w:t>
      </w:r>
      <w:r w:rsidRPr="00E80A17">
        <w:t>.</w:t>
      </w:r>
      <w:r w:rsidR="005712E4" w:rsidRPr="00E80A17">
        <w:t xml:space="preserve"> </w:t>
      </w:r>
      <w:r w:rsidR="003A7EFF">
        <w:t>Povećano je izdvajanje za financiranje Područne vatrogasne zajednice (izračun razlike prema Zakonu o vatrogastvu), donacija Sportskoj zajednici Grada Buja, Gradskom društvu crvenog kri</w:t>
      </w:r>
      <w:r w:rsidR="00C26335">
        <w:t>ž</w:t>
      </w:r>
      <w:r w:rsidR="003A7EFF">
        <w:t>a i dr.</w:t>
      </w:r>
    </w:p>
    <w:p w:rsidR="005712E4" w:rsidRPr="00E80A17" w:rsidRDefault="005712E4" w:rsidP="005712E4">
      <w:pPr>
        <w:ind w:left="1416"/>
      </w:pPr>
    </w:p>
    <w:p w:rsidR="00C628F4" w:rsidRPr="00E80A17" w:rsidRDefault="005712E4" w:rsidP="005712E4">
      <w:pPr>
        <w:ind w:left="1416"/>
      </w:pPr>
      <w:r w:rsidRPr="00E80A17">
        <w:t xml:space="preserve">1.7.2. Kapitalne donacije </w:t>
      </w:r>
      <w:r w:rsidR="00842AA0" w:rsidRPr="00E80A17">
        <w:t>u 201</w:t>
      </w:r>
      <w:r w:rsidR="006352D1" w:rsidRPr="00E80A17">
        <w:t>9</w:t>
      </w:r>
      <w:r w:rsidR="00842AA0" w:rsidRPr="00E80A17">
        <w:t>. godin</w:t>
      </w:r>
      <w:r w:rsidR="002D5ABA" w:rsidRPr="00E80A17">
        <w:t>i</w:t>
      </w:r>
      <w:r w:rsidR="00842AA0" w:rsidRPr="00E80A17">
        <w:t xml:space="preserve"> </w:t>
      </w:r>
      <w:r w:rsidR="006352D1" w:rsidRPr="00E80A17">
        <w:t xml:space="preserve">nisu </w:t>
      </w:r>
      <w:r w:rsidR="00842AA0" w:rsidRPr="00E80A17">
        <w:t>ostvarene</w:t>
      </w:r>
      <w:r w:rsidR="006352D1" w:rsidRPr="00E80A17">
        <w:t>.</w:t>
      </w:r>
    </w:p>
    <w:p w:rsidR="005712E4" w:rsidRPr="00E80A17" w:rsidRDefault="005712E4" w:rsidP="005712E4">
      <w:pPr>
        <w:ind w:left="1416"/>
      </w:pPr>
    </w:p>
    <w:p w:rsidR="00C628F4" w:rsidRPr="00E80A17" w:rsidRDefault="005712E4" w:rsidP="005712E4">
      <w:pPr>
        <w:ind w:left="1416"/>
      </w:pPr>
      <w:r w:rsidRPr="00E80A17">
        <w:t xml:space="preserve">1.7.3. Kazne, penali i naknade štete </w:t>
      </w:r>
      <w:r w:rsidR="00215D2D" w:rsidRPr="00E80A17">
        <w:t>realizirani</w:t>
      </w:r>
      <w:r w:rsidR="00355C31">
        <w:t xml:space="preserve"> su u iznosu od 42.921 kuna, a odnose se na naknadu štete po osnovi tužbe Republike Hrvatske radi isplate iznosa stečenog bez osnove uslijed raspolaganja nekretninom prodajom u korist treće osobe</w:t>
      </w:r>
      <w:r w:rsidR="00C628F4" w:rsidRPr="00E80A17">
        <w:t>.</w:t>
      </w:r>
    </w:p>
    <w:p w:rsidR="005712E4" w:rsidRPr="00E80A17" w:rsidRDefault="00C628F4" w:rsidP="005712E4">
      <w:pPr>
        <w:ind w:left="1416"/>
      </w:pPr>
      <w:r w:rsidRPr="00E80A17">
        <w:t xml:space="preserve"> </w:t>
      </w:r>
    </w:p>
    <w:p w:rsidR="005712E4" w:rsidRPr="00E80A17" w:rsidRDefault="005712E4" w:rsidP="005712E4">
      <w:pPr>
        <w:ind w:left="1416"/>
      </w:pPr>
      <w:r w:rsidRPr="00E80A17">
        <w:t>1.7.</w:t>
      </w:r>
      <w:r w:rsidR="00791903" w:rsidRPr="00E80A17">
        <w:t>4</w:t>
      </w:r>
      <w:r w:rsidRPr="00E80A17">
        <w:t xml:space="preserve">. Kapitalne pomoći trgovačkim društvima u javnom sektoru realizirane su u iznosu od </w:t>
      </w:r>
      <w:r w:rsidR="00C628F4" w:rsidRPr="00E80A17">
        <w:t>1</w:t>
      </w:r>
      <w:r w:rsidR="00215D2D" w:rsidRPr="00E80A17">
        <w:t>97.225</w:t>
      </w:r>
      <w:r w:rsidRPr="00E80A17">
        <w:t xml:space="preserve"> kuna</w:t>
      </w:r>
      <w:r w:rsidR="00ED4378" w:rsidRPr="00E80A17">
        <w:t>, a</w:t>
      </w:r>
      <w:r w:rsidRPr="00E80A17">
        <w:t xml:space="preserve"> odnose se na kapitalnu pomoć trgovačkom društvu </w:t>
      </w:r>
      <w:proofErr w:type="spellStart"/>
      <w:r w:rsidRPr="00E80A17">
        <w:t>Civitas</w:t>
      </w:r>
      <w:proofErr w:type="spellEnd"/>
      <w:r w:rsidRPr="00E80A17">
        <w:t xml:space="preserve"> </w:t>
      </w:r>
      <w:proofErr w:type="spellStart"/>
      <w:r w:rsidRPr="00E80A17">
        <w:t>Bullearum</w:t>
      </w:r>
      <w:proofErr w:type="spellEnd"/>
      <w:r w:rsidRPr="00E80A17">
        <w:t xml:space="preserve"> d.o.o. </w:t>
      </w:r>
      <w:r w:rsidR="00620F8E" w:rsidRPr="00E80A17">
        <w:t xml:space="preserve">za </w:t>
      </w:r>
      <w:r w:rsidR="00C628F4" w:rsidRPr="00E80A17">
        <w:t xml:space="preserve">kupnju </w:t>
      </w:r>
      <w:r w:rsidR="00215D2D" w:rsidRPr="00E80A17">
        <w:t xml:space="preserve">traktora. </w:t>
      </w:r>
    </w:p>
    <w:p w:rsidR="005712E4" w:rsidRPr="00E80A17" w:rsidRDefault="005712E4" w:rsidP="005712E4"/>
    <w:p w:rsidR="005712E4" w:rsidRPr="00E80A17" w:rsidRDefault="005712E4" w:rsidP="005712E4">
      <w:r w:rsidRPr="00E80A17">
        <w:t xml:space="preserve">2. Rashodi za nabavu nefinancijske imovine </w:t>
      </w:r>
      <w:r w:rsidR="00595A96" w:rsidRPr="00E80A17">
        <w:t>u 201</w:t>
      </w:r>
      <w:r w:rsidR="00215D2D" w:rsidRPr="00E80A17">
        <w:t>9</w:t>
      </w:r>
      <w:r w:rsidR="00595A96" w:rsidRPr="00E80A17">
        <w:t>. godin</w:t>
      </w:r>
      <w:r w:rsidR="00355C31">
        <w:t>i</w:t>
      </w:r>
      <w:r w:rsidR="00595A96" w:rsidRPr="00E80A17">
        <w:t xml:space="preserve"> </w:t>
      </w:r>
      <w:r w:rsidRPr="00E80A17">
        <w:t xml:space="preserve">ostvareni su u iznosu od </w:t>
      </w:r>
      <w:r w:rsidR="00355C31">
        <w:t>17.277.742</w:t>
      </w:r>
      <w:r w:rsidRPr="00E80A17">
        <w:t xml:space="preserve"> kuna ili </w:t>
      </w:r>
      <w:r w:rsidR="00355C31">
        <w:t>51</w:t>
      </w:r>
      <w:r w:rsidRPr="00E80A17">
        <w:t>% od plan</w:t>
      </w:r>
      <w:r w:rsidR="00ED4378" w:rsidRPr="00E80A17">
        <w:t>iranog</w:t>
      </w:r>
      <w:r w:rsidR="00595A96" w:rsidRPr="00E80A17">
        <w:t xml:space="preserve"> </w:t>
      </w:r>
      <w:r w:rsidR="00215D2D" w:rsidRPr="00E80A17">
        <w:t xml:space="preserve">za tekuću godinu </w:t>
      </w:r>
      <w:r w:rsidR="00595A96" w:rsidRPr="00E80A17">
        <w:t>i</w:t>
      </w:r>
      <w:r w:rsidRPr="00E80A17">
        <w:t xml:space="preserve"> </w:t>
      </w:r>
      <w:r w:rsidR="00355C31">
        <w:t>228</w:t>
      </w:r>
      <w:r w:rsidR="004B0FD5" w:rsidRPr="00E80A17">
        <w:t xml:space="preserve">% </w:t>
      </w:r>
      <w:r w:rsidR="00595A96" w:rsidRPr="00E80A17">
        <w:t xml:space="preserve">više </w:t>
      </w:r>
      <w:r w:rsidR="004B0FD5" w:rsidRPr="00E80A17">
        <w:t>u odnosu na 201</w:t>
      </w:r>
      <w:r w:rsidR="00C53971" w:rsidRPr="00E80A17">
        <w:t>8</w:t>
      </w:r>
      <w:r w:rsidRPr="00E80A17">
        <w:t>. godin</w:t>
      </w:r>
      <w:r w:rsidR="00355C31">
        <w:t>u</w:t>
      </w:r>
      <w:r w:rsidRPr="00E80A17">
        <w:t xml:space="preserve">. </w:t>
      </w:r>
    </w:p>
    <w:p w:rsidR="005712E4" w:rsidRPr="00E80A17" w:rsidRDefault="005712E4" w:rsidP="005712E4"/>
    <w:p w:rsidR="00C53971" w:rsidRPr="00E80A17" w:rsidRDefault="005712E4" w:rsidP="005712E4">
      <w:pPr>
        <w:ind w:left="708"/>
      </w:pPr>
      <w:r w:rsidRPr="00E80A17">
        <w:t xml:space="preserve">2.1. Rashodi za nabavu </w:t>
      </w:r>
      <w:proofErr w:type="spellStart"/>
      <w:r w:rsidRPr="00E80A17">
        <w:t>neproizvedene</w:t>
      </w:r>
      <w:proofErr w:type="spellEnd"/>
      <w:r w:rsidRPr="00E80A17">
        <w:t xml:space="preserve"> imovine </w:t>
      </w:r>
      <w:r w:rsidR="00ED4378" w:rsidRPr="00E80A17">
        <w:t xml:space="preserve">u </w:t>
      </w:r>
      <w:r w:rsidR="00355C31">
        <w:t>2</w:t>
      </w:r>
      <w:r w:rsidR="00ED4378" w:rsidRPr="00E80A17">
        <w:t>01</w:t>
      </w:r>
      <w:r w:rsidR="00C53971" w:rsidRPr="00E80A17">
        <w:t>9</w:t>
      </w:r>
      <w:r w:rsidR="00ED4378" w:rsidRPr="00E80A17">
        <w:t>. godin</w:t>
      </w:r>
      <w:r w:rsidR="00C53971" w:rsidRPr="00E80A17">
        <w:t>e</w:t>
      </w:r>
      <w:r w:rsidR="00ED4378" w:rsidRPr="00E80A17">
        <w:t xml:space="preserve"> </w:t>
      </w:r>
      <w:r w:rsidRPr="00E80A17">
        <w:t>ostvareni</w:t>
      </w:r>
      <w:r w:rsidR="00355C31">
        <w:t xml:space="preserve"> su </w:t>
      </w:r>
      <w:r w:rsidR="00E35F59">
        <w:t>u</w:t>
      </w:r>
      <w:r w:rsidR="00355C31">
        <w:t xml:space="preserve"> vrijednosti od 88.039 kuna kod proračunskog korisnika Pučko otvoreno učilište, a odnose se na ulaganja na tuđoj imovini radi prava korištenja odnosno na ulaganje izvršeno na uređenju prostora Gradske knjižnice</w:t>
      </w:r>
      <w:r w:rsidR="00C53971" w:rsidRPr="00E80A17">
        <w:t>.</w:t>
      </w:r>
    </w:p>
    <w:p w:rsidR="004B0FD5" w:rsidRPr="00E80A17" w:rsidRDefault="004B0FD5" w:rsidP="005712E4">
      <w:pPr>
        <w:ind w:left="708"/>
      </w:pPr>
    </w:p>
    <w:p w:rsidR="005712E4" w:rsidRPr="00E80A17" w:rsidRDefault="005712E4" w:rsidP="005712E4">
      <w:pPr>
        <w:ind w:left="708"/>
      </w:pPr>
      <w:r w:rsidRPr="00E80A17">
        <w:t xml:space="preserve">2.2. Rashodi za nabavu proizvedene dugotrajne imovine ostvareni su u ukupnom iznosu od </w:t>
      </w:r>
      <w:r w:rsidR="008332C6">
        <w:t>5.722.676</w:t>
      </w:r>
      <w:r w:rsidRPr="00E80A17">
        <w:t xml:space="preserve"> kuna ili </w:t>
      </w:r>
      <w:r w:rsidR="008332C6">
        <w:t>62</w:t>
      </w:r>
      <w:r w:rsidRPr="00E80A17">
        <w:t>% od plana</w:t>
      </w:r>
      <w:r w:rsidR="00595A96" w:rsidRPr="00E80A17">
        <w:t xml:space="preserve"> i </w:t>
      </w:r>
      <w:r w:rsidR="008332C6">
        <w:t>64</w:t>
      </w:r>
      <w:r w:rsidR="00595A96" w:rsidRPr="00E80A17">
        <w:t>% više u odnosu na 201</w:t>
      </w:r>
      <w:r w:rsidR="00C53971" w:rsidRPr="00E80A17">
        <w:t>8</w:t>
      </w:r>
      <w:r w:rsidR="00595A96" w:rsidRPr="00E80A17">
        <w:t>. godin</w:t>
      </w:r>
      <w:r w:rsidR="008332C6">
        <w:t>u</w:t>
      </w:r>
      <w:r w:rsidRPr="00E80A17">
        <w:t xml:space="preserve">. </w:t>
      </w:r>
    </w:p>
    <w:p w:rsidR="005712E4" w:rsidRPr="00E80A17" w:rsidRDefault="005712E4" w:rsidP="005712E4">
      <w:pPr>
        <w:ind w:left="708"/>
        <w:rPr>
          <w:color w:val="FF0000"/>
          <w:sz w:val="20"/>
          <w:szCs w:val="20"/>
        </w:rPr>
      </w:pPr>
    </w:p>
    <w:p w:rsidR="008F4492" w:rsidRDefault="005712E4" w:rsidP="00C53971">
      <w:pPr>
        <w:ind w:left="1416"/>
      </w:pPr>
      <w:r w:rsidRPr="00E80A17">
        <w:t>2.2.1. Ulaganja u građevinske objekte izvršena su u ukupn</w:t>
      </w:r>
      <w:r w:rsidR="00833303" w:rsidRPr="00E80A17">
        <w:t>oj vrijednosti o</w:t>
      </w:r>
      <w:r w:rsidRPr="00E80A17">
        <w:t xml:space="preserve">d </w:t>
      </w:r>
      <w:r w:rsidR="008332C6">
        <w:t>4.721.029</w:t>
      </w:r>
      <w:r w:rsidR="004B0FD5" w:rsidRPr="00E80A17">
        <w:t xml:space="preserve"> kuna</w:t>
      </w:r>
      <w:r w:rsidR="0006561E" w:rsidRPr="00E80A17">
        <w:t xml:space="preserve"> ili </w:t>
      </w:r>
      <w:r w:rsidR="008332C6">
        <w:t>60</w:t>
      </w:r>
      <w:r w:rsidR="0006561E" w:rsidRPr="00E80A17">
        <w:t>% od plana</w:t>
      </w:r>
      <w:r w:rsidR="00595A96" w:rsidRPr="00E80A17">
        <w:t>.</w:t>
      </w:r>
      <w:r w:rsidRPr="00E80A17">
        <w:t xml:space="preserve"> Ulaganja se odnose</w:t>
      </w:r>
      <w:r w:rsidR="008003F2" w:rsidRPr="00E80A17">
        <w:t xml:space="preserve"> </w:t>
      </w:r>
      <w:r w:rsidR="00C53971" w:rsidRPr="00E80A17">
        <w:t xml:space="preserve">na </w:t>
      </w:r>
      <w:r w:rsidR="00C83A0F">
        <w:t xml:space="preserve">kupnju poslovnog objekta u vrijednosti od 1.250.000 kuna, radove na kaštelu </w:t>
      </w:r>
      <w:proofErr w:type="spellStart"/>
      <w:r w:rsidR="00C83A0F">
        <w:t>Rota</w:t>
      </w:r>
      <w:proofErr w:type="spellEnd"/>
      <w:r w:rsidR="00C83A0F">
        <w:t xml:space="preserve"> 767.102 kuna, </w:t>
      </w:r>
      <w:r w:rsidR="00C53971" w:rsidRPr="00E80A17">
        <w:t xml:space="preserve">radove na rekonstrukciji Ulice 1. svibnja 763.937 kuna, </w:t>
      </w:r>
      <w:r w:rsidR="00C83A0F">
        <w:t xml:space="preserve">rekonstrukciju ceste </w:t>
      </w:r>
      <w:proofErr w:type="spellStart"/>
      <w:r w:rsidR="00C83A0F">
        <w:t>Krasica</w:t>
      </w:r>
      <w:proofErr w:type="spellEnd"/>
      <w:r w:rsidR="00C83A0F">
        <w:t xml:space="preserve"> – </w:t>
      </w:r>
      <w:proofErr w:type="spellStart"/>
      <w:r w:rsidR="00C83A0F">
        <w:t>Gardoši</w:t>
      </w:r>
      <w:proofErr w:type="spellEnd"/>
      <w:r w:rsidR="00C83A0F">
        <w:t xml:space="preserve"> 531.335 kuna, </w:t>
      </w:r>
      <w:r w:rsidR="00C53971" w:rsidRPr="00E80A17">
        <w:t xml:space="preserve">rekonstrukciju ceste i izgradnju nogostupa u naselju Sv. Sebastijan 402.599 kuna, rekonstrukciju ceste u naselju </w:t>
      </w:r>
      <w:proofErr w:type="spellStart"/>
      <w:r w:rsidR="00C53971" w:rsidRPr="00E80A17">
        <w:t>Škrile</w:t>
      </w:r>
      <w:proofErr w:type="spellEnd"/>
      <w:r w:rsidR="00C53971" w:rsidRPr="00E80A17">
        <w:t xml:space="preserve"> (kod hotela Mulino) 272.224 kuna, </w:t>
      </w:r>
      <w:r w:rsidR="008F4492">
        <w:t xml:space="preserve">rekonstrukciju ceste u naselju </w:t>
      </w:r>
      <w:proofErr w:type="spellStart"/>
      <w:r w:rsidR="008F4492">
        <w:t>Kruj</w:t>
      </w:r>
      <w:proofErr w:type="spellEnd"/>
      <w:r w:rsidR="008F4492">
        <w:t xml:space="preserve"> 243.174 kuna, rekonstrukciju ceste </w:t>
      </w:r>
      <w:proofErr w:type="spellStart"/>
      <w:r w:rsidR="008F4492">
        <w:t>Kršete</w:t>
      </w:r>
      <w:proofErr w:type="spellEnd"/>
      <w:r w:rsidR="008F4492">
        <w:t xml:space="preserve"> – D300 u vrijednosti od 200.000 kuna, na pripremne radove za izgradnju </w:t>
      </w:r>
      <w:proofErr w:type="spellStart"/>
      <w:r w:rsidR="008F4492">
        <w:t>reciklažnog</w:t>
      </w:r>
      <w:proofErr w:type="spellEnd"/>
      <w:r w:rsidR="008F4492">
        <w:t xml:space="preserve"> dvorišta 148.653 kuna, </w:t>
      </w:r>
      <w:r w:rsidR="00C53971" w:rsidRPr="00E80A17">
        <w:t xml:space="preserve">na arhitektonske barijere 55.581 kuna, </w:t>
      </w:r>
      <w:r w:rsidR="008F4492" w:rsidRPr="00E80A17">
        <w:t xml:space="preserve">na uređenje javnih površina u starogradskoj jezgri </w:t>
      </w:r>
      <w:r w:rsidR="008F4492">
        <w:t>50.836</w:t>
      </w:r>
      <w:r w:rsidR="008F4492" w:rsidRPr="00E80A17">
        <w:t xml:space="preserve"> kuna</w:t>
      </w:r>
      <w:r w:rsidR="008F4492">
        <w:t>,</w:t>
      </w:r>
      <w:r w:rsidR="008F4492" w:rsidRPr="00E80A17">
        <w:t xml:space="preserve"> </w:t>
      </w:r>
      <w:r w:rsidR="00C53971" w:rsidRPr="00E80A17">
        <w:t xml:space="preserve">uređenje autobusnog stajališta u naselju </w:t>
      </w:r>
      <w:proofErr w:type="spellStart"/>
      <w:r w:rsidR="00C53971" w:rsidRPr="00E80A17">
        <w:t>Bibali</w:t>
      </w:r>
      <w:proofErr w:type="spellEnd"/>
      <w:r w:rsidR="00C53971" w:rsidRPr="00E80A17">
        <w:t xml:space="preserve"> 29.088 kuna</w:t>
      </w:r>
      <w:r w:rsidR="008F4492">
        <w:t xml:space="preserve"> te na postavljanje spomenika Hrvatskim braniteljima 6.500 kuna.</w:t>
      </w:r>
    </w:p>
    <w:p w:rsidR="005712E4" w:rsidRPr="00E80A17" w:rsidRDefault="005712E4" w:rsidP="00C53971"/>
    <w:p w:rsidR="009E5575" w:rsidRPr="00E80A17" w:rsidRDefault="005712E4" w:rsidP="0037095C">
      <w:pPr>
        <w:ind w:left="1416"/>
      </w:pPr>
      <w:r w:rsidRPr="00E80A17">
        <w:t xml:space="preserve">2.2.2. Za postrojenja i opremu izdvojeno je ukupno </w:t>
      </w:r>
      <w:r w:rsidR="00012A5E">
        <w:t>540.347</w:t>
      </w:r>
      <w:r w:rsidRPr="00E80A17">
        <w:t xml:space="preserve"> kuna. Od toga </w:t>
      </w:r>
      <w:r w:rsidR="00DB081F">
        <w:t xml:space="preserve">je Grad uložio ukupno 324.864 kuna: za nabavu novog fotokopirnog uređaja 30.844 kuna, računala 10.564 kuna, namještaja 29.150 kuna, klima uređaja za zgradu POU 9.000 kuna, </w:t>
      </w:r>
      <w:r w:rsidR="00393A3D">
        <w:t>LAN</w:t>
      </w:r>
      <w:r w:rsidR="00DB081F">
        <w:t xml:space="preserve"> instalacije 70.845 kuna, opremu i licenc</w:t>
      </w:r>
      <w:r w:rsidR="00FE7195">
        <w:t>e</w:t>
      </w:r>
      <w:r w:rsidR="00DB081F">
        <w:t xml:space="preserve"> po projektu WIFI4EU 117.165 kuna, priključaka na električnu energiju i mjernih mjesta 38.954 kuna te </w:t>
      </w:r>
      <w:r w:rsidR="00C92E30">
        <w:t xml:space="preserve">za </w:t>
      </w:r>
      <w:proofErr w:type="spellStart"/>
      <w:r w:rsidR="00DB081F">
        <w:t>alu</w:t>
      </w:r>
      <w:proofErr w:type="spellEnd"/>
      <w:r w:rsidR="00DB081F">
        <w:t xml:space="preserve"> stijenu koja je donirana Sudu u </w:t>
      </w:r>
      <w:r w:rsidR="00C92E30">
        <w:t>B</w:t>
      </w:r>
      <w:r w:rsidR="00DB081F">
        <w:t xml:space="preserve">ujama u vrijednosti od 18.342 kuna. Dječji vrtić je u opremu za grupe </w:t>
      </w:r>
      <w:r w:rsidR="00C92E30">
        <w:t>te</w:t>
      </w:r>
      <w:r w:rsidR="00DB081F">
        <w:t xml:space="preserve"> opremu i strojeve za druge namjene ukupno uložio 91.329 kuna. Talijanski dječji vrtić Mrvica je u nabavu opreme za grupe te računalne </w:t>
      </w:r>
      <w:r w:rsidR="00393A3D">
        <w:t xml:space="preserve">i druge </w:t>
      </w:r>
      <w:r w:rsidR="00DB081F">
        <w:t xml:space="preserve">opreme uložio 43.245 kuna. </w:t>
      </w:r>
      <w:r w:rsidR="00DC3C3E">
        <w:t xml:space="preserve">Pučko otvoreno učilište je </w:t>
      </w:r>
      <w:r w:rsidR="00C92E30">
        <w:t>u</w:t>
      </w:r>
      <w:r w:rsidR="00DC3C3E">
        <w:t xml:space="preserve"> računala i računalnu opremu, klima uređaj, fotokopirni aparat te police za Gradsku knjižnicu ukupno uložilo 80.909 kuna.</w:t>
      </w:r>
    </w:p>
    <w:p w:rsidR="00E95B00" w:rsidRPr="00E80A17" w:rsidRDefault="00E95B00" w:rsidP="005712E4">
      <w:pPr>
        <w:ind w:left="1416"/>
        <w:rPr>
          <w:sz w:val="20"/>
          <w:szCs w:val="20"/>
        </w:rPr>
      </w:pPr>
    </w:p>
    <w:p w:rsidR="005712E4" w:rsidRPr="00E80A17" w:rsidRDefault="00E95B00" w:rsidP="005712E4">
      <w:pPr>
        <w:ind w:left="1416"/>
      </w:pPr>
      <w:r w:rsidRPr="00E80A17">
        <w:t>2.2.</w:t>
      </w:r>
      <w:r w:rsidR="0037095C" w:rsidRPr="00E80A17">
        <w:t>3</w:t>
      </w:r>
      <w:r w:rsidR="005712E4" w:rsidRPr="00E80A17">
        <w:t xml:space="preserve">. Rashodi za knjige </w:t>
      </w:r>
      <w:r w:rsidR="00393B1A">
        <w:t xml:space="preserve">i druga umjetnička djela </w:t>
      </w:r>
      <w:r w:rsidR="00393B1A" w:rsidRPr="00E80A17">
        <w:t xml:space="preserve">izvršeni su u ukupnom iznosu od </w:t>
      </w:r>
      <w:r w:rsidR="00393B1A">
        <w:t>38.011</w:t>
      </w:r>
      <w:r w:rsidR="00393B1A" w:rsidRPr="00E80A17">
        <w:t xml:space="preserve"> kuna ili </w:t>
      </w:r>
      <w:r w:rsidR="00393B1A">
        <w:t>82</w:t>
      </w:r>
      <w:r w:rsidR="00393B1A" w:rsidRPr="00E80A17">
        <w:t>% od plana</w:t>
      </w:r>
      <w:r w:rsidR="00393B1A">
        <w:t>, a odnose se na knjige</w:t>
      </w:r>
      <w:r w:rsidR="00393B1A" w:rsidRPr="00E80A17">
        <w:t xml:space="preserve"> </w:t>
      </w:r>
      <w:r w:rsidR="005712E4" w:rsidRPr="00E80A17">
        <w:t>za Gradsku knjižnicu i vrtiće</w:t>
      </w:r>
      <w:r w:rsidR="0037095C" w:rsidRPr="00E80A17">
        <w:t>.</w:t>
      </w:r>
      <w:r w:rsidR="00393B1A">
        <w:t xml:space="preserve"> U odnosu na prethodnu godinu realizirano je 41% manje rashoda jer je u prethodnoj godini Pučko otvoreno učilište nabavilo umjetničku sliku u vrijednosti od 20.000 kuna.</w:t>
      </w:r>
    </w:p>
    <w:p w:rsidR="005712E4" w:rsidRPr="00E80A17" w:rsidRDefault="005712E4" w:rsidP="005712E4"/>
    <w:p w:rsidR="005712E4" w:rsidRPr="00E80A17" w:rsidRDefault="005712E4" w:rsidP="005712E4">
      <w:pPr>
        <w:ind w:left="1416"/>
        <w:rPr>
          <w:color w:val="FF0000"/>
        </w:rPr>
      </w:pPr>
      <w:r w:rsidRPr="00E80A17">
        <w:t>2.2.</w:t>
      </w:r>
      <w:r w:rsidR="0037095C" w:rsidRPr="00E80A17">
        <w:t>4</w:t>
      </w:r>
      <w:r w:rsidRPr="00E80A17">
        <w:t xml:space="preserve">. Rashodi za višegodišnje nasade </w:t>
      </w:r>
      <w:r w:rsidR="00C94C60">
        <w:t>u</w:t>
      </w:r>
      <w:r w:rsidR="0037095C" w:rsidRPr="00E80A17">
        <w:t xml:space="preserve"> </w:t>
      </w:r>
      <w:r w:rsidR="00F937D8" w:rsidRPr="00E80A17">
        <w:t>201</w:t>
      </w:r>
      <w:r w:rsidR="0037095C" w:rsidRPr="00E80A17">
        <w:t>9</w:t>
      </w:r>
      <w:r w:rsidR="00F937D8" w:rsidRPr="00E80A17">
        <w:t>. godin</w:t>
      </w:r>
      <w:r w:rsidR="00C94C60">
        <w:t>i</w:t>
      </w:r>
      <w:r w:rsidR="00F937D8" w:rsidRPr="00E80A17">
        <w:t xml:space="preserve"> ostvareni su </w:t>
      </w:r>
      <w:r w:rsidR="00C94C60">
        <w:t>u iznosu od 19.501 kuna što je 25% manje od plana i 218% više u odnosu na prethodnu godinu. Povećanje je nastalo radi provođenja akcije sadnje drveća</w:t>
      </w:r>
      <w:r w:rsidR="0036106B">
        <w:t xml:space="preserve"> „Zasadi drvo ne budi panj“.</w:t>
      </w:r>
    </w:p>
    <w:p w:rsidR="005712E4" w:rsidRPr="00E80A17" w:rsidRDefault="005712E4" w:rsidP="005712E4">
      <w:pPr>
        <w:ind w:left="1416"/>
        <w:rPr>
          <w:color w:val="FF0000"/>
        </w:rPr>
      </w:pPr>
    </w:p>
    <w:p w:rsidR="0006561E" w:rsidRPr="00E80A17" w:rsidRDefault="005712E4" w:rsidP="005712E4">
      <w:pPr>
        <w:ind w:left="1416"/>
      </w:pPr>
      <w:r w:rsidRPr="00E80A17">
        <w:t>2.2.</w:t>
      </w:r>
      <w:r w:rsidR="0037095C" w:rsidRPr="00E80A17">
        <w:t>5</w:t>
      </w:r>
      <w:r w:rsidRPr="00E80A17">
        <w:t xml:space="preserve">. Nematerijalna proizvedena imovina </w:t>
      </w:r>
      <w:r w:rsidR="00EB1A81">
        <w:t>realiziran</w:t>
      </w:r>
      <w:r w:rsidR="00C74042">
        <w:t>a</w:t>
      </w:r>
      <w:r w:rsidR="00EB1A81">
        <w:t xml:space="preserve"> je </w:t>
      </w:r>
      <w:r w:rsidRPr="00E80A17">
        <w:t xml:space="preserve">u ukupnoj vrijednosti od </w:t>
      </w:r>
      <w:r w:rsidR="0036106B">
        <w:t>403.788</w:t>
      </w:r>
      <w:r w:rsidR="00CC2A0C" w:rsidRPr="00E80A17">
        <w:t xml:space="preserve"> </w:t>
      </w:r>
      <w:r w:rsidRPr="00E80A17">
        <w:t>kuna</w:t>
      </w:r>
      <w:r w:rsidR="0036106B">
        <w:t xml:space="preserve"> ili 70% od plana i 125% više u odnosu na prethodnu godinu</w:t>
      </w:r>
      <w:r w:rsidR="0037095C" w:rsidRPr="00E80A17">
        <w:t xml:space="preserve">. </w:t>
      </w:r>
      <w:r w:rsidR="0006561E" w:rsidRPr="00E80A17">
        <w:t xml:space="preserve">Od toga se iznos od </w:t>
      </w:r>
      <w:r w:rsidR="0036106B">
        <w:t>64.350</w:t>
      </w:r>
      <w:r w:rsidR="0006561E" w:rsidRPr="00E80A17">
        <w:t xml:space="preserve"> kuna odnosi na ulaganja u računalne programe (nadogradnju informacijskog sustava modulom za web planiranje</w:t>
      </w:r>
      <w:r w:rsidR="0036106B">
        <w:t>,</w:t>
      </w:r>
      <w:r w:rsidR="0006561E" w:rsidRPr="00E80A17">
        <w:t xml:space="preserve"> modulom za obračun naknade za uređenje voda </w:t>
      </w:r>
      <w:r w:rsidR="0036106B">
        <w:t xml:space="preserve">i modulom za e-Račun </w:t>
      </w:r>
      <w:r w:rsidR="0006561E" w:rsidRPr="00E80A17">
        <w:t xml:space="preserve">te na aplikaciju za vođenje registra imovine), iznos od </w:t>
      </w:r>
      <w:r w:rsidR="0036106B">
        <w:t>60</w:t>
      </w:r>
      <w:r w:rsidR="0006561E" w:rsidRPr="00E80A17">
        <w:t xml:space="preserve">.000 kuna odnosi </w:t>
      </w:r>
      <w:r w:rsidR="00EB1A81">
        <w:t xml:space="preserve">se </w:t>
      </w:r>
      <w:r w:rsidR="0006561E" w:rsidRPr="00E80A17">
        <w:t>na rashode za izradu Strategije razvoja turizma Grada Buja – Buie</w:t>
      </w:r>
      <w:r w:rsidR="0036106B">
        <w:t>, 111.813 kuna izdvojeno je za izradu glavnog projekta modernizacije javne rasvjete, 12.250 kuna za izradu Izmjena i dopuna prostornog plana uređenja Grada Buja, 60.000 kuna za izradu Urbanističkog plana uređenja poslovne zone Plovanija istok te 9.375 kuna na stavljanje van snage Urbanističkog plana uređenja gospodarsko servisne zone Buje</w:t>
      </w:r>
      <w:r w:rsidR="0006561E" w:rsidRPr="00E80A17">
        <w:t>.</w:t>
      </w:r>
    </w:p>
    <w:p w:rsidR="005712E4" w:rsidRPr="00E80A17" w:rsidRDefault="005712E4" w:rsidP="005712E4">
      <w:pPr>
        <w:ind w:left="1416"/>
        <w:rPr>
          <w:sz w:val="20"/>
          <w:szCs w:val="20"/>
        </w:rPr>
      </w:pPr>
      <w:r w:rsidRPr="00E80A17">
        <w:rPr>
          <w:sz w:val="20"/>
          <w:szCs w:val="20"/>
        </w:rPr>
        <w:t xml:space="preserve">  </w:t>
      </w:r>
    </w:p>
    <w:p w:rsidR="00A90C8E" w:rsidRDefault="005712E4" w:rsidP="005712E4">
      <w:pPr>
        <w:ind w:left="708"/>
      </w:pPr>
      <w:r w:rsidRPr="00E80A17">
        <w:t xml:space="preserve">2.3. Rashodi za dodatna ulaganja na nefinancijskoj imovini ostvareni su u iznosu od </w:t>
      </w:r>
      <w:r w:rsidR="001813B7">
        <w:t>11.467.027</w:t>
      </w:r>
      <w:r w:rsidRPr="00E80A17">
        <w:t xml:space="preserve"> kuna</w:t>
      </w:r>
      <w:r w:rsidR="0006561E" w:rsidRPr="00E80A17">
        <w:t xml:space="preserve"> ili </w:t>
      </w:r>
      <w:r w:rsidR="001813B7">
        <w:t>47</w:t>
      </w:r>
      <w:r w:rsidR="0006561E" w:rsidRPr="00E80A17">
        <w:t>% od plana</w:t>
      </w:r>
      <w:r w:rsidR="001813B7">
        <w:t xml:space="preserve"> i 634% više u odnosu na prethodnu godinu</w:t>
      </w:r>
      <w:r w:rsidRPr="00E80A17">
        <w:t xml:space="preserve">, a odnose se na </w:t>
      </w:r>
      <w:r w:rsidR="00E46177" w:rsidRPr="00E80A17">
        <w:t xml:space="preserve">radove na </w:t>
      </w:r>
      <w:r w:rsidR="0006561E" w:rsidRPr="00E80A17">
        <w:t xml:space="preserve">dogradnji zgrade dječjeg vrtića </w:t>
      </w:r>
      <w:r w:rsidR="001813B7">
        <w:t>6.165.273</w:t>
      </w:r>
      <w:r w:rsidR="0006561E" w:rsidRPr="00E80A17">
        <w:t xml:space="preserve"> kuna, </w:t>
      </w:r>
      <w:r w:rsidR="001813B7">
        <w:t xml:space="preserve">radove na energetskoj obnovi zgrade Uprave 3.019.929 kuna, radove na energetskoj obnovi zgrade u kojoj je smješten Centar za inkluziju </w:t>
      </w:r>
      <w:r w:rsidR="005E420D">
        <w:t xml:space="preserve">1.140.603 kuna, proširenje i zamjenu javne rasvjete (Juki, stari Grad, Kaštel, </w:t>
      </w:r>
      <w:proofErr w:type="spellStart"/>
      <w:r w:rsidR="005E420D">
        <w:t>Kaldanija</w:t>
      </w:r>
      <w:proofErr w:type="spellEnd"/>
      <w:r w:rsidR="005E420D">
        <w:t xml:space="preserve">, Vrh, Kaštel, Markovac, Dorina, </w:t>
      </w:r>
      <w:proofErr w:type="spellStart"/>
      <w:r w:rsidR="005E420D">
        <w:t>Malotija</w:t>
      </w:r>
      <w:proofErr w:type="spellEnd"/>
      <w:r w:rsidR="005E420D">
        <w:t xml:space="preserve">, Marušići) u ukupnom iznosu od 323.043 kuna, radove na zgradi stare uljare 297.197 kuna, radove na krovu zgrade Uprave 139.075 kuna, izradu konzervatorskog elaborata, sondiranje i arhitektonski snimak zgrade stare škole na Trgu Sv. </w:t>
      </w:r>
      <w:proofErr w:type="spellStart"/>
      <w:r w:rsidR="005E420D">
        <w:t>Servula</w:t>
      </w:r>
      <w:proofErr w:type="spellEnd"/>
      <w:r w:rsidR="005E420D">
        <w:t xml:space="preserve"> 118.750 kuna,  </w:t>
      </w:r>
      <w:r w:rsidR="0006561E" w:rsidRPr="00E80A17">
        <w:t xml:space="preserve">radove na zgradi društvenog doma u </w:t>
      </w:r>
      <w:proofErr w:type="spellStart"/>
      <w:r w:rsidR="0006561E" w:rsidRPr="00E80A17">
        <w:t>Malotiji</w:t>
      </w:r>
      <w:proofErr w:type="spellEnd"/>
      <w:r w:rsidR="0006561E" w:rsidRPr="00E80A17">
        <w:t xml:space="preserve"> 101.233 kuna, radove na zgradi stare škole u </w:t>
      </w:r>
      <w:proofErr w:type="spellStart"/>
      <w:r w:rsidR="0006561E" w:rsidRPr="00E80A17">
        <w:t>Kršetama</w:t>
      </w:r>
      <w:proofErr w:type="spellEnd"/>
      <w:r w:rsidR="0006561E" w:rsidRPr="00E80A17">
        <w:t xml:space="preserve"> u vrijednosti od </w:t>
      </w:r>
      <w:r w:rsidR="00001F88" w:rsidRPr="00E80A17">
        <w:t>51.559 kuna</w:t>
      </w:r>
      <w:r w:rsidR="005E420D">
        <w:t xml:space="preserve">, zamjenu dijela solarije na zgradi </w:t>
      </w:r>
      <w:r w:rsidR="00A90C8E">
        <w:t xml:space="preserve">Pučkog otvorenog učilišta 41.064 kuna, na radove na zgradi društvenog doma u </w:t>
      </w:r>
      <w:proofErr w:type="spellStart"/>
      <w:r w:rsidR="00A90C8E">
        <w:t>Tribanu</w:t>
      </w:r>
      <w:proofErr w:type="spellEnd"/>
      <w:r w:rsidR="00A90C8E">
        <w:t xml:space="preserve"> 34.751 kuna te pripremne radnje po projektu energetske obnove zgrade dječjeg vrtića 34.550 kuna</w:t>
      </w:r>
      <w:r w:rsidR="00001F88" w:rsidRPr="00E80A17">
        <w:t>.</w:t>
      </w:r>
    </w:p>
    <w:p w:rsidR="005712E4" w:rsidRDefault="00F5679B" w:rsidP="005712E4">
      <w:pPr>
        <w:ind w:left="708"/>
      </w:pPr>
      <w:r>
        <w:t xml:space="preserve">Planirani kapitalni projekti Zamjena javne rasvjete </w:t>
      </w:r>
      <w:r w:rsidR="00EB1A81">
        <w:t>l</w:t>
      </w:r>
      <w:r>
        <w:t>ed rasvjetom i Energetska obnova zgrade dječjeg vrtića nisu realizirani u 2019. godini što je najviše utjeca</w:t>
      </w:r>
      <w:r w:rsidR="00192AFC">
        <w:t>l</w:t>
      </w:r>
      <w:r>
        <w:t>o na manje izvršenje ovih rashoda u odnosu na planirane vrijednosti.</w:t>
      </w:r>
    </w:p>
    <w:p w:rsidR="00F5679B" w:rsidRDefault="00F5679B" w:rsidP="005712E4">
      <w:pPr>
        <w:ind w:left="708"/>
      </w:pPr>
    </w:p>
    <w:p w:rsidR="00F5679B" w:rsidRPr="00E80A17" w:rsidRDefault="00F5679B" w:rsidP="005712E4">
      <w:pPr>
        <w:ind w:left="708"/>
        <w:rPr>
          <w:sz w:val="20"/>
          <w:szCs w:val="20"/>
        </w:rPr>
      </w:pPr>
    </w:p>
    <w:p w:rsidR="00CC15C6" w:rsidRPr="00E80A17" w:rsidRDefault="0079579D" w:rsidP="00342E84">
      <w:r w:rsidRPr="00E80A17">
        <w:t xml:space="preserve">3. </w:t>
      </w:r>
      <w:r w:rsidR="005712E4" w:rsidRPr="00E80A17">
        <w:t>Izdaci za financijsku imovinu u 201</w:t>
      </w:r>
      <w:r w:rsidR="00001F88" w:rsidRPr="00E80A17">
        <w:t>9</w:t>
      </w:r>
      <w:r w:rsidR="005712E4" w:rsidRPr="00E80A17">
        <w:t>. godin</w:t>
      </w:r>
      <w:r w:rsidR="000414BB">
        <w:t>i</w:t>
      </w:r>
      <w:r w:rsidR="005712E4" w:rsidRPr="00E80A17">
        <w:t xml:space="preserve"> realizirani su u iznosu od </w:t>
      </w:r>
      <w:r w:rsidR="00DE1F66">
        <w:t>86.141</w:t>
      </w:r>
      <w:r w:rsidR="005712E4" w:rsidRPr="00E80A17">
        <w:t xml:space="preserve"> kuna i odnose se na </w:t>
      </w:r>
      <w:r w:rsidRPr="00E80A17">
        <w:t xml:space="preserve">otplate temeljem Ugovora o načinu i uvjetima povrata sredstava u proračun Istarske županije za izgradnju ŽCGO </w:t>
      </w:r>
      <w:r w:rsidR="00ED312E" w:rsidRPr="00E80A17">
        <w:t>„</w:t>
      </w:r>
      <w:proofErr w:type="spellStart"/>
      <w:r w:rsidRPr="00E80A17">
        <w:t>Kaštijun</w:t>
      </w:r>
      <w:proofErr w:type="spellEnd"/>
      <w:r w:rsidR="00ED312E" w:rsidRPr="00E80A17">
        <w:t>“</w:t>
      </w:r>
      <w:r w:rsidRPr="00E80A17">
        <w:t xml:space="preserve"> </w:t>
      </w:r>
      <w:r w:rsidR="00ED312E" w:rsidRPr="00E80A17">
        <w:t>koji je Grad Buje – Buie sklopio s Istarskom županijom na sveukupni iznos od 232.360,25 EUR, u kunskoj protuvrijednosti, s otplatom na 20 godina. Navedenim Ugovorom</w:t>
      </w:r>
      <w:r w:rsidRPr="00E80A17">
        <w:t xml:space="preserve"> </w:t>
      </w:r>
      <w:r w:rsidR="00ED312E" w:rsidRPr="00E80A17">
        <w:t>utvrđeno je</w:t>
      </w:r>
      <w:r w:rsidRPr="00E80A17">
        <w:t xml:space="preserve"> da će uplaćena sredstva predstavljati vlasnički udio u trgovačkom društvu </w:t>
      </w:r>
      <w:proofErr w:type="spellStart"/>
      <w:r w:rsidRPr="00E80A17">
        <w:t>Kaštijun</w:t>
      </w:r>
      <w:proofErr w:type="spellEnd"/>
      <w:r w:rsidRPr="00E80A17">
        <w:t xml:space="preserve"> d.o.o.</w:t>
      </w:r>
      <w:r w:rsidR="00ED312E" w:rsidRPr="00E80A17">
        <w:t>, a što će biti regulirano posebnim Ugovorom.</w:t>
      </w:r>
      <w:r w:rsidRPr="00E80A17">
        <w:t xml:space="preserve"> </w:t>
      </w:r>
    </w:p>
    <w:p w:rsidR="00C53971" w:rsidRPr="00E80A17" w:rsidRDefault="00C53971" w:rsidP="00342E84">
      <w:pPr>
        <w:rPr>
          <w:sz w:val="20"/>
          <w:szCs w:val="20"/>
        </w:rPr>
      </w:pPr>
    </w:p>
    <w:p w:rsidR="003C2B95" w:rsidRPr="00E80A17" w:rsidRDefault="003C2B95" w:rsidP="00342E84">
      <w:pPr>
        <w:rPr>
          <w:sz w:val="20"/>
          <w:szCs w:val="20"/>
        </w:rPr>
      </w:pPr>
    </w:p>
    <w:p w:rsidR="003C2B95" w:rsidRPr="00E80A17" w:rsidRDefault="003C2B95" w:rsidP="00342E84">
      <w:pPr>
        <w:rPr>
          <w:sz w:val="20"/>
          <w:szCs w:val="20"/>
        </w:rPr>
      </w:pPr>
    </w:p>
    <w:p w:rsidR="003C2B95" w:rsidRPr="00E80A17" w:rsidRDefault="003C2B95" w:rsidP="00342E84">
      <w:pPr>
        <w:rPr>
          <w:sz w:val="20"/>
          <w:szCs w:val="20"/>
        </w:rPr>
      </w:pPr>
    </w:p>
    <w:p w:rsidR="003C2B95" w:rsidRPr="00E80A17" w:rsidRDefault="003C2B95" w:rsidP="00342E84">
      <w:pPr>
        <w:rPr>
          <w:sz w:val="20"/>
          <w:szCs w:val="20"/>
        </w:rPr>
      </w:pPr>
    </w:p>
    <w:p w:rsidR="003C2B95" w:rsidRDefault="003C2B95" w:rsidP="00342E84">
      <w:pPr>
        <w:rPr>
          <w:sz w:val="20"/>
          <w:szCs w:val="20"/>
        </w:rPr>
      </w:pPr>
    </w:p>
    <w:p w:rsidR="00DE1F66" w:rsidRDefault="00DE1F66" w:rsidP="00342E84">
      <w:pPr>
        <w:rPr>
          <w:sz w:val="20"/>
          <w:szCs w:val="20"/>
        </w:rPr>
      </w:pPr>
    </w:p>
    <w:p w:rsidR="00DE1F66" w:rsidRDefault="00DE1F66" w:rsidP="00342E84">
      <w:pPr>
        <w:rPr>
          <w:sz w:val="20"/>
          <w:szCs w:val="20"/>
        </w:rPr>
      </w:pPr>
    </w:p>
    <w:p w:rsidR="00DE1F66" w:rsidRDefault="00DE1F66" w:rsidP="00342E84">
      <w:pPr>
        <w:rPr>
          <w:sz w:val="20"/>
          <w:szCs w:val="20"/>
        </w:rPr>
      </w:pPr>
    </w:p>
    <w:p w:rsidR="00DE1F66" w:rsidRPr="00E80A17" w:rsidRDefault="00DE1F66" w:rsidP="00342E84">
      <w:pPr>
        <w:rPr>
          <w:sz w:val="20"/>
          <w:szCs w:val="20"/>
        </w:rPr>
      </w:pPr>
    </w:p>
    <w:p w:rsidR="00C53971" w:rsidRDefault="00C53971" w:rsidP="00342E84">
      <w:pPr>
        <w:rPr>
          <w:sz w:val="20"/>
          <w:szCs w:val="20"/>
        </w:rPr>
      </w:pPr>
    </w:p>
    <w:p w:rsidR="00BB1CB4" w:rsidRDefault="00BB1CB4" w:rsidP="00342E84">
      <w:pPr>
        <w:rPr>
          <w:sz w:val="20"/>
          <w:szCs w:val="20"/>
        </w:rPr>
      </w:pPr>
    </w:p>
    <w:p w:rsidR="00EE464A" w:rsidRDefault="00EE464A" w:rsidP="00342E84">
      <w:pPr>
        <w:rPr>
          <w:sz w:val="20"/>
          <w:szCs w:val="20"/>
        </w:rPr>
      </w:pPr>
    </w:p>
    <w:p w:rsidR="00EE464A" w:rsidRDefault="00EE464A" w:rsidP="00342E84">
      <w:pPr>
        <w:rPr>
          <w:sz w:val="20"/>
          <w:szCs w:val="20"/>
        </w:rPr>
      </w:pPr>
    </w:p>
    <w:p w:rsidR="008566BE" w:rsidRDefault="008566BE" w:rsidP="00342E84">
      <w:pPr>
        <w:rPr>
          <w:sz w:val="20"/>
          <w:szCs w:val="20"/>
        </w:rPr>
      </w:pPr>
    </w:p>
    <w:p w:rsidR="00BB1CB4" w:rsidRDefault="00BB1CB4" w:rsidP="00342E84">
      <w:pPr>
        <w:rPr>
          <w:sz w:val="20"/>
          <w:szCs w:val="20"/>
        </w:rPr>
      </w:pPr>
    </w:p>
    <w:p w:rsidR="00BB1CB4" w:rsidRPr="00E80A17" w:rsidRDefault="00BB1CB4" w:rsidP="00342E84">
      <w:pPr>
        <w:rPr>
          <w:sz w:val="20"/>
          <w:szCs w:val="20"/>
        </w:rPr>
      </w:pPr>
    </w:p>
    <w:p w:rsidR="00C53971" w:rsidRPr="00E80A17" w:rsidRDefault="00C53971" w:rsidP="00342E84">
      <w:pPr>
        <w:rPr>
          <w:sz w:val="20"/>
          <w:szCs w:val="20"/>
        </w:rPr>
      </w:pPr>
    </w:p>
    <w:p w:rsidR="00C53971" w:rsidRPr="00E80A17" w:rsidRDefault="00C53971" w:rsidP="00342E84">
      <w:pPr>
        <w:rPr>
          <w:sz w:val="20"/>
          <w:szCs w:val="20"/>
        </w:rPr>
      </w:pPr>
    </w:p>
    <w:p w:rsidR="005712E4" w:rsidRDefault="005712E4" w:rsidP="005712E4">
      <w:pPr>
        <w:pStyle w:val="Uvuenotijeloteksta"/>
        <w:ind w:left="0"/>
      </w:pPr>
      <w:r w:rsidRPr="00E80A17">
        <w:t xml:space="preserve">Grafikon 3. Struktura ostvarenih rashoda i izdataka u </w:t>
      </w:r>
      <w:r w:rsidR="003C2B95" w:rsidRPr="00E80A17">
        <w:t xml:space="preserve">razdoblju </w:t>
      </w:r>
      <w:r w:rsidRPr="00E80A17">
        <w:t>201</w:t>
      </w:r>
      <w:r w:rsidR="003C2B95" w:rsidRPr="00E80A17">
        <w:t>9</w:t>
      </w:r>
      <w:r w:rsidRPr="00E80A17">
        <w:t>. godin</w:t>
      </w:r>
      <w:r w:rsidR="00C74FD9" w:rsidRPr="00E80A17">
        <w:t>i</w:t>
      </w:r>
    </w:p>
    <w:p w:rsidR="00B52FA4" w:rsidRDefault="00B52FA4" w:rsidP="005712E4">
      <w:pPr>
        <w:pStyle w:val="Uvuenotijeloteksta"/>
        <w:ind w:left="0"/>
      </w:pPr>
    </w:p>
    <w:p w:rsidR="00B52FA4" w:rsidRPr="00E80A17" w:rsidRDefault="00013679" w:rsidP="005712E4">
      <w:pPr>
        <w:pStyle w:val="Uvuenotijeloteksta"/>
        <w:ind w:left="0"/>
      </w:pPr>
      <w:r w:rsidRPr="004329BD">
        <w:rPr>
          <w:noProof/>
        </w:rPr>
        <w:drawing>
          <wp:inline distT="0" distB="0" distL="0" distR="0">
            <wp:extent cx="5304155" cy="3472180"/>
            <wp:effectExtent l="0" t="0" r="0" b="0"/>
            <wp:docPr id="3"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2B95" w:rsidRPr="00E80A17" w:rsidRDefault="003C2B95" w:rsidP="005712E4">
      <w:pPr>
        <w:pStyle w:val="Uvuenotijeloteksta"/>
        <w:ind w:left="0"/>
        <w:rPr>
          <w:sz w:val="20"/>
          <w:szCs w:val="20"/>
        </w:rPr>
      </w:pPr>
    </w:p>
    <w:p w:rsidR="005F0914" w:rsidRPr="00E80A17" w:rsidRDefault="005F0914" w:rsidP="005712E4">
      <w:pPr>
        <w:pStyle w:val="Uvuenotijeloteksta"/>
        <w:ind w:left="0"/>
        <w:rPr>
          <w:sz w:val="20"/>
          <w:szCs w:val="20"/>
        </w:rPr>
      </w:pPr>
    </w:p>
    <w:p w:rsidR="0044613A" w:rsidRPr="00E80A17" w:rsidRDefault="0044613A" w:rsidP="0044613A">
      <w:pPr>
        <w:pStyle w:val="Uvuenotijeloteksta"/>
        <w:ind w:left="0"/>
      </w:pPr>
      <w:r w:rsidRPr="00E80A17">
        <w:t xml:space="preserve">Grafikon </w:t>
      </w:r>
      <w:r w:rsidR="00CE6589">
        <w:t>4</w:t>
      </w:r>
      <w:r w:rsidRPr="00E80A17">
        <w:t>. Ostvarenje rashoda i izdataka proračuna u 201</w:t>
      </w:r>
      <w:r w:rsidR="003C2B95" w:rsidRPr="00E80A17">
        <w:t>9</w:t>
      </w:r>
      <w:r w:rsidRPr="00E80A17">
        <w:t>. godin</w:t>
      </w:r>
      <w:r w:rsidR="00C74FD9" w:rsidRPr="00E80A17">
        <w:t>i</w:t>
      </w:r>
      <w:r w:rsidRPr="00E80A17">
        <w:t xml:space="preserve"> u odnosu na </w:t>
      </w:r>
      <w:r w:rsidR="009522EE">
        <w:t xml:space="preserve"> </w:t>
      </w:r>
      <w:r w:rsidRPr="00E80A17">
        <w:t>plan</w:t>
      </w:r>
      <w:r w:rsidR="009522EE">
        <w:t xml:space="preserve"> za 2019. godinu</w:t>
      </w:r>
      <w:r w:rsidRPr="00E80A17">
        <w:t xml:space="preserve"> i 201</w:t>
      </w:r>
      <w:r w:rsidR="003C2B95" w:rsidRPr="00E80A17">
        <w:t>8</w:t>
      </w:r>
      <w:r w:rsidRPr="00E80A17">
        <w:t>. godin</w:t>
      </w:r>
      <w:r w:rsidR="00DE1F66">
        <w:t>u</w:t>
      </w:r>
    </w:p>
    <w:p w:rsidR="003C2B95" w:rsidRDefault="003C2B95" w:rsidP="0044613A">
      <w:pPr>
        <w:pStyle w:val="Uvuenotijeloteksta"/>
        <w:ind w:left="0"/>
        <w:rPr>
          <w:sz w:val="20"/>
          <w:szCs w:val="20"/>
        </w:rPr>
      </w:pPr>
    </w:p>
    <w:p w:rsidR="00CE6589" w:rsidRPr="00E80A17" w:rsidRDefault="00013679" w:rsidP="0044613A">
      <w:pPr>
        <w:pStyle w:val="Uvuenotijeloteksta"/>
        <w:ind w:left="0"/>
        <w:rPr>
          <w:sz w:val="20"/>
          <w:szCs w:val="20"/>
        </w:rPr>
      </w:pPr>
      <w:r w:rsidRPr="004329BD">
        <w:rPr>
          <w:noProof/>
        </w:rPr>
        <w:drawing>
          <wp:inline distT="0" distB="0" distL="0" distR="0">
            <wp:extent cx="5305425" cy="3867150"/>
            <wp:effectExtent l="0" t="0" r="0" b="0"/>
            <wp:docPr id="4"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2B95" w:rsidRPr="00E80A17" w:rsidRDefault="003C2B95" w:rsidP="0044613A">
      <w:pPr>
        <w:pStyle w:val="Uvuenotijeloteksta"/>
        <w:ind w:left="0"/>
        <w:rPr>
          <w:sz w:val="20"/>
          <w:szCs w:val="20"/>
        </w:rPr>
      </w:pPr>
    </w:p>
    <w:p w:rsidR="005712E4" w:rsidRPr="009522EE" w:rsidRDefault="005712E4" w:rsidP="005712E4">
      <w:pPr>
        <w:rPr>
          <w:b/>
        </w:rPr>
      </w:pPr>
      <w:r w:rsidRPr="009522EE">
        <w:rPr>
          <w:b/>
        </w:rPr>
        <w:t>IZVRŠENJE RASHODA PRORAČUNA U 201</w:t>
      </w:r>
      <w:r w:rsidR="00B60C96" w:rsidRPr="009522EE">
        <w:rPr>
          <w:b/>
        </w:rPr>
        <w:t>9</w:t>
      </w:r>
      <w:r w:rsidRPr="009522EE">
        <w:rPr>
          <w:b/>
        </w:rPr>
        <w:t>. GODIN</w:t>
      </w:r>
      <w:r w:rsidR="00B60C96" w:rsidRPr="009522EE">
        <w:rPr>
          <w:b/>
        </w:rPr>
        <w:t>E</w:t>
      </w:r>
      <w:r w:rsidRPr="009522EE">
        <w:rPr>
          <w:b/>
        </w:rPr>
        <w:t xml:space="preserve"> PO RAZDJELIMA – UPRAVNIM ODJELIMA GRADSKE UPRAVE</w:t>
      </w:r>
    </w:p>
    <w:p w:rsidR="005712E4" w:rsidRPr="00E80A17" w:rsidRDefault="005712E4" w:rsidP="005712E4"/>
    <w:p w:rsidR="005712E4" w:rsidRPr="00E80A17" w:rsidRDefault="005712E4" w:rsidP="005712E4">
      <w:r w:rsidRPr="00E80A17">
        <w:t>U posebnom dijelu proračuna detaljno su iskazani planirani i ostvareni rashodi prema organizacijskoj</w:t>
      </w:r>
      <w:r w:rsidR="007C7547" w:rsidRPr="00E80A17">
        <w:t xml:space="preserve"> i</w:t>
      </w:r>
      <w:r w:rsidRPr="00E80A17">
        <w:t xml:space="preserve"> programskoj klasifikaciji. </w:t>
      </w:r>
    </w:p>
    <w:p w:rsidR="005712E4" w:rsidRPr="00E80A17" w:rsidRDefault="005712E4" w:rsidP="005712E4"/>
    <w:p w:rsidR="005712E4" w:rsidRPr="00E80A17" w:rsidRDefault="005712E4" w:rsidP="005712E4">
      <w:r w:rsidRPr="00E80A17">
        <w:t xml:space="preserve">Gradska uprava Grada Buja </w:t>
      </w:r>
      <w:r w:rsidR="00A65DBF" w:rsidRPr="00E80A17">
        <w:t xml:space="preserve">– Buie </w:t>
      </w:r>
      <w:r w:rsidRPr="00E80A17">
        <w:t xml:space="preserve">organizirana je u tri upravna odjela: Upravni odjel za opće poslove, Upravni odjel za komunalne djelatnosti i Upravni odjel za prostorno uređenje i upravljanje gradskom imovinom. </w:t>
      </w:r>
    </w:p>
    <w:p w:rsidR="005712E4" w:rsidRPr="00E80A17" w:rsidRDefault="005712E4" w:rsidP="005712E4">
      <w:r w:rsidRPr="00E80A17">
        <w:t>Svi proračunski korisnici Grada Buja</w:t>
      </w:r>
      <w:r w:rsidR="00A65DBF" w:rsidRPr="00E80A17">
        <w:t xml:space="preserve"> - Buie</w:t>
      </w:r>
      <w:r w:rsidRPr="00E80A17">
        <w:t xml:space="preserve"> (Dječji vrtić Buje, Talijanski dječji vrtić Mrvica, Pučko otvoreno učilište Buje, Mjesni odbori i Vijeće talijanske nacionalne manjine) u nadležnosti su Upravnog odjela za opće poslove.</w:t>
      </w:r>
    </w:p>
    <w:p w:rsidR="005712E4" w:rsidRPr="00E80A17" w:rsidRDefault="005712E4" w:rsidP="005712E4"/>
    <w:p w:rsidR="005712E4" w:rsidRDefault="005712E4" w:rsidP="005712E4">
      <w:r w:rsidRPr="00E80A17">
        <w:t xml:space="preserve">Pregled ostvarenih rashoda </w:t>
      </w:r>
      <w:r w:rsidR="009522EE">
        <w:t xml:space="preserve">i izdataka </w:t>
      </w:r>
      <w:r w:rsidRPr="00E80A17">
        <w:t xml:space="preserve">po odjelima </w:t>
      </w:r>
      <w:r w:rsidR="00CF1DD7" w:rsidRPr="00E80A17">
        <w:t xml:space="preserve">Gradske uprave i </w:t>
      </w:r>
      <w:r w:rsidR="00F4085D" w:rsidRPr="00E80A17">
        <w:t>proračunskim korisnicima</w:t>
      </w:r>
      <w:r w:rsidRPr="00E80A17">
        <w:t xml:space="preserve"> prikazan je u sljedećoj tablici.</w:t>
      </w:r>
    </w:p>
    <w:p w:rsidR="009522EE" w:rsidRPr="00E80A17" w:rsidRDefault="009522EE" w:rsidP="005712E4"/>
    <w:p w:rsidR="005712E4" w:rsidRPr="00E80A17" w:rsidRDefault="005712E4" w:rsidP="005712E4">
      <w:pPr>
        <w:rPr>
          <w:color w:val="FF0000"/>
          <w:sz w:val="20"/>
          <w:szCs w:val="20"/>
        </w:rPr>
      </w:pPr>
    </w:p>
    <w:p w:rsidR="00392A4E" w:rsidRDefault="005712E4" w:rsidP="005712E4">
      <w:r w:rsidRPr="00E80A17">
        <w:t xml:space="preserve">Tablica 3. Izvršenje rashoda </w:t>
      </w:r>
      <w:r w:rsidR="008E4A10">
        <w:t xml:space="preserve">i izdataka </w:t>
      </w:r>
      <w:r w:rsidRPr="00E80A17">
        <w:t>prema upravnim odjelima</w:t>
      </w:r>
      <w:r w:rsidR="00091AFA" w:rsidRPr="00E80A17">
        <w:t xml:space="preserve"> i proračunskim korisnicima</w:t>
      </w:r>
    </w:p>
    <w:p w:rsidR="008F6997" w:rsidRDefault="008F6997" w:rsidP="005712E4"/>
    <w:tbl>
      <w:tblPr>
        <w:tblW w:w="9275" w:type="dxa"/>
        <w:tblInd w:w="108" w:type="dxa"/>
        <w:tblLook w:val="04A0" w:firstRow="1" w:lastRow="0" w:firstColumn="1" w:lastColumn="0" w:noHBand="0" w:noVBand="1"/>
      </w:tblPr>
      <w:tblGrid>
        <w:gridCol w:w="666"/>
        <w:gridCol w:w="3729"/>
        <w:gridCol w:w="1760"/>
        <w:gridCol w:w="1860"/>
        <w:gridCol w:w="1260"/>
      </w:tblGrid>
      <w:tr w:rsidR="008F6997" w:rsidRPr="008F6997" w:rsidTr="008F6997">
        <w:trPr>
          <w:trHeight w:val="615"/>
        </w:trPr>
        <w:tc>
          <w:tcPr>
            <w:tcW w:w="4395" w:type="dxa"/>
            <w:gridSpan w:val="2"/>
            <w:tcBorders>
              <w:top w:val="single" w:sz="4" w:space="0" w:color="auto"/>
              <w:left w:val="nil"/>
              <w:bottom w:val="single" w:sz="4" w:space="0" w:color="auto"/>
              <w:right w:val="nil"/>
            </w:tcBorders>
            <w:shd w:val="clear" w:color="auto" w:fill="auto"/>
            <w:vAlign w:val="center"/>
            <w:hideMark/>
          </w:tcPr>
          <w:p w:rsidR="008F6997" w:rsidRPr="008F6997" w:rsidRDefault="008F6997">
            <w:pPr>
              <w:jc w:val="center"/>
              <w:rPr>
                <w:sz w:val="18"/>
                <w:szCs w:val="18"/>
              </w:rPr>
            </w:pPr>
            <w:r w:rsidRPr="008F6997">
              <w:rPr>
                <w:sz w:val="18"/>
                <w:szCs w:val="18"/>
              </w:rPr>
              <w:t>brojčana oznaka i naziv razdjela, glave, proračunskog korisnika</w:t>
            </w:r>
          </w:p>
        </w:tc>
        <w:tc>
          <w:tcPr>
            <w:tcW w:w="1760" w:type="dxa"/>
            <w:tcBorders>
              <w:top w:val="single" w:sz="4" w:space="0" w:color="auto"/>
              <w:left w:val="nil"/>
              <w:bottom w:val="single" w:sz="4" w:space="0" w:color="auto"/>
              <w:right w:val="nil"/>
            </w:tcBorders>
            <w:shd w:val="clear" w:color="auto" w:fill="auto"/>
            <w:noWrap/>
            <w:vAlign w:val="center"/>
            <w:hideMark/>
          </w:tcPr>
          <w:p w:rsidR="008F6997" w:rsidRPr="008F6997" w:rsidRDefault="008F6997">
            <w:pPr>
              <w:jc w:val="center"/>
              <w:rPr>
                <w:sz w:val="18"/>
                <w:szCs w:val="18"/>
              </w:rPr>
            </w:pPr>
            <w:r w:rsidRPr="008F6997">
              <w:rPr>
                <w:sz w:val="18"/>
                <w:szCs w:val="18"/>
              </w:rPr>
              <w:t>izvorni plan</w:t>
            </w:r>
          </w:p>
        </w:tc>
        <w:tc>
          <w:tcPr>
            <w:tcW w:w="1860" w:type="dxa"/>
            <w:tcBorders>
              <w:top w:val="single" w:sz="4" w:space="0" w:color="auto"/>
              <w:left w:val="nil"/>
              <w:bottom w:val="single" w:sz="4" w:space="0" w:color="auto"/>
              <w:right w:val="nil"/>
            </w:tcBorders>
            <w:shd w:val="clear" w:color="auto" w:fill="auto"/>
            <w:noWrap/>
            <w:vAlign w:val="center"/>
            <w:hideMark/>
          </w:tcPr>
          <w:p w:rsidR="008F6997" w:rsidRPr="008F6997" w:rsidRDefault="008F6997">
            <w:pPr>
              <w:jc w:val="center"/>
              <w:rPr>
                <w:sz w:val="18"/>
                <w:szCs w:val="18"/>
              </w:rPr>
            </w:pPr>
            <w:r w:rsidRPr="008F6997">
              <w:rPr>
                <w:sz w:val="18"/>
                <w:szCs w:val="18"/>
              </w:rPr>
              <w:t>izvršenje</w:t>
            </w:r>
          </w:p>
        </w:tc>
        <w:tc>
          <w:tcPr>
            <w:tcW w:w="1260" w:type="dxa"/>
            <w:tcBorders>
              <w:top w:val="single" w:sz="4" w:space="0" w:color="auto"/>
              <w:left w:val="nil"/>
              <w:bottom w:val="single" w:sz="4" w:space="0" w:color="auto"/>
              <w:right w:val="nil"/>
            </w:tcBorders>
            <w:shd w:val="clear" w:color="auto" w:fill="auto"/>
            <w:noWrap/>
            <w:vAlign w:val="center"/>
            <w:hideMark/>
          </w:tcPr>
          <w:p w:rsidR="008F6997" w:rsidRPr="008F6997" w:rsidRDefault="008F6997">
            <w:pPr>
              <w:jc w:val="center"/>
              <w:rPr>
                <w:sz w:val="18"/>
                <w:szCs w:val="18"/>
              </w:rPr>
            </w:pPr>
            <w:r w:rsidRPr="008F6997">
              <w:rPr>
                <w:sz w:val="18"/>
                <w:szCs w:val="18"/>
              </w:rPr>
              <w:t>indeks</w:t>
            </w:r>
          </w:p>
        </w:tc>
      </w:tr>
      <w:tr w:rsidR="008F6997" w:rsidRPr="008F6997" w:rsidTr="008F6997">
        <w:trPr>
          <w:trHeight w:val="255"/>
        </w:trPr>
        <w:tc>
          <w:tcPr>
            <w:tcW w:w="4395" w:type="dxa"/>
            <w:gridSpan w:val="2"/>
            <w:tcBorders>
              <w:top w:val="single" w:sz="4" w:space="0" w:color="auto"/>
              <w:left w:val="nil"/>
              <w:bottom w:val="single" w:sz="4" w:space="0" w:color="auto"/>
              <w:right w:val="nil"/>
            </w:tcBorders>
            <w:shd w:val="clear" w:color="auto" w:fill="auto"/>
            <w:vAlign w:val="center"/>
            <w:hideMark/>
          </w:tcPr>
          <w:p w:rsidR="008F6997" w:rsidRPr="008F6997" w:rsidRDefault="008F6997">
            <w:pPr>
              <w:jc w:val="center"/>
              <w:rPr>
                <w:sz w:val="18"/>
                <w:szCs w:val="18"/>
              </w:rPr>
            </w:pPr>
            <w:r w:rsidRPr="008F6997">
              <w:rPr>
                <w:sz w:val="18"/>
                <w:szCs w:val="18"/>
              </w:rPr>
              <w:t>1</w:t>
            </w:r>
          </w:p>
        </w:tc>
        <w:tc>
          <w:tcPr>
            <w:tcW w:w="1760" w:type="dxa"/>
            <w:tcBorders>
              <w:top w:val="nil"/>
              <w:left w:val="nil"/>
              <w:bottom w:val="single" w:sz="4" w:space="0" w:color="auto"/>
              <w:right w:val="nil"/>
            </w:tcBorders>
            <w:shd w:val="clear" w:color="auto" w:fill="auto"/>
            <w:noWrap/>
            <w:vAlign w:val="center"/>
            <w:hideMark/>
          </w:tcPr>
          <w:p w:rsidR="008F6997" w:rsidRPr="008F6997" w:rsidRDefault="008F6997">
            <w:pPr>
              <w:jc w:val="center"/>
              <w:rPr>
                <w:sz w:val="18"/>
                <w:szCs w:val="18"/>
              </w:rPr>
            </w:pPr>
            <w:r w:rsidRPr="008F6997">
              <w:rPr>
                <w:sz w:val="18"/>
                <w:szCs w:val="18"/>
              </w:rPr>
              <w:t>2</w:t>
            </w:r>
          </w:p>
        </w:tc>
        <w:tc>
          <w:tcPr>
            <w:tcW w:w="1860" w:type="dxa"/>
            <w:tcBorders>
              <w:top w:val="nil"/>
              <w:left w:val="nil"/>
              <w:bottom w:val="single" w:sz="4" w:space="0" w:color="auto"/>
              <w:right w:val="nil"/>
            </w:tcBorders>
            <w:shd w:val="clear" w:color="auto" w:fill="auto"/>
            <w:noWrap/>
            <w:vAlign w:val="center"/>
            <w:hideMark/>
          </w:tcPr>
          <w:p w:rsidR="008F6997" w:rsidRPr="008F6997" w:rsidRDefault="008F6997">
            <w:pPr>
              <w:jc w:val="center"/>
              <w:rPr>
                <w:sz w:val="18"/>
                <w:szCs w:val="18"/>
              </w:rPr>
            </w:pPr>
            <w:r w:rsidRPr="008F6997">
              <w:rPr>
                <w:sz w:val="18"/>
                <w:szCs w:val="18"/>
              </w:rPr>
              <w:t>3</w:t>
            </w:r>
          </w:p>
        </w:tc>
        <w:tc>
          <w:tcPr>
            <w:tcW w:w="1260" w:type="dxa"/>
            <w:tcBorders>
              <w:top w:val="nil"/>
              <w:left w:val="nil"/>
              <w:bottom w:val="single" w:sz="4" w:space="0" w:color="auto"/>
              <w:right w:val="nil"/>
            </w:tcBorders>
            <w:shd w:val="clear" w:color="auto" w:fill="auto"/>
            <w:noWrap/>
            <w:vAlign w:val="center"/>
            <w:hideMark/>
          </w:tcPr>
          <w:p w:rsidR="008F6997" w:rsidRPr="008F6997" w:rsidRDefault="008F6997">
            <w:pPr>
              <w:jc w:val="center"/>
              <w:rPr>
                <w:sz w:val="18"/>
                <w:szCs w:val="18"/>
              </w:rPr>
            </w:pPr>
            <w:r w:rsidRPr="008F6997">
              <w:rPr>
                <w:sz w:val="18"/>
                <w:szCs w:val="18"/>
              </w:rPr>
              <w:t>(3/2*100)</w:t>
            </w:r>
          </w:p>
        </w:tc>
      </w:tr>
      <w:tr w:rsidR="008F6997" w:rsidRPr="008F6997" w:rsidTr="008F6997">
        <w:trPr>
          <w:trHeight w:val="255"/>
        </w:trPr>
        <w:tc>
          <w:tcPr>
            <w:tcW w:w="666" w:type="dxa"/>
            <w:tcBorders>
              <w:top w:val="nil"/>
              <w:left w:val="nil"/>
              <w:bottom w:val="single" w:sz="4" w:space="0" w:color="auto"/>
              <w:right w:val="nil"/>
            </w:tcBorders>
            <w:shd w:val="clear" w:color="auto" w:fill="auto"/>
            <w:noWrap/>
            <w:vAlign w:val="bottom"/>
            <w:hideMark/>
          </w:tcPr>
          <w:p w:rsidR="008F6997" w:rsidRPr="008F6997" w:rsidRDefault="008F6997">
            <w:pPr>
              <w:rPr>
                <w:b/>
                <w:bCs/>
                <w:sz w:val="18"/>
                <w:szCs w:val="18"/>
              </w:rPr>
            </w:pPr>
            <w:r w:rsidRPr="008F6997">
              <w:rPr>
                <w:b/>
                <w:bCs/>
                <w:sz w:val="18"/>
                <w:szCs w:val="18"/>
              </w:rPr>
              <w:t>001</w:t>
            </w:r>
          </w:p>
        </w:tc>
        <w:tc>
          <w:tcPr>
            <w:tcW w:w="3729" w:type="dxa"/>
            <w:tcBorders>
              <w:top w:val="nil"/>
              <w:left w:val="nil"/>
              <w:bottom w:val="single" w:sz="4" w:space="0" w:color="auto"/>
              <w:right w:val="nil"/>
            </w:tcBorders>
            <w:shd w:val="clear" w:color="auto" w:fill="auto"/>
            <w:noWrap/>
            <w:vAlign w:val="bottom"/>
            <w:hideMark/>
          </w:tcPr>
          <w:p w:rsidR="008F6997" w:rsidRPr="008F6997" w:rsidRDefault="008F6997">
            <w:pPr>
              <w:rPr>
                <w:b/>
                <w:bCs/>
                <w:sz w:val="18"/>
                <w:szCs w:val="18"/>
              </w:rPr>
            </w:pPr>
            <w:r w:rsidRPr="008F6997">
              <w:rPr>
                <w:b/>
                <w:bCs/>
                <w:sz w:val="18"/>
                <w:szCs w:val="18"/>
              </w:rPr>
              <w:t>Upravni odjel za opće poslove</w:t>
            </w:r>
          </w:p>
        </w:tc>
        <w:tc>
          <w:tcPr>
            <w:tcW w:w="1760" w:type="dxa"/>
            <w:tcBorders>
              <w:top w:val="nil"/>
              <w:left w:val="nil"/>
              <w:bottom w:val="single" w:sz="4" w:space="0" w:color="auto"/>
              <w:right w:val="nil"/>
            </w:tcBorders>
            <w:shd w:val="clear" w:color="auto" w:fill="auto"/>
            <w:noWrap/>
            <w:vAlign w:val="bottom"/>
            <w:hideMark/>
          </w:tcPr>
          <w:p w:rsidR="008F6997" w:rsidRPr="008F6997" w:rsidRDefault="008F6997">
            <w:pPr>
              <w:jc w:val="right"/>
              <w:rPr>
                <w:b/>
                <w:bCs/>
                <w:sz w:val="18"/>
                <w:szCs w:val="18"/>
              </w:rPr>
            </w:pPr>
            <w:r w:rsidRPr="008F6997">
              <w:rPr>
                <w:b/>
                <w:bCs/>
                <w:sz w:val="18"/>
                <w:szCs w:val="18"/>
              </w:rPr>
              <w:t xml:space="preserve">       15.362.089,42    </w:t>
            </w:r>
          </w:p>
        </w:tc>
        <w:tc>
          <w:tcPr>
            <w:tcW w:w="1860" w:type="dxa"/>
            <w:tcBorders>
              <w:top w:val="nil"/>
              <w:left w:val="nil"/>
              <w:bottom w:val="single" w:sz="4" w:space="0" w:color="auto"/>
              <w:right w:val="nil"/>
            </w:tcBorders>
            <w:shd w:val="clear" w:color="auto" w:fill="auto"/>
            <w:noWrap/>
            <w:vAlign w:val="bottom"/>
            <w:hideMark/>
          </w:tcPr>
          <w:p w:rsidR="008F6997" w:rsidRPr="008F6997" w:rsidRDefault="008F6997">
            <w:pPr>
              <w:jc w:val="right"/>
              <w:rPr>
                <w:b/>
                <w:bCs/>
                <w:sz w:val="18"/>
                <w:szCs w:val="18"/>
              </w:rPr>
            </w:pPr>
            <w:r w:rsidRPr="008F6997">
              <w:rPr>
                <w:b/>
                <w:bCs/>
                <w:sz w:val="18"/>
                <w:szCs w:val="18"/>
              </w:rPr>
              <w:t xml:space="preserve">         14.018.197,16    </w:t>
            </w:r>
          </w:p>
        </w:tc>
        <w:tc>
          <w:tcPr>
            <w:tcW w:w="1260" w:type="dxa"/>
            <w:tcBorders>
              <w:top w:val="nil"/>
              <w:left w:val="nil"/>
              <w:bottom w:val="single" w:sz="4" w:space="0" w:color="auto"/>
              <w:right w:val="nil"/>
            </w:tcBorders>
            <w:shd w:val="clear" w:color="auto" w:fill="auto"/>
            <w:noWrap/>
            <w:vAlign w:val="bottom"/>
            <w:hideMark/>
          </w:tcPr>
          <w:p w:rsidR="008F6997" w:rsidRPr="008F6997" w:rsidRDefault="008F6997">
            <w:pPr>
              <w:jc w:val="right"/>
              <w:rPr>
                <w:b/>
                <w:bCs/>
                <w:sz w:val="18"/>
                <w:szCs w:val="18"/>
              </w:rPr>
            </w:pPr>
            <w:r w:rsidRPr="008F6997">
              <w:rPr>
                <w:b/>
                <w:bCs/>
                <w:sz w:val="18"/>
                <w:szCs w:val="18"/>
              </w:rPr>
              <w:t xml:space="preserve">            91,25    </w:t>
            </w:r>
          </w:p>
        </w:tc>
      </w:tr>
      <w:tr w:rsidR="008F6997" w:rsidRPr="008F6997" w:rsidTr="008F6997">
        <w:trPr>
          <w:trHeight w:val="255"/>
        </w:trPr>
        <w:tc>
          <w:tcPr>
            <w:tcW w:w="666" w:type="dxa"/>
            <w:tcBorders>
              <w:top w:val="nil"/>
              <w:left w:val="nil"/>
              <w:bottom w:val="nil"/>
              <w:right w:val="nil"/>
            </w:tcBorders>
            <w:shd w:val="clear" w:color="auto" w:fill="auto"/>
            <w:noWrap/>
            <w:vAlign w:val="bottom"/>
            <w:hideMark/>
          </w:tcPr>
          <w:p w:rsidR="008F6997" w:rsidRPr="008F6997" w:rsidRDefault="008F6997">
            <w:pPr>
              <w:rPr>
                <w:sz w:val="18"/>
                <w:szCs w:val="18"/>
              </w:rPr>
            </w:pPr>
            <w:r w:rsidRPr="008F6997">
              <w:rPr>
                <w:sz w:val="18"/>
                <w:szCs w:val="18"/>
              </w:rPr>
              <w:t>00101</w:t>
            </w:r>
          </w:p>
        </w:tc>
        <w:tc>
          <w:tcPr>
            <w:tcW w:w="3729" w:type="dxa"/>
            <w:tcBorders>
              <w:top w:val="nil"/>
              <w:left w:val="nil"/>
              <w:bottom w:val="nil"/>
              <w:right w:val="nil"/>
            </w:tcBorders>
            <w:shd w:val="clear" w:color="auto" w:fill="auto"/>
            <w:noWrap/>
            <w:vAlign w:val="bottom"/>
            <w:hideMark/>
          </w:tcPr>
          <w:p w:rsidR="008F6997" w:rsidRPr="008F6997" w:rsidRDefault="008F6997">
            <w:pPr>
              <w:rPr>
                <w:sz w:val="18"/>
                <w:szCs w:val="18"/>
              </w:rPr>
            </w:pPr>
            <w:r w:rsidRPr="008F6997">
              <w:rPr>
                <w:sz w:val="18"/>
                <w:szCs w:val="18"/>
              </w:rPr>
              <w:t>Predstavničko, izvršna i radna tijela Grada</w:t>
            </w:r>
          </w:p>
        </w:tc>
        <w:tc>
          <w:tcPr>
            <w:tcW w:w="17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1.177.701,95    </w:t>
            </w:r>
          </w:p>
        </w:tc>
        <w:tc>
          <w:tcPr>
            <w:tcW w:w="18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940.443,59    </w:t>
            </w:r>
          </w:p>
        </w:tc>
        <w:tc>
          <w:tcPr>
            <w:tcW w:w="12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79,85    </w:t>
            </w:r>
          </w:p>
        </w:tc>
      </w:tr>
      <w:tr w:rsidR="008F6997" w:rsidRPr="008F6997" w:rsidTr="008F6997">
        <w:trPr>
          <w:trHeight w:val="255"/>
        </w:trPr>
        <w:tc>
          <w:tcPr>
            <w:tcW w:w="666" w:type="dxa"/>
            <w:tcBorders>
              <w:top w:val="nil"/>
              <w:left w:val="nil"/>
              <w:bottom w:val="nil"/>
              <w:right w:val="nil"/>
            </w:tcBorders>
            <w:shd w:val="clear" w:color="auto" w:fill="auto"/>
            <w:noWrap/>
            <w:vAlign w:val="bottom"/>
            <w:hideMark/>
          </w:tcPr>
          <w:p w:rsidR="008F6997" w:rsidRPr="008F6997" w:rsidRDefault="008F6997">
            <w:pPr>
              <w:rPr>
                <w:sz w:val="18"/>
                <w:szCs w:val="18"/>
              </w:rPr>
            </w:pPr>
            <w:r w:rsidRPr="008F6997">
              <w:rPr>
                <w:sz w:val="18"/>
                <w:szCs w:val="18"/>
              </w:rPr>
              <w:t>00102</w:t>
            </w:r>
          </w:p>
        </w:tc>
        <w:tc>
          <w:tcPr>
            <w:tcW w:w="3729" w:type="dxa"/>
            <w:tcBorders>
              <w:top w:val="nil"/>
              <w:left w:val="nil"/>
              <w:bottom w:val="nil"/>
              <w:right w:val="nil"/>
            </w:tcBorders>
            <w:shd w:val="clear" w:color="auto" w:fill="auto"/>
            <w:noWrap/>
            <w:vAlign w:val="bottom"/>
            <w:hideMark/>
          </w:tcPr>
          <w:p w:rsidR="008F6997" w:rsidRPr="008F6997" w:rsidRDefault="008F6997">
            <w:pPr>
              <w:rPr>
                <w:sz w:val="18"/>
                <w:szCs w:val="18"/>
              </w:rPr>
            </w:pPr>
            <w:r w:rsidRPr="008F6997">
              <w:rPr>
                <w:sz w:val="18"/>
                <w:szCs w:val="18"/>
              </w:rPr>
              <w:t>Upravni odjel za opće poslove</w:t>
            </w:r>
          </w:p>
        </w:tc>
        <w:tc>
          <w:tcPr>
            <w:tcW w:w="17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6.661.450,95    </w:t>
            </w:r>
          </w:p>
        </w:tc>
        <w:tc>
          <w:tcPr>
            <w:tcW w:w="18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5.897.045,62    </w:t>
            </w:r>
          </w:p>
        </w:tc>
        <w:tc>
          <w:tcPr>
            <w:tcW w:w="12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88,52    </w:t>
            </w:r>
          </w:p>
        </w:tc>
      </w:tr>
      <w:tr w:rsidR="008F6997" w:rsidRPr="008F6997" w:rsidTr="008F6997">
        <w:trPr>
          <w:trHeight w:val="255"/>
        </w:trPr>
        <w:tc>
          <w:tcPr>
            <w:tcW w:w="666" w:type="dxa"/>
            <w:tcBorders>
              <w:top w:val="nil"/>
              <w:left w:val="nil"/>
              <w:bottom w:val="nil"/>
              <w:right w:val="nil"/>
            </w:tcBorders>
            <w:shd w:val="clear" w:color="auto" w:fill="auto"/>
            <w:noWrap/>
            <w:vAlign w:val="bottom"/>
            <w:hideMark/>
          </w:tcPr>
          <w:p w:rsidR="008F6997" w:rsidRPr="008F6997" w:rsidRDefault="008F6997">
            <w:pPr>
              <w:rPr>
                <w:sz w:val="18"/>
                <w:szCs w:val="18"/>
              </w:rPr>
            </w:pPr>
            <w:r w:rsidRPr="008F6997">
              <w:rPr>
                <w:sz w:val="18"/>
                <w:szCs w:val="18"/>
              </w:rPr>
              <w:t>00103</w:t>
            </w:r>
          </w:p>
        </w:tc>
        <w:tc>
          <w:tcPr>
            <w:tcW w:w="3729" w:type="dxa"/>
            <w:tcBorders>
              <w:top w:val="nil"/>
              <w:left w:val="nil"/>
              <w:bottom w:val="nil"/>
              <w:right w:val="nil"/>
            </w:tcBorders>
            <w:shd w:val="clear" w:color="auto" w:fill="auto"/>
            <w:noWrap/>
            <w:vAlign w:val="bottom"/>
            <w:hideMark/>
          </w:tcPr>
          <w:p w:rsidR="008F6997" w:rsidRPr="008F6997" w:rsidRDefault="008F6997">
            <w:pPr>
              <w:rPr>
                <w:sz w:val="18"/>
                <w:szCs w:val="18"/>
              </w:rPr>
            </w:pPr>
            <w:r w:rsidRPr="008F6997">
              <w:rPr>
                <w:sz w:val="18"/>
                <w:szCs w:val="18"/>
              </w:rPr>
              <w:t>Dječji vrtići</w:t>
            </w:r>
          </w:p>
        </w:tc>
        <w:tc>
          <w:tcPr>
            <w:tcW w:w="17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6.078.361,90    </w:t>
            </w:r>
          </w:p>
        </w:tc>
        <w:tc>
          <w:tcPr>
            <w:tcW w:w="18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5.869.561,99    </w:t>
            </w:r>
          </w:p>
        </w:tc>
        <w:tc>
          <w:tcPr>
            <w:tcW w:w="12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96,56    </w:t>
            </w:r>
          </w:p>
        </w:tc>
      </w:tr>
      <w:tr w:rsidR="008F6997" w:rsidRPr="008F6997" w:rsidTr="008F6997">
        <w:trPr>
          <w:trHeight w:val="240"/>
        </w:trPr>
        <w:tc>
          <w:tcPr>
            <w:tcW w:w="666" w:type="dxa"/>
            <w:tcBorders>
              <w:top w:val="nil"/>
              <w:left w:val="nil"/>
              <w:bottom w:val="nil"/>
              <w:right w:val="nil"/>
            </w:tcBorders>
            <w:shd w:val="clear" w:color="auto" w:fill="auto"/>
            <w:noWrap/>
            <w:vAlign w:val="bottom"/>
            <w:hideMark/>
          </w:tcPr>
          <w:p w:rsidR="008F6997" w:rsidRPr="008F6997" w:rsidRDefault="008F6997">
            <w:pPr>
              <w:jc w:val="right"/>
              <w:rPr>
                <w:i/>
                <w:iCs/>
                <w:sz w:val="18"/>
                <w:szCs w:val="18"/>
              </w:rPr>
            </w:pPr>
            <w:r w:rsidRPr="008F6997">
              <w:rPr>
                <w:i/>
                <w:iCs/>
                <w:sz w:val="18"/>
                <w:szCs w:val="18"/>
              </w:rPr>
              <w:t>36305</w:t>
            </w:r>
          </w:p>
        </w:tc>
        <w:tc>
          <w:tcPr>
            <w:tcW w:w="3729" w:type="dxa"/>
            <w:tcBorders>
              <w:top w:val="nil"/>
              <w:left w:val="nil"/>
              <w:bottom w:val="nil"/>
              <w:right w:val="nil"/>
            </w:tcBorders>
            <w:shd w:val="clear" w:color="auto" w:fill="auto"/>
            <w:noWrap/>
            <w:vAlign w:val="bottom"/>
            <w:hideMark/>
          </w:tcPr>
          <w:p w:rsidR="008F6997" w:rsidRPr="008F6997" w:rsidRDefault="008F6997">
            <w:pPr>
              <w:ind w:firstLineChars="200" w:firstLine="360"/>
              <w:rPr>
                <w:i/>
                <w:iCs/>
                <w:sz w:val="18"/>
                <w:szCs w:val="18"/>
              </w:rPr>
            </w:pPr>
            <w:r w:rsidRPr="008F6997">
              <w:rPr>
                <w:i/>
                <w:iCs/>
                <w:sz w:val="18"/>
                <w:szCs w:val="18"/>
              </w:rPr>
              <w:t>Dječji vrtić Buje</w:t>
            </w:r>
          </w:p>
        </w:tc>
        <w:tc>
          <w:tcPr>
            <w:tcW w:w="1760" w:type="dxa"/>
            <w:tcBorders>
              <w:top w:val="nil"/>
              <w:left w:val="nil"/>
              <w:bottom w:val="nil"/>
              <w:right w:val="nil"/>
            </w:tcBorders>
            <w:shd w:val="clear" w:color="auto" w:fill="auto"/>
            <w:noWrap/>
            <w:vAlign w:val="bottom"/>
            <w:hideMark/>
          </w:tcPr>
          <w:p w:rsidR="008F6997" w:rsidRPr="008F6997" w:rsidRDefault="008F6997">
            <w:pPr>
              <w:jc w:val="right"/>
              <w:rPr>
                <w:i/>
                <w:iCs/>
                <w:sz w:val="18"/>
                <w:szCs w:val="18"/>
              </w:rPr>
            </w:pPr>
            <w:r w:rsidRPr="008F6997">
              <w:rPr>
                <w:i/>
                <w:iCs/>
                <w:sz w:val="18"/>
                <w:szCs w:val="18"/>
              </w:rPr>
              <w:t xml:space="preserve">           3.774.194,14    </w:t>
            </w:r>
          </w:p>
        </w:tc>
        <w:tc>
          <w:tcPr>
            <w:tcW w:w="1860" w:type="dxa"/>
            <w:tcBorders>
              <w:top w:val="nil"/>
              <w:left w:val="nil"/>
              <w:bottom w:val="nil"/>
              <w:right w:val="nil"/>
            </w:tcBorders>
            <w:shd w:val="clear" w:color="auto" w:fill="auto"/>
            <w:noWrap/>
            <w:vAlign w:val="bottom"/>
            <w:hideMark/>
          </w:tcPr>
          <w:p w:rsidR="008F6997" w:rsidRPr="008F6997" w:rsidRDefault="008F6997">
            <w:pPr>
              <w:jc w:val="right"/>
              <w:rPr>
                <w:i/>
                <w:iCs/>
                <w:sz w:val="18"/>
                <w:szCs w:val="18"/>
              </w:rPr>
            </w:pPr>
            <w:r w:rsidRPr="008F6997">
              <w:rPr>
                <w:i/>
                <w:iCs/>
                <w:sz w:val="18"/>
                <w:szCs w:val="18"/>
              </w:rPr>
              <w:t xml:space="preserve">              3.678.122,06    </w:t>
            </w:r>
          </w:p>
        </w:tc>
        <w:tc>
          <w:tcPr>
            <w:tcW w:w="1260" w:type="dxa"/>
            <w:tcBorders>
              <w:top w:val="nil"/>
              <w:left w:val="nil"/>
              <w:bottom w:val="nil"/>
              <w:right w:val="nil"/>
            </w:tcBorders>
            <w:shd w:val="clear" w:color="auto" w:fill="auto"/>
            <w:noWrap/>
            <w:vAlign w:val="bottom"/>
            <w:hideMark/>
          </w:tcPr>
          <w:p w:rsidR="008F6997" w:rsidRPr="008F6997" w:rsidRDefault="008F6997">
            <w:pPr>
              <w:jc w:val="right"/>
              <w:rPr>
                <w:i/>
                <w:iCs/>
                <w:sz w:val="18"/>
                <w:szCs w:val="18"/>
              </w:rPr>
            </w:pPr>
            <w:r w:rsidRPr="008F6997">
              <w:rPr>
                <w:i/>
                <w:iCs/>
                <w:sz w:val="18"/>
                <w:szCs w:val="18"/>
              </w:rPr>
              <w:t xml:space="preserve">            97,45    </w:t>
            </w:r>
          </w:p>
        </w:tc>
      </w:tr>
      <w:tr w:rsidR="008F6997" w:rsidRPr="008F6997" w:rsidTr="008F6997">
        <w:trPr>
          <w:trHeight w:val="240"/>
        </w:trPr>
        <w:tc>
          <w:tcPr>
            <w:tcW w:w="666" w:type="dxa"/>
            <w:tcBorders>
              <w:top w:val="nil"/>
              <w:left w:val="nil"/>
              <w:bottom w:val="nil"/>
              <w:right w:val="nil"/>
            </w:tcBorders>
            <w:shd w:val="clear" w:color="auto" w:fill="auto"/>
            <w:noWrap/>
            <w:vAlign w:val="bottom"/>
            <w:hideMark/>
          </w:tcPr>
          <w:p w:rsidR="008F6997" w:rsidRPr="008F6997" w:rsidRDefault="008F6997">
            <w:pPr>
              <w:jc w:val="right"/>
              <w:rPr>
                <w:i/>
                <w:iCs/>
                <w:sz w:val="18"/>
                <w:szCs w:val="18"/>
              </w:rPr>
            </w:pPr>
            <w:r w:rsidRPr="008F6997">
              <w:rPr>
                <w:i/>
                <w:iCs/>
                <w:sz w:val="18"/>
                <w:szCs w:val="18"/>
              </w:rPr>
              <w:t>38663</w:t>
            </w:r>
          </w:p>
        </w:tc>
        <w:tc>
          <w:tcPr>
            <w:tcW w:w="3729" w:type="dxa"/>
            <w:tcBorders>
              <w:top w:val="nil"/>
              <w:left w:val="nil"/>
              <w:bottom w:val="nil"/>
              <w:right w:val="nil"/>
            </w:tcBorders>
            <w:shd w:val="clear" w:color="auto" w:fill="auto"/>
            <w:noWrap/>
            <w:vAlign w:val="bottom"/>
            <w:hideMark/>
          </w:tcPr>
          <w:p w:rsidR="008F6997" w:rsidRPr="008F6997" w:rsidRDefault="008F6997">
            <w:pPr>
              <w:ind w:firstLineChars="200" w:firstLine="360"/>
              <w:rPr>
                <w:i/>
                <w:iCs/>
                <w:sz w:val="18"/>
                <w:szCs w:val="18"/>
              </w:rPr>
            </w:pPr>
            <w:r w:rsidRPr="008F6997">
              <w:rPr>
                <w:i/>
                <w:iCs/>
                <w:sz w:val="18"/>
                <w:szCs w:val="18"/>
              </w:rPr>
              <w:t>Talijanski dječji vrtić Mrvica</w:t>
            </w:r>
          </w:p>
        </w:tc>
        <w:tc>
          <w:tcPr>
            <w:tcW w:w="1760" w:type="dxa"/>
            <w:tcBorders>
              <w:top w:val="nil"/>
              <w:left w:val="nil"/>
              <w:bottom w:val="nil"/>
              <w:right w:val="nil"/>
            </w:tcBorders>
            <w:shd w:val="clear" w:color="auto" w:fill="auto"/>
            <w:noWrap/>
            <w:vAlign w:val="bottom"/>
            <w:hideMark/>
          </w:tcPr>
          <w:p w:rsidR="008F6997" w:rsidRPr="008F6997" w:rsidRDefault="008F6997">
            <w:pPr>
              <w:jc w:val="right"/>
              <w:rPr>
                <w:i/>
                <w:iCs/>
                <w:sz w:val="18"/>
                <w:szCs w:val="18"/>
              </w:rPr>
            </w:pPr>
            <w:r w:rsidRPr="008F6997">
              <w:rPr>
                <w:i/>
                <w:iCs/>
                <w:sz w:val="18"/>
                <w:szCs w:val="18"/>
              </w:rPr>
              <w:t xml:space="preserve">           2.304.167,76    </w:t>
            </w:r>
          </w:p>
        </w:tc>
        <w:tc>
          <w:tcPr>
            <w:tcW w:w="1860" w:type="dxa"/>
            <w:tcBorders>
              <w:top w:val="nil"/>
              <w:left w:val="nil"/>
              <w:bottom w:val="nil"/>
              <w:right w:val="nil"/>
            </w:tcBorders>
            <w:shd w:val="clear" w:color="auto" w:fill="auto"/>
            <w:noWrap/>
            <w:vAlign w:val="bottom"/>
            <w:hideMark/>
          </w:tcPr>
          <w:p w:rsidR="008F6997" w:rsidRPr="008F6997" w:rsidRDefault="008F6997">
            <w:pPr>
              <w:jc w:val="right"/>
              <w:rPr>
                <w:i/>
                <w:iCs/>
                <w:sz w:val="18"/>
                <w:szCs w:val="18"/>
              </w:rPr>
            </w:pPr>
            <w:r w:rsidRPr="008F6997">
              <w:rPr>
                <w:i/>
                <w:iCs/>
                <w:sz w:val="18"/>
                <w:szCs w:val="18"/>
              </w:rPr>
              <w:t xml:space="preserve">              2.191.439,93    </w:t>
            </w:r>
          </w:p>
        </w:tc>
        <w:tc>
          <w:tcPr>
            <w:tcW w:w="1260" w:type="dxa"/>
            <w:tcBorders>
              <w:top w:val="nil"/>
              <w:left w:val="nil"/>
              <w:bottom w:val="nil"/>
              <w:right w:val="nil"/>
            </w:tcBorders>
            <w:shd w:val="clear" w:color="auto" w:fill="auto"/>
            <w:noWrap/>
            <w:vAlign w:val="bottom"/>
            <w:hideMark/>
          </w:tcPr>
          <w:p w:rsidR="008F6997" w:rsidRPr="008F6997" w:rsidRDefault="008F6997">
            <w:pPr>
              <w:jc w:val="right"/>
              <w:rPr>
                <w:i/>
                <w:iCs/>
                <w:sz w:val="18"/>
                <w:szCs w:val="18"/>
              </w:rPr>
            </w:pPr>
            <w:r w:rsidRPr="008F6997">
              <w:rPr>
                <w:i/>
                <w:iCs/>
                <w:sz w:val="18"/>
                <w:szCs w:val="18"/>
              </w:rPr>
              <w:t xml:space="preserve">            95,11    </w:t>
            </w:r>
          </w:p>
        </w:tc>
      </w:tr>
      <w:tr w:rsidR="008F6997" w:rsidRPr="008F6997" w:rsidTr="008F6997">
        <w:trPr>
          <w:trHeight w:val="255"/>
        </w:trPr>
        <w:tc>
          <w:tcPr>
            <w:tcW w:w="666" w:type="dxa"/>
            <w:tcBorders>
              <w:top w:val="nil"/>
              <w:left w:val="nil"/>
              <w:bottom w:val="nil"/>
              <w:right w:val="nil"/>
            </w:tcBorders>
            <w:shd w:val="clear" w:color="auto" w:fill="auto"/>
            <w:noWrap/>
            <w:vAlign w:val="bottom"/>
            <w:hideMark/>
          </w:tcPr>
          <w:p w:rsidR="008F6997" w:rsidRPr="008F6997" w:rsidRDefault="008F6997">
            <w:pPr>
              <w:rPr>
                <w:sz w:val="18"/>
                <w:szCs w:val="18"/>
              </w:rPr>
            </w:pPr>
            <w:r w:rsidRPr="008F6997">
              <w:rPr>
                <w:sz w:val="18"/>
                <w:szCs w:val="18"/>
              </w:rPr>
              <w:t>00104</w:t>
            </w:r>
          </w:p>
        </w:tc>
        <w:tc>
          <w:tcPr>
            <w:tcW w:w="3729" w:type="dxa"/>
            <w:tcBorders>
              <w:top w:val="nil"/>
              <w:left w:val="nil"/>
              <w:bottom w:val="nil"/>
              <w:right w:val="nil"/>
            </w:tcBorders>
            <w:shd w:val="clear" w:color="auto" w:fill="auto"/>
            <w:noWrap/>
            <w:vAlign w:val="bottom"/>
            <w:hideMark/>
          </w:tcPr>
          <w:p w:rsidR="008F6997" w:rsidRPr="008F6997" w:rsidRDefault="008F6997">
            <w:pPr>
              <w:rPr>
                <w:sz w:val="18"/>
                <w:szCs w:val="18"/>
              </w:rPr>
            </w:pPr>
            <w:r w:rsidRPr="008F6997">
              <w:rPr>
                <w:sz w:val="18"/>
                <w:szCs w:val="18"/>
              </w:rPr>
              <w:t>Pučko otvoreno učilište</w:t>
            </w:r>
          </w:p>
        </w:tc>
        <w:tc>
          <w:tcPr>
            <w:tcW w:w="17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1.444.574,62    </w:t>
            </w:r>
          </w:p>
        </w:tc>
        <w:tc>
          <w:tcPr>
            <w:tcW w:w="18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1.311.145,96    </w:t>
            </w:r>
          </w:p>
        </w:tc>
        <w:tc>
          <w:tcPr>
            <w:tcW w:w="12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90,76    </w:t>
            </w:r>
          </w:p>
        </w:tc>
      </w:tr>
      <w:tr w:rsidR="008F6997" w:rsidRPr="008F6997" w:rsidTr="008F6997">
        <w:trPr>
          <w:trHeight w:val="240"/>
        </w:trPr>
        <w:tc>
          <w:tcPr>
            <w:tcW w:w="666" w:type="dxa"/>
            <w:tcBorders>
              <w:top w:val="nil"/>
              <w:left w:val="nil"/>
              <w:bottom w:val="nil"/>
              <w:right w:val="nil"/>
            </w:tcBorders>
            <w:shd w:val="clear" w:color="auto" w:fill="auto"/>
            <w:noWrap/>
            <w:vAlign w:val="bottom"/>
            <w:hideMark/>
          </w:tcPr>
          <w:p w:rsidR="008F6997" w:rsidRPr="008F6997" w:rsidRDefault="008F6997">
            <w:pPr>
              <w:jc w:val="right"/>
              <w:rPr>
                <w:i/>
                <w:iCs/>
                <w:sz w:val="18"/>
                <w:szCs w:val="18"/>
              </w:rPr>
            </w:pPr>
            <w:r w:rsidRPr="008F6997">
              <w:rPr>
                <w:i/>
                <w:iCs/>
                <w:sz w:val="18"/>
                <w:szCs w:val="18"/>
              </w:rPr>
              <w:t>48200</w:t>
            </w:r>
          </w:p>
        </w:tc>
        <w:tc>
          <w:tcPr>
            <w:tcW w:w="3729" w:type="dxa"/>
            <w:tcBorders>
              <w:top w:val="nil"/>
              <w:left w:val="nil"/>
              <w:bottom w:val="nil"/>
              <w:right w:val="nil"/>
            </w:tcBorders>
            <w:shd w:val="clear" w:color="auto" w:fill="auto"/>
            <w:noWrap/>
            <w:vAlign w:val="bottom"/>
            <w:hideMark/>
          </w:tcPr>
          <w:p w:rsidR="008F6997" w:rsidRPr="008F6997" w:rsidRDefault="008F6997">
            <w:pPr>
              <w:ind w:firstLineChars="200" w:firstLine="360"/>
              <w:rPr>
                <w:i/>
                <w:iCs/>
                <w:sz w:val="18"/>
                <w:szCs w:val="18"/>
              </w:rPr>
            </w:pPr>
            <w:r w:rsidRPr="008F6997">
              <w:rPr>
                <w:i/>
                <w:iCs/>
                <w:sz w:val="18"/>
                <w:szCs w:val="18"/>
              </w:rPr>
              <w:t>Pučko otvoreno učilište</w:t>
            </w:r>
          </w:p>
        </w:tc>
        <w:tc>
          <w:tcPr>
            <w:tcW w:w="1760" w:type="dxa"/>
            <w:tcBorders>
              <w:top w:val="nil"/>
              <w:left w:val="nil"/>
              <w:bottom w:val="nil"/>
              <w:right w:val="nil"/>
            </w:tcBorders>
            <w:shd w:val="clear" w:color="auto" w:fill="auto"/>
            <w:noWrap/>
            <w:vAlign w:val="bottom"/>
            <w:hideMark/>
          </w:tcPr>
          <w:p w:rsidR="008F6997" w:rsidRPr="008F6997" w:rsidRDefault="008F6997">
            <w:pPr>
              <w:jc w:val="right"/>
              <w:rPr>
                <w:i/>
                <w:iCs/>
                <w:sz w:val="18"/>
                <w:szCs w:val="18"/>
              </w:rPr>
            </w:pPr>
            <w:r w:rsidRPr="008F6997">
              <w:rPr>
                <w:i/>
                <w:iCs/>
                <w:sz w:val="18"/>
                <w:szCs w:val="18"/>
              </w:rPr>
              <w:t xml:space="preserve">           1.444.574,62    </w:t>
            </w:r>
          </w:p>
        </w:tc>
        <w:tc>
          <w:tcPr>
            <w:tcW w:w="1860" w:type="dxa"/>
            <w:tcBorders>
              <w:top w:val="nil"/>
              <w:left w:val="nil"/>
              <w:bottom w:val="nil"/>
              <w:right w:val="nil"/>
            </w:tcBorders>
            <w:shd w:val="clear" w:color="auto" w:fill="auto"/>
            <w:noWrap/>
            <w:vAlign w:val="bottom"/>
            <w:hideMark/>
          </w:tcPr>
          <w:p w:rsidR="008F6997" w:rsidRPr="008F6997" w:rsidRDefault="008F6997">
            <w:pPr>
              <w:jc w:val="right"/>
              <w:rPr>
                <w:i/>
                <w:iCs/>
                <w:sz w:val="18"/>
                <w:szCs w:val="18"/>
              </w:rPr>
            </w:pPr>
            <w:r w:rsidRPr="008F6997">
              <w:rPr>
                <w:i/>
                <w:iCs/>
                <w:sz w:val="18"/>
                <w:szCs w:val="18"/>
              </w:rPr>
              <w:t xml:space="preserve">              1.311.145,96    </w:t>
            </w:r>
          </w:p>
        </w:tc>
        <w:tc>
          <w:tcPr>
            <w:tcW w:w="1260" w:type="dxa"/>
            <w:tcBorders>
              <w:top w:val="nil"/>
              <w:left w:val="nil"/>
              <w:bottom w:val="nil"/>
              <w:right w:val="nil"/>
            </w:tcBorders>
            <w:shd w:val="clear" w:color="auto" w:fill="auto"/>
            <w:noWrap/>
            <w:vAlign w:val="bottom"/>
            <w:hideMark/>
          </w:tcPr>
          <w:p w:rsidR="008F6997" w:rsidRPr="008F6997" w:rsidRDefault="008F6997">
            <w:pPr>
              <w:jc w:val="right"/>
              <w:rPr>
                <w:i/>
                <w:iCs/>
                <w:sz w:val="18"/>
                <w:szCs w:val="18"/>
              </w:rPr>
            </w:pPr>
            <w:r w:rsidRPr="008F6997">
              <w:rPr>
                <w:i/>
                <w:iCs/>
                <w:sz w:val="18"/>
                <w:szCs w:val="18"/>
              </w:rPr>
              <w:t xml:space="preserve">            90,76    </w:t>
            </w:r>
          </w:p>
        </w:tc>
      </w:tr>
      <w:tr w:rsidR="008F6997" w:rsidRPr="008F6997" w:rsidTr="008F6997">
        <w:trPr>
          <w:trHeight w:val="255"/>
        </w:trPr>
        <w:tc>
          <w:tcPr>
            <w:tcW w:w="666" w:type="dxa"/>
            <w:tcBorders>
              <w:top w:val="single" w:sz="4" w:space="0" w:color="auto"/>
              <w:left w:val="nil"/>
              <w:bottom w:val="single" w:sz="4" w:space="0" w:color="auto"/>
              <w:right w:val="nil"/>
            </w:tcBorders>
            <w:shd w:val="clear" w:color="auto" w:fill="auto"/>
            <w:noWrap/>
            <w:vAlign w:val="bottom"/>
            <w:hideMark/>
          </w:tcPr>
          <w:p w:rsidR="008F6997" w:rsidRPr="008F6997" w:rsidRDefault="008F6997">
            <w:pPr>
              <w:rPr>
                <w:b/>
                <w:bCs/>
                <w:sz w:val="18"/>
                <w:szCs w:val="18"/>
              </w:rPr>
            </w:pPr>
            <w:r w:rsidRPr="008F6997">
              <w:rPr>
                <w:b/>
                <w:bCs/>
                <w:sz w:val="18"/>
                <w:szCs w:val="18"/>
              </w:rPr>
              <w:t>002</w:t>
            </w:r>
          </w:p>
        </w:tc>
        <w:tc>
          <w:tcPr>
            <w:tcW w:w="3729" w:type="dxa"/>
            <w:tcBorders>
              <w:top w:val="single" w:sz="4" w:space="0" w:color="auto"/>
              <w:left w:val="nil"/>
              <w:bottom w:val="single" w:sz="4" w:space="0" w:color="auto"/>
              <w:right w:val="nil"/>
            </w:tcBorders>
            <w:shd w:val="clear" w:color="auto" w:fill="auto"/>
            <w:noWrap/>
            <w:vAlign w:val="bottom"/>
            <w:hideMark/>
          </w:tcPr>
          <w:p w:rsidR="008F6997" w:rsidRPr="008F6997" w:rsidRDefault="008F6997">
            <w:pPr>
              <w:rPr>
                <w:b/>
                <w:bCs/>
                <w:sz w:val="18"/>
                <w:szCs w:val="18"/>
              </w:rPr>
            </w:pPr>
            <w:r w:rsidRPr="008F6997">
              <w:rPr>
                <w:b/>
                <w:bCs/>
                <w:sz w:val="18"/>
                <w:szCs w:val="18"/>
              </w:rPr>
              <w:t>Upravni odjel za komunalne djelatnosti</w:t>
            </w:r>
          </w:p>
        </w:tc>
        <w:tc>
          <w:tcPr>
            <w:tcW w:w="1760" w:type="dxa"/>
            <w:tcBorders>
              <w:top w:val="single" w:sz="4" w:space="0" w:color="auto"/>
              <w:left w:val="nil"/>
              <w:bottom w:val="single" w:sz="4" w:space="0" w:color="auto"/>
              <w:right w:val="nil"/>
            </w:tcBorders>
            <w:shd w:val="clear" w:color="auto" w:fill="auto"/>
            <w:noWrap/>
            <w:vAlign w:val="bottom"/>
            <w:hideMark/>
          </w:tcPr>
          <w:p w:rsidR="008F6997" w:rsidRPr="008F6997" w:rsidRDefault="008F6997">
            <w:pPr>
              <w:jc w:val="right"/>
              <w:rPr>
                <w:b/>
                <w:bCs/>
                <w:sz w:val="18"/>
                <w:szCs w:val="18"/>
              </w:rPr>
            </w:pPr>
            <w:r w:rsidRPr="008F6997">
              <w:rPr>
                <w:b/>
                <w:bCs/>
                <w:sz w:val="18"/>
                <w:szCs w:val="18"/>
              </w:rPr>
              <w:t xml:space="preserve">       20.443.320,55    </w:t>
            </w:r>
          </w:p>
        </w:tc>
        <w:tc>
          <w:tcPr>
            <w:tcW w:w="1860" w:type="dxa"/>
            <w:tcBorders>
              <w:top w:val="single" w:sz="4" w:space="0" w:color="auto"/>
              <w:left w:val="nil"/>
              <w:bottom w:val="single" w:sz="4" w:space="0" w:color="auto"/>
              <w:right w:val="nil"/>
            </w:tcBorders>
            <w:shd w:val="clear" w:color="auto" w:fill="auto"/>
            <w:noWrap/>
            <w:vAlign w:val="bottom"/>
            <w:hideMark/>
          </w:tcPr>
          <w:p w:rsidR="008F6997" w:rsidRPr="008F6997" w:rsidRDefault="008F6997">
            <w:pPr>
              <w:jc w:val="right"/>
              <w:rPr>
                <w:b/>
                <w:bCs/>
                <w:sz w:val="18"/>
                <w:szCs w:val="18"/>
              </w:rPr>
            </w:pPr>
            <w:r w:rsidRPr="008F6997">
              <w:rPr>
                <w:b/>
                <w:bCs/>
                <w:sz w:val="18"/>
                <w:szCs w:val="18"/>
              </w:rPr>
              <w:t xml:space="preserve">         12.716.686,33    </w:t>
            </w:r>
          </w:p>
        </w:tc>
        <w:tc>
          <w:tcPr>
            <w:tcW w:w="1260" w:type="dxa"/>
            <w:tcBorders>
              <w:top w:val="single" w:sz="4" w:space="0" w:color="auto"/>
              <w:left w:val="nil"/>
              <w:bottom w:val="single" w:sz="4" w:space="0" w:color="auto"/>
              <w:right w:val="nil"/>
            </w:tcBorders>
            <w:shd w:val="clear" w:color="auto" w:fill="auto"/>
            <w:noWrap/>
            <w:vAlign w:val="bottom"/>
            <w:hideMark/>
          </w:tcPr>
          <w:p w:rsidR="008F6997" w:rsidRPr="008F6997" w:rsidRDefault="008F6997">
            <w:pPr>
              <w:jc w:val="right"/>
              <w:rPr>
                <w:b/>
                <w:bCs/>
                <w:sz w:val="18"/>
                <w:szCs w:val="18"/>
              </w:rPr>
            </w:pPr>
            <w:r w:rsidRPr="008F6997">
              <w:rPr>
                <w:b/>
                <w:bCs/>
                <w:sz w:val="18"/>
                <w:szCs w:val="18"/>
              </w:rPr>
              <w:t xml:space="preserve">            62,20    </w:t>
            </w:r>
          </w:p>
        </w:tc>
      </w:tr>
      <w:tr w:rsidR="008F6997" w:rsidRPr="008F6997" w:rsidTr="008F6997">
        <w:trPr>
          <w:trHeight w:val="255"/>
        </w:trPr>
        <w:tc>
          <w:tcPr>
            <w:tcW w:w="666" w:type="dxa"/>
            <w:tcBorders>
              <w:top w:val="nil"/>
              <w:left w:val="nil"/>
              <w:bottom w:val="nil"/>
              <w:right w:val="nil"/>
            </w:tcBorders>
            <w:shd w:val="clear" w:color="auto" w:fill="auto"/>
            <w:noWrap/>
            <w:vAlign w:val="bottom"/>
            <w:hideMark/>
          </w:tcPr>
          <w:p w:rsidR="008F6997" w:rsidRPr="008F6997" w:rsidRDefault="008F6997">
            <w:pPr>
              <w:rPr>
                <w:sz w:val="18"/>
                <w:szCs w:val="18"/>
              </w:rPr>
            </w:pPr>
            <w:r w:rsidRPr="008F6997">
              <w:rPr>
                <w:sz w:val="18"/>
                <w:szCs w:val="18"/>
              </w:rPr>
              <w:t>00201</w:t>
            </w:r>
          </w:p>
        </w:tc>
        <w:tc>
          <w:tcPr>
            <w:tcW w:w="3729" w:type="dxa"/>
            <w:tcBorders>
              <w:top w:val="nil"/>
              <w:left w:val="nil"/>
              <w:bottom w:val="nil"/>
              <w:right w:val="nil"/>
            </w:tcBorders>
            <w:shd w:val="clear" w:color="auto" w:fill="auto"/>
            <w:noWrap/>
            <w:vAlign w:val="bottom"/>
            <w:hideMark/>
          </w:tcPr>
          <w:p w:rsidR="008F6997" w:rsidRPr="008F6997" w:rsidRDefault="008F6997">
            <w:pPr>
              <w:rPr>
                <w:sz w:val="18"/>
                <w:szCs w:val="18"/>
              </w:rPr>
            </w:pPr>
            <w:r w:rsidRPr="008F6997">
              <w:rPr>
                <w:sz w:val="18"/>
                <w:szCs w:val="18"/>
              </w:rPr>
              <w:t>Upravni odjel za komunalne djelatnosti</w:t>
            </w:r>
          </w:p>
        </w:tc>
        <w:tc>
          <w:tcPr>
            <w:tcW w:w="17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20.443.320,55    </w:t>
            </w:r>
          </w:p>
        </w:tc>
        <w:tc>
          <w:tcPr>
            <w:tcW w:w="18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12.716.686,33    </w:t>
            </w:r>
          </w:p>
        </w:tc>
        <w:tc>
          <w:tcPr>
            <w:tcW w:w="12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62,20    </w:t>
            </w:r>
          </w:p>
        </w:tc>
      </w:tr>
      <w:tr w:rsidR="008F6997" w:rsidRPr="008F6997" w:rsidTr="008F6997">
        <w:trPr>
          <w:trHeight w:val="510"/>
        </w:trPr>
        <w:tc>
          <w:tcPr>
            <w:tcW w:w="666" w:type="dxa"/>
            <w:tcBorders>
              <w:top w:val="single" w:sz="4" w:space="0" w:color="auto"/>
              <w:left w:val="nil"/>
              <w:bottom w:val="single" w:sz="4" w:space="0" w:color="auto"/>
              <w:right w:val="nil"/>
            </w:tcBorders>
            <w:shd w:val="clear" w:color="auto" w:fill="auto"/>
            <w:noWrap/>
            <w:vAlign w:val="bottom"/>
            <w:hideMark/>
          </w:tcPr>
          <w:p w:rsidR="008F6997" w:rsidRPr="008F6997" w:rsidRDefault="008F6997">
            <w:pPr>
              <w:rPr>
                <w:b/>
                <w:bCs/>
                <w:sz w:val="18"/>
                <w:szCs w:val="18"/>
              </w:rPr>
            </w:pPr>
            <w:r w:rsidRPr="008F6997">
              <w:rPr>
                <w:b/>
                <w:bCs/>
                <w:sz w:val="18"/>
                <w:szCs w:val="18"/>
              </w:rPr>
              <w:t>003</w:t>
            </w:r>
          </w:p>
        </w:tc>
        <w:tc>
          <w:tcPr>
            <w:tcW w:w="3729" w:type="dxa"/>
            <w:tcBorders>
              <w:top w:val="single" w:sz="4" w:space="0" w:color="auto"/>
              <w:left w:val="nil"/>
              <w:bottom w:val="single" w:sz="4" w:space="0" w:color="auto"/>
              <w:right w:val="nil"/>
            </w:tcBorders>
            <w:shd w:val="clear" w:color="auto" w:fill="auto"/>
            <w:vAlign w:val="bottom"/>
            <w:hideMark/>
          </w:tcPr>
          <w:p w:rsidR="008F6997" w:rsidRPr="008F6997" w:rsidRDefault="008F6997">
            <w:pPr>
              <w:rPr>
                <w:b/>
                <w:bCs/>
                <w:sz w:val="18"/>
                <w:szCs w:val="18"/>
              </w:rPr>
            </w:pPr>
            <w:r w:rsidRPr="008F6997">
              <w:rPr>
                <w:b/>
                <w:bCs/>
                <w:sz w:val="18"/>
                <w:szCs w:val="18"/>
              </w:rPr>
              <w:t>Upravni odjel za prostorno uređenje i</w:t>
            </w:r>
            <w:r w:rsidRPr="008F6997">
              <w:rPr>
                <w:b/>
                <w:bCs/>
                <w:sz w:val="18"/>
                <w:szCs w:val="18"/>
              </w:rPr>
              <w:br/>
              <w:t>upravljanje gradskom imovinom</w:t>
            </w:r>
          </w:p>
        </w:tc>
        <w:tc>
          <w:tcPr>
            <w:tcW w:w="1760" w:type="dxa"/>
            <w:tcBorders>
              <w:top w:val="single" w:sz="4" w:space="0" w:color="auto"/>
              <w:left w:val="nil"/>
              <w:bottom w:val="single" w:sz="4" w:space="0" w:color="auto"/>
              <w:right w:val="nil"/>
            </w:tcBorders>
            <w:shd w:val="clear" w:color="auto" w:fill="auto"/>
            <w:noWrap/>
            <w:vAlign w:val="bottom"/>
            <w:hideMark/>
          </w:tcPr>
          <w:p w:rsidR="008F6997" w:rsidRPr="008F6997" w:rsidRDefault="008F6997">
            <w:pPr>
              <w:jc w:val="right"/>
              <w:rPr>
                <w:b/>
                <w:bCs/>
                <w:sz w:val="18"/>
                <w:szCs w:val="18"/>
              </w:rPr>
            </w:pPr>
            <w:r w:rsidRPr="008F6997">
              <w:rPr>
                <w:b/>
                <w:bCs/>
                <w:sz w:val="18"/>
                <w:szCs w:val="18"/>
              </w:rPr>
              <w:t xml:space="preserve">       25.073.418,50    </w:t>
            </w:r>
          </w:p>
        </w:tc>
        <w:tc>
          <w:tcPr>
            <w:tcW w:w="1860" w:type="dxa"/>
            <w:tcBorders>
              <w:top w:val="single" w:sz="4" w:space="0" w:color="auto"/>
              <w:left w:val="nil"/>
              <w:bottom w:val="single" w:sz="4" w:space="0" w:color="auto"/>
              <w:right w:val="nil"/>
            </w:tcBorders>
            <w:shd w:val="clear" w:color="auto" w:fill="auto"/>
            <w:noWrap/>
            <w:vAlign w:val="bottom"/>
            <w:hideMark/>
          </w:tcPr>
          <w:p w:rsidR="008F6997" w:rsidRPr="008F6997" w:rsidRDefault="008F6997">
            <w:pPr>
              <w:jc w:val="right"/>
              <w:rPr>
                <w:b/>
                <w:bCs/>
                <w:sz w:val="18"/>
                <w:szCs w:val="18"/>
              </w:rPr>
            </w:pPr>
            <w:r w:rsidRPr="008F6997">
              <w:rPr>
                <w:b/>
                <w:bCs/>
                <w:sz w:val="18"/>
                <w:szCs w:val="18"/>
              </w:rPr>
              <w:t xml:space="preserve">         15.160.621,27    </w:t>
            </w:r>
          </w:p>
        </w:tc>
        <w:tc>
          <w:tcPr>
            <w:tcW w:w="1260" w:type="dxa"/>
            <w:tcBorders>
              <w:top w:val="single" w:sz="4" w:space="0" w:color="auto"/>
              <w:left w:val="nil"/>
              <w:bottom w:val="single" w:sz="4" w:space="0" w:color="auto"/>
              <w:right w:val="nil"/>
            </w:tcBorders>
            <w:shd w:val="clear" w:color="auto" w:fill="auto"/>
            <w:noWrap/>
            <w:vAlign w:val="bottom"/>
            <w:hideMark/>
          </w:tcPr>
          <w:p w:rsidR="008F6997" w:rsidRPr="008F6997" w:rsidRDefault="008F6997">
            <w:pPr>
              <w:jc w:val="right"/>
              <w:rPr>
                <w:b/>
                <w:bCs/>
                <w:sz w:val="18"/>
                <w:szCs w:val="18"/>
              </w:rPr>
            </w:pPr>
            <w:r w:rsidRPr="008F6997">
              <w:rPr>
                <w:b/>
                <w:bCs/>
                <w:sz w:val="18"/>
                <w:szCs w:val="18"/>
              </w:rPr>
              <w:t xml:space="preserve">            60,46    </w:t>
            </w:r>
          </w:p>
        </w:tc>
      </w:tr>
      <w:tr w:rsidR="008F6997" w:rsidRPr="008F6997" w:rsidTr="008F6997">
        <w:trPr>
          <w:trHeight w:val="510"/>
        </w:trPr>
        <w:tc>
          <w:tcPr>
            <w:tcW w:w="666" w:type="dxa"/>
            <w:tcBorders>
              <w:top w:val="nil"/>
              <w:left w:val="nil"/>
              <w:bottom w:val="nil"/>
              <w:right w:val="nil"/>
            </w:tcBorders>
            <w:shd w:val="clear" w:color="auto" w:fill="auto"/>
            <w:noWrap/>
            <w:vAlign w:val="bottom"/>
            <w:hideMark/>
          </w:tcPr>
          <w:p w:rsidR="008F6997" w:rsidRPr="008F6997" w:rsidRDefault="008F6997">
            <w:pPr>
              <w:rPr>
                <w:sz w:val="18"/>
                <w:szCs w:val="18"/>
              </w:rPr>
            </w:pPr>
            <w:r w:rsidRPr="008F6997">
              <w:rPr>
                <w:sz w:val="18"/>
                <w:szCs w:val="18"/>
              </w:rPr>
              <w:t>00301</w:t>
            </w:r>
          </w:p>
        </w:tc>
        <w:tc>
          <w:tcPr>
            <w:tcW w:w="3729" w:type="dxa"/>
            <w:tcBorders>
              <w:top w:val="nil"/>
              <w:left w:val="nil"/>
              <w:bottom w:val="nil"/>
              <w:right w:val="nil"/>
            </w:tcBorders>
            <w:shd w:val="clear" w:color="auto" w:fill="auto"/>
            <w:vAlign w:val="bottom"/>
            <w:hideMark/>
          </w:tcPr>
          <w:p w:rsidR="008F6997" w:rsidRPr="008F6997" w:rsidRDefault="008F6997">
            <w:pPr>
              <w:rPr>
                <w:sz w:val="18"/>
                <w:szCs w:val="18"/>
              </w:rPr>
            </w:pPr>
            <w:r w:rsidRPr="008F6997">
              <w:rPr>
                <w:sz w:val="18"/>
                <w:szCs w:val="18"/>
              </w:rPr>
              <w:t>Upravni odjel za prostorno uređenje i</w:t>
            </w:r>
            <w:r w:rsidRPr="008F6997">
              <w:rPr>
                <w:sz w:val="18"/>
                <w:szCs w:val="18"/>
              </w:rPr>
              <w:br/>
              <w:t>upravljanje gradskom imovinom</w:t>
            </w:r>
          </w:p>
        </w:tc>
        <w:tc>
          <w:tcPr>
            <w:tcW w:w="17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25.073.418,50    </w:t>
            </w:r>
          </w:p>
        </w:tc>
        <w:tc>
          <w:tcPr>
            <w:tcW w:w="18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15.160.621,27    </w:t>
            </w:r>
          </w:p>
        </w:tc>
        <w:tc>
          <w:tcPr>
            <w:tcW w:w="1260" w:type="dxa"/>
            <w:tcBorders>
              <w:top w:val="nil"/>
              <w:left w:val="nil"/>
              <w:bottom w:val="nil"/>
              <w:right w:val="nil"/>
            </w:tcBorders>
            <w:shd w:val="clear" w:color="auto" w:fill="auto"/>
            <w:noWrap/>
            <w:vAlign w:val="bottom"/>
            <w:hideMark/>
          </w:tcPr>
          <w:p w:rsidR="008F6997" w:rsidRPr="008F6997" w:rsidRDefault="008F6997">
            <w:pPr>
              <w:jc w:val="right"/>
              <w:rPr>
                <w:sz w:val="18"/>
                <w:szCs w:val="18"/>
              </w:rPr>
            </w:pPr>
            <w:r w:rsidRPr="008F6997">
              <w:rPr>
                <w:sz w:val="18"/>
                <w:szCs w:val="18"/>
              </w:rPr>
              <w:t xml:space="preserve">            60,46    </w:t>
            </w:r>
          </w:p>
        </w:tc>
      </w:tr>
      <w:tr w:rsidR="008F6997" w:rsidRPr="008F6997" w:rsidTr="008F6997">
        <w:trPr>
          <w:trHeight w:val="255"/>
        </w:trPr>
        <w:tc>
          <w:tcPr>
            <w:tcW w:w="666" w:type="dxa"/>
            <w:tcBorders>
              <w:top w:val="single" w:sz="4" w:space="0" w:color="auto"/>
              <w:left w:val="nil"/>
              <w:bottom w:val="single" w:sz="4" w:space="0" w:color="auto"/>
              <w:right w:val="nil"/>
            </w:tcBorders>
            <w:shd w:val="clear" w:color="auto" w:fill="auto"/>
            <w:noWrap/>
            <w:vAlign w:val="bottom"/>
            <w:hideMark/>
          </w:tcPr>
          <w:p w:rsidR="008F6997" w:rsidRPr="008F6997" w:rsidRDefault="008F6997">
            <w:pPr>
              <w:rPr>
                <w:b/>
                <w:bCs/>
                <w:sz w:val="18"/>
                <w:szCs w:val="18"/>
              </w:rPr>
            </w:pPr>
            <w:r w:rsidRPr="008F6997">
              <w:rPr>
                <w:b/>
                <w:bCs/>
                <w:sz w:val="18"/>
                <w:szCs w:val="18"/>
              </w:rPr>
              <w:t> </w:t>
            </w:r>
          </w:p>
        </w:tc>
        <w:tc>
          <w:tcPr>
            <w:tcW w:w="3729" w:type="dxa"/>
            <w:tcBorders>
              <w:top w:val="single" w:sz="4" w:space="0" w:color="auto"/>
              <w:left w:val="nil"/>
              <w:bottom w:val="single" w:sz="4" w:space="0" w:color="auto"/>
              <w:right w:val="nil"/>
            </w:tcBorders>
            <w:shd w:val="clear" w:color="auto" w:fill="auto"/>
            <w:noWrap/>
            <w:vAlign w:val="bottom"/>
            <w:hideMark/>
          </w:tcPr>
          <w:p w:rsidR="008F6997" w:rsidRPr="008F6997" w:rsidRDefault="008F6997">
            <w:pPr>
              <w:rPr>
                <w:b/>
                <w:bCs/>
                <w:sz w:val="18"/>
                <w:szCs w:val="18"/>
              </w:rPr>
            </w:pPr>
            <w:r w:rsidRPr="008F6997">
              <w:rPr>
                <w:b/>
                <w:bCs/>
                <w:sz w:val="18"/>
                <w:szCs w:val="18"/>
              </w:rPr>
              <w:t>Sveukupno</w:t>
            </w:r>
          </w:p>
        </w:tc>
        <w:tc>
          <w:tcPr>
            <w:tcW w:w="1760" w:type="dxa"/>
            <w:tcBorders>
              <w:top w:val="single" w:sz="4" w:space="0" w:color="auto"/>
              <w:left w:val="nil"/>
              <w:bottom w:val="single" w:sz="4" w:space="0" w:color="auto"/>
              <w:right w:val="nil"/>
            </w:tcBorders>
            <w:shd w:val="clear" w:color="auto" w:fill="auto"/>
            <w:noWrap/>
            <w:vAlign w:val="bottom"/>
            <w:hideMark/>
          </w:tcPr>
          <w:p w:rsidR="008F6997" w:rsidRPr="008F6997" w:rsidRDefault="008F6997">
            <w:pPr>
              <w:jc w:val="right"/>
              <w:rPr>
                <w:b/>
                <w:bCs/>
                <w:sz w:val="18"/>
                <w:szCs w:val="18"/>
              </w:rPr>
            </w:pPr>
            <w:r w:rsidRPr="008F6997">
              <w:rPr>
                <w:b/>
                <w:bCs/>
                <w:sz w:val="18"/>
                <w:szCs w:val="18"/>
              </w:rPr>
              <w:t xml:space="preserve">       60.878.828,47    </w:t>
            </w:r>
          </w:p>
        </w:tc>
        <w:tc>
          <w:tcPr>
            <w:tcW w:w="1860" w:type="dxa"/>
            <w:tcBorders>
              <w:top w:val="single" w:sz="4" w:space="0" w:color="auto"/>
              <w:left w:val="nil"/>
              <w:bottom w:val="single" w:sz="4" w:space="0" w:color="auto"/>
              <w:right w:val="nil"/>
            </w:tcBorders>
            <w:shd w:val="clear" w:color="auto" w:fill="auto"/>
            <w:noWrap/>
            <w:vAlign w:val="bottom"/>
            <w:hideMark/>
          </w:tcPr>
          <w:p w:rsidR="008F6997" w:rsidRPr="008F6997" w:rsidRDefault="008F6997">
            <w:pPr>
              <w:jc w:val="right"/>
              <w:rPr>
                <w:b/>
                <w:bCs/>
                <w:sz w:val="18"/>
                <w:szCs w:val="18"/>
              </w:rPr>
            </w:pPr>
            <w:r w:rsidRPr="008F6997">
              <w:rPr>
                <w:b/>
                <w:bCs/>
                <w:sz w:val="18"/>
                <w:szCs w:val="18"/>
              </w:rPr>
              <w:t xml:space="preserve">         41.895.504,76    </w:t>
            </w:r>
          </w:p>
        </w:tc>
        <w:tc>
          <w:tcPr>
            <w:tcW w:w="1260" w:type="dxa"/>
            <w:tcBorders>
              <w:top w:val="single" w:sz="4" w:space="0" w:color="auto"/>
              <w:left w:val="nil"/>
              <w:bottom w:val="single" w:sz="4" w:space="0" w:color="auto"/>
              <w:right w:val="nil"/>
            </w:tcBorders>
            <w:shd w:val="clear" w:color="auto" w:fill="auto"/>
            <w:noWrap/>
            <w:vAlign w:val="bottom"/>
            <w:hideMark/>
          </w:tcPr>
          <w:p w:rsidR="008F6997" w:rsidRPr="008F6997" w:rsidRDefault="008F6997">
            <w:pPr>
              <w:jc w:val="right"/>
              <w:rPr>
                <w:b/>
                <w:bCs/>
                <w:sz w:val="18"/>
                <w:szCs w:val="18"/>
              </w:rPr>
            </w:pPr>
            <w:r w:rsidRPr="008F6997">
              <w:rPr>
                <w:b/>
                <w:bCs/>
                <w:sz w:val="18"/>
                <w:szCs w:val="18"/>
              </w:rPr>
              <w:t xml:space="preserve">            68,82    </w:t>
            </w:r>
          </w:p>
        </w:tc>
      </w:tr>
    </w:tbl>
    <w:p w:rsidR="008F6997" w:rsidRDefault="008F6997" w:rsidP="005712E4"/>
    <w:p w:rsidR="008F6997" w:rsidRPr="00E80A17" w:rsidRDefault="008F6997" w:rsidP="005712E4"/>
    <w:p w:rsidR="00392A4E" w:rsidRPr="00E80A17" w:rsidRDefault="00392A4E" w:rsidP="005712E4"/>
    <w:p w:rsidR="005712E4" w:rsidRPr="00630163" w:rsidRDefault="005712E4" w:rsidP="005712E4">
      <w:pPr>
        <w:rPr>
          <w:b/>
          <w:bCs/>
          <w:u w:val="single"/>
        </w:rPr>
      </w:pPr>
      <w:r w:rsidRPr="00630163">
        <w:rPr>
          <w:b/>
          <w:bCs/>
          <w:u w:val="single"/>
        </w:rPr>
        <w:t>Upravni odjel za opće poslove</w:t>
      </w:r>
    </w:p>
    <w:p w:rsidR="005712E4" w:rsidRPr="00E80A17" w:rsidRDefault="005712E4" w:rsidP="005712E4"/>
    <w:p w:rsidR="005712E4" w:rsidRPr="00E80A17" w:rsidRDefault="00A65DBF" w:rsidP="005712E4">
      <w:r w:rsidRPr="00E80A17">
        <w:t>U U</w:t>
      </w:r>
      <w:r w:rsidR="005712E4" w:rsidRPr="00E80A17">
        <w:t>pravnom odjelu za opće poslove u 201</w:t>
      </w:r>
      <w:r w:rsidR="00D56D46" w:rsidRPr="00E80A17">
        <w:t>9</w:t>
      </w:r>
      <w:r w:rsidR="005712E4" w:rsidRPr="00E80A17">
        <w:t>. godin</w:t>
      </w:r>
      <w:r w:rsidR="00EE25A8">
        <w:t>i</w:t>
      </w:r>
      <w:r w:rsidR="005712E4" w:rsidRPr="00E80A17">
        <w:t xml:space="preserve"> ostvareni su r</w:t>
      </w:r>
      <w:r w:rsidR="002C6323" w:rsidRPr="00E80A17">
        <w:t xml:space="preserve">ashodi </w:t>
      </w:r>
      <w:r w:rsidR="005712E4" w:rsidRPr="00E80A17">
        <w:t xml:space="preserve">u ukupnom iznosu od </w:t>
      </w:r>
      <w:r w:rsidR="00EE25A8">
        <w:t>14.018.197,16</w:t>
      </w:r>
      <w:r w:rsidR="005712E4" w:rsidRPr="00E80A17">
        <w:t xml:space="preserve"> kuna što je</w:t>
      </w:r>
      <w:r w:rsidR="0034494B" w:rsidRPr="00E80A17">
        <w:t xml:space="preserve"> </w:t>
      </w:r>
      <w:r w:rsidR="00EE25A8">
        <w:t>91,25</w:t>
      </w:r>
      <w:r w:rsidR="005712E4" w:rsidRPr="00E80A17">
        <w:t xml:space="preserve">% </w:t>
      </w:r>
      <w:r w:rsidRPr="00E80A17">
        <w:t xml:space="preserve">od </w:t>
      </w:r>
      <w:r w:rsidR="005712E4" w:rsidRPr="00E80A17">
        <w:t>plana.</w:t>
      </w:r>
    </w:p>
    <w:p w:rsidR="005712E4" w:rsidRPr="00E80A17" w:rsidRDefault="005712E4" w:rsidP="005712E4"/>
    <w:p w:rsidR="00F2663D" w:rsidRDefault="005712E4" w:rsidP="005712E4">
      <w:r w:rsidRPr="00E80A17">
        <w:t xml:space="preserve">Glava 00101: Predstavničko, izvršna i radna tijela Grada – rashodi su ostvareni u ukupnom iznosu od </w:t>
      </w:r>
      <w:r w:rsidR="00EE25A8">
        <w:t>940.443,59</w:t>
      </w:r>
      <w:r w:rsidRPr="00E80A17">
        <w:t xml:space="preserve"> kuna ili </w:t>
      </w:r>
      <w:r w:rsidR="00EE25A8">
        <w:t>79,85</w:t>
      </w:r>
      <w:r w:rsidRPr="00E80A17">
        <w:t>% od plana. Ostvareni rashodi odnose se na rashode za zaposlene odnosno izvršno tijelo Grada (</w:t>
      </w:r>
      <w:r w:rsidR="00EE25A8">
        <w:t>270.739,56</w:t>
      </w:r>
      <w:r w:rsidRPr="00E80A17">
        <w:t xml:space="preserve"> kn), </w:t>
      </w:r>
      <w:r w:rsidR="00D56D46" w:rsidRPr="00E80A17">
        <w:t>rashode protokola, promidžbe i proslava (</w:t>
      </w:r>
      <w:r w:rsidR="00EE25A8">
        <w:t>124.344,28</w:t>
      </w:r>
      <w:r w:rsidR="00D56D46" w:rsidRPr="00E80A17">
        <w:t xml:space="preserve"> kn), donacije političkim strankama i članovima predstavničkog tijela izabranih s liste grupe birača (</w:t>
      </w:r>
      <w:r w:rsidR="00EE25A8">
        <w:t>40.560,00</w:t>
      </w:r>
      <w:r w:rsidR="00D56D46" w:rsidRPr="00E80A17">
        <w:t xml:space="preserve"> kn), </w:t>
      </w:r>
      <w:r w:rsidRPr="00E80A17">
        <w:t>rashode za rad predstavničk</w:t>
      </w:r>
      <w:r w:rsidR="00DC67B5" w:rsidRPr="00E80A17">
        <w:t xml:space="preserve">og, izvršnih </w:t>
      </w:r>
      <w:r w:rsidRPr="00E80A17">
        <w:t>i radnih tijela (</w:t>
      </w:r>
      <w:r w:rsidR="00F22B50">
        <w:t>330.738,14</w:t>
      </w:r>
      <w:r w:rsidR="0034494B" w:rsidRPr="00E80A17">
        <w:t xml:space="preserve"> </w:t>
      </w:r>
      <w:r w:rsidRPr="00E80A17">
        <w:t xml:space="preserve">kn), </w:t>
      </w:r>
      <w:r w:rsidR="00491B17" w:rsidRPr="00E80A17">
        <w:t xml:space="preserve">pomoći i donacije </w:t>
      </w:r>
      <w:r w:rsidR="00F22B50">
        <w:t>dod</w:t>
      </w:r>
      <w:r w:rsidR="003B563D">
        <w:t>i</w:t>
      </w:r>
      <w:r w:rsidR="00F22B50">
        <w:t xml:space="preserve">jeljene </w:t>
      </w:r>
      <w:r w:rsidR="00491B17" w:rsidRPr="00E80A17">
        <w:t xml:space="preserve">temeljem Zaključaka </w:t>
      </w:r>
      <w:r w:rsidR="00E64BF0">
        <w:t>g</w:t>
      </w:r>
      <w:r w:rsidR="009522EE">
        <w:t xml:space="preserve">radonačelnika </w:t>
      </w:r>
      <w:r w:rsidR="00491B17" w:rsidRPr="00E80A17">
        <w:t>(</w:t>
      </w:r>
      <w:r w:rsidR="00F22B50">
        <w:t>55.704,56</w:t>
      </w:r>
      <w:r w:rsidR="00491B17" w:rsidRPr="00E80A17">
        <w:t xml:space="preserve"> kn)</w:t>
      </w:r>
      <w:r w:rsidR="00F22B50">
        <w:t xml:space="preserve">. </w:t>
      </w:r>
    </w:p>
    <w:p w:rsidR="005712E4" w:rsidRPr="00E80A17" w:rsidRDefault="00F22B50" w:rsidP="005712E4">
      <w:r>
        <w:t>Rashodi po programu Mjesna samouprava realizirani su u iznosu od 69.600,27 kuna</w:t>
      </w:r>
      <w:r w:rsidR="00F2663D">
        <w:t>,</w:t>
      </w:r>
      <w:r>
        <w:t xml:space="preserve"> dok su rashodi za program</w:t>
      </w:r>
      <w:r w:rsidR="00D56D46" w:rsidRPr="00E80A17">
        <w:t xml:space="preserve"> </w:t>
      </w:r>
      <w:r>
        <w:t xml:space="preserve">Rad vijeća i predstavnika nacionalnih manjina </w:t>
      </w:r>
      <w:r w:rsidR="00F2663D">
        <w:t xml:space="preserve">i </w:t>
      </w:r>
      <w:r w:rsidR="00F97FDF">
        <w:t xml:space="preserve">za </w:t>
      </w:r>
      <w:r w:rsidR="00D56D46" w:rsidRPr="00E80A17">
        <w:t xml:space="preserve">provedene izbore za Vijeće talijanske nacionalne manjine </w:t>
      </w:r>
      <w:r w:rsidR="00F2663D">
        <w:t xml:space="preserve">realizirani u iznosu od </w:t>
      </w:r>
      <w:r w:rsidR="00D56D46" w:rsidRPr="00E80A17">
        <w:t>48.</w:t>
      </w:r>
      <w:r w:rsidR="00F2663D">
        <w:t>756,78</w:t>
      </w:r>
      <w:r w:rsidR="00D56D46" w:rsidRPr="00E80A17">
        <w:t xml:space="preserve"> k</w:t>
      </w:r>
      <w:r w:rsidR="00F2663D">
        <w:t>una</w:t>
      </w:r>
      <w:r w:rsidR="005712E4" w:rsidRPr="00E80A17">
        <w:t>.</w:t>
      </w:r>
    </w:p>
    <w:p w:rsidR="005712E4" w:rsidRPr="00E80A17" w:rsidRDefault="005712E4" w:rsidP="005712E4"/>
    <w:p w:rsidR="00491B17" w:rsidRPr="00E80A17" w:rsidRDefault="005712E4" w:rsidP="005712E4">
      <w:r w:rsidRPr="00E80A17">
        <w:t xml:space="preserve">Glava 00102: </w:t>
      </w:r>
      <w:r w:rsidR="00491B17" w:rsidRPr="00E80A17">
        <w:t>Upravni odjel za opće poslove</w:t>
      </w:r>
      <w:r w:rsidRPr="00E80A17">
        <w:t xml:space="preserve"> – rashodi su ostvareni u ukupnom iznosu od </w:t>
      </w:r>
      <w:r w:rsidR="00F2663D">
        <w:t>5.897.045,62</w:t>
      </w:r>
      <w:r w:rsidR="0034494B" w:rsidRPr="00E80A17">
        <w:t xml:space="preserve"> </w:t>
      </w:r>
      <w:r w:rsidRPr="00E80A17">
        <w:t xml:space="preserve">kuna ili </w:t>
      </w:r>
      <w:r w:rsidR="00F2663D">
        <w:t>88,52</w:t>
      </w:r>
      <w:r w:rsidRPr="00E80A17">
        <w:t xml:space="preserve">% od </w:t>
      </w:r>
      <w:r w:rsidR="00491B17" w:rsidRPr="00E80A17">
        <w:t>ukupno</w:t>
      </w:r>
      <w:r w:rsidR="00D56D46" w:rsidRPr="00E80A17">
        <w:t xml:space="preserve"> </w:t>
      </w:r>
      <w:r w:rsidRPr="00E80A17">
        <w:t>plan</w:t>
      </w:r>
      <w:r w:rsidR="00F2663D">
        <w:t>iranog</w:t>
      </w:r>
      <w:r w:rsidRPr="00E80A17">
        <w:t xml:space="preserve">. </w:t>
      </w:r>
    </w:p>
    <w:p w:rsidR="00E7734A" w:rsidRPr="00E80A17" w:rsidRDefault="00E7734A" w:rsidP="005712E4"/>
    <w:p w:rsidR="005712E4" w:rsidRPr="00E80A17" w:rsidRDefault="00491B17" w:rsidP="005712E4">
      <w:r w:rsidRPr="00E80A17">
        <w:t xml:space="preserve">Program: Redovna djelatnost upravnih odjela – rashodi u ukupnom iznosu od </w:t>
      </w:r>
      <w:r w:rsidR="00A27382">
        <w:t>2.936.111,84</w:t>
      </w:r>
      <w:r w:rsidR="0034494B" w:rsidRPr="00E80A17">
        <w:t xml:space="preserve"> </w:t>
      </w:r>
      <w:r w:rsidRPr="00E80A17">
        <w:t xml:space="preserve">kuna </w:t>
      </w:r>
      <w:r w:rsidR="005712E4" w:rsidRPr="00E80A17">
        <w:t xml:space="preserve">odnose se na rashode za zaposlene u </w:t>
      </w:r>
      <w:r w:rsidR="00E70BA7" w:rsidRPr="00E80A17">
        <w:t>U</w:t>
      </w:r>
      <w:r w:rsidR="005712E4" w:rsidRPr="00E80A17">
        <w:t xml:space="preserve">pravnom odjelu </w:t>
      </w:r>
      <w:r w:rsidR="00A27382">
        <w:t>(1.154.489,29</w:t>
      </w:r>
      <w:r w:rsidR="005712E4" w:rsidRPr="00E80A17">
        <w:t xml:space="preserve"> kn), materijalne i financijske rashode (</w:t>
      </w:r>
      <w:r w:rsidR="00A27382">
        <w:t>1.571.366,26</w:t>
      </w:r>
      <w:r w:rsidR="00E70BA7" w:rsidRPr="00E80A17">
        <w:t xml:space="preserve"> kn)</w:t>
      </w:r>
      <w:r w:rsidR="00630163">
        <w:t xml:space="preserve">, </w:t>
      </w:r>
      <w:r w:rsidR="005712E4" w:rsidRPr="00E80A17">
        <w:t xml:space="preserve">rashode za nabavu opreme </w:t>
      </w:r>
      <w:r w:rsidR="00E70BA7" w:rsidRPr="00E80A17">
        <w:t>za potrebe</w:t>
      </w:r>
      <w:r w:rsidR="00951E51" w:rsidRPr="00E80A17">
        <w:t xml:space="preserve"> </w:t>
      </w:r>
      <w:r w:rsidR="00A27382">
        <w:t>u</w:t>
      </w:r>
      <w:r w:rsidR="005712E4" w:rsidRPr="00E80A17">
        <w:t>prav</w:t>
      </w:r>
      <w:r w:rsidR="00E70BA7" w:rsidRPr="00E80A17">
        <w:t>nih odjela</w:t>
      </w:r>
      <w:r w:rsidR="005712E4" w:rsidRPr="00E80A17">
        <w:t xml:space="preserve"> (</w:t>
      </w:r>
      <w:r w:rsidR="00A27382">
        <w:t>129.807,48</w:t>
      </w:r>
      <w:r w:rsidR="005712E4" w:rsidRPr="00E80A17">
        <w:t xml:space="preserve"> kn)</w:t>
      </w:r>
      <w:r w:rsidR="00A27382">
        <w:t>,</w:t>
      </w:r>
      <w:r w:rsidR="00B5094C" w:rsidRPr="00E80A17">
        <w:t xml:space="preserve"> na </w:t>
      </w:r>
      <w:r w:rsidR="00630163">
        <w:t xml:space="preserve">materijalne </w:t>
      </w:r>
      <w:r w:rsidR="00B5094C" w:rsidRPr="00E80A17">
        <w:t xml:space="preserve">rashode </w:t>
      </w:r>
      <w:r w:rsidR="00630163">
        <w:t>za</w:t>
      </w:r>
      <w:r w:rsidR="00B5094C" w:rsidRPr="00E80A17">
        <w:t xml:space="preserve"> naplatu naknade za uređenje voda u ime i za račun Hrvatskih voda (</w:t>
      </w:r>
      <w:r w:rsidR="00A27382">
        <w:t>72.910,33</w:t>
      </w:r>
      <w:r w:rsidR="00B5094C" w:rsidRPr="00E80A17">
        <w:t xml:space="preserve"> kn)</w:t>
      </w:r>
      <w:r w:rsidR="00A27382">
        <w:t xml:space="preserve"> te na rashode vezane za otplatu kredita (7.538,48 kn)</w:t>
      </w:r>
      <w:r w:rsidR="005712E4" w:rsidRPr="00E80A17">
        <w:t>.</w:t>
      </w:r>
    </w:p>
    <w:p w:rsidR="005712E4" w:rsidRPr="00E80A17" w:rsidRDefault="005712E4" w:rsidP="005712E4"/>
    <w:p w:rsidR="005712E4" w:rsidRPr="00E80A17" w:rsidRDefault="00E72145" w:rsidP="005712E4">
      <w:r w:rsidRPr="00E80A17">
        <w:t>Program: Javne potrebe u području kulture</w:t>
      </w:r>
      <w:r w:rsidR="005712E4" w:rsidRPr="00E80A17">
        <w:t xml:space="preserve"> </w:t>
      </w:r>
      <w:r w:rsidR="00B23285" w:rsidRPr="00E80A17">
        <w:t xml:space="preserve">i programi u kulturi </w:t>
      </w:r>
      <w:r w:rsidR="005712E4" w:rsidRPr="00E80A17">
        <w:t xml:space="preserve">– rashodi su ostvareni u </w:t>
      </w:r>
      <w:r w:rsidR="00B23285" w:rsidRPr="00E80A17">
        <w:t xml:space="preserve">ukupnom </w:t>
      </w:r>
      <w:r w:rsidR="005712E4" w:rsidRPr="00E80A17">
        <w:t xml:space="preserve">iznosu od </w:t>
      </w:r>
      <w:r w:rsidR="00A27382">
        <w:t>357.468,76</w:t>
      </w:r>
      <w:r w:rsidR="005712E4" w:rsidRPr="00E80A17">
        <w:t xml:space="preserve"> kuna ili </w:t>
      </w:r>
      <w:r w:rsidR="00A27382">
        <w:t>99,63</w:t>
      </w:r>
      <w:r w:rsidR="005712E4" w:rsidRPr="00E80A17">
        <w:t>%</w:t>
      </w:r>
      <w:r w:rsidRPr="00E80A17">
        <w:t xml:space="preserve"> od</w:t>
      </w:r>
      <w:r w:rsidR="005712E4" w:rsidRPr="00E80A17">
        <w:t xml:space="preserve"> plana. </w:t>
      </w:r>
    </w:p>
    <w:p w:rsidR="00E72145" w:rsidRPr="00E80A17" w:rsidRDefault="00E72145" w:rsidP="00E72145">
      <w:r w:rsidRPr="00E80A17">
        <w:t>Donacije udrugama u području kulture isplaćene su u iznosu od 1</w:t>
      </w:r>
      <w:r w:rsidR="00B23285" w:rsidRPr="00E80A17">
        <w:t>5</w:t>
      </w:r>
      <w:r w:rsidRPr="00E80A17">
        <w:t>0.000,00 kuna, za manifestaciju</w:t>
      </w:r>
      <w:r w:rsidR="00B5094C" w:rsidRPr="00E80A17">
        <w:t xml:space="preserve"> </w:t>
      </w:r>
      <w:proofErr w:type="spellStart"/>
      <w:r w:rsidRPr="00E80A17">
        <w:t>Šparogada</w:t>
      </w:r>
      <w:proofErr w:type="spellEnd"/>
      <w:r w:rsidRPr="00E80A17">
        <w:t xml:space="preserve"> </w:t>
      </w:r>
      <w:r w:rsidR="00B5094C" w:rsidRPr="00E80A17">
        <w:t>izdv</w:t>
      </w:r>
      <w:r w:rsidR="00E64BF0">
        <w:t>o</w:t>
      </w:r>
      <w:r w:rsidR="00B5094C" w:rsidRPr="00E80A17">
        <w:t>jeno je 40.120,13</w:t>
      </w:r>
      <w:r w:rsidRPr="00E80A17">
        <w:t xml:space="preserve"> kuna, za </w:t>
      </w:r>
      <w:r w:rsidR="00995ACD" w:rsidRPr="00E80A17">
        <w:t xml:space="preserve">organizaciju </w:t>
      </w:r>
      <w:r w:rsidRPr="00E80A17">
        <w:t>Festival</w:t>
      </w:r>
      <w:r w:rsidR="00995ACD" w:rsidRPr="00E80A17">
        <w:t>a</w:t>
      </w:r>
      <w:r w:rsidR="00215103" w:rsidRPr="00E80A17">
        <w:t xml:space="preserve"> </w:t>
      </w:r>
      <w:proofErr w:type="spellStart"/>
      <w:r w:rsidR="00215103" w:rsidRPr="00E80A17">
        <w:t>dell</w:t>
      </w:r>
      <w:proofErr w:type="spellEnd"/>
      <w:r w:rsidR="00215103" w:rsidRPr="00E80A17">
        <w:t xml:space="preserve">' </w:t>
      </w:r>
      <w:proofErr w:type="spellStart"/>
      <w:r w:rsidR="00215103" w:rsidRPr="00E80A17">
        <w:t>Istroveneto</w:t>
      </w:r>
      <w:proofErr w:type="spellEnd"/>
      <w:r w:rsidR="00215103" w:rsidRPr="00E80A17">
        <w:t xml:space="preserve"> </w:t>
      </w:r>
      <w:r w:rsidR="00B23285" w:rsidRPr="00E80A17">
        <w:t>35.00</w:t>
      </w:r>
      <w:r w:rsidR="00B5094C" w:rsidRPr="00E80A17">
        <w:t>0,00</w:t>
      </w:r>
      <w:r w:rsidR="00215103" w:rsidRPr="00E80A17">
        <w:t xml:space="preserve"> kuna</w:t>
      </w:r>
      <w:r w:rsidR="00A27382">
        <w:t>,</w:t>
      </w:r>
      <w:r w:rsidRPr="00E80A17">
        <w:t xml:space="preserve"> za obilježavanje komemorativnih manifestacija NOR-a </w:t>
      </w:r>
      <w:r w:rsidR="00A27382">
        <w:t>5.725</w:t>
      </w:r>
      <w:r w:rsidR="00B5094C" w:rsidRPr="00E80A17">
        <w:t>,00</w:t>
      </w:r>
      <w:r w:rsidR="00B23285" w:rsidRPr="00E80A17">
        <w:t xml:space="preserve"> </w:t>
      </w:r>
      <w:r w:rsidRPr="00E80A17">
        <w:t>kuna</w:t>
      </w:r>
      <w:r w:rsidR="00A27382">
        <w:t xml:space="preserve"> te za organizaciju proslave Dani grožđa 126.623,63 kuna</w:t>
      </w:r>
      <w:r w:rsidRPr="00E80A17">
        <w:t>.</w:t>
      </w:r>
    </w:p>
    <w:p w:rsidR="005712E4" w:rsidRPr="00E80A17" w:rsidRDefault="005712E4" w:rsidP="005712E4"/>
    <w:p w:rsidR="005712E4" w:rsidRPr="00E80A17" w:rsidRDefault="00E72145" w:rsidP="005712E4">
      <w:r w:rsidRPr="00E80A17">
        <w:t>Program</w:t>
      </w:r>
      <w:r w:rsidR="005712E4" w:rsidRPr="00E80A17">
        <w:t xml:space="preserve">: </w:t>
      </w:r>
      <w:r w:rsidRPr="00E80A17">
        <w:t xml:space="preserve">Javne potrebe u području školstva, obrazovanja i mladih </w:t>
      </w:r>
      <w:r w:rsidR="005712E4" w:rsidRPr="00E80A17">
        <w:t xml:space="preserve">– rashodi su ostvareni u iznosu od </w:t>
      </w:r>
      <w:r w:rsidR="00A27382">
        <w:t>587.266,43</w:t>
      </w:r>
      <w:r w:rsidR="005712E4" w:rsidRPr="00E80A17">
        <w:t xml:space="preserve"> kuna ili </w:t>
      </w:r>
      <w:r w:rsidR="00A27382">
        <w:t>92,07</w:t>
      </w:r>
      <w:r w:rsidR="005712E4" w:rsidRPr="00E80A17">
        <w:t xml:space="preserve">% od plana. Grad Buje </w:t>
      </w:r>
      <w:r w:rsidR="00EA3737" w:rsidRPr="00E80A17">
        <w:t xml:space="preserve">– Buie </w:t>
      </w:r>
      <w:r w:rsidR="005712E4" w:rsidRPr="00E80A17">
        <w:t>nije nositelj decentralizirane funkcije školstva, ali se iz proračuna Grada osiguravaju sredstva za pomoći osnovnim i srednjim školama na području Grada Buja</w:t>
      </w:r>
      <w:r w:rsidR="00AD6049" w:rsidRPr="00E80A17">
        <w:t xml:space="preserve"> - Buie</w:t>
      </w:r>
      <w:r w:rsidR="005712E4" w:rsidRPr="00E80A17">
        <w:t>. Isplaćene pomoći školama (</w:t>
      </w:r>
      <w:r w:rsidR="00601962">
        <w:t>274.466,43</w:t>
      </w:r>
      <w:r w:rsidR="005712E4" w:rsidRPr="00E80A17">
        <w:t xml:space="preserve"> kn) namijenjene su dodatnoj skrbi o školskoj djeci (produženi boravak i </w:t>
      </w:r>
      <w:r w:rsidR="00B002AD" w:rsidRPr="00E80A17">
        <w:t xml:space="preserve">ostale </w:t>
      </w:r>
      <w:r w:rsidR="00DD0876" w:rsidRPr="00E80A17">
        <w:t>izvan</w:t>
      </w:r>
      <w:r w:rsidR="00B002AD" w:rsidRPr="00E80A17">
        <w:t>nastavne aktivnosti</w:t>
      </w:r>
      <w:r w:rsidR="00601962">
        <w:t>, novo</w:t>
      </w:r>
      <w:r w:rsidR="003B563D">
        <w:t>g</w:t>
      </w:r>
      <w:r w:rsidR="00601962">
        <w:t>odišnji paketići, radne bilježnice i pribor</w:t>
      </w:r>
      <w:r w:rsidR="00B002AD" w:rsidRPr="00E80A17">
        <w:t>)</w:t>
      </w:r>
      <w:r w:rsidR="005712E4" w:rsidRPr="00E80A17">
        <w:t xml:space="preserve">. Iz sredstava proračuna </w:t>
      </w:r>
      <w:r w:rsidR="00B002AD" w:rsidRPr="00E80A17">
        <w:t>sufinancirani su troškovi prijevoza za srednjoškolce (</w:t>
      </w:r>
      <w:r w:rsidR="00601962">
        <w:t>7.600</w:t>
      </w:r>
      <w:r w:rsidR="00215F5F" w:rsidRPr="00E80A17">
        <w:t>,</w:t>
      </w:r>
      <w:r w:rsidR="00B002AD" w:rsidRPr="00E80A17">
        <w:t xml:space="preserve">00 kn) te </w:t>
      </w:r>
      <w:r w:rsidR="00C23BDB" w:rsidRPr="00E80A17">
        <w:t xml:space="preserve">su </w:t>
      </w:r>
      <w:r w:rsidR="005712E4" w:rsidRPr="00E80A17">
        <w:t>isplaćene stipendije učenicima i studentima (</w:t>
      </w:r>
      <w:r w:rsidR="00A27382">
        <w:t>150.7</w:t>
      </w:r>
      <w:r w:rsidR="00B002AD" w:rsidRPr="00E80A17">
        <w:t>00,00</w:t>
      </w:r>
      <w:r w:rsidR="005712E4" w:rsidRPr="00E80A17">
        <w:t xml:space="preserve"> kn)</w:t>
      </w:r>
      <w:r w:rsidR="00B002AD" w:rsidRPr="00E80A17">
        <w:t xml:space="preserve"> i</w:t>
      </w:r>
      <w:r w:rsidR="005712E4" w:rsidRPr="00E80A17">
        <w:t xml:space="preserve"> donacije udrugama studenata i mladih (</w:t>
      </w:r>
      <w:r w:rsidR="00215F5F" w:rsidRPr="00E80A17">
        <w:t>4.5</w:t>
      </w:r>
      <w:r w:rsidR="00B002AD" w:rsidRPr="00E80A17">
        <w:t>00,00</w:t>
      </w:r>
      <w:r w:rsidR="005712E4" w:rsidRPr="00E80A17">
        <w:t xml:space="preserve"> kn).</w:t>
      </w:r>
      <w:r w:rsidR="00215F5F" w:rsidRPr="00E80A17">
        <w:t xml:space="preserve"> Istarskoj županiji doznačena je kapitalna pomoć (150.000,00 kn) za sufinanciranje radova na zgradi Osnovne škole Mate Balote u Bujama.</w:t>
      </w:r>
    </w:p>
    <w:p w:rsidR="005712E4" w:rsidRPr="00E80A17" w:rsidRDefault="005712E4" w:rsidP="005712E4"/>
    <w:p w:rsidR="005712E4" w:rsidRPr="00E80A17" w:rsidRDefault="006E60BB" w:rsidP="005712E4">
      <w:r w:rsidRPr="00E80A17">
        <w:t>Program</w:t>
      </w:r>
      <w:r w:rsidR="005712E4" w:rsidRPr="00E80A17">
        <w:t xml:space="preserve">: </w:t>
      </w:r>
      <w:r w:rsidRPr="00E80A17">
        <w:t xml:space="preserve">Javne potrebe u sportu </w:t>
      </w:r>
      <w:r w:rsidR="005712E4" w:rsidRPr="00E80A17">
        <w:t>i rekreacij</w:t>
      </w:r>
      <w:r w:rsidRPr="00E80A17">
        <w:t>i</w:t>
      </w:r>
      <w:r w:rsidR="005712E4" w:rsidRPr="00E80A17">
        <w:t xml:space="preserve"> – rashodi su ostvareni u iznosu od </w:t>
      </w:r>
      <w:r w:rsidR="00601962">
        <w:t>834.950,00</w:t>
      </w:r>
      <w:r w:rsidR="00A0413B" w:rsidRPr="00E80A17">
        <w:t xml:space="preserve"> </w:t>
      </w:r>
      <w:r w:rsidR="005712E4" w:rsidRPr="00E80A17">
        <w:t xml:space="preserve">kuna ili </w:t>
      </w:r>
      <w:r w:rsidR="00601962">
        <w:t>99,99</w:t>
      </w:r>
      <w:r w:rsidR="005712E4" w:rsidRPr="00E80A17">
        <w:t xml:space="preserve">% od </w:t>
      </w:r>
      <w:r w:rsidR="006309F7" w:rsidRPr="00E80A17">
        <w:t xml:space="preserve">ukupnog </w:t>
      </w:r>
      <w:r w:rsidR="005712E4" w:rsidRPr="00E80A17">
        <w:t>plana</w:t>
      </w:r>
      <w:r w:rsidR="006309F7" w:rsidRPr="00E80A17">
        <w:t xml:space="preserve"> za tekuću godinu</w:t>
      </w:r>
      <w:r w:rsidR="005712E4" w:rsidRPr="00E80A17">
        <w:t>. U skladu sa Zakonskim ovlastima Sportska zajednica Grada Buja</w:t>
      </w:r>
      <w:r w:rsidR="00630163">
        <w:t xml:space="preserve"> - Buie</w:t>
      </w:r>
      <w:r w:rsidR="005712E4" w:rsidRPr="00E80A17">
        <w:t xml:space="preserve"> </w:t>
      </w:r>
      <w:r w:rsidR="00493338" w:rsidRPr="00E80A17">
        <w:t xml:space="preserve">provodi </w:t>
      </w:r>
      <w:r w:rsidR="005712E4" w:rsidRPr="00E80A17">
        <w:t>financiranj</w:t>
      </w:r>
      <w:r w:rsidR="00493338" w:rsidRPr="00E80A17">
        <w:t>e</w:t>
      </w:r>
      <w:r w:rsidR="005712E4" w:rsidRPr="00E80A17">
        <w:t xml:space="preserve"> odnosno raspoređivanj</w:t>
      </w:r>
      <w:r w:rsidR="00493338" w:rsidRPr="00E80A17">
        <w:t>e</w:t>
      </w:r>
      <w:r w:rsidR="005712E4" w:rsidRPr="00E80A17">
        <w:t xml:space="preserve"> sredstava doznačenih iz proračuna članovima Zajednice. Za financiranje Sportske zajednice izdvojeno je </w:t>
      </w:r>
      <w:r w:rsidR="00601962">
        <w:t>820.000,00</w:t>
      </w:r>
      <w:r w:rsidR="005712E4" w:rsidRPr="00E80A17">
        <w:t xml:space="preserve"> kuna. Sportskim i rekreativnim udrugama koje nisu članice Sportske zajednice Grada Buja</w:t>
      </w:r>
      <w:r w:rsidR="00E64BF0">
        <w:t xml:space="preserve"> - Buie</w:t>
      </w:r>
      <w:r w:rsidR="002E126A" w:rsidRPr="00E80A17">
        <w:t>,</w:t>
      </w:r>
      <w:r w:rsidR="005712E4" w:rsidRPr="00E80A17">
        <w:t xml:space="preserve"> </w:t>
      </w:r>
      <w:r w:rsidR="00493338" w:rsidRPr="00E80A17">
        <w:t>po provedenom Javnom pozivu</w:t>
      </w:r>
      <w:r w:rsidR="002E126A" w:rsidRPr="00E80A17">
        <w:t>,</w:t>
      </w:r>
      <w:r w:rsidR="00493338" w:rsidRPr="00E80A17">
        <w:t xml:space="preserve"> </w:t>
      </w:r>
      <w:r w:rsidR="005712E4" w:rsidRPr="00E80A17">
        <w:t xml:space="preserve">doznačene su donacije u ukupnom iznosu od </w:t>
      </w:r>
      <w:r w:rsidR="00CD7FEC" w:rsidRPr="00E80A17">
        <w:t>14.9</w:t>
      </w:r>
      <w:r w:rsidR="00047FA2" w:rsidRPr="00E80A17">
        <w:t>50</w:t>
      </w:r>
      <w:r w:rsidRPr="00E80A17">
        <w:t>,00</w:t>
      </w:r>
      <w:r w:rsidR="005712E4" w:rsidRPr="00E80A17">
        <w:t xml:space="preserve"> kuna</w:t>
      </w:r>
      <w:r w:rsidR="00047FA2" w:rsidRPr="00E80A17">
        <w:t>.</w:t>
      </w:r>
    </w:p>
    <w:p w:rsidR="005712E4" w:rsidRPr="00E80A17" w:rsidRDefault="005712E4" w:rsidP="005712E4"/>
    <w:p w:rsidR="005712E4" w:rsidRPr="00E80A17" w:rsidRDefault="006E60BB" w:rsidP="005712E4">
      <w:r w:rsidRPr="00E80A17">
        <w:t>Program</w:t>
      </w:r>
      <w:r w:rsidR="005712E4" w:rsidRPr="00E80A17">
        <w:t xml:space="preserve">: </w:t>
      </w:r>
      <w:r w:rsidR="00721FD8" w:rsidRPr="00E80A17">
        <w:t>S</w:t>
      </w:r>
      <w:r w:rsidR="005712E4" w:rsidRPr="00E80A17">
        <w:t xml:space="preserve">ocijalna skrb </w:t>
      </w:r>
      <w:r w:rsidR="00721FD8" w:rsidRPr="00E80A17">
        <w:t xml:space="preserve">i zdravstvo </w:t>
      </w:r>
      <w:r w:rsidR="005712E4" w:rsidRPr="00E80A17">
        <w:t xml:space="preserve">– rashodi su ostvareni u ukupnom iznosu od </w:t>
      </w:r>
      <w:r w:rsidR="00601962">
        <w:t>805.426,14</w:t>
      </w:r>
      <w:r w:rsidR="005712E4" w:rsidRPr="00E80A17">
        <w:t xml:space="preserve"> kuna ili </w:t>
      </w:r>
      <w:r w:rsidR="00601962">
        <w:t>81,04</w:t>
      </w:r>
      <w:r w:rsidR="005712E4" w:rsidRPr="00E80A17">
        <w:t>% od plana. Financirana je</w:t>
      </w:r>
      <w:r w:rsidRPr="00E80A17">
        <w:t xml:space="preserve"> redovna</w:t>
      </w:r>
      <w:r w:rsidR="005712E4" w:rsidRPr="00E80A17">
        <w:t xml:space="preserve"> djelatnost Gradskog društva Crvenog križa (</w:t>
      </w:r>
      <w:r w:rsidR="00601962">
        <w:t>89.800,00</w:t>
      </w:r>
      <w:r w:rsidR="005712E4" w:rsidRPr="00E80A17">
        <w:t xml:space="preserve"> kn), a ustanovama iz oblasti socijalne skrbi i </w:t>
      </w:r>
      <w:r w:rsidRPr="00E80A17">
        <w:t>zdravstva doznačene su pomoći (</w:t>
      </w:r>
      <w:r w:rsidR="00601962">
        <w:t>177.779,26</w:t>
      </w:r>
      <w:r w:rsidR="005712E4" w:rsidRPr="00E80A17">
        <w:t xml:space="preserve"> kn) odnosno financiran je rad medicinsko biokemijskog laboratorija u Bujama, sufinanciran je rad Dnevnog </w:t>
      </w:r>
      <w:r w:rsidRPr="00E80A17">
        <w:t>centra za rehabilitaciju Veruda</w:t>
      </w:r>
      <w:r w:rsidR="00630163">
        <w:t xml:space="preserve">, </w:t>
      </w:r>
      <w:r w:rsidR="005712E4" w:rsidRPr="00E80A17">
        <w:t>doznačen</w:t>
      </w:r>
      <w:r w:rsidR="00E716DF" w:rsidRPr="00E80A17">
        <w:t xml:space="preserve">a </w:t>
      </w:r>
      <w:r w:rsidR="00630163">
        <w:t xml:space="preserve">je </w:t>
      </w:r>
      <w:r w:rsidR="005712E4" w:rsidRPr="00E80A17">
        <w:t xml:space="preserve">pomoć </w:t>
      </w:r>
      <w:r w:rsidR="00800F32" w:rsidRPr="00E80A17">
        <w:t>Dom</w:t>
      </w:r>
      <w:r w:rsidR="00800F32">
        <w:t>u</w:t>
      </w:r>
      <w:r w:rsidR="00800F32" w:rsidRPr="00E80A17">
        <w:t xml:space="preserve"> za starije osobe Novigrad</w:t>
      </w:r>
      <w:r w:rsidR="00800F32">
        <w:t xml:space="preserve"> i </w:t>
      </w:r>
      <w:r w:rsidR="005712E4" w:rsidRPr="00E80A17">
        <w:t>Hitn</w:t>
      </w:r>
      <w:r w:rsidR="00800F32">
        <w:t>oj</w:t>
      </w:r>
      <w:r w:rsidR="005712E4" w:rsidRPr="00E80A17">
        <w:t xml:space="preserve"> medicinsk</w:t>
      </w:r>
      <w:r w:rsidR="00800F32">
        <w:t>oj</w:t>
      </w:r>
      <w:r w:rsidR="005712E4" w:rsidRPr="00E80A17">
        <w:t xml:space="preserve"> pomoći temeljem </w:t>
      </w:r>
      <w:r w:rsidR="00630163">
        <w:t xml:space="preserve">zajedničkog </w:t>
      </w:r>
      <w:r w:rsidR="005712E4" w:rsidRPr="00E80A17">
        <w:t xml:space="preserve">Sporazuma JLS Istarske županije. Socijalne potpore stanovništvu isplaćivane su temeljem </w:t>
      </w:r>
      <w:r w:rsidR="00493338" w:rsidRPr="00E80A17">
        <w:t>prijedloga</w:t>
      </w:r>
      <w:r w:rsidR="005712E4" w:rsidRPr="00E80A17">
        <w:t xml:space="preserve"> Socijalnog vijeća i u skladu s Odlukom o socijalnoj skrbi Grada Buja</w:t>
      </w:r>
      <w:r w:rsidR="00CD7FEC" w:rsidRPr="00E80A17">
        <w:t xml:space="preserve"> </w:t>
      </w:r>
      <w:r w:rsidR="00800F32">
        <w:t xml:space="preserve">– Buie </w:t>
      </w:r>
      <w:r w:rsidR="00CD7FEC" w:rsidRPr="00E80A17">
        <w:t>te temeljem Zaključaka gradonačelnika</w:t>
      </w:r>
      <w:r w:rsidR="005712E4" w:rsidRPr="00E80A17">
        <w:t xml:space="preserve"> (</w:t>
      </w:r>
      <w:r w:rsidR="00601962">
        <w:t>326.669,69</w:t>
      </w:r>
      <w:r w:rsidR="005712E4" w:rsidRPr="00E80A17">
        <w:t xml:space="preserve"> kn). Doznačene su donacije udrugama i ustanovama socijalne skrbi (</w:t>
      </w:r>
      <w:r w:rsidR="00601962">
        <w:t>63</w:t>
      </w:r>
      <w:r w:rsidR="00DD09FF" w:rsidRPr="00E80A17">
        <w:t>.000,</w:t>
      </w:r>
      <w:r w:rsidR="00493338" w:rsidRPr="00E80A17">
        <w:t>00</w:t>
      </w:r>
      <w:r w:rsidR="005712E4" w:rsidRPr="00E80A17">
        <w:t xml:space="preserve"> kn)</w:t>
      </w:r>
      <w:r w:rsidR="00DD09FF" w:rsidRPr="00E80A17">
        <w:t xml:space="preserve">. </w:t>
      </w:r>
      <w:r w:rsidR="00800F32">
        <w:t>U sklopu</w:t>
      </w:r>
      <w:r w:rsidR="00DD09FF" w:rsidRPr="00E80A17">
        <w:t xml:space="preserve"> </w:t>
      </w:r>
      <w:r w:rsidR="00800F32">
        <w:t xml:space="preserve">aktivnosti </w:t>
      </w:r>
      <w:r w:rsidR="00DD09FF" w:rsidRPr="00E80A17">
        <w:t>ostal</w:t>
      </w:r>
      <w:r w:rsidR="00800F32">
        <w:t>ih</w:t>
      </w:r>
      <w:r w:rsidR="00DD09FF" w:rsidRPr="00E80A17">
        <w:t xml:space="preserve"> socijalno zdravstven</w:t>
      </w:r>
      <w:r w:rsidR="00800F32">
        <w:t>ih</w:t>
      </w:r>
      <w:r w:rsidR="00DD09FF" w:rsidRPr="00E80A17">
        <w:t xml:space="preserve"> program</w:t>
      </w:r>
      <w:r w:rsidR="00800F32">
        <w:t>a</w:t>
      </w:r>
      <w:r w:rsidR="00DD09FF" w:rsidRPr="00E80A17">
        <w:t xml:space="preserve"> </w:t>
      </w:r>
      <w:r w:rsidR="00697BE0" w:rsidRPr="00E80A17">
        <w:t xml:space="preserve">odobrena je donacija sredstava Udruzi </w:t>
      </w:r>
      <w:proofErr w:type="spellStart"/>
      <w:r w:rsidR="00697BE0" w:rsidRPr="00E80A17">
        <w:t>ZiiD</w:t>
      </w:r>
      <w:proofErr w:type="spellEnd"/>
      <w:r w:rsidR="00697BE0" w:rsidRPr="00E80A17">
        <w:t xml:space="preserve"> za </w:t>
      </w:r>
      <w:r w:rsidR="00800F32">
        <w:t>provođenje</w:t>
      </w:r>
      <w:r w:rsidR="00697BE0" w:rsidRPr="00E80A17">
        <w:t xml:space="preserve"> programa rada obiteljskog savjetovališta u Bujama (</w:t>
      </w:r>
      <w:r w:rsidR="00205AFB">
        <w:t>20.000,00</w:t>
      </w:r>
      <w:r w:rsidR="00697BE0" w:rsidRPr="00E80A17">
        <w:t xml:space="preserve"> kn)</w:t>
      </w:r>
      <w:r w:rsidR="00205AFB">
        <w:t xml:space="preserve"> </w:t>
      </w:r>
      <w:r w:rsidR="00221E94">
        <w:t>i</w:t>
      </w:r>
      <w:r w:rsidR="00205AFB">
        <w:t xml:space="preserve"> </w:t>
      </w:r>
      <w:r w:rsidR="00221E94">
        <w:t xml:space="preserve">nabavljen </w:t>
      </w:r>
      <w:r w:rsidR="00F97FDF">
        <w:t xml:space="preserve">je </w:t>
      </w:r>
      <w:r w:rsidR="00205AFB">
        <w:t xml:space="preserve">uredski materijal </w:t>
      </w:r>
      <w:r w:rsidR="00082DB7">
        <w:t xml:space="preserve">za </w:t>
      </w:r>
      <w:r w:rsidR="00800F32">
        <w:t>potrebe istog</w:t>
      </w:r>
      <w:r w:rsidR="00205AFB">
        <w:t xml:space="preserve"> </w:t>
      </w:r>
      <w:r w:rsidR="00221E94">
        <w:t>(</w:t>
      </w:r>
      <w:r w:rsidR="00205AFB">
        <w:t>645,70</w:t>
      </w:r>
      <w:r w:rsidR="00221E94">
        <w:t xml:space="preserve"> kn)</w:t>
      </w:r>
      <w:r w:rsidR="00697BE0" w:rsidRPr="00E80A17">
        <w:t>. S</w:t>
      </w:r>
      <w:r w:rsidR="005712E4" w:rsidRPr="00E80A17">
        <w:t xml:space="preserve">ufinanciran </w:t>
      </w:r>
      <w:r w:rsidR="00E716DF" w:rsidRPr="00E80A17">
        <w:t xml:space="preserve">je </w:t>
      </w:r>
      <w:r w:rsidR="005712E4" w:rsidRPr="00E80A17">
        <w:t xml:space="preserve">tisak </w:t>
      </w:r>
      <w:r w:rsidR="00E716DF" w:rsidRPr="00E80A17">
        <w:t xml:space="preserve">edukativnih </w:t>
      </w:r>
      <w:r w:rsidR="009E5194" w:rsidRPr="00E80A17">
        <w:t>brošur</w:t>
      </w:r>
      <w:r w:rsidR="00DD09FF" w:rsidRPr="00E80A17">
        <w:t xml:space="preserve">a </w:t>
      </w:r>
      <w:r w:rsidR="00205AFB">
        <w:t xml:space="preserve">i bojanki </w:t>
      </w:r>
      <w:r w:rsidR="00DD09FF" w:rsidRPr="00E80A17">
        <w:t>za djecu</w:t>
      </w:r>
      <w:r w:rsidR="00205AFB">
        <w:t xml:space="preserve"> i mlade</w:t>
      </w:r>
      <w:r w:rsidR="00DD09FF" w:rsidRPr="00E80A17">
        <w:t xml:space="preserve"> </w:t>
      </w:r>
      <w:r w:rsidR="005712E4" w:rsidRPr="00E80A17">
        <w:t>(</w:t>
      </w:r>
      <w:r w:rsidR="00205AFB">
        <w:t>12.208,99</w:t>
      </w:r>
      <w:r w:rsidR="005712E4" w:rsidRPr="00E80A17">
        <w:t xml:space="preserve"> kn).</w:t>
      </w:r>
      <w:r w:rsidR="00405805" w:rsidRPr="00E80A17">
        <w:t xml:space="preserve"> </w:t>
      </w:r>
      <w:r w:rsidR="00800F32">
        <w:t>U suradnji s</w:t>
      </w:r>
      <w:r w:rsidR="003B563D">
        <w:t>a</w:t>
      </w:r>
      <w:r w:rsidR="00800F32">
        <w:t xml:space="preserve"> Zavodom za javno zdravstvo Istarske županije pokrenut je r</w:t>
      </w:r>
      <w:r w:rsidR="00205AFB">
        <w:t xml:space="preserve">ad Savjetovališta za prehranu </w:t>
      </w:r>
      <w:r w:rsidR="00800F32">
        <w:t xml:space="preserve">u Bujama </w:t>
      </w:r>
      <w:r w:rsidR="00205AFB">
        <w:t xml:space="preserve">(26.000,00 kn). </w:t>
      </w:r>
      <w:r w:rsidR="00800F32">
        <w:t xml:space="preserve">Grad Buje – Buie je u 2019. godini bio nositelj organizacije </w:t>
      </w:r>
      <w:r w:rsidR="00205AFB">
        <w:t>projekt</w:t>
      </w:r>
      <w:r w:rsidR="00800F32">
        <w:t>a</w:t>
      </w:r>
      <w:r w:rsidR="00205AFB">
        <w:t xml:space="preserve"> Hoditi i zdravi biti </w:t>
      </w:r>
      <w:r w:rsidR="00221E94">
        <w:t>(</w:t>
      </w:r>
      <w:r w:rsidR="00205AFB">
        <w:t>13.457,09 k</w:t>
      </w:r>
      <w:r w:rsidR="00221E94">
        <w:t>n)</w:t>
      </w:r>
      <w:r w:rsidR="00205AFB">
        <w:t xml:space="preserve">. </w:t>
      </w:r>
      <w:r w:rsidR="00F331AA" w:rsidRPr="00E80A17">
        <w:t>T</w:t>
      </w:r>
      <w:r w:rsidR="00405805" w:rsidRPr="00E80A17">
        <w:t xml:space="preserve">emeljem Ugovora o sufinanciranju dijela kreditne obveze za izgradnju i opremanje nove Opće bolnice u Puli </w:t>
      </w:r>
      <w:r w:rsidR="00221E94">
        <w:t xml:space="preserve">i Aneksa Ugovora </w:t>
      </w:r>
      <w:r w:rsidR="00405805" w:rsidRPr="00E80A17">
        <w:t>koji je sklopljen s Istarskom županijom na rok od 19 godina u ukupnoj vrijednosti od 1.</w:t>
      </w:r>
      <w:r w:rsidR="00221E94">
        <w:t>099.532,59</w:t>
      </w:r>
      <w:r w:rsidR="00405805" w:rsidRPr="00E80A17">
        <w:t xml:space="preserve"> kuna</w:t>
      </w:r>
      <w:r w:rsidR="00F331AA" w:rsidRPr="00E80A17">
        <w:t>, doznačen je ugovoreni iznos pomoći za 201</w:t>
      </w:r>
      <w:r w:rsidR="00697BE0" w:rsidRPr="00E80A17">
        <w:t>9</w:t>
      </w:r>
      <w:r w:rsidR="00F331AA" w:rsidRPr="00E80A17">
        <w:t>. godin</w:t>
      </w:r>
      <w:r w:rsidR="00205AFB">
        <w:t>u</w:t>
      </w:r>
      <w:r w:rsidR="00F331AA" w:rsidRPr="00E80A17">
        <w:t xml:space="preserve"> (</w:t>
      </w:r>
      <w:r w:rsidR="00205AFB">
        <w:t>75.865,41</w:t>
      </w:r>
      <w:r w:rsidR="00F331AA" w:rsidRPr="00E80A17">
        <w:t xml:space="preserve"> kn)</w:t>
      </w:r>
      <w:r w:rsidR="00405805" w:rsidRPr="00E80A17">
        <w:t>.</w:t>
      </w:r>
    </w:p>
    <w:p w:rsidR="005712E4" w:rsidRPr="00E80A17" w:rsidRDefault="005712E4" w:rsidP="005712E4">
      <w:pPr>
        <w:rPr>
          <w:sz w:val="20"/>
          <w:szCs w:val="20"/>
        </w:rPr>
      </w:pPr>
    </w:p>
    <w:p w:rsidR="005712E4" w:rsidRPr="00E80A17" w:rsidRDefault="000F476E" w:rsidP="005712E4">
      <w:r w:rsidRPr="00E80A17">
        <w:t>Program</w:t>
      </w:r>
      <w:r w:rsidR="005712E4" w:rsidRPr="00E80A17">
        <w:t xml:space="preserve">: </w:t>
      </w:r>
      <w:r w:rsidR="00721FD8" w:rsidRPr="00E80A17">
        <w:t>Poticanje razvoja poljoprivrede i poduzetništva</w:t>
      </w:r>
      <w:r w:rsidR="005712E4" w:rsidRPr="00E80A17">
        <w:t xml:space="preserve"> – rashodi su ostvareni u ukupnom iznosu od </w:t>
      </w:r>
      <w:r w:rsidR="00221E94">
        <w:t>375.822,45</w:t>
      </w:r>
      <w:r w:rsidR="005712E4" w:rsidRPr="00E80A17">
        <w:t xml:space="preserve"> kuna ili </w:t>
      </w:r>
      <w:r w:rsidR="00221E94">
        <w:t>73,26</w:t>
      </w:r>
      <w:r w:rsidR="005712E4" w:rsidRPr="00E80A17">
        <w:t>% od</w:t>
      </w:r>
      <w:r w:rsidRPr="00E80A17">
        <w:t xml:space="preserve"> </w:t>
      </w:r>
      <w:r w:rsidR="005712E4" w:rsidRPr="00E80A17">
        <w:t xml:space="preserve">plana. Financirani su rashodi programa - Gradovi ulja </w:t>
      </w:r>
      <w:r w:rsidR="00411BB4">
        <w:t>i</w:t>
      </w:r>
      <w:r w:rsidR="001E1CFB" w:rsidRPr="00E80A17">
        <w:t xml:space="preserve"> manifestacija </w:t>
      </w:r>
      <w:proofErr w:type="spellStart"/>
      <w:r w:rsidR="001E1CFB" w:rsidRPr="00E80A17">
        <w:t>Oleum</w:t>
      </w:r>
      <w:proofErr w:type="spellEnd"/>
      <w:r w:rsidR="001E1CFB" w:rsidRPr="00E80A17">
        <w:t xml:space="preserve"> </w:t>
      </w:r>
      <w:proofErr w:type="spellStart"/>
      <w:r w:rsidR="001E1CFB" w:rsidRPr="00E80A17">
        <w:t>olivarum</w:t>
      </w:r>
      <w:proofErr w:type="spellEnd"/>
      <w:r w:rsidR="001E1CFB" w:rsidRPr="00E80A17">
        <w:t xml:space="preserve"> </w:t>
      </w:r>
      <w:r w:rsidR="005712E4" w:rsidRPr="00E80A17">
        <w:t xml:space="preserve">(ukupno </w:t>
      </w:r>
      <w:r w:rsidR="00117530">
        <w:t>219.654,95</w:t>
      </w:r>
      <w:r w:rsidR="0061069C" w:rsidRPr="00E80A17">
        <w:t xml:space="preserve"> </w:t>
      </w:r>
      <w:r w:rsidR="005712E4" w:rsidRPr="00E80A17">
        <w:t>kn</w:t>
      </w:r>
      <w:r w:rsidR="00721FD8" w:rsidRPr="00E80A17">
        <w:t xml:space="preserve">). </w:t>
      </w:r>
      <w:r w:rsidR="005D5EA6">
        <w:t xml:space="preserve">Plaćena je članarina Udruzi gradova vina (5.617,50 kn). </w:t>
      </w:r>
      <w:r w:rsidR="0061069C" w:rsidRPr="00E80A17">
        <w:t>F</w:t>
      </w:r>
      <w:r w:rsidR="005712E4" w:rsidRPr="00E80A17">
        <w:t>inanciran</w:t>
      </w:r>
      <w:r w:rsidR="0061069C" w:rsidRPr="00E80A17">
        <w:t>o</w:t>
      </w:r>
      <w:r w:rsidR="005712E4" w:rsidRPr="00E80A17">
        <w:t xml:space="preserve"> je </w:t>
      </w:r>
      <w:r w:rsidR="0061069C" w:rsidRPr="00E80A17">
        <w:t>održav</w:t>
      </w:r>
      <w:r w:rsidR="00E64BF0">
        <w:t>a</w:t>
      </w:r>
      <w:r w:rsidR="0061069C" w:rsidRPr="00E80A17">
        <w:t>nje</w:t>
      </w:r>
      <w:r w:rsidR="005712E4" w:rsidRPr="00E80A17">
        <w:t xml:space="preserve"> web aplikacije za prodaju poljoprivrednih proizvoda u suradnji s Institutom za poljoprivredu iz Poreča (5.000,00 kn</w:t>
      </w:r>
      <w:r w:rsidR="0061069C" w:rsidRPr="00E80A17">
        <w:t>).</w:t>
      </w:r>
      <w:r w:rsidR="005712E4" w:rsidRPr="00E80A17">
        <w:t xml:space="preserve"> </w:t>
      </w:r>
      <w:r w:rsidR="0061069C" w:rsidRPr="00E80A17">
        <w:t>U</w:t>
      </w:r>
      <w:r w:rsidR="002547BD" w:rsidRPr="00E80A17">
        <w:t>drugama od značaja za razvoj poljoprivrede doznačen</w:t>
      </w:r>
      <w:r w:rsidR="005D5EA6">
        <w:t>e</w:t>
      </w:r>
      <w:r w:rsidR="002547BD" w:rsidRPr="00E80A17">
        <w:t xml:space="preserve"> </w:t>
      </w:r>
      <w:r w:rsidR="005D5EA6">
        <w:t>su</w:t>
      </w:r>
      <w:r w:rsidR="002547BD" w:rsidRPr="00E80A17">
        <w:t xml:space="preserve"> donacij</w:t>
      </w:r>
      <w:r w:rsidR="005D5EA6">
        <w:t>e</w:t>
      </w:r>
      <w:r w:rsidR="002547BD" w:rsidRPr="00E80A17">
        <w:t xml:space="preserve"> (</w:t>
      </w:r>
      <w:r w:rsidR="005D5EA6">
        <w:t>17.050,00</w:t>
      </w:r>
      <w:r w:rsidR="002547BD" w:rsidRPr="00E80A17">
        <w:t xml:space="preserve"> kn)</w:t>
      </w:r>
      <w:r w:rsidR="0061069C" w:rsidRPr="00E80A17">
        <w:t>.</w:t>
      </w:r>
      <w:r w:rsidR="005712E4" w:rsidRPr="00E80A17">
        <w:t xml:space="preserve"> </w:t>
      </w:r>
      <w:r w:rsidR="005D5EA6">
        <w:t xml:space="preserve">Nastavljena je provedba projekta Valorizacije </w:t>
      </w:r>
      <w:proofErr w:type="spellStart"/>
      <w:r w:rsidR="005D5EA6">
        <w:t>momjanskog</w:t>
      </w:r>
      <w:proofErr w:type="spellEnd"/>
      <w:r w:rsidR="005D5EA6">
        <w:t xml:space="preserve"> muškata i organizirana proslava Martinje (35.000,00 kn). </w:t>
      </w:r>
      <w:r w:rsidR="005712E4" w:rsidRPr="00E80A17">
        <w:t>U cilju daljnjeg razvoja civilnog društva financirane su aktivnosti Zaklade za razvoj civilnog društva (10.000,00 kn)</w:t>
      </w:r>
      <w:r w:rsidR="00092904" w:rsidRPr="00E80A17">
        <w:t xml:space="preserve"> te </w:t>
      </w:r>
      <w:r w:rsidR="00800F32">
        <w:t xml:space="preserve">provedba </w:t>
      </w:r>
      <w:r w:rsidR="00092904" w:rsidRPr="00E80A17">
        <w:t>evaluacij</w:t>
      </w:r>
      <w:r w:rsidR="00800F32">
        <w:t>e</w:t>
      </w:r>
      <w:r w:rsidR="00092904" w:rsidRPr="00E80A17">
        <w:t xml:space="preserve"> prijava po javnom pozivu za udruge (10.000,00 kn)</w:t>
      </w:r>
      <w:r w:rsidR="005712E4" w:rsidRPr="00E80A17">
        <w:t xml:space="preserve">. </w:t>
      </w:r>
      <w:r w:rsidR="005D5EA6">
        <w:t xml:space="preserve">Održana je edukacija za poduzetnike – Start </w:t>
      </w:r>
      <w:proofErr w:type="spellStart"/>
      <w:r w:rsidR="005D5EA6">
        <w:t>up</w:t>
      </w:r>
      <w:proofErr w:type="spellEnd"/>
      <w:r w:rsidR="005D5EA6">
        <w:t xml:space="preserve"> akademija (8.500,00 kn).</w:t>
      </w:r>
      <w:r w:rsidR="00117530">
        <w:t xml:space="preserve"> Izrađena je aplikacija </w:t>
      </w:r>
      <w:proofErr w:type="spellStart"/>
      <w:r w:rsidR="00117530">
        <w:t>Agrodetika</w:t>
      </w:r>
      <w:proofErr w:type="spellEnd"/>
      <w:r w:rsidR="00117530">
        <w:t xml:space="preserve"> i ista je upotpunjena podacima iz programa raspolaganja poljoprivrednim zemljištem kako bi se pripremili natječaji za prodaju i zakup poljoprivrednog zemljišta u vlasništvu Države </w:t>
      </w:r>
      <w:r w:rsidR="00F97FDF">
        <w:t>te</w:t>
      </w:r>
      <w:r w:rsidR="00117530">
        <w:t xml:space="preserve"> unos podatka za izračun revalorizacije zakupnina i sklapanje aneksa ugovora (50.000,00 kn). Nastavljeno je financiranje Fonda za razvoj poljoprivrede (15.000,00 kn).</w:t>
      </w:r>
    </w:p>
    <w:p w:rsidR="0051518B" w:rsidRPr="00E80A17" w:rsidRDefault="0051518B" w:rsidP="005712E4">
      <w:pPr>
        <w:rPr>
          <w:sz w:val="20"/>
          <w:szCs w:val="20"/>
        </w:rPr>
      </w:pPr>
    </w:p>
    <w:p w:rsidR="004A09E4" w:rsidRPr="00E80A17" w:rsidRDefault="004A09E4" w:rsidP="004A09E4">
      <w:r w:rsidRPr="00E80A17">
        <w:t>Glava 00103: Dječji vrtić</w:t>
      </w:r>
      <w:r w:rsidR="00C73786" w:rsidRPr="00E80A17">
        <w:t>i</w:t>
      </w:r>
      <w:r w:rsidRPr="00E80A17">
        <w:t xml:space="preserve"> – rashodi su ostvareni u ukupnom iznosu od </w:t>
      </w:r>
      <w:r w:rsidR="000B4595">
        <w:t>5.869.561,99</w:t>
      </w:r>
      <w:r w:rsidRPr="00E80A17">
        <w:t xml:space="preserve"> kuna ili </w:t>
      </w:r>
      <w:r w:rsidR="000B4595">
        <w:t>96,56</w:t>
      </w:r>
      <w:r w:rsidRPr="00E80A17">
        <w:t xml:space="preserve">% od godišnjeg plana. </w:t>
      </w:r>
    </w:p>
    <w:p w:rsidR="005421E6" w:rsidRPr="00E80A17" w:rsidRDefault="004A09E4" w:rsidP="004A09E4">
      <w:r w:rsidRPr="00E80A17">
        <w:t xml:space="preserve">Rashodi se odnose na proračunske korisnike Grada Buja </w:t>
      </w:r>
      <w:r w:rsidR="00C23BDB" w:rsidRPr="00E80A17">
        <w:t>– Buie:</w:t>
      </w:r>
      <w:r w:rsidRPr="00E80A17">
        <w:t xml:space="preserve"> Dječji vrtić Buje i Talijanski dječji vrtić Mrvica. Proračunski korisnici iz sredstava proračuna namiruju rashode za zaposlene te dio materijalnih rashoda. U </w:t>
      </w:r>
      <w:r w:rsidR="007D5456">
        <w:t>2019. godini</w:t>
      </w:r>
      <w:r w:rsidRPr="00E80A17">
        <w:t xml:space="preserve"> iz izvornih sredstava proračuna Grada Buja - Buie za financiranje rada dječjih vrtića izdvojeno je </w:t>
      </w:r>
      <w:r w:rsidR="007D5456">
        <w:t>4.229.330,06</w:t>
      </w:r>
      <w:r w:rsidRPr="00E80A17">
        <w:t xml:space="preserve"> kuna.</w:t>
      </w:r>
      <w:r w:rsidR="00910BE1" w:rsidRPr="00E80A17">
        <w:t xml:space="preserve"> </w:t>
      </w:r>
    </w:p>
    <w:p w:rsidR="004A09E4" w:rsidRPr="00E80A17" w:rsidRDefault="004A09E4" w:rsidP="004A09E4">
      <w:r w:rsidRPr="00E80A17">
        <w:t>U 201</w:t>
      </w:r>
      <w:r w:rsidR="00910BE1" w:rsidRPr="00E80A17">
        <w:t>9</w:t>
      </w:r>
      <w:r w:rsidRPr="00E80A17">
        <w:t>. godin</w:t>
      </w:r>
      <w:r w:rsidR="007D5456">
        <w:t>i</w:t>
      </w:r>
      <w:r w:rsidRPr="00E80A17">
        <w:t xml:space="preserve"> realizirani su rashodi financirani iz sredstava pomoći </w:t>
      </w:r>
      <w:r w:rsidR="00886258" w:rsidRPr="00E80A17">
        <w:t>po osnovi Ugovora o sufinanciranju rada dječjih vrtića te ostalih pomoći i</w:t>
      </w:r>
      <w:r w:rsidRPr="00E80A17">
        <w:t xml:space="preserve"> donacija u ukupnom iznosu od </w:t>
      </w:r>
      <w:r w:rsidR="00081613">
        <w:t>522.796,85</w:t>
      </w:r>
      <w:r w:rsidRPr="00E80A17">
        <w:t xml:space="preserve"> kuna. </w:t>
      </w:r>
    </w:p>
    <w:p w:rsidR="004A09E4" w:rsidRPr="00E80A17" w:rsidRDefault="004A09E4" w:rsidP="004A09E4">
      <w:r w:rsidRPr="00E80A17">
        <w:t xml:space="preserve">Rashodi financirani iz vlastitih sredstava iznose ukupno </w:t>
      </w:r>
      <w:r w:rsidR="00081613">
        <w:t>1.117.435,08</w:t>
      </w:r>
      <w:r w:rsidR="00910BE1" w:rsidRPr="00E80A17">
        <w:t xml:space="preserve"> </w:t>
      </w:r>
      <w:r w:rsidRPr="00E80A17">
        <w:t>kuna.</w:t>
      </w:r>
      <w:r w:rsidR="005F509B" w:rsidRPr="00E80A17">
        <w:t xml:space="preserve"> Participacijama roditelja podmireno je 1</w:t>
      </w:r>
      <w:r w:rsidR="005421E6" w:rsidRPr="00E80A17">
        <w:t>7,</w:t>
      </w:r>
      <w:r w:rsidR="00C324F7">
        <w:t>14</w:t>
      </w:r>
      <w:r w:rsidR="005F509B" w:rsidRPr="00E80A17">
        <w:t>% ukupnih troškova rada dječjih vrtića.</w:t>
      </w:r>
    </w:p>
    <w:p w:rsidR="004A09E4" w:rsidRPr="00E80A17" w:rsidRDefault="004A09E4" w:rsidP="004A09E4">
      <w:r w:rsidRPr="00E80A17">
        <w:t xml:space="preserve">Dječji vrtić Buje ostvario je ukupne rashode u iznosu od </w:t>
      </w:r>
      <w:r w:rsidR="007D5456">
        <w:t>3.678.122,06</w:t>
      </w:r>
      <w:r w:rsidRPr="00E80A17">
        <w:t xml:space="preserve"> kuna, a Talijanski dječji vrtić Mrvica u iznosu od </w:t>
      </w:r>
      <w:r w:rsidR="007D5456">
        <w:t>2.191.439,93</w:t>
      </w:r>
      <w:r w:rsidRPr="00E80A17">
        <w:t xml:space="preserve"> kuna. </w:t>
      </w:r>
    </w:p>
    <w:p w:rsidR="00910BE1" w:rsidRPr="00E80A17" w:rsidRDefault="00E64BF0" w:rsidP="004A09E4">
      <w:r>
        <w:t>S početkom</w:t>
      </w:r>
      <w:r w:rsidR="00910BE1" w:rsidRPr="00E80A17">
        <w:t xml:space="preserve"> 2019. godine poslovanje </w:t>
      </w:r>
      <w:r w:rsidR="00F97FDF">
        <w:t>dječjih vrtića</w:t>
      </w:r>
      <w:r w:rsidR="00910BE1" w:rsidRPr="00E80A17">
        <w:t xml:space="preserve"> obavlja se putem jedinstvenog transakcijskog računa Riznice.</w:t>
      </w:r>
    </w:p>
    <w:p w:rsidR="00C73786" w:rsidRPr="00E80A17" w:rsidRDefault="00C73786" w:rsidP="004A09E4">
      <w:pPr>
        <w:rPr>
          <w:sz w:val="20"/>
          <w:szCs w:val="20"/>
        </w:rPr>
      </w:pPr>
    </w:p>
    <w:p w:rsidR="00C73786" w:rsidRPr="00E80A17" w:rsidRDefault="00C73786" w:rsidP="00C73786">
      <w:r w:rsidRPr="00E80A17">
        <w:t xml:space="preserve">Glava 00104: Pučko otvoreno učilište - realizirani su ukupni rashodi u iznosu od </w:t>
      </w:r>
      <w:r w:rsidR="00C324F7">
        <w:t>1.311.145,96</w:t>
      </w:r>
      <w:r w:rsidRPr="00E80A17">
        <w:t xml:space="preserve"> kuna ili </w:t>
      </w:r>
      <w:r w:rsidR="00C324F7">
        <w:t>90,76</w:t>
      </w:r>
      <w:r w:rsidRPr="00E80A17">
        <w:t xml:space="preserve">% </w:t>
      </w:r>
      <w:r w:rsidR="005F509B" w:rsidRPr="00E80A17">
        <w:t>od</w:t>
      </w:r>
      <w:r w:rsidRPr="00E80A17">
        <w:t xml:space="preserve"> </w:t>
      </w:r>
      <w:r w:rsidR="005421E6" w:rsidRPr="00E80A17">
        <w:t xml:space="preserve">ukupnog godišnjeg </w:t>
      </w:r>
      <w:r w:rsidRPr="00E80A17">
        <w:t xml:space="preserve">plana. Od navedenog iznosa </w:t>
      </w:r>
      <w:r w:rsidR="00C016AE">
        <w:t>969.543,62</w:t>
      </w:r>
      <w:r w:rsidRPr="00E80A17">
        <w:t xml:space="preserve"> kuna rashoda </w:t>
      </w:r>
      <w:r w:rsidR="005421E6" w:rsidRPr="00E80A17">
        <w:t xml:space="preserve">izvršeno </w:t>
      </w:r>
      <w:r w:rsidRPr="00E80A17">
        <w:t xml:space="preserve">je </w:t>
      </w:r>
      <w:r w:rsidR="005421E6" w:rsidRPr="00E80A17">
        <w:t>na teret</w:t>
      </w:r>
      <w:r w:rsidRPr="00E80A17">
        <w:t xml:space="preserve"> izvornih sredstava proračuna. Rashodi financirani iz ostvarenih novčanih pomoći i donacija iznose</w:t>
      </w:r>
      <w:r w:rsidR="005F509B" w:rsidRPr="00E80A17">
        <w:t xml:space="preserve"> </w:t>
      </w:r>
      <w:r w:rsidR="00C016AE">
        <w:t>300.349,36</w:t>
      </w:r>
      <w:r w:rsidRPr="00E80A17">
        <w:t xml:space="preserve"> kuna, dok je iz vlastitih sredstava financirano </w:t>
      </w:r>
      <w:r w:rsidR="00C016AE">
        <w:t>41.252,98</w:t>
      </w:r>
      <w:r w:rsidRPr="00E80A17">
        <w:t xml:space="preserve"> kuna rashoda.  </w:t>
      </w:r>
    </w:p>
    <w:p w:rsidR="00A4099C" w:rsidRPr="00E80A17" w:rsidRDefault="00E64BF0" w:rsidP="00A4099C">
      <w:r>
        <w:t>S početkom</w:t>
      </w:r>
      <w:r w:rsidRPr="00E80A17">
        <w:t xml:space="preserve"> </w:t>
      </w:r>
      <w:r w:rsidR="00A4099C" w:rsidRPr="00E80A17">
        <w:t xml:space="preserve">2019. godine poslovanje </w:t>
      </w:r>
      <w:r w:rsidR="00F97FDF">
        <w:t xml:space="preserve">Pučkog otvorenog učilišta </w:t>
      </w:r>
      <w:r w:rsidR="00A4099C" w:rsidRPr="00E80A17">
        <w:t>obavlja se putem jedinstvenog transakcijskog računa Riznice.</w:t>
      </w:r>
    </w:p>
    <w:p w:rsidR="005B737B" w:rsidRPr="00E80A17" w:rsidRDefault="005B737B" w:rsidP="00C73786"/>
    <w:p w:rsidR="005712E4" w:rsidRPr="00333CEF" w:rsidRDefault="005712E4" w:rsidP="005712E4">
      <w:pPr>
        <w:rPr>
          <w:b/>
          <w:bCs/>
          <w:u w:val="single"/>
        </w:rPr>
      </w:pPr>
      <w:r w:rsidRPr="00333CEF">
        <w:rPr>
          <w:b/>
          <w:bCs/>
          <w:u w:val="single"/>
        </w:rPr>
        <w:t>Upravni odjel za komunalne djelatnosti</w:t>
      </w:r>
    </w:p>
    <w:p w:rsidR="005712E4" w:rsidRPr="00E80A17" w:rsidRDefault="005712E4" w:rsidP="005712E4"/>
    <w:p w:rsidR="005712E4" w:rsidRPr="00E80A17" w:rsidRDefault="00E7734A" w:rsidP="005712E4">
      <w:r w:rsidRPr="00E80A17">
        <w:t xml:space="preserve">Glava 00201: </w:t>
      </w:r>
      <w:r w:rsidR="005712E4" w:rsidRPr="00E80A17">
        <w:t>Upravn</w:t>
      </w:r>
      <w:r w:rsidRPr="00E80A17">
        <w:t>i</w:t>
      </w:r>
      <w:r w:rsidR="005712E4" w:rsidRPr="00E80A17">
        <w:t xml:space="preserve"> odjel za komunalne djelatnosti</w:t>
      </w:r>
      <w:r w:rsidRPr="00E80A17">
        <w:t xml:space="preserve"> u 201</w:t>
      </w:r>
      <w:r w:rsidR="00A4099C" w:rsidRPr="00E80A17">
        <w:t>9</w:t>
      </w:r>
      <w:r w:rsidRPr="00E80A17">
        <w:t>. godin</w:t>
      </w:r>
      <w:r w:rsidR="000741F6">
        <w:t>i</w:t>
      </w:r>
      <w:r w:rsidRPr="00E80A17">
        <w:t xml:space="preserve"> realizirao je ukupne rashode i izdatke</w:t>
      </w:r>
      <w:r w:rsidR="005712E4" w:rsidRPr="00E80A17">
        <w:t xml:space="preserve"> u iznosu od </w:t>
      </w:r>
      <w:r w:rsidR="000741F6">
        <w:t>12.716.686,33</w:t>
      </w:r>
      <w:r w:rsidR="005712E4" w:rsidRPr="00E80A17">
        <w:t xml:space="preserve"> kuna ili </w:t>
      </w:r>
      <w:r w:rsidR="000741F6">
        <w:t>62,20</w:t>
      </w:r>
      <w:r w:rsidR="00946871" w:rsidRPr="00E80A17">
        <w:t>%</w:t>
      </w:r>
      <w:r w:rsidR="005712E4" w:rsidRPr="00E80A17">
        <w:t xml:space="preserve"> od </w:t>
      </w:r>
      <w:r w:rsidR="00044804" w:rsidRPr="00E80A17">
        <w:t xml:space="preserve">ukupnog godišnjeg </w:t>
      </w:r>
      <w:r w:rsidR="005712E4" w:rsidRPr="00E80A17">
        <w:t>plana.</w:t>
      </w:r>
    </w:p>
    <w:p w:rsidR="005712E4" w:rsidRPr="00E80A17" w:rsidRDefault="005712E4" w:rsidP="005712E4"/>
    <w:p w:rsidR="005712E4" w:rsidRPr="00E80A17" w:rsidRDefault="00E7734A" w:rsidP="005712E4">
      <w:r w:rsidRPr="00E80A17">
        <w:t>Program : Redovna djelatnost upravnih odjela</w:t>
      </w:r>
      <w:r w:rsidR="005712E4" w:rsidRPr="00E80A17">
        <w:t xml:space="preserve"> – rashodi su ostvareni u ukupnom iznosu od </w:t>
      </w:r>
      <w:r w:rsidR="005D4FDB">
        <w:t>844.136,75</w:t>
      </w:r>
      <w:r w:rsidR="005712E4" w:rsidRPr="00E80A17">
        <w:t xml:space="preserve"> ili </w:t>
      </w:r>
      <w:r w:rsidR="005D4FDB">
        <w:t>95,60</w:t>
      </w:r>
      <w:r w:rsidR="005712E4" w:rsidRPr="00E80A17">
        <w:t xml:space="preserve">% od plana, a odnose se na rashode za zaposlene u </w:t>
      </w:r>
      <w:r w:rsidRPr="00E80A17">
        <w:t xml:space="preserve">upravnom </w:t>
      </w:r>
      <w:r w:rsidR="005712E4" w:rsidRPr="00E80A17">
        <w:t>odjelu (</w:t>
      </w:r>
      <w:r w:rsidR="005D4FDB">
        <w:t>646.911,75</w:t>
      </w:r>
      <w:r w:rsidR="005712E4" w:rsidRPr="00E80A17">
        <w:t xml:space="preserve"> kn) i kapitalnu pomoć komunalnom poduzeću </w:t>
      </w:r>
      <w:proofErr w:type="spellStart"/>
      <w:r w:rsidR="005712E4" w:rsidRPr="00E80A17">
        <w:t>Civitas</w:t>
      </w:r>
      <w:proofErr w:type="spellEnd"/>
      <w:r w:rsidR="005712E4" w:rsidRPr="00E80A17">
        <w:t xml:space="preserve"> </w:t>
      </w:r>
      <w:proofErr w:type="spellStart"/>
      <w:r w:rsidR="005712E4" w:rsidRPr="00E80A17">
        <w:t>Bullearum</w:t>
      </w:r>
      <w:proofErr w:type="spellEnd"/>
      <w:r w:rsidR="005712E4" w:rsidRPr="00E80A17">
        <w:t xml:space="preserve"> d.o.o. za </w:t>
      </w:r>
      <w:r w:rsidRPr="00E80A17">
        <w:t>kupnju</w:t>
      </w:r>
      <w:r w:rsidR="00044804" w:rsidRPr="00E80A17">
        <w:t xml:space="preserve"> traktora</w:t>
      </w:r>
      <w:r w:rsidR="000C5AFA" w:rsidRPr="00E80A17">
        <w:t xml:space="preserve"> </w:t>
      </w:r>
      <w:r w:rsidR="005712E4" w:rsidRPr="00E80A17">
        <w:t>(</w:t>
      </w:r>
      <w:r w:rsidR="00044804" w:rsidRPr="00E80A17">
        <w:t>197.225,00</w:t>
      </w:r>
      <w:r w:rsidR="005712E4" w:rsidRPr="00E80A17">
        <w:t xml:space="preserve"> kn). </w:t>
      </w:r>
    </w:p>
    <w:p w:rsidR="005712E4" w:rsidRPr="00E80A17" w:rsidRDefault="005712E4" w:rsidP="005712E4"/>
    <w:p w:rsidR="00604B94" w:rsidRDefault="005712E4" w:rsidP="00E7734A">
      <w:r w:rsidRPr="00E80A17">
        <w:t xml:space="preserve">Program: Tekuće i investicijsko održavanje i kapitalna ulaganja - ostvaren je u iznosu od </w:t>
      </w:r>
      <w:r w:rsidR="005D4FDB">
        <w:t>1.069.463,87</w:t>
      </w:r>
      <w:r w:rsidR="000C5AFA" w:rsidRPr="00E80A17">
        <w:t xml:space="preserve"> kuna ili </w:t>
      </w:r>
      <w:r w:rsidR="005D4FDB">
        <w:t>83,84</w:t>
      </w:r>
      <w:r w:rsidRPr="00E80A17">
        <w:t xml:space="preserve">% od </w:t>
      </w:r>
      <w:r w:rsidR="00044804" w:rsidRPr="00E80A17">
        <w:t xml:space="preserve">godišnjeg </w:t>
      </w:r>
      <w:r w:rsidRPr="00E80A17">
        <w:t xml:space="preserve">plana. </w:t>
      </w:r>
    </w:p>
    <w:p w:rsidR="005712E4" w:rsidRDefault="00044804" w:rsidP="00E7734A">
      <w:r w:rsidRPr="00E80A17">
        <w:t xml:space="preserve">Realizirani </w:t>
      </w:r>
      <w:r w:rsidR="005712E4" w:rsidRPr="00E80A17">
        <w:t>rashod</w:t>
      </w:r>
      <w:r w:rsidR="007372FF">
        <w:t xml:space="preserve">i </w:t>
      </w:r>
      <w:r w:rsidR="00604B94">
        <w:t xml:space="preserve">za tekuće i investicijsko održavanje objekata u ukupnom iznosu od 692.782,10 kuna </w:t>
      </w:r>
      <w:r w:rsidR="007372FF">
        <w:t>odnose</w:t>
      </w:r>
      <w:r w:rsidR="006E2DE0">
        <w:t xml:space="preserve"> se</w:t>
      </w:r>
      <w:r w:rsidR="007372FF">
        <w:t xml:space="preserve"> na </w:t>
      </w:r>
      <w:r w:rsidR="005712E4" w:rsidRPr="00E80A17">
        <w:t>održavanj</w:t>
      </w:r>
      <w:r w:rsidR="00604B94">
        <w:t>e</w:t>
      </w:r>
      <w:r w:rsidR="005712E4" w:rsidRPr="00E80A17">
        <w:t xml:space="preserve"> </w:t>
      </w:r>
      <w:r w:rsidR="009B34ED" w:rsidRPr="00E80A17">
        <w:t>i ulaganj</w:t>
      </w:r>
      <w:r w:rsidR="00604B94">
        <w:t>e</w:t>
      </w:r>
      <w:r w:rsidR="009B34ED" w:rsidRPr="00E80A17">
        <w:t xml:space="preserve"> u </w:t>
      </w:r>
      <w:r w:rsidR="005712E4" w:rsidRPr="00E80A17">
        <w:t>objek</w:t>
      </w:r>
      <w:r w:rsidR="009B34ED" w:rsidRPr="00E80A17">
        <w:t>te</w:t>
      </w:r>
      <w:r w:rsidR="005712E4" w:rsidRPr="00E80A17">
        <w:t xml:space="preserve"> u vlasništvu Grada</w:t>
      </w:r>
      <w:r w:rsidR="007372FF">
        <w:t>: održavanje upravne zgrade (84.390,46)</w:t>
      </w:r>
      <w:r w:rsidR="006E2DE0">
        <w:t xml:space="preserve">, postavljanje </w:t>
      </w:r>
      <w:r w:rsidR="00F97FDF">
        <w:t>LAN</w:t>
      </w:r>
      <w:r w:rsidR="006E2DE0">
        <w:t xml:space="preserve"> instalacije</w:t>
      </w:r>
      <w:r w:rsidR="005712E4" w:rsidRPr="00E80A17">
        <w:t xml:space="preserve"> (</w:t>
      </w:r>
      <w:r w:rsidR="006E2DE0">
        <w:t xml:space="preserve">70.845,36 kn), </w:t>
      </w:r>
      <w:r w:rsidR="00E71575" w:rsidRPr="00E80A17">
        <w:t xml:space="preserve">ulaganja </w:t>
      </w:r>
      <w:r w:rsidR="009B34ED" w:rsidRPr="00E80A17">
        <w:t xml:space="preserve">u </w:t>
      </w:r>
      <w:r w:rsidR="005712E4" w:rsidRPr="00E80A17">
        <w:t>objekte društvenih domova</w:t>
      </w:r>
      <w:r w:rsidR="006E2DE0">
        <w:t>,</w:t>
      </w:r>
      <w:r w:rsidR="005712E4" w:rsidRPr="00E80A17">
        <w:t xml:space="preserve"> starih škola po mjesnim odborima</w:t>
      </w:r>
      <w:r w:rsidR="006E2DE0">
        <w:t xml:space="preserve"> i zgradu POU</w:t>
      </w:r>
      <w:r w:rsidR="005712E4" w:rsidRPr="00E80A17">
        <w:t xml:space="preserve"> (</w:t>
      </w:r>
      <w:r w:rsidR="006E2DE0">
        <w:t>25</w:t>
      </w:r>
      <w:r w:rsidR="005E73E4">
        <w:t>6.333,64</w:t>
      </w:r>
      <w:r w:rsidR="005712E4" w:rsidRPr="00E80A17">
        <w:t xml:space="preserve"> kn)</w:t>
      </w:r>
      <w:r w:rsidR="006E2DE0">
        <w:t>, održavanje zajedničkih dijelova stambenih zgrada (100.091,25 kn), sredstva zaj</w:t>
      </w:r>
      <w:r w:rsidR="00B07328">
        <w:t>e</w:t>
      </w:r>
      <w:r w:rsidR="006E2DE0">
        <w:t>dničke pričuve i naknade za uređenje voda (66.102,64 kn) te na hitne intervencije (115.018,75 kn)</w:t>
      </w:r>
      <w:r w:rsidR="00E7734A" w:rsidRPr="00E80A17">
        <w:t>.</w:t>
      </w:r>
      <w:r w:rsidR="009C424D" w:rsidRPr="00E80A17">
        <w:t xml:space="preserve"> </w:t>
      </w:r>
    </w:p>
    <w:p w:rsidR="00604B94" w:rsidRPr="00E80A17" w:rsidRDefault="00604B94" w:rsidP="00E7734A">
      <w:r>
        <w:t>Kapitalna ulaganja u objekte izvršena su u iznosu od 3</w:t>
      </w:r>
      <w:r w:rsidR="005E73E4">
        <w:t>76.681,77</w:t>
      </w:r>
      <w:r>
        <w:t xml:space="preserve"> kuna, a odnose se na ulaganja u objekte društvenih d</w:t>
      </w:r>
      <w:r w:rsidR="00B07328">
        <w:t>o</w:t>
      </w:r>
      <w:r>
        <w:t>mova (135.984,06 kn), zgrade starih škola (51.558,75 kn), zgradu gradske uprave (139.075,00 kn)</w:t>
      </w:r>
      <w:r w:rsidR="005E73E4">
        <w:t xml:space="preserve"> i zgradu POU (50.063,96 kn).</w:t>
      </w:r>
    </w:p>
    <w:p w:rsidR="009C424D" w:rsidRPr="00E80A17" w:rsidRDefault="009C424D" w:rsidP="005712E4">
      <w:pPr>
        <w:ind w:firstLine="708"/>
      </w:pPr>
    </w:p>
    <w:p w:rsidR="005712E4" w:rsidRPr="00E80A17" w:rsidRDefault="00E7734A" w:rsidP="00E7734A">
      <w:r w:rsidRPr="00E80A17">
        <w:t>Program</w:t>
      </w:r>
      <w:r w:rsidR="005712E4" w:rsidRPr="00E80A17">
        <w:t>: Održavanje komunalne infrastrukture</w:t>
      </w:r>
      <w:r w:rsidR="00082DB7">
        <w:t>,</w:t>
      </w:r>
      <w:r w:rsidR="005712E4" w:rsidRPr="00E80A17">
        <w:t xml:space="preserve"> realiziran je u iznosu od </w:t>
      </w:r>
      <w:r w:rsidR="009A7072">
        <w:t>6.706.219,40</w:t>
      </w:r>
      <w:r w:rsidR="009C424D" w:rsidRPr="00E80A17">
        <w:t xml:space="preserve"> kuna ili </w:t>
      </w:r>
      <w:r w:rsidR="009A7072">
        <w:t>102,22</w:t>
      </w:r>
      <w:r w:rsidR="005712E4" w:rsidRPr="00E80A17">
        <w:t xml:space="preserve">% od </w:t>
      </w:r>
      <w:r w:rsidR="009A7072">
        <w:t>pla</w:t>
      </w:r>
      <w:r w:rsidR="005712E4" w:rsidRPr="00E80A17">
        <w:t>na. Ostvareni rashodi odnose se na troškove: javne i dekorativne rasvjete (</w:t>
      </w:r>
      <w:r w:rsidR="00865BB6">
        <w:t>936.788,44</w:t>
      </w:r>
      <w:r w:rsidR="005712E4" w:rsidRPr="00E80A17">
        <w:t xml:space="preserve"> kn), održavanje nerazvrstanih cesta i prometne signalizacije (</w:t>
      </w:r>
      <w:r w:rsidR="00865BB6">
        <w:t>1.438.108,62</w:t>
      </w:r>
      <w:r w:rsidR="005712E4" w:rsidRPr="00E80A17">
        <w:t xml:space="preserve"> kn), na troškove čišćenja javnih</w:t>
      </w:r>
      <w:r w:rsidR="00044804" w:rsidRPr="00E80A17">
        <w:t xml:space="preserve"> </w:t>
      </w:r>
      <w:r w:rsidR="005712E4" w:rsidRPr="00E80A17">
        <w:t>površina i odvoza otpada (</w:t>
      </w:r>
      <w:r w:rsidR="00865BB6">
        <w:t>860.172,28</w:t>
      </w:r>
      <w:r w:rsidR="005712E4" w:rsidRPr="00E80A17">
        <w:t xml:space="preserve"> kn), održavanja oborinske odvodnje (</w:t>
      </w:r>
      <w:r w:rsidR="00865BB6">
        <w:t>177.771,20</w:t>
      </w:r>
      <w:r w:rsidR="00662819" w:rsidRPr="00E80A17">
        <w:t xml:space="preserve"> </w:t>
      </w:r>
      <w:r w:rsidR="005712E4" w:rsidRPr="00E80A17">
        <w:t>kn), održavanja javnih površina (</w:t>
      </w:r>
      <w:r w:rsidR="00865BB6">
        <w:t>1.804.569,02</w:t>
      </w:r>
      <w:r w:rsidR="005712E4" w:rsidRPr="00E80A17">
        <w:t xml:space="preserve"> kn), održavanja groblja (</w:t>
      </w:r>
      <w:r w:rsidR="00865BB6">
        <w:t>746.303,76</w:t>
      </w:r>
      <w:r w:rsidR="005712E4" w:rsidRPr="00E80A17">
        <w:t xml:space="preserve"> kn), održavanja sportskih objekata i terena (</w:t>
      </w:r>
      <w:r w:rsidR="00865BB6">
        <w:t>138.225,01</w:t>
      </w:r>
      <w:r w:rsidR="005712E4" w:rsidRPr="00E80A17">
        <w:t xml:space="preserve"> kn), javne wireless mreže</w:t>
      </w:r>
      <w:r w:rsidR="009C424D" w:rsidRPr="00E80A17">
        <w:t xml:space="preserve"> </w:t>
      </w:r>
      <w:r w:rsidR="005712E4" w:rsidRPr="00E80A17">
        <w:t>(</w:t>
      </w:r>
      <w:r w:rsidR="00865BB6">
        <w:t>15.255,00</w:t>
      </w:r>
      <w:r w:rsidR="005712E4" w:rsidRPr="00E80A17">
        <w:t xml:space="preserve"> kn), rashode električne energije i vode za sportske terene i ostale objekte u vlasništvu Grada (</w:t>
      </w:r>
      <w:r w:rsidR="00865BB6">
        <w:t>385.002,87</w:t>
      </w:r>
      <w:r w:rsidR="005712E4" w:rsidRPr="00E80A17">
        <w:t xml:space="preserve"> kn)</w:t>
      </w:r>
      <w:r w:rsidR="00865BB6">
        <w:t xml:space="preserve">, pristojbe prometnog redarstva (717,60 kn), EU projekt WIFI4EU – uvođenje besplatnog interneta za građane i posjetitelje u javnim prostorima (117.165,00 kn) </w:t>
      </w:r>
      <w:r w:rsidR="009C424D" w:rsidRPr="00E80A17">
        <w:t xml:space="preserve">te </w:t>
      </w:r>
      <w:r w:rsidR="00F60561">
        <w:t xml:space="preserve">na </w:t>
      </w:r>
      <w:r w:rsidR="00246B77" w:rsidRPr="00E80A17">
        <w:t>u</w:t>
      </w:r>
      <w:r w:rsidR="00597B05" w:rsidRPr="00E80A17">
        <w:t>plate temeljem Ugovora o načinu i uvjetima povrata sredstava u proračun Istarske županije za izgradnju ŽCGO „</w:t>
      </w:r>
      <w:proofErr w:type="spellStart"/>
      <w:r w:rsidR="00597B05" w:rsidRPr="00E80A17">
        <w:t>Kaštijun</w:t>
      </w:r>
      <w:proofErr w:type="spellEnd"/>
      <w:r w:rsidR="00597B05" w:rsidRPr="00E80A17">
        <w:t>“</w:t>
      </w:r>
      <w:r w:rsidR="00662819" w:rsidRPr="00E80A17">
        <w:t xml:space="preserve"> </w:t>
      </w:r>
      <w:r w:rsidR="00597B05" w:rsidRPr="00E80A17">
        <w:t>(</w:t>
      </w:r>
      <w:r w:rsidR="00865BB6">
        <w:t>86.140,60</w:t>
      </w:r>
      <w:r w:rsidR="00597B05" w:rsidRPr="00E80A17">
        <w:t xml:space="preserve"> kn)</w:t>
      </w:r>
      <w:r w:rsidR="005712E4" w:rsidRPr="00E80A17">
        <w:t>.</w:t>
      </w:r>
    </w:p>
    <w:p w:rsidR="005712E4" w:rsidRPr="00E80A17" w:rsidRDefault="005712E4" w:rsidP="005712E4">
      <w:pPr>
        <w:ind w:firstLine="708"/>
      </w:pPr>
    </w:p>
    <w:p w:rsidR="00E451F8" w:rsidRDefault="00B62B96" w:rsidP="00B62B96">
      <w:r w:rsidRPr="00E80A17">
        <w:t>Program</w:t>
      </w:r>
      <w:r w:rsidR="005712E4" w:rsidRPr="00E80A17">
        <w:t>: Građenj</w:t>
      </w:r>
      <w:r w:rsidR="003B563D">
        <w:t>e</w:t>
      </w:r>
      <w:r w:rsidR="005712E4" w:rsidRPr="00E80A17">
        <w:t xml:space="preserve"> objekata i uređaja komunalne infrastrukture</w:t>
      </w:r>
      <w:r w:rsidR="00082DB7">
        <w:t>,</w:t>
      </w:r>
      <w:r w:rsidR="005712E4" w:rsidRPr="00E80A17">
        <w:t xml:space="preserve"> ostvaren je u vrijednosti od </w:t>
      </w:r>
      <w:r w:rsidR="002355BE">
        <w:t>2.407.299,94</w:t>
      </w:r>
      <w:r w:rsidR="005712E4" w:rsidRPr="00E80A17">
        <w:t xml:space="preserve"> kuna ili </w:t>
      </w:r>
      <w:r w:rsidR="002355BE">
        <w:t>24,38</w:t>
      </w:r>
      <w:r w:rsidR="005712E4" w:rsidRPr="00E80A17">
        <w:t xml:space="preserve">% od plana. Rashodi se odnose na </w:t>
      </w:r>
      <w:r w:rsidR="004B5775" w:rsidRPr="00E80A17">
        <w:t>izgradnju i rekonstrukciju</w:t>
      </w:r>
      <w:r w:rsidR="005712E4" w:rsidRPr="00E80A17">
        <w:t xml:space="preserve"> javnih površina </w:t>
      </w:r>
      <w:r w:rsidRPr="00E80A17">
        <w:t>(</w:t>
      </w:r>
      <w:r w:rsidR="006938CE">
        <w:t>135.505,00</w:t>
      </w:r>
      <w:r w:rsidRPr="00E80A17">
        <w:t xml:space="preserve"> kn)</w:t>
      </w:r>
      <w:r w:rsidR="004B5775" w:rsidRPr="00E80A17">
        <w:t>, građenje i rekonstrukciju nerazvrstanih cesta (</w:t>
      </w:r>
      <w:r w:rsidR="002355BE">
        <w:t>1.649.331,81</w:t>
      </w:r>
      <w:r w:rsidR="004B5775" w:rsidRPr="00E80A17">
        <w:t xml:space="preserve"> kn)</w:t>
      </w:r>
      <w:r w:rsidRPr="00E80A17">
        <w:t xml:space="preserve"> </w:t>
      </w:r>
      <w:r w:rsidR="004B5775" w:rsidRPr="00E80A17">
        <w:t>u naseljim</w:t>
      </w:r>
      <w:r w:rsidR="00F60561">
        <w:t>a</w:t>
      </w:r>
      <w:r w:rsidR="002D1D60" w:rsidRPr="00E80A17">
        <w:t xml:space="preserve"> </w:t>
      </w:r>
      <w:proofErr w:type="spellStart"/>
      <w:r w:rsidR="002355BE">
        <w:t>Kruj</w:t>
      </w:r>
      <w:proofErr w:type="spellEnd"/>
      <w:r w:rsidR="002355BE">
        <w:t xml:space="preserve">, </w:t>
      </w:r>
      <w:r w:rsidR="004B5775" w:rsidRPr="00E80A17">
        <w:t>Sv. Sebastijan</w:t>
      </w:r>
      <w:r w:rsidR="002355BE">
        <w:t>,</w:t>
      </w:r>
      <w:r w:rsidR="004B5775" w:rsidRPr="00E80A17">
        <w:t xml:space="preserve"> </w:t>
      </w:r>
      <w:proofErr w:type="spellStart"/>
      <w:r w:rsidR="004B5775" w:rsidRPr="00E80A17">
        <w:t>Škrile</w:t>
      </w:r>
      <w:proofErr w:type="spellEnd"/>
      <w:r w:rsidR="003B563D">
        <w:t>,</w:t>
      </w:r>
      <w:r w:rsidR="00E00086">
        <w:t xml:space="preserve"> na relacij</w:t>
      </w:r>
      <w:r w:rsidR="003B563D">
        <w:t xml:space="preserve">ama </w:t>
      </w:r>
      <w:proofErr w:type="spellStart"/>
      <w:r w:rsidR="00E00086">
        <w:t>Kršete</w:t>
      </w:r>
      <w:proofErr w:type="spellEnd"/>
      <w:r w:rsidR="00E00086">
        <w:t xml:space="preserve"> – D300 i </w:t>
      </w:r>
      <w:proofErr w:type="spellStart"/>
      <w:r w:rsidR="00E00086">
        <w:t>Krasica</w:t>
      </w:r>
      <w:proofErr w:type="spellEnd"/>
      <w:r w:rsidR="00E00086">
        <w:t xml:space="preserve"> </w:t>
      </w:r>
      <w:r w:rsidR="00333CEF">
        <w:t xml:space="preserve">- </w:t>
      </w:r>
      <w:proofErr w:type="spellStart"/>
      <w:r w:rsidR="00E00086">
        <w:t>Gardoši</w:t>
      </w:r>
      <w:proofErr w:type="spellEnd"/>
      <w:r w:rsidR="004B5775" w:rsidRPr="00E80A17">
        <w:t>,</w:t>
      </w:r>
      <w:r w:rsidR="00E00086">
        <w:t xml:space="preserve"> </w:t>
      </w:r>
      <w:r w:rsidR="00333CEF">
        <w:t xml:space="preserve">te </w:t>
      </w:r>
      <w:r w:rsidR="00E00086">
        <w:t>na</w:t>
      </w:r>
      <w:r w:rsidR="003B563D">
        <w:t xml:space="preserve"> ulaganje u</w:t>
      </w:r>
      <w:r w:rsidR="00E00086">
        <w:t xml:space="preserve"> izgradnju javne rasvjete (473.810,00 kn)</w:t>
      </w:r>
      <w:r w:rsidR="004B5775" w:rsidRPr="00E80A17">
        <w:t xml:space="preserve"> </w:t>
      </w:r>
      <w:r w:rsidR="006938CE">
        <w:t xml:space="preserve">u naseljima Juki, Kaštel, </w:t>
      </w:r>
      <w:proofErr w:type="spellStart"/>
      <w:r w:rsidR="006938CE">
        <w:t>Kaldanija</w:t>
      </w:r>
      <w:proofErr w:type="spellEnd"/>
      <w:r w:rsidR="006938CE">
        <w:t xml:space="preserve">, Vrh, Markovac, Dorina, </w:t>
      </w:r>
      <w:proofErr w:type="spellStart"/>
      <w:r w:rsidR="006938CE">
        <w:t>Malotija</w:t>
      </w:r>
      <w:proofErr w:type="spellEnd"/>
      <w:r w:rsidR="006938CE">
        <w:t>, Marušići i u st</w:t>
      </w:r>
      <w:r w:rsidR="00B07328">
        <w:t>a</w:t>
      </w:r>
      <w:r w:rsidR="006938CE">
        <w:t xml:space="preserve">rogradskoj jezgri. </w:t>
      </w:r>
    </w:p>
    <w:p w:rsidR="005712E4" w:rsidRPr="00E80A17" w:rsidRDefault="003F1EA5" w:rsidP="00B62B96">
      <w:r>
        <w:t>Radovi na</w:t>
      </w:r>
      <w:r w:rsidR="001333BD">
        <w:t xml:space="preserve"> projektu izgradnje </w:t>
      </w:r>
      <w:proofErr w:type="spellStart"/>
      <w:r w:rsidR="001333BD">
        <w:t>reciklažnog</w:t>
      </w:r>
      <w:proofErr w:type="spellEnd"/>
      <w:r w:rsidR="001333BD">
        <w:t xml:space="preserve"> dvorišta nisu započeti u 2019. godini te su realizirani </w:t>
      </w:r>
      <w:r w:rsidR="00333CEF">
        <w:t xml:space="preserve">samo </w:t>
      </w:r>
      <w:r w:rsidR="001333BD">
        <w:t>rashodi za p</w:t>
      </w:r>
      <w:r w:rsidR="001333BD" w:rsidRPr="00E80A17">
        <w:t xml:space="preserve">rovedbu informativno – obrazovnih aktivnosti i tehničku pomoć </w:t>
      </w:r>
      <w:r w:rsidR="001333BD">
        <w:t xml:space="preserve">u iznosu od 148.653,13 </w:t>
      </w:r>
      <w:r w:rsidR="00333CEF">
        <w:t>dok su</w:t>
      </w:r>
      <w:r w:rsidR="001333BD">
        <w:t xml:space="preserve"> ukupno planiran</w:t>
      </w:r>
      <w:r w:rsidR="00333CEF">
        <w:t>a</w:t>
      </w:r>
      <w:r w:rsidR="001333BD">
        <w:t xml:space="preserve"> </w:t>
      </w:r>
      <w:r w:rsidR="00333CEF">
        <w:t>sredstva za</w:t>
      </w:r>
      <w:r w:rsidR="001333BD">
        <w:t xml:space="preserve"> projekt</w:t>
      </w:r>
      <w:r w:rsidR="00333CEF">
        <w:t xml:space="preserve"> iznosila</w:t>
      </w:r>
      <w:r w:rsidR="001333BD">
        <w:t xml:space="preserve"> 3.320.077,00 kuna. Rashodi za projekt Zamjene javne rasvjete led rasvjetom (4.020.000,00 kn), </w:t>
      </w:r>
      <w:r w:rsidR="00082DB7">
        <w:t xml:space="preserve">projekt </w:t>
      </w:r>
      <w:r w:rsidR="00E451F8">
        <w:t>P</w:t>
      </w:r>
      <w:r w:rsidR="001333BD">
        <w:t>roširenj</w:t>
      </w:r>
      <w:r w:rsidR="00082DB7">
        <w:t>a</w:t>
      </w:r>
      <w:r w:rsidR="001333BD">
        <w:t xml:space="preserve"> gradskog groblja Buje (50.000,00 kn) i </w:t>
      </w:r>
      <w:r w:rsidR="00082DB7">
        <w:t xml:space="preserve">projekt </w:t>
      </w:r>
      <w:r w:rsidR="00E451F8">
        <w:t>I</w:t>
      </w:r>
      <w:r w:rsidR="001333BD">
        <w:t>zgradnj</w:t>
      </w:r>
      <w:r w:rsidR="00082DB7">
        <w:t>e</w:t>
      </w:r>
      <w:r w:rsidR="001333BD">
        <w:t xml:space="preserve"> objekata vodoopsk</w:t>
      </w:r>
      <w:r w:rsidR="00B07328">
        <w:t>r</w:t>
      </w:r>
      <w:r w:rsidR="001333BD">
        <w:t xml:space="preserve">be (100.000,00 kn) nisu realizirani u 2019. godini. </w:t>
      </w:r>
    </w:p>
    <w:p w:rsidR="005712E4" w:rsidRPr="00E80A17" w:rsidRDefault="005712E4" w:rsidP="005712E4">
      <w:r w:rsidRPr="00E80A17">
        <w:t xml:space="preserve"> </w:t>
      </w:r>
    </w:p>
    <w:p w:rsidR="005712E4" w:rsidRPr="00E80A17" w:rsidRDefault="00B62B96" w:rsidP="005712E4">
      <w:r w:rsidRPr="00E80A17">
        <w:t>Program</w:t>
      </w:r>
      <w:r w:rsidR="005712E4" w:rsidRPr="00E80A17">
        <w:t xml:space="preserve">: Protupožarna i civilna zaštita – rashodi su ostvareni u ukupnom iznosu od </w:t>
      </w:r>
      <w:r w:rsidR="00E451F8">
        <w:t>1.689.566,37</w:t>
      </w:r>
      <w:r w:rsidR="005712E4" w:rsidRPr="00E80A17">
        <w:t xml:space="preserve"> kuna ili </w:t>
      </w:r>
      <w:r w:rsidR="00E451F8">
        <w:t>91,39</w:t>
      </w:r>
      <w:r w:rsidR="005712E4" w:rsidRPr="00E80A17">
        <w:t xml:space="preserve">% od plana. Najznačajniju stavku u ovom dijelu čini financiranje Javne vatrogasne postrojbe Umag </w:t>
      </w:r>
      <w:r w:rsidR="00E451F8">
        <w:t xml:space="preserve">1.280.753,86 </w:t>
      </w:r>
      <w:r w:rsidR="005712E4" w:rsidRPr="00E80A17">
        <w:t>kuna. Grad Buje</w:t>
      </w:r>
      <w:r w:rsidR="00597B05" w:rsidRPr="00E80A17">
        <w:t xml:space="preserve"> - Buie</w:t>
      </w:r>
      <w:r w:rsidR="005712E4" w:rsidRPr="00E80A17">
        <w:t xml:space="preserve"> je u skladu s osnivačkim udjelom istu financirao u v</w:t>
      </w:r>
      <w:r w:rsidR="00CE0501" w:rsidRPr="00E80A17">
        <w:t>isini</w:t>
      </w:r>
      <w:r w:rsidR="005712E4" w:rsidRPr="00E80A17">
        <w:t xml:space="preserve"> 19,77% ukupnih rashoda. Sredstva u iznosu od </w:t>
      </w:r>
      <w:r w:rsidR="00E451F8">
        <w:t>670.796,1</w:t>
      </w:r>
      <w:r w:rsidR="00884790">
        <w:t>0</w:t>
      </w:r>
      <w:r w:rsidR="005712E4" w:rsidRPr="00E80A17">
        <w:t xml:space="preserve"> kuna koja se odnose na utvrđeni minimalni financijski standard za decentralizirano financiranje redovite djelatnosti Postrojbe, doznačena su iz državnog proračuna direktno u korist proračuna Grada Umaga. Grad Buje </w:t>
      </w:r>
      <w:r w:rsidR="00597B05" w:rsidRPr="00E80A17">
        <w:t xml:space="preserve">– Buie </w:t>
      </w:r>
      <w:r w:rsidR="005712E4" w:rsidRPr="00E80A17">
        <w:t xml:space="preserve">ostvario je dodatni udjel u porezu na dohodak od </w:t>
      </w:r>
      <w:r w:rsidR="00E451F8">
        <w:t>123.242,59</w:t>
      </w:r>
      <w:r w:rsidR="005712E4" w:rsidRPr="00E80A17">
        <w:t xml:space="preserve"> kuna za financiranje vatrogastva, a razlika od </w:t>
      </w:r>
      <w:r w:rsidR="00E451F8">
        <w:t>486.715,17</w:t>
      </w:r>
      <w:r w:rsidR="005712E4" w:rsidRPr="00E80A17">
        <w:t xml:space="preserve"> kuna podmir</w:t>
      </w:r>
      <w:r w:rsidR="00A57DCE" w:rsidRPr="00E80A17">
        <w:t>ena</w:t>
      </w:r>
      <w:r w:rsidR="005712E4" w:rsidRPr="00E80A17">
        <w:t xml:space="preserve"> </w:t>
      </w:r>
      <w:r w:rsidR="00A57DCE" w:rsidRPr="00E80A17">
        <w:t>j</w:t>
      </w:r>
      <w:r w:rsidR="005712E4" w:rsidRPr="00E80A17">
        <w:t xml:space="preserve">e iz drugih </w:t>
      </w:r>
      <w:r w:rsidR="00E451F8">
        <w:t>izvora proračuna</w:t>
      </w:r>
      <w:r w:rsidR="005712E4" w:rsidRPr="00E80A17">
        <w:t xml:space="preserve">. </w:t>
      </w:r>
    </w:p>
    <w:p w:rsidR="005712E4" w:rsidRPr="00E80A17" w:rsidRDefault="005712E4" w:rsidP="005712E4">
      <w:r w:rsidRPr="00E80A17">
        <w:t xml:space="preserve">Za financiranje Područne vatrogasne zajednice Umag doznačeno je </w:t>
      </w:r>
      <w:r w:rsidR="00E451F8">
        <w:t>35</w:t>
      </w:r>
      <w:r w:rsidR="00C328A0" w:rsidRPr="00E80A17">
        <w:t>9.069,54</w:t>
      </w:r>
      <w:r w:rsidRPr="00E80A17">
        <w:t xml:space="preserve"> kuna, </w:t>
      </w:r>
      <w:r w:rsidR="004B5775" w:rsidRPr="00E80A17">
        <w:t xml:space="preserve">Dobrovoljnom vatrogasnom društvu Buje doznačena je donacija u iznosu od 10.000,00 kn, </w:t>
      </w:r>
      <w:r w:rsidRPr="00E80A17">
        <w:t>a Vatrogasn</w:t>
      </w:r>
      <w:r w:rsidR="004B5775" w:rsidRPr="00E80A17">
        <w:t>oj</w:t>
      </w:r>
      <w:r w:rsidRPr="00E80A17">
        <w:t xml:space="preserve"> zajednic</w:t>
      </w:r>
      <w:r w:rsidR="004B5775" w:rsidRPr="00E80A17">
        <w:t>i</w:t>
      </w:r>
      <w:r w:rsidRPr="00E80A17">
        <w:t xml:space="preserve"> Istarske županije </w:t>
      </w:r>
      <w:r w:rsidR="00E451F8">
        <w:t>13.492,97</w:t>
      </w:r>
      <w:r w:rsidRPr="00E80A17">
        <w:t xml:space="preserve"> kuna. </w:t>
      </w:r>
      <w:r w:rsidR="00C002DF" w:rsidRPr="00E80A17">
        <w:t xml:space="preserve">Izrađen je elaborat </w:t>
      </w:r>
      <w:r w:rsidR="00C328A0" w:rsidRPr="00E80A17">
        <w:t>protupožarne i civilne zaštite</w:t>
      </w:r>
      <w:r w:rsidR="00C002DF" w:rsidRPr="00E80A17">
        <w:t xml:space="preserve"> (16.625,00 kn)</w:t>
      </w:r>
      <w:r w:rsidR="00C328A0" w:rsidRPr="00E80A17">
        <w:t>.</w:t>
      </w:r>
    </w:p>
    <w:p w:rsidR="00FA4385" w:rsidRPr="00E80A17" w:rsidRDefault="00FA4385" w:rsidP="005712E4">
      <w:pPr>
        <w:rPr>
          <w:sz w:val="20"/>
          <w:szCs w:val="20"/>
        </w:rPr>
      </w:pPr>
    </w:p>
    <w:p w:rsidR="00B43FFB" w:rsidRPr="00E80A17" w:rsidRDefault="00B43FFB" w:rsidP="005712E4">
      <w:pPr>
        <w:rPr>
          <w:sz w:val="20"/>
          <w:szCs w:val="20"/>
        </w:rPr>
      </w:pPr>
    </w:p>
    <w:p w:rsidR="005712E4" w:rsidRPr="009C3BD4" w:rsidRDefault="005712E4" w:rsidP="005712E4">
      <w:pPr>
        <w:rPr>
          <w:b/>
          <w:bCs/>
          <w:u w:val="single"/>
        </w:rPr>
      </w:pPr>
      <w:r w:rsidRPr="009C3BD4">
        <w:rPr>
          <w:b/>
          <w:bCs/>
          <w:u w:val="single"/>
        </w:rPr>
        <w:t>Upravni odjel za prostorno uređenje i upravljanje gradskom imovinom</w:t>
      </w:r>
    </w:p>
    <w:p w:rsidR="005712E4" w:rsidRPr="00E80A17" w:rsidRDefault="005712E4" w:rsidP="005712E4"/>
    <w:p w:rsidR="005712E4" w:rsidRPr="00E80A17" w:rsidRDefault="008C3942" w:rsidP="005712E4">
      <w:r w:rsidRPr="00E80A17">
        <w:t xml:space="preserve">Glava 00301: </w:t>
      </w:r>
      <w:r w:rsidR="005712E4" w:rsidRPr="00E80A17">
        <w:t>Upravn</w:t>
      </w:r>
      <w:r w:rsidRPr="00E80A17">
        <w:t xml:space="preserve">i </w:t>
      </w:r>
      <w:r w:rsidR="005712E4" w:rsidRPr="00E80A17">
        <w:t>odjel</w:t>
      </w:r>
      <w:r w:rsidRPr="00E80A17">
        <w:t xml:space="preserve"> </w:t>
      </w:r>
      <w:r w:rsidR="005712E4" w:rsidRPr="00E80A17">
        <w:t xml:space="preserve">za prostorno uređenje i upravljanje gradskom imovinom </w:t>
      </w:r>
      <w:r w:rsidRPr="00E80A17">
        <w:t xml:space="preserve">u </w:t>
      </w:r>
      <w:r w:rsidR="00231A11" w:rsidRPr="00E80A17">
        <w:t>201</w:t>
      </w:r>
      <w:r w:rsidR="008D58C9" w:rsidRPr="00E80A17">
        <w:t>9</w:t>
      </w:r>
      <w:r w:rsidR="00231A11" w:rsidRPr="00E80A17">
        <w:t>. godin</w:t>
      </w:r>
      <w:r w:rsidR="005949C0">
        <w:t>i</w:t>
      </w:r>
      <w:r w:rsidRPr="00E80A17">
        <w:t xml:space="preserve"> ostvario je rashode u ukupnom </w:t>
      </w:r>
      <w:r w:rsidR="005712E4" w:rsidRPr="00E80A17">
        <w:t>iznos</w:t>
      </w:r>
      <w:r w:rsidRPr="00E80A17">
        <w:t xml:space="preserve">u od </w:t>
      </w:r>
      <w:r w:rsidR="005949C0">
        <w:t>15.160.621,27</w:t>
      </w:r>
      <w:r w:rsidRPr="00E80A17">
        <w:t xml:space="preserve"> </w:t>
      </w:r>
      <w:r w:rsidR="005712E4" w:rsidRPr="00E80A17">
        <w:t xml:space="preserve">kuna ili </w:t>
      </w:r>
      <w:r w:rsidR="005949C0">
        <w:t>60,46</w:t>
      </w:r>
      <w:r w:rsidR="005712E4" w:rsidRPr="00E80A17">
        <w:t xml:space="preserve">% od </w:t>
      </w:r>
      <w:r w:rsidR="008D58C9" w:rsidRPr="00E80A17">
        <w:t xml:space="preserve">godišnjeg </w:t>
      </w:r>
      <w:r w:rsidR="005712E4" w:rsidRPr="00E80A17">
        <w:t>plana.</w:t>
      </w:r>
    </w:p>
    <w:p w:rsidR="005712E4" w:rsidRPr="00E80A17" w:rsidRDefault="005712E4" w:rsidP="005712E4"/>
    <w:p w:rsidR="005712E4" w:rsidRPr="00E80A17" w:rsidRDefault="008C3942" w:rsidP="005712E4">
      <w:r w:rsidRPr="00E80A17">
        <w:t>Program</w:t>
      </w:r>
      <w:r w:rsidR="005712E4" w:rsidRPr="00E80A17">
        <w:t xml:space="preserve">: </w:t>
      </w:r>
      <w:r w:rsidRPr="00E80A17">
        <w:t xml:space="preserve">Redovna djelatnost upravnih odjela  </w:t>
      </w:r>
      <w:r w:rsidR="005712E4" w:rsidRPr="00E80A17">
        <w:t xml:space="preserve">– rashodi su ostvareni u iznosu od </w:t>
      </w:r>
      <w:r w:rsidR="009906B0">
        <w:t>776.851,28</w:t>
      </w:r>
      <w:r w:rsidR="005712E4" w:rsidRPr="00E80A17">
        <w:t xml:space="preserve"> kuna ili </w:t>
      </w:r>
      <w:r w:rsidR="009906B0">
        <w:t>95,80</w:t>
      </w:r>
      <w:r w:rsidR="005712E4" w:rsidRPr="00E80A17">
        <w:t>% od plana, a odnose se na rashode za zaposlene u upravnom odjelu.</w:t>
      </w:r>
    </w:p>
    <w:p w:rsidR="005712E4" w:rsidRPr="00E80A17" w:rsidRDefault="005712E4" w:rsidP="005712E4"/>
    <w:p w:rsidR="005712E4" w:rsidRDefault="008C3942" w:rsidP="000B245A">
      <w:r w:rsidRPr="00E80A17">
        <w:t>Program</w:t>
      </w:r>
      <w:r w:rsidR="005712E4" w:rsidRPr="00E80A17">
        <w:t xml:space="preserve">: Gradnja kapitalnih objekata iznosi </w:t>
      </w:r>
      <w:r w:rsidR="009906B0">
        <w:t>13.648.474,12</w:t>
      </w:r>
      <w:r w:rsidR="005712E4" w:rsidRPr="00E80A17">
        <w:t xml:space="preserve"> kuna</w:t>
      </w:r>
      <w:r w:rsidR="008D58C9" w:rsidRPr="00E80A17">
        <w:t xml:space="preserve"> ili </w:t>
      </w:r>
      <w:r w:rsidR="009906B0">
        <w:t>59,04</w:t>
      </w:r>
      <w:r w:rsidR="008D58C9" w:rsidRPr="00E80A17">
        <w:t>% od godišnjeg plana</w:t>
      </w:r>
      <w:r w:rsidR="005712E4" w:rsidRPr="00E80A17">
        <w:t>, a odnos</w:t>
      </w:r>
      <w:r w:rsidR="009C3BD4">
        <w:t>i</w:t>
      </w:r>
      <w:r w:rsidR="005712E4" w:rsidRPr="00E80A17">
        <w:t xml:space="preserve"> se </w:t>
      </w:r>
      <w:r w:rsidR="00E144D9" w:rsidRPr="00E80A17">
        <w:t xml:space="preserve">na rashode za rekonstrukciju kaštela </w:t>
      </w:r>
      <w:proofErr w:type="spellStart"/>
      <w:r w:rsidR="00E144D9" w:rsidRPr="00E80A17">
        <w:t>Rota</w:t>
      </w:r>
      <w:proofErr w:type="spellEnd"/>
      <w:r w:rsidR="00E144D9" w:rsidRPr="00E80A17">
        <w:t xml:space="preserve"> (</w:t>
      </w:r>
      <w:r w:rsidR="009906B0">
        <w:t>767.101,88</w:t>
      </w:r>
      <w:r w:rsidR="00E144D9" w:rsidRPr="00E80A17">
        <w:t xml:space="preserve"> kn),</w:t>
      </w:r>
      <w:r w:rsidR="00844294" w:rsidRPr="00E80A17">
        <w:t xml:space="preserve"> </w:t>
      </w:r>
      <w:r w:rsidR="00917E40">
        <w:t xml:space="preserve">rashode za kupnju poslovnog prostora (1.250.000,00 kn), </w:t>
      </w:r>
      <w:r w:rsidR="00B8149E" w:rsidRPr="00E80A17">
        <w:t>radove na rekonstrukciji Ulice 1. svibnja (</w:t>
      </w:r>
      <w:r w:rsidR="008962B4" w:rsidRPr="00E80A17">
        <w:t>763.937,46</w:t>
      </w:r>
      <w:r w:rsidRPr="00E80A17">
        <w:t xml:space="preserve"> kn),</w:t>
      </w:r>
      <w:r w:rsidR="008962B4" w:rsidRPr="00E80A17">
        <w:t xml:space="preserve"> dogradnju zgrade dječjeg vrtića (</w:t>
      </w:r>
      <w:r w:rsidR="00917E40">
        <w:t>6.165.273,33</w:t>
      </w:r>
      <w:r w:rsidR="008962B4" w:rsidRPr="00E80A17">
        <w:t xml:space="preserve"> kn)</w:t>
      </w:r>
      <w:r w:rsidR="00917E40">
        <w:t>, projekt energetske obnove zgrade Gradske uprave (3.019.928,71 kn), projekt energetske obnove zgrade u kojoj je smješten Centar za inkluziju (1.140.602,85 kn)</w:t>
      </w:r>
      <w:r w:rsidR="00542B87">
        <w:t xml:space="preserve">, radove na zgradi stare uljare (297.196,88 kn), </w:t>
      </w:r>
      <w:r w:rsidR="00116C51">
        <w:t xml:space="preserve">na </w:t>
      </w:r>
      <w:r w:rsidR="008962B4" w:rsidRPr="00E80A17">
        <w:t xml:space="preserve">pripremu dokumentacije za rekonstrukciju stare škole na Trgu Sv. </w:t>
      </w:r>
      <w:proofErr w:type="spellStart"/>
      <w:r w:rsidR="008962B4" w:rsidRPr="00E80A17">
        <w:t>Servula</w:t>
      </w:r>
      <w:proofErr w:type="spellEnd"/>
      <w:r w:rsidR="008962B4" w:rsidRPr="00E80A17">
        <w:t xml:space="preserve"> (</w:t>
      </w:r>
      <w:r w:rsidR="00542B87">
        <w:t>118.750</w:t>
      </w:r>
      <w:r w:rsidR="008962B4" w:rsidRPr="00E80A17">
        <w:t>,00 kn)</w:t>
      </w:r>
      <w:r w:rsidR="00542B87">
        <w:t>, projektn</w:t>
      </w:r>
      <w:r w:rsidR="009C3BD4">
        <w:t>u</w:t>
      </w:r>
      <w:r w:rsidR="00542B87">
        <w:t xml:space="preserve"> dokumentacij</w:t>
      </w:r>
      <w:r w:rsidR="009C3BD4">
        <w:t>u</w:t>
      </w:r>
      <w:r w:rsidR="00542B87">
        <w:t xml:space="preserve"> za energetsku obnovu zgrade dječjeg vrtića (</w:t>
      </w:r>
      <w:r w:rsidR="000B245A">
        <w:t xml:space="preserve">34.550,00 kn), </w:t>
      </w:r>
      <w:r w:rsidR="00917E40" w:rsidRPr="00E80A17">
        <w:t>na rashode za pripremu natječajne dokumentacije prilikom prodaje nekretnina i usluge procjene (</w:t>
      </w:r>
      <w:r w:rsidR="000B245A">
        <w:t>48.212,50</w:t>
      </w:r>
      <w:r w:rsidR="00917E40" w:rsidRPr="00E80A17">
        <w:t xml:space="preserve"> kn)</w:t>
      </w:r>
      <w:r w:rsidR="000B245A">
        <w:t xml:space="preserve"> te na rashode za naknadu štete po osnovi tužbe RH radi isplate iznosa stečenog bez osnove uslijed raspolaganja nekretninom prodajom u korist treće osobe (42.920,51 kn).</w:t>
      </w:r>
    </w:p>
    <w:p w:rsidR="003D5AF7" w:rsidRDefault="003D5AF7" w:rsidP="00214DEB">
      <w:r>
        <w:t>Projekt Dogradnje zgrade dječjeg vrtića planiran je u vrijednosti od 5.850.000,00 kuna, a realizirano</w:t>
      </w:r>
      <w:r w:rsidR="00D039B1">
        <w:t xml:space="preserve"> </w:t>
      </w:r>
      <w:r>
        <w:t xml:space="preserve">je 6.165.273,33 kuna. </w:t>
      </w:r>
      <w:r w:rsidRPr="003D5AF7">
        <w:t xml:space="preserve">Do prekoračenja planiranih sredstava u 2019. godini došlo je zbog potrebnih dodatnih radova koje je bilo teško predvidjeti u fazi projektiranja i nabave, radi kompleksnosti postojeće građevine i delikatne dogradnje na zahtjevnom terenu te spajanja starog sustava s novom dogradnjom. Izveden je veći iskop od planiranog, dodatni armirano betonski zid za stabilnost kosina iskopa, ugrađeno više armature od planiranog, izveden neophodan vanjski dio kanalizacije i odvodnje, izveo se atrij s potrebnim nasipom i popločenjem, ugrađen novi </w:t>
      </w:r>
      <w:proofErr w:type="spellStart"/>
      <w:r w:rsidRPr="003D5AF7">
        <w:t>elektrorazvodni</w:t>
      </w:r>
      <w:proofErr w:type="spellEnd"/>
      <w:r w:rsidRPr="003D5AF7">
        <w:t xml:space="preserve"> ormar.</w:t>
      </w:r>
    </w:p>
    <w:p w:rsidR="00D66479" w:rsidRPr="00D66479" w:rsidRDefault="009E54E4" w:rsidP="00D66479">
      <w:r>
        <w:t xml:space="preserve">Za projekt Energetske obnove zgrade dječjeg vrtića planiran </w:t>
      </w:r>
      <w:r w:rsidR="00D66479">
        <w:t>je i</w:t>
      </w:r>
      <w:r>
        <w:t>znos od 6.790.261,23 k</w:t>
      </w:r>
      <w:r w:rsidR="003D5AF7">
        <w:t>una</w:t>
      </w:r>
      <w:r w:rsidR="00D66479">
        <w:t>, ali</w:t>
      </w:r>
      <w:r w:rsidR="00D66479">
        <w:rPr>
          <w:i/>
          <w:iCs/>
          <w:color w:val="1F497D"/>
        </w:rPr>
        <w:t xml:space="preserve"> </w:t>
      </w:r>
      <w:r w:rsidR="00D66479" w:rsidRPr="00D66479">
        <w:t>radi kašnjenja radova na dogradnji iste zgrade te višestrukih ponavljanja postupaka javne nabave za radove energetske obnove, realiziran je samo dio koji se odnosi na dodatnu projektnu dokumentaciju te dio promidžbe i vidljivosti u iznosu od 34.550,00 kuna, a realizacija projekta planira se u 2020. godini.</w:t>
      </w:r>
    </w:p>
    <w:p w:rsidR="00D66479" w:rsidRDefault="00D66479" w:rsidP="003D5AF7">
      <w:r>
        <w:t>Projekt Energetske obnove zgrade Centra za inkluziju planiran je u iznosu od 2.623.333,00 kuna, a realizirano je 1.140.602,85 kuna. R</w:t>
      </w:r>
      <w:r w:rsidRPr="003D5AF7">
        <w:t xml:space="preserve">ealizirano je manje od planiranog radi toga što je postojeća </w:t>
      </w:r>
      <w:proofErr w:type="spellStart"/>
      <w:r w:rsidRPr="003D5AF7">
        <w:t>po</w:t>
      </w:r>
      <w:r w:rsidR="00774699">
        <w:t>t</w:t>
      </w:r>
      <w:r w:rsidRPr="003D5AF7">
        <w:t>konstrukcija</w:t>
      </w:r>
      <w:proofErr w:type="spellEnd"/>
      <w:r w:rsidRPr="003D5AF7">
        <w:t xml:space="preserve"> kosog krova bila u dobrom stanju, bio bi suvišan trošak u materijalu, radu i dodatnim satima izvedbe, izvedene su manje količine pojedinih postojećih stavki.</w:t>
      </w:r>
      <w:r w:rsidR="003D5AF7">
        <w:t xml:space="preserve"> </w:t>
      </w:r>
      <w:r w:rsidRPr="003D5AF7">
        <w:t>Kako se s izvedbom završilo netom pred kraj 2019. godine, dio aktivnosti prebačen je za 2020. godinu kao npr. promidžba i vidljivost projekta, upravljanje projektom i administracija, dokumentacija nadzora, energetski pregled i izrada certifikata</w:t>
      </w:r>
      <w:r w:rsidR="003D5AF7" w:rsidRPr="003D5AF7">
        <w:t>.</w:t>
      </w:r>
    </w:p>
    <w:p w:rsidR="009E54E4" w:rsidRDefault="003D5AF7" w:rsidP="000B245A">
      <w:r>
        <w:t>Za projekt Energetske obnove upravne zgrade planirano je 3.658.186,00 kuna, a realizirano 3.019.928,71 kuna.</w:t>
      </w:r>
      <w:r w:rsidRPr="003D5AF7">
        <w:rPr>
          <w:i/>
          <w:iCs/>
          <w:color w:val="1F497D"/>
        </w:rPr>
        <w:t xml:space="preserve"> </w:t>
      </w:r>
      <w:r w:rsidRPr="003D5AF7">
        <w:t>Realizirano je manje od planiranog radi toga što smo za ovakav sistem stare konstrukcije i gradnje postojeće građevine predvidjeli u naprijed da će biti potreban veći dio dodatnih radova nego što je to u konačnici izvedeno. Kako se s izvedbom završilo netom pred kraj 2019. godine, dio aktivnosti prebačen je za 2020. godinu</w:t>
      </w:r>
      <w:r>
        <w:rPr>
          <w:i/>
          <w:iCs/>
          <w:color w:val="1F497D"/>
        </w:rPr>
        <w:t xml:space="preserve"> </w:t>
      </w:r>
      <w:r w:rsidRPr="003D5AF7">
        <w:t>kao npr. promidžba i vidljivost projekta, upravljanje projektom i administracija, dokumentacija nadzora, energetski pregled i izrada certifikata.</w:t>
      </w:r>
      <w:r w:rsidR="009E54E4">
        <w:t xml:space="preserve"> </w:t>
      </w:r>
    </w:p>
    <w:p w:rsidR="009E54E4" w:rsidRDefault="009E54E4" w:rsidP="000B245A">
      <w:r>
        <w:t xml:space="preserve">Planirana sredstva za otkup i zamjenu zemljišta </w:t>
      </w:r>
      <w:r w:rsidR="003D5AF7">
        <w:t>(</w:t>
      </w:r>
      <w:r>
        <w:t>450.000,00 kuna</w:t>
      </w:r>
      <w:r w:rsidR="003D5AF7">
        <w:t xml:space="preserve">), izradu energetskog certifikata zgrade Pučkog otvorenog učilišta (75.000,00 kuna) i projekt Kuća istarskih kaštela u </w:t>
      </w:r>
      <w:proofErr w:type="spellStart"/>
      <w:r w:rsidR="003D5AF7">
        <w:t>Momjanu</w:t>
      </w:r>
      <w:proofErr w:type="spellEnd"/>
      <w:r w:rsidR="003D5AF7">
        <w:t xml:space="preserve"> (340.000,00 kuna)</w:t>
      </w:r>
      <w:r>
        <w:t xml:space="preserve"> nisu utrošena u 2019. godini.</w:t>
      </w:r>
      <w:r w:rsidR="003D5AF7">
        <w:t xml:space="preserve"> </w:t>
      </w:r>
    </w:p>
    <w:p w:rsidR="009E54E4" w:rsidRPr="00E80A17" w:rsidRDefault="009E54E4" w:rsidP="000B245A"/>
    <w:p w:rsidR="007061B2" w:rsidRPr="00E80A17" w:rsidRDefault="003839B2" w:rsidP="003839B2">
      <w:r w:rsidRPr="00E80A17">
        <w:t>Program</w:t>
      </w:r>
      <w:r w:rsidR="005712E4" w:rsidRPr="00E80A17">
        <w:t xml:space="preserve">: Prostorno uređenje i projekti iznosi ukupno </w:t>
      </w:r>
      <w:r w:rsidR="003D5AF7">
        <w:t>490.364,05</w:t>
      </w:r>
      <w:r w:rsidR="005712E4" w:rsidRPr="00E80A17">
        <w:t xml:space="preserve"> kuna</w:t>
      </w:r>
      <w:r w:rsidRPr="00E80A17">
        <w:t xml:space="preserve"> </w:t>
      </w:r>
      <w:r w:rsidR="008962B4" w:rsidRPr="00E80A17">
        <w:t xml:space="preserve">ili </w:t>
      </w:r>
      <w:r w:rsidR="003D5AF7">
        <w:t>79,69</w:t>
      </w:r>
      <w:r w:rsidR="008962B4" w:rsidRPr="00E80A17">
        <w:t xml:space="preserve">% od </w:t>
      </w:r>
      <w:r w:rsidR="003D5AF7">
        <w:t>p</w:t>
      </w:r>
      <w:r w:rsidR="008962B4" w:rsidRPr="00E80A17">
        <w:t>lana. O</w:t>
      </w:r>
      <w:r w:rsidR="005712E4" w:rsidRPr="00E80A17">
        <w:t xml:space="preserve">d </w:t>
      </w:r>
      <w:r w:rsidR="008962B4" w:rsidRPr="00E80A17">
        <w:t>to</w:t>
      </w:r>
      <w:r w:rsidR="005712E4" w:rsidRPr="00E80A17">
        <w:t xml:space="preserve">ga se </w:t>
      </w:r>
      <w:r w:rsidR="00214DEB">
        <w:t>243.125,00</w:t>
      </w:r>
      <w:r w:rsidR="005712E4" w:rsidRPr="00E80A17">
        <w:t xml:space="preserve"> kuna </w:t>
      </w:r>
      <w:r w:rsidR="004F715F" w:rsidRPr="00E80A17">
        <w:t xml:space="preserve">odnosi </w:t>
      </w:r>
      <w:r w:rsidR="005712E4" w:rsidRPr="00E80A17">
        <w:t>na geodetsko snimanje</w:t>
      </w:r>
      <w:r w:rsidR="004F4861">
        <w:t>,</w:t>
      </w:r>
      <w:r w:rsidR="005712E4" w:rsidRPr="00E80A17">
        <w:t xml:space="preserve"> </w:t>
      </w:r>
      <w:r w:rsidR="009D3500" w:rsidRPr="00E80A17">
        <w:t xml:space="preserve">parcelacijske </w:t>
      </w:r>
      <w:r w:rsidR="005712E4" w:rsidRPr="00E80A17">
        <w:t>elaborate</w:t>
      </w:r>
      <w:r w:rsidR="004F4861">
        <w:t xml:space="preserve"> i snimke izvedenog stanja</w:t>
      </w:r>
      <w:r w:rsidR="008962B4" w:rsidRPr="00E80A17">
        <w:t xml:space="preserve">, </w:t>
      </w:r>
      <w:r w:rsidR="004F4861">
        <w:t xml:space="preserve">86.000,00 na izmjene i dopune prostornog plana uređenja Grada Buja, 60.000,00 na izradu urbanističkog plana uređenja PZ Plovanija istok, 9.375,00 kuna na rashode za stavljanje izvan snage urbanističkog plana uređenje Gospodarsko servisne zone Buje, 12.250,00 kuna na izradu </w:t>
      </w:r>
      <w:r w:rsidR="009C3BD4">
        <w:t xml:space="preserve">raznih </w:t>
      </w:r>
      <w:r w:rsidR="004F4861">
        <w:t>projekata, 34.999,92</w:t>
      </w:r>
      <w:r w:rsidR="008962B4" w:rsidRPr="00E80A17">
        <w:t xml:space="preserve"> kuna</w:t>
      </w:r>
      <w:r w:rsidR="005712E4" w:rsidRPr="00E80A17">
        <w:t xml:space="preserve"> na konzultantske usluge – informacijsk</w:t>
      </w:r>
      <w:r w:rsidRPr="00E80A17">
        <w:t>i sustav gospodarenja energijom</w:t>
      </w:r>
      <w:r w:rsidR="005712E4" w:rsidRPr="00E80A17">
        <w:t xml:space="preserve"> </w:t>
      </w:r>
      <w:r w:rsidR="00013070" w:rsidRPr="00E80A17">
        <w:t xml:space="preserve">te </w:t>
      </w:r>
      <w:r w:rsidR="004F4861">
        <w:t>44.614,13</w:t>
      </w:r>
      <w:r w:rsidR="005712E4" w:rsidRPr="00E80A17">
        <w:t xml:space="preserve"> kuna na ostale pristojbe i naknade</w:t>
      </w:r>
      <w:r w:rsidR="00013070" w:rsidRPr="00E80A17">
        <w:t>.</w:t>
      </w:r>
      <w:r w:rsidR="005712E4" w:rsidRPr="00E80A17">
        <w:t xml:space="preserve"> </w:t>
      </w:r>
    </w:p>
    <w:p w:rsidR="005712E4" w:rsidRPr="00E80A17" w:rsidRDefault="005712E4" w:rsidP="005712E4">
      <w:pPr>
        <w:rPr>
          <w:sz w:val="20"/>
          <w:szCs w:val="20"/>
        </w:rPr>
      </w:pPr>
    </w:p>
    <w:p w:rsidR="00300314" w:rsidRDefault="003839B2" w:rsidP="005712E4">
      <w:r w:rsidRPr="00E80A17">
        <w:t xml:space="preserve">Program: </w:t>
      </w:r>
      <w:r w:rsidR="005712E4" w:rsidRPr="00E80A17">
        <w:t xml:space="preserve">EU i ostali fondovi – </w:t>
      </w:r>
      <w:r w:rsidRPr="00E80A17">
        <w:t>u</w:t>
      </w:r>
      <w:r w:rsidR="008962B4" w:rsidRPr="00E80A17">
        <w:t xml:space="preserve"> </w:t>
      </w:r>
      <w:r w:rsidRPr="00E80A17">
        <w:t>201</w:t>
      </w:r>
      <w:r w:rsidR="008962B4" w:rsidRPr="00E80A17">
        <w:t>9</w:t>
      </w:r>
      <w:r w:rsidRPr="00E80A17">
        <w:t>. godin</w:t>
      </w:r>
      <w:r w:rsidR="00D56569">
        <w:t>i</w:t>
      </w:r>
      <w:r w:rsidRPr="00E80A17">
        <w:t xml:space="preserve"> realizirani su rashodi u ukupnom iznosu od </w:t>
      </w:r>
      <w:r w:rsidR="00D56569">
        <w:t>244.931,82</w:t>
      </w:r>
      <w:r w:rsidRPr="00E80A17">
        <w:t xml:space="preserve"> kuna ili </w:t>
      </w:r>
      <w:r w:rsidR="00D56569">
        <w:t>46,18</w:t>
      </w:r>
      <w:r w:rsidRPr="00E80A17">
        <w:t xml:space="preserve">% od </w:t>
      </w:r>
      <w:r w:rsidR="00D56569">
        <w:t>pl</w:t>
      </w:r>
      <w:r w:rsidRPr="00E80A17">
        <w:t xml:space="preserve">ana, a </w:t>
      </w:r>
      <w:r w:rsidR="008962B4" w:rsidRPr="00E80A17">
        <w:t>odnose se na</w:t>
      </w:r>
      <w:r w:rsidR="00A34067" w:rsidRPr="00E80A17">
        <w:t xml:space="preserve"> rashod</w:t>
      </w:r>
      <w:r w:rsidR="008962B4" w:rsidRPr="00E80A17">
        <w:t>e</w:t>
      </w:r>
      <w:r w:rsidR="00A34067" w:rsidRPr="00E80A17">
        <w:t xml:space="preserve"> po projektu Tourism4all u iznosu od </w:t>
      </w:r>
      <w:r w:rsidR="00D56569">
        <w:t>68.231,82</w:t>
      </w:r>
      <w:r w:rsidR="00A34067" w:rsidRPr="00E80A17">
        <w:t xml:space="preserve"> kuna</w:t>
      </w:r>
      <w:r w:rsidR="00D56569">
        <w:t>,</w:t>
      </w:r>
      <w:r w:rsidR="008962B4" w:rsidRPr="00E80A17">
        <w:t xml:space="preserve"> rashode za </w:t>
      </w:r>
      <w:r w:rsidR="00486DFC" w:rsidRPr="00E80A17">
        <w:t xml:space="preserve">izradu Strategije razvoja turizma Grada Buja – Buie u iznosu od </w:t>
      </w:r>
      <w:r w:rsidR="00D56569">
        <w:t>60</w:t>
      </w:r>
      <w:r w:rsidR="00486DFC" w:rsidRPr="00E80A17">
        <w:t>.000,00 kuna</w:t>
      </w:r>
      <w:r w:rsidR="00D56569">
        <w:t>, obilježavanje 40. obljetnice osnivanja kiparske škole „</w:t>
      </w:r>
      <w:proofErr w:type="spellStart"/>
      <w:r w:rsidR="00D56569">
        <w:t>Kornarija</w:t>
      </w:r>
      <w:proofErr w:type="spellEnd"/>
      <w:r w:rsidR="00D56569">
        <w:t xml:space="preserve">“ 50.000,00 kuna, turističko </w:t>
      </w:r>
      <w:proofErr w:type="spellStart"/>
      <w:r w:rsidR="00D56569">
        <w:t>brendiranje</w:t>
      </w:r>
      <w:proofErr w:type="spellEnd"/>
      <w:r w:rsidR="00D56569">
        <w:t xml:space="preserve"> </w:t>
      </w:r>
      <w:proofErr w:type="spellStart"/>
      <w:r w:rsidR="00D56569">
        <w:t>Momjanštine</w:t>
      </w:r>
      <w:proofErr w:type="spellEnd"/>
      <w:r w:rsidR="00D56569">
        <w:t xml:space="preserve"> 14.700,00 kuna</w:t>
      </w:r>
      <w:r w:rsidR="00300314">
        <w:t xml:space="preserve">, prijavu EU projekta „Suradnja organizacija </w:t>
      </w:r>
      <w:proofErr w:type="spellStart"/>
      <w:r w:rsidR="00300314">
        <w:t>ci</w:t>
      </w:r>
      <w:r w:rsidR="00774699">
        <w:t>v</w:t>
      </w:r>
      <w:r w:rsidR="00300314">
        <w:t>linog</w:t>
      </w:r>
      <w:proofErr w:type="spellEnd"/>
      <w:r w:rsidR="00300314">
        <w:t xml:space="preserve"> društva i lokalne vlasti“ 20.000,00 kuna, plaćenu članarinu Lokalnoj akcijskog grupi Sjeverna Istra 25.000,00 kuna te </w:t>
      </w:r>
      <w:r w:rsidR="009C3BD4">
        <w:t xml:space="preserve">članarinu </w:t>
      </w:r>
      <w:r w:rsidR="00300314">
        <w:t>Lokalnoj akcijskoj grupi u ribarstvu 7.000,00 kuna</w:t>
      </w:r>
      <w:r w:rsidR="00013070" w:rsidRPr="00E80A17">
        <w:t>.</w:t>
      </w:r>
    </w:p>
    <w:p w:rsidR="005712E4" w:rsidRPr="00E80A17" w:rsidRDefault="00300314" w:rsidP="005712E4">
      <w:r>
        <w:t xml:space="preserve">Planirana sredstva za projekt Odvojeno prikupljanje otpada nisu utrošena u 2019. godini, a za projekte, turističko </w:t>
      </w:r>
      <w:proofErr w:type="spellStart"/>
      <w:r>
        <w:t>brendiranje</w:t>
      </w:r>
      <w:proofErr w:type="spellEnd"/>
      <w:r>
        <w:t xml:space="preserve"> </w:t>
      </w:r>
      <w:proofErr w:type="spellStart"/>
      <w:r w:rsidR="00774699">
        <w:t>M</w:t>
      </w:r>
      <w:r>
        <w:t>omjanštine</w:t>
      </w:r>
      <w:proofErr w:type="spellEnd"/>
      <w:r>
        <w:t xml:space="preserve"> i projekt tourism4all utrošeno je manje od plan</w:t>
      </w:r>
      <w:r w:rsidR="00774699">
        <w:t>i</w:t>
      </w:r>
      <w:r>
        <w:t>ranog jer će se dio aktivnosti izvršiti u s</w:t>
      </w:r>
      <w:r w:rsidR="00774699">
        <w:t>l</w:t>
      </w:r>
      <w:r>
        <w:t>jedećoj godini.</w:t>
      </w:r>
      <w:r w:rsidR="00013070" w:rsidRPr="00E80A17">
        <w:t xml:space="preserve"> </w:t>
      </w:r>
    </w:p>
    <w:p w:rsidR="007C08A5" w:rsidRPr="00E80A17" w:rsidRDefault="007C08A5" w:rsidP="005712E4"/>
    <w:p w:rsidR="00FA4385" w:rsidRPr="00E80A17" w:rsidRDefault="00FA4385" w:rsidP="005712E4"/>
    <w:p w:rsidR="00FA4385" w:rsidRPr="00E80A17" w:rsidRDefault="00FA4385" w:rsidP="005712E4"/>
    <w:p w:rsidR="00FA4385" w:rsidRPr="00E80A17" w:rsidRDefault="00FA4385" w:rsidP="005712E4"/>
    <w:p w:rsidR="00FA4385" w:rsidRPr="00E80A17" w:rsidRDefault="00FA4385" w:rsidP="005712E4"/>
    <w:p w:rsidR="00FA4385" w:rsidRPr="00E80A17" w:rsidRDefault="00FA4385" w:rsidP="005712E4"/>
    <w:p w:rsidR="00FA4385" w:rsidRPr="00E80A17" w:rsidRDefault="00FA4385" w:rsidP="005712E4"/>
    <w:p w:rsidR="00FA4385" w:rsidRPr="00E80A17" w:rsidRDefault="00FA4385" w:rsidP="005712E4"/>
    <w:p w:rsidR="00FA4385" w:rsidRDefault="00FA4385" w:rsidP="005712E4"/>
    <w:p w:rsidR="00387155" w:rsidRDefault="00387155" w:rsidP="005712E4"/>
    <w:p w:rsidR="00387155" w:rsidRPr="00E80A17" w:rsidRDefault="00387155" w:rsidP="005712E4"/>
    <w:p w:rsidR="00FA4385" w:rsidRPr="00E80A17" w:rsidRDefault="00FA4385" w:rsidP="005712E4"/>
    <w:p w:rsidR="00FA4385" w:rsidRPr="00E80A17" w:rsidRDefault="00FA4385" w:rsidP="005712E4"/>
    <w:p w:rsidR="00FA4385" w:rsidRPr="00E80A17" w:rsidRDefault="00FA4385" w:rsidP="005712E4"/>
    <w:p w:rsidR="00FA4385" w:rsidRPr="00E80A17" w:rsidRDefault="00FA4385" w:rsidP="005712E4"/>
    <w:p w:rsidR="00FA4385" w:rsidRPr="00E80A17" w:rsidRDefault="00FA4385" w:rsidP="005712E4"/>
    <w:p w:rsidR="005712E4" w:rsidRPr="00116C51" w:rsidRDefault="00CC15C6" w:rsidP="00A2660D">
      <w:pPr>
        <w:rPr>
          <w:b/>
        </w:rPr>
      </w:pPr>
      <w:r w:rsidRPr="00116C51">
        <w:rPr>
          <w:b/>
        </w:rPr>
        <w:t xml:space="preserve">STANJE NENAPLAĆENIH POTRAŽIVANJA ZA PRIHODE </w:t>
      </w:r>
      <w:r w:rsidR="00116C51" w:rsidRPr="00116C51">
        <w:rPr>
          <w:b/>
        </w:rPr>
        <w:t>GRADA</w:t>
      </w:r>
      <w:r w:rsidRPr="00116C51">
        <w:rPr>
          <w:b/>
        </w:rPr>
        <w:t xml:space="preserve"> I PRORAČUNSKIH KORISNIKA</w:t>
      </w:r>
      <w:r w:rsidR="007B47E4" w:rsidRPr="00116C51">
        <w:rPr>
          <w:b/>
        </w:rPr>
        <w:t xml:space="preserve"> NA DAN </w:t>
      </w:r>
      <w:r w:rsidR="00E4589E">
        <w:rPr>
          <w:b/>
        </w:rPr>
        <w:t>31.12</w:t>
      </w:r>
      <w:r w:rsidR="007B47E4" w:rsidRPr="00116C51">
        <w:rPr>
          <w:b/>
        </w:rPr>
        <w:t>.201</w:t>
      </w:r>
      <w:r w:rsidR="007F5A61" w:rsidRPr="00116C51">
        <w:rPr>
          <w:b/>
        </w:rPr>
        <w:t>9</w:t>
      </w:r>
      <w:r w:rsidR="007B47E4" w:rsidRPr="00116C51">
        <w:rPr>
          <w:b/>
        </w:rPr>
        <w:t>. GODINE</w:t>
      </w:r>
    </w:p>
    <w:p w:rsidR="007B47E4" w:rsidRPr="00E80A17" w:rsidRDefault="007B47E4" w:rsidP="00A2660D">
      <w:pPr>
        <w:rPr>
          <w:b/>
          <w:sz w:val="22"/>
          <w:szCs w:val="22"/>
        </w:rPr>
      </w:pPr>
    </w:p>
    <w:p w:rsidR="001B0553" w:rsidRDefault="001B0553" w:rsidP="00A2660D">
      <w:r w:rsidRPr="00E80A17">
        <w:t xml:space="preserve">Tablica 4. Potraživanja – stanje na dan </w:t>
      </w:r>
      <w:r w:rsidR="007F5A61" w:rsidRPr="00E80A17">
        <w:t>3</w:t>
      </w:r>
      <w:r w:rsidR="008509D3">
        <w:t>1.12</w:t>
      </w:r>
      <w:r w:rsidRPr="00E80A17">
        <w:t>.201</w:t>
      </w:r>
      <w:r w:rsidR="007F5A61" w:rsidRPr="00E80A17">
        <w:t>9</w:t>
      </w:r>
      <w:r w:rsidRPr="00E80A17">
        <w:t>. godine</w:t>
      </w:r>
    </w:p>
    <w:p w:rsidR="008509D3" w:rsidRDefault="008509D3" w:rsidP="00A2660D"/>
    <w:tbl>
      <w:tblPr>
        <w:tblW w:w="10559" w:type="dxa"/>
        <w:tblInd w:w="108" w:type="dxa"/>
        <w:tblLook w:val="04A0" w:firstRow="1" w:lastRow="0" w:firstColumn="1" w:lastColumn="0" w:noHBand="0" w:noVBand="1"/>
      </w:tblPr>
      <w:tblGrid>
        <w:gridCol w:w="627"/>
        <w:gridCol w:w="3201"/>
        <w:gridCol w:w="1040"/>
        <w:gridCol w:w="39"/>
        <w:gridCol w:w="1040"/>
        <w:gridCol w:w="41"/>
        <w:gridCol w:w="1079"/>
        <w:gridCol w:w="167"/>
        <w:gridCol w:w="1079"/>
        <w:gridCol w:w="127"/>
        <w:gridCol w:w="1040"/>
        <w:gridCol w:w="39"/>
        <w:gridCol w:w="1040"/>
      </w:tblGrid>
      <w:tr w:rsidR="008509D3" w:rsidRPr="008509D3" w:rsidTr="008509D3">
        <w:trPr>
          <w:trHeight w:val="255"/>
        </w:trPr>
        <w:tc>
          <w:tcPr>
            <w:tcW w:w="627" w:type="dxa"/>
            <w:tcBorders>
              <w:top w:val="nil"/>
              <w:left w:val="nil"/>
              <w:bottom w:val="nil"/>
              <w:right w:val="nil"/>
            </w:tcBorders>
            <w:shd w:val="clear" w:color="auto" w:fill="auto"/>
            <w:noWrap/>
            <w:vAlign w:val="bottom"/>
            <w:hideMark/>
          </w:tcPr>
          <w:p w:rsidR="008509D3" w:rsidRPr="008509D3" w:rsidRDefault="008509D3">
            <w:pPr>
              <w:rPr>
                <w:sz w:val="18"/>
                <w:szCs w:val="18"/>
              </w:rPr>
            </w:pPr>
          </w:p>
        </w:tc>
        <w:tc>
          <w:tcPr>
            <w:tcW w:w="4280" w:type="dxa"/>
            <w:gridSpan w:val="3"/>
            <w:tcBorders>
              <w:top w:val="nil"/>
              <w:left w:val="nil"/>
              <w:bottom w:val="nil"/>
              <w:right w:val="nil"/>
            </w:tcBorders>
            <w:shd w:val="clear" w:color="auto" w:fill="auto"/>
            <w:noWrap/>
            <w:vAlign w:val="bottom"/>
            <w:hideMark/>
          </w:tcPr>
          <w:p w:rsidR="008509D3" w:rsidRPr="008509D3" w:rsidRDefault="008509D3">
            <w:pPr>
              <w:rPr>
                <w:sz w:val="18"/>
                <w:szCs w:val="18"/>
              </w:rPr>
            </w:pPr>
          </w:p>
        </w:tc>
        <w:tc>
          <w:tcPr>
            <w:tcW w:w="1040" w:type="dxa"/>
            <w:tcBorders>
              <w:top w:val="nil"/>
              <w:left w:val="nil"/>
              <w:bottom w:val="nil"/>
              <w:right w:val="nil"/>
            </w:tcBorders>
            <w:shd w:val="clear" w:color="auto" w:fill="auto"/>
            <w:noWrap/>
            <w:vAlign w:val="bottom"/>
            <w:hideMark/>
          </w:tcPr>
          <w:p w:rsidR="008509D3" w:rsidRPr="008509D3" w:rsidRDefault="008509D3">
            <w:pPr>
              <w:rPr>
                <w:sz w:val="18"/>
                <w:szCs w:val="18"/>
              </w:rPr>
            </w:pPr>
          </w:p>
        </w:tc>
        <w:tc>
          <w:tcPr>
            <w:tcW w:w="1120" w:type="dxa"/>
            <w:gridSpan w:val="2"/>
            <w:tcBorders>
              <w:top w:val="nil"/>
              <w:left w:val="nil"/>
              <w:bottom w:val="nil"/>
              <w:right w:val="nil"/>
            </w:tcBorders>
            <w:shd w:val="clear" w:color="auto" w:fill="auto"/>
            <w:noWrap/>
            <w:vAlign w:val="bottom"/>
            <w:hideMark/>
          </w:tcPr>
          <w:p w:rsidR="008509D3" w:rsidRPr="008509D3" w:rsidRDefault="008509D3">
            <w:pPr>
              <w:rPr>
                <w:sz w:val="18"/>
                <w:szCs w:val="18"/>
              </w:rPr>
            </w:pPr>
          </w:p>
        </w:tc>
        <w:tc>
          <w:tcPr>
            <w:tcW w:w="1246" w:type="dxa"/>
            <w:gridSpan w:val="2"/>
            <w:tcBorders>
              <w:top w:val="nil"/>
              <w:left w:val="nil"/>
              <w:bottom w:val="nil"/>
              <w:right w:val="nil"/>
            </w:tcBorders>
            <w:shd w:val="clear" w:color="auto" w:fill="auto"/>
            <w:noWrap/>
            <w:vAlign w:val="bottom"/>
            <w:hideMark/>
          </w:tcPr>
          <w:p w:rsidR="008509D3" w:rsidRPr="008509D3" w:rsidRDefault="008509D3">
            <w:pPr>
              <w:rPr>
                <w:sz w:val="18"/>
                <w:szCs w:val="18"/>
              </w:rPr>
            </w:pPr>
          </w:p>
        </w:tc>
        <w:tc>
          <w:tcPr>
            <w:tcW w:w="1206" w:type="dxa"/>
            <w:gridSpan w:val="3"/>
            <w:tcBorders>
              <w:top w:val="nil"/>
              <w:left w:val="nil"/>
              <w:bottom w:val="nil"/>
              <w:right w:val="nil"/>
            </w:tcBorders>
            <w:shd w:val="clear" w:color="auto" w:fill="auto"/>
            <w:noWrap/>
            <w:vAlign w:val="bottom"/>
            <w:hideMark/>
          </w:tcPr>
          <w:p w:rsidR="008509D3" w:rsidRPr="008509D3" w:rsidRDefault="008509D3">
            <w:pPr>
              <w:rPr>
                <w:sz w:val="18"/>
                <w:szCs w:val="18"/>
              </w:rPr>
            </w:pPr>
          </w:p>
        </w:tc>
        <w:tc>
          <w:tcPr>
            <w:tcW w:w="1040" w:type="dxa"/>
            <w:tcBorders>
              <w:top w:val="nil"/>
              <w:left w:val="nil"/>
              <w:bottom w:val="nil"/>
              <w:right w:val="nil"/>
            </w:tcBorders>
            <w:shd w:val="clear" w:color="auto" w:fill="auto"/>
            <w:noWrap/>
            <w:vAlign w:val="bottom"/>
            <w:hideMark/>
          </w:tcPr>
          <w:p w:rsidR="008509D3" w:rsidRPr="008509D3" w:rsidRDefault="008509D3">
            <w:pPr>
              <w:rPr>
                <w:sz w:val="18"/>
                <w:szCs w:val="18"/>
              </w:rPr>
            </w:pPr>
          </w:p>
        </w:tc>
      </w:tr>
      <w:tr w:rsidR="008509D3" w:rsidRPr="008509D3" w:rsidTr="008509D3">
        <w:trPr>
          <w:gridAfter w:val="2"/>
          <w:wAfter w:w="1079" w:type="dxa"/>
          <w:trHeight w:val="765"/>
        </w:trPr>
        <w:tc>
          <w:tcPr>
            <w:tcW w:w="627" w:type="dxa"/>
            <w:tcBorders>
              <w:top w:val="single" w:sz="4" w:space="0" w:color="auto"/>
              <w:left w:val="nil"/>
              <w:bottom w:val="single" w:sz="4" w:space="0" w:color="auto"/>
              <w:right w:val="nil"/>
            </w:tcBorders>
            <w:shd w:val="clear" w:color="auto" w:fill="auto"/>
            <w:noWrap/>
            <w:vAlign w:val="bottom"/>
            <w:hideMark/>
          </w:tcPr>
          <w:p w:rsidR="008509D3" w:rsidRPr="008509D3" w:rsidRDefault="008509D3">
            <w:pPr>
              <w:rPr>
                <w:sz w:val="18"/>
                <w:szCs w:val="18"/>
              </w:rPr>
            </w:pPr>
            <w:r w:rsidRPr="008509D3">
              <w:rPr>
                <w:sz w:val="18"/>
                <w:szCs w:val="18"/>
              </w:rPr>
              <w:t>konto</w:t>
            </w:r>
          </w:p>
        </w:tc>
        <w:tc>
          <w:tcPr>
            <w:tcW w:w="3201" w:type="dxa"/>
            <w:tcBorders>
              <w:top w:val="single" w:sz="4" w:space="0" w:color="auto"/>
              <w:left w:val="nil"/>
              <w:bottom w:val="single" w:sz="4" w:space="0" w:color="auto"/>
              <w:right w:val="nil"/>
            </w:tcBorders>
            <w:shd w:val="clear" w:color="auto" w:fill="auto"/>
            <w:noWrap/>
            <w:vAlign w:val="bottom"/>
            <w:hideMark/>
          </w:tcPr>
          <w:p w:rsidR="008509D3" w:rsidRPr="008509D3" w:rsidRDefault="008509D3">
            <w:pPr>
              <w:rPr>
                <w:sz w:val="18"/>
                <w:szCs w:val="18"/>
              </w:rPr>
            </w:pPr>
            <w:r w:rsidRPr="008509D3">
              <w:rPr>
                <w:sz w:val="18"/>
                <w:szCs w:val="18"/>
              </w:rPr>
              <w:t>opis stavke</w:t>
            </w:r>
          </w:p>
        </w:tc>
        <w:tc>
          <w:tcPr>
            <w:tcW w:w="1040" w:type="dxa"/>
            <w:tcBorders>
              <w:top w:val="single" w:sz="4" w:space="0" w:color="auto"/>
              <w:left w:val="nil"/>
              <w:bottom w:val="single" w:sz="4" w:space="0" w:color="auto"/>
              <w:right w:val="nil"/>
            </w:tcBorders>
            <w:shd w:val="clear" w:color="auto" w:fill="auto"/>
            <w:vAlign w:val="bottom"/>
            <w:hideMark/>
          </w:tcPr>
          <w:p w:rsidR="008509D3" w:rsidRPr="008509D3" w:rsidRDefault="008509D3">
            <w:pPr>
              <w:jc w:val="center"/>
              <w:rPr>
                <w:sz w:val="18"/>
                <w:szCs w:val="18"/>
              </w:rPr>
            </w:pPr>
            <w:r w:rsidRPr="008509D3">
              <w:rPr>
                <w:sz w:val="18"/>
                <w:szCs w:val="18"/>
              </w:rPr>
              <w:t>GRAD BUJE</w:t>
            </w:r>
          </w:p>
        </w:tc>
        <w:tc>
          <w:tcPr>
            <w:tcW w:w="1120" w:type="dxa"/>
            <w:gridSpan w:val="3"/>
            <w:tcBorders>
              <w:top w:val="single" w:sz="4" w:space="0" w:color="auto"/>
              <w:left w:val="nil"/>
              <w:bottom w:val="single" w:sz="4" w:space="0" w:color="auto"/>
              <w:right w:val="nil"/>
            </w:tcBorders>
            <w:shd w:val="clear" w:color="auto" w:fill="auto"/>
            <w:vAlign w:val="bottom"/>
            <w:hideMark/>
          </w:tcPr>
          <w:p w:rsidR="008509D3" w:rsidRPr="008509D3" w:rsidRDefault="008509D3">
            <w:pPr>
              <w:jc w:val="center"/>
              <w:rPr>
                <w:sz w:val="18"/>
                <w:szCs w:val="18"/>
              </w:rPr>
            </w:pPr>
            <w:r w:rsidRPr="008509D3">
              <w:rPr>
                <w:sz w:val="18"/>
                <w:szCs w:val="18"/>
              </w:rPr>
              <w:t>DJEČJI VRTIĆ BUJE</w:t>
            </w:r>
          </w:p>
        </w:tc>
        <w:tc>
          <w:tcPr>
            <w:tcW w:w="1246" w:type="dxa"/>
            <w:gridSpan w:val="2"/>
            <w:tcBorders>
              <w:top w:val="single" w:sz="4" w:space="0" w:color="auto"/>
              <w:left w:val="nil"/>
              <w:bottom w:val="single" w:sz="4" w:space="0" w:color="auto"/>
              <w:right w:val="nil"/>
            </w:tcBorders>
            <w:shd w:val="clear" w:color="auto" w:fill="auto"/>
            <w:vAlign w:val="bottom"/>
            <w:hideMark/>
          </w:tcPr>
          <w:p w:rsidR="008509D3" w:rsidRPr="008509D3" w:rsidRDefault="008509D3">
            <w:pPr>
              <w:jc w:val="center"/>
              <w:rPr>
                <w:sz w:val="18"/>
                <w:szCs w:val="18"/>
              </w:rPr>
            </w:pPr>
            <w:r w:rsidRPr="008509D3">
              <w:rPr>
                <w:sz w:val="18"/>
                <w:szCs w:val="18"/>
              </w:rPr>
              <w:t>TALIJANSKI DJEČJI VRTIĆ MRVICA</w:t>
            </w:r>
          </w:p>
        </w:tc>
        <w:tc>
          <w:tcPr>
            <w:tcW w:w="1206" w:type="dxa"/>
            <w:gridSpan w:val="2"/>
            <w:tcBorders>
              <w:top w:val="single" w:sz="4" w:space="0" w:color="auto"/>
              <w:left w:val="nil"/>
              <w:bottom w:val="single" w:sz="4" w:space="0" w:color="auto"/>
              <w:right w:val="nil"/>
            </w:tcBorders>
            <w:shd w:val="clear" w:color="auto" w:fill="auto"/>
            <w:vAlign w:val="bottom"/>
            <w:hideMark/>
          </w:tcPr>
          <w:p w:rsidR="008509D3" w:rsidRPr="008509D3" w:rsidRDefault="008509D3">
            <w:pPr>
              <w:jc w:val="center"/>
              <w:rPr>
                <w:sz w:val="18"/>
                <w:szCs w:val="18"/>
              </w:rPr>
            </w:pPr>
            <w:r w:rsidRPr="008509D3">
              <w:rPr>
                <w:sz w:val="18"/>
                <w:szCs w:val="18"/>
              </w:rPr>
              <w:t>PUČKO OTVORENO UČILIŠTE</w:t>
            </w:r>
          </w:p>
        </w:tc>
        <w:tc>
          <w:tcPr>
            <w:tcW w:w="1040" w:type="dxa"/>
            <w:tcBorders>
              <w:top w:val="single" w:sz="4" w:space="0" w:color="auto"/>
              <w:left w:val="nil"/>
              <w:bottom w:val="single" w:sz="4" w:space="0" w:color="auto"/>
              <w:right w:val="nil"/>
            </w:tcBorders>
            <w:shd w:val="clear" w:color="auto" w:fill="auto"/>
            <w:vAlign w:val="bottom"/>
            <w:hideMark/>
          </w:tcPr>
          <w:p w:rsidR="008509D3" w:rsidRPr="008509D3" w:rsidRDefault="008509D3">
            <w:pPr>
              <w:jc w:val="center"/>
              <w:rPr>
                <w:sz w:val="18"/>
                <w:szCs w:val="18"/>
              </w:rPr>
            </w:pPr>
            <w:r w:rsidRPr="008509D3">
              <w:rPr>
                <w:sz w:val="18"/>
                <w:szCs w:val="18"/>
              </w:rPr>
              <w:t>UKUPNO</w:t>
            </w:r>
          </w:p>
        </w:tc>
      </w:tr>
      <w:tr w:rsidR="008509D3" w:rsidRPr="008509D3" w:rsidTr="008509D3">
        <w:trPr>
          <w:gridAfter w:val="2"/>
          <w:wAfter w:w="1079" w:type="dxa"/>
          <w:trHeight w:val="510"/>
        </w:trPr>
        <w:tc>
          <w:tcPr>
            <w:tcW w:w="627" w:type="dxa"/>
            <w:tcBorders>
              <w:top w:val="nil"/>
              <w:left w:val="nil"/>
              <w:bottom w:val="nil"/>
              <w:right w:val="nil"/>
            </w:tcBorders>
            <w:shd w:val="clear" w:color="auto" w:fill="auto"/>
            <w:vAlign w:val="center"/>
            <w:hideMark/>
          </w:tcPr>
          <w:p w:rsidR="008509D3" w:rsidRPr="008509D3" w:rsidRDefault="008509D3">
            <w:pPr>
              <w:rPr>
                <w:sz w:val="18"/>
                <w:szCs w:val="18"/>
              </w:rPr>
            </w:pPr>
            <w:r w:rsidRPr="008509D3">
              <w:rPr>
                <w:sz w:val="18"/>
                <w:szCs w:val="18"/>
              </w:rPr>
              <w:t>dio 16</w:t>
            </w:r>
          </w:p>
        </w:tc>
        <w:tc>
          <w:tcPr>
            <w:tcW w:w="3201" w:type="dxa"/>
            <w:tcBorders>
              <w:top w:val="nil"/>
              <w:left w:val="nil"/>
              <w:bottom w:val="nil"/>
              <w:right w:val="nil"/>
            </w:tcBorders>
            <w:shd w:val="clear" w:color="auto" w:fill="auto"/>
            <w:vAlign w:val="center"/>
            <w:hideMark/>
          </w:tcPr>
          <w:p w:rsidR="008509D3" w:rsidRPr="008509D3" w:rsidRDefault="008509D3">
            <w:pPr>
              <w:rPr>
                <w:sz w:val="18"/>
                <w:szCs w:val="18"/>
              </w:rPr>
            </w:pPr>
            <w:r w:rsidRPr="008509D3">
              <w:rPr>
                <w:sz w:val="18"/>
                <w:szCs w:val="18"/>
              </w:rPr>
              <w:t>Potraživanja za prihode poslovanja - dospjela</w:t>
            </w:r>
          </w:p>
        </w:tc>
        <w:tc>
          <w:tcPr>
            <w:tcW w:w="1040" w:type="dxa"/>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975.254</w:t>
            </w:r>
          </w:p>
        </w:tc>
        <w:tc>
          <w:tcPr>
            <w:tcW w:w="1120" w:type="dxa"/>
            <w:gridSpan w:val="3"/>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33.280</w:t>
            </w:r>
          </w:p>
        </w:tc>
        <w:tc>
          <w:tcPr>
            <w:tcW w:w="1246" w:type="dxa"/>
            <w:gridSpan w:val="2"/>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43.100</w:t>
            </w:r>
          </w:p>
        </w:tc>
        <w:tc>
          <w:tcPr>
            <w:tcW w:w="1206" w:type="dxa"/>
            <w:gridSpan w:val="2"/>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0</w:t>
            </w:r>
          </w:p>
        </w:tc>
        <w:tc>
          <w:tcPr>
            <w:tcW w:w="1040" w:type="dxa"/>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1.051.634</w:t>
            </w:r>
          </w:p>
        </w:tc>
      </w:tr>
      <w:tr w:rsidR="008509D3" w:rsidRPr="008509D3" w:rsidTr="008509D3">
        <w:trPr>
          <w:gridAfter w:val="2"/>
          <w:wAfter w:w="1079" w:type="dxa"/>
          <w:trHeight w:val="510"/>
        </w:trPr>
        <w:tc>
          <w:tcPr>
            <w:tcW w:w="627" w:type="dxa"/>
            <w:tcBorders>
              <w:top w:val="nil"/>
              <w:left w:val="nil"/>
              <w:bottom w:val="nil"/>
              <w:right w:val="nil"/>
            </w:tcBorders>
            <w:shd w:val="clear" w:color="auto" w:fill="auto"/>
            <w:vAlign w:val="center"/>
            <w:hideMark/>
          </w:tcPr>
          <w:p w:rsidR="008509D3" w:rsidRPr="008509D3" w:rsidRDefault="008509D3">
            <w:pPr>
              <w:rPr>
                <w:sz w:val="18"/>
                <w:szCs w:val="18"/>
              </w:rPr>
            </w:pPr>
            <w:r w:rsidRPr="008509D3">
              <w:rPr>
                <w:sz w:val="18"/>
                <w:szCs w:val="18"/>
              </w:rPr>
              <w:t>dio 16</w:t>
            </w:r>
          </w:p>
        </w:tc>
        <w:tc>
          <w:tcPr>
            <w:tcW w:w="3201" w:type="dxa"/>
            <w:tcBorders>
              <w:top w:val="nil"/>
              <w:left w:val="nil"/>
              <w:bottom w:val="nil"/>
              <w:right w:val="nil"/>
            </w:tcBorders>
            <w:shd w:val="clear" w:color="auto" w:fill="auto"/>
            <w:vAlign w:val="center"/>
            <w:hideMark/>
          </w:tcPr>
          <w:p w:rsidR="008509D3" w:rsidRPr="008509D3" w:rsidRDefault="008509D3">
            <w:pPr>
              <w:rPr>
                <w:sz w:val="18"/>
                <w:szCs w:val="18"/>
              </w:rPr>
            </w:pPr>
            <w:r w:rsidRPr="008509D3">
              <w:rPr>
                <w:sz w:val="18"/>
                <w:szCs w:val="18"/>
              </w:rPr>
              <w:t>Potraživanja za prihode poslovanja - nedospjela</w:t>
            </w:r>
          </w:p>
        </w:tc>
        <w:tc>
          <w:tcPr>
            <w:tcW w:w="1040" w:type="dxa"/>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4.446.088</w:t>
            </w:r>
          </w:p>
        </w:tc>
        <w:tc>
          <w:tcPr>
            <w:tcW w:w="1120" w:type="dxa"/>
            <w:gridSpan w:val="3"/>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52.954</w:t>
            </w:r>
          </w:p>
        </w:tc>
        <w:tc>
          <w:tcPr>
            <w:tcW w:w="1246" w:type="dxa"/>
            <w:gridSpan w:val="2"/>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426</w:t>
            </w:r>
          </w:p>
        </w:tc>
        <w:tc>
          <w:tcPr>
            <w:tcW w:w="1206" w:type="dxa"/>
            <w:gridSpan w:val="2"/>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2.108</w:t>
            </w:r>
          </w:p>
        </w:tc>
        <w:tc>
          <w:tcPr>
            <w:tcW w:w="1040" w:type="dxa"/>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4.501.576</w:t>
            </w:r>
          </w:p>
        </w:tc>
      </w:tr>
      <w:tr w:rsidR="008509D3" w:rsidRPr="008509D3" w:rsidTr="008509D3">
        <w:trPr>
          <w:gridAfter w:val="2"/>
          <w:wAfter w:w="1079" w:type="dxa"/>
          <w:trHeight w:val="255"/>
        </w:trPr>
        <w:tc>
          <w:tcPr>
            <w:tcW w:w="627" w:type="dxa"/>
            <w:tcBorders>
              <w:top w:val="nil"/>
              <w:left w:val="nil"/>
              <w:bottom w:val="nil"/>
              <w:right w:val="nil"/>
            </w:tcBorders>
            <w:shd w:val="clear" w:color="auto" w:fill="auto"/>
            <w:vAlign w:val="center"/>
            <w:hideMark/>
          </w:tcPr>
          <w:p w:rsidR="008509D3" w:rsidRPr="008509D3" w:rsidRDefault="008509D3" w:rsidP="009B2A14">
            <w:pPr>
              <w:rPr>
                <w:sz w:val="18"/>
                <w:szCs w:val="18"/>
              </w:rPr>
            </w:pPr>
            <w:r w:rsidRPr="008509D3">
              <w:rPr>
                <w:sz w:val="18"/>
                <w:szCs w:val="18"/>
              </w:rPr>
              <w:t>169</w:t>
            </w:r>
          </w:p>
        </w:tc>
        <w:tc>
          <w:tcPr>
            <w:tcW w:w="3201" w:type="dxa"/>
            <w:tcBorders>
              <w:top w:val="nil"/>
              <w:left w:val="nil"/>
              <w:bottom w:val="nil"/>
              <w:right w:val="nil"/>
            </w:tcBorders>
            <w:shd w:val="clear" w:color="auto" w:fill="auto"/>
            <w:vAlign w:val="center"/>
            <w:hideMark/>
          </w:tcPr>
          <w:p w:rsidR="008509D3" w:rsidRPr="008509D3" w:rsidRDefault="008509D3">
            <w:pPr>
              <w:rPr>
                <w:sz w:val="18"/>
                <w:szCs w:val="18"/>
              </w:rPr>
            </w:pPr>
            <w:r w:rsidRPr="008509D3">
              <w:rPr>
                <w:sz w:val="18"/>
                <w:szCs w:val="18"/>
              </w:rPr>
              <w:t>Ispravak vrijednosti potraživanja</w:t>
            </w:r>
          </w:p>
        </w:tc>
        <w:tc>
          <w:tcPr>
            <w:tcW w:w="1040" w:type="dxa"/>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5.477.528</w:t>
            </w:r>
          </w:p>
        </w:tc>
        <w:tc>
          <w:tcPr>
            <w:tcW w:w="1120" w:type="dxa"/>
            <w:gridSpan w:val="3"/>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18.840</w:t>
            </w:r>
          </w:p>
        </w:tc>
        <w:tc>
          <w:tcPr>
            <w:tcW w:w="1246" w:type="dxa"/>
            <w:gridSpan w:val="2"/>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4.606</w:t>
            </w:r>
          </w:p>
        </w:tc>
        <w:tc>
          <w:tcPr>
            <w:tcW w:w="1206" w:type="dxa"/>
            <w:gridSpan w:val="2"/>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0</w:t>
            </w:r>
          </w:p>
        </w:tc>
        <w:tc>
          <w:tcPr>
            <w:tcW w:w="1040" w:type="dxa"/>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5.500.974</w:t>
            </w:r>
          </w:p>
        </w:tc>
      </w:tr>
      <w:tr w:rsidR="008509D3" w:rsidRPr="008509D3" w:rsidTr="008509D3">
        <w:trPr>
          <w:gridAfter w:val="2"/>
          <w:wAfter w:w="1079" w:type="dxa"/>
          <w:trHeight w:val="510"/>
        </w:trPr>
        <w:tc>
          <w:tcPr>
            <w:tcW w:w="627" w:type="dxa"/>
            <w:tcBorders>
              <w:top w:val="nil"/>
              <w:left w:val="nil"/>
              <w:bottom w:val="nil"/>
              <w:right w:val="nil"/>
            </w:tcBorders>
            <w:shd w:val="clear" w:color="auto" w:fill="auto"/>
            <w:vAlign w:val="center"/>
            <w:hideMark/>
          </w:tcPr>
          <w:p w:rsidR="008509D3" w:rsidRPr="008509D3" w:rsidRDefault="008509D3">
            <w:pPr>
              <w:rPr>
                <w:sz w:val="18"/>
                <w:szCs w:val="18"/>
              </w:rPr>
            </w:pPr>
            <w:r w:rsidRPr="008509D3">
              <w:rPr>
                <w:sz w:val="18"/>
                <w:szCs w:val="18"/>
              </w:rPr>
              <w:t>dio 17</w:t>
            </w:r>
          </w:p>
        </w:tc>
        <w:tc>
          <w:tcPr>
            <w:tcW w:w="3201" w:type="dxa"/>
            <w:tcBorders>
              <w:top w:val="nil"/>
              <w:left w:val="nil"/>
              <w:bottom w:val="nil"/>
              <w:right w:val="nil"/>
            </w:tcBorders>
            <w:shd w:val="clear" w:color="auto" w:fill="auto"/>
            <w:vAlign w:val="center"/>
            <w:hideMark/>
          </w:tcPr>
          <w:p w:rsidR="008509D3" w:rsidRPr="008509D3" w:rsidRDefault="008509D3">
            <w:pPr>
              <w:rPr>
                <w:sz w:val="18"/>
                <w:szCs w:val="18"/>
              </w:rPr>
            </w:pPr>
            <w:r w:rsidRPr="008509D3">
              <w:rPr>
                <w:sz w:val="18"/>
                <w:szCs w:val="18"/>
              </w:rPr>
              <w:t>Potraživanja od prodaje nefinancijske imovine - dospjela</w:t>
            </w:r>
          </w:p>
        </w:tc>
        <w:tc>
          <w:tcPr>
            <w:tcW w:w="1040" w:type="dxa"/>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3.774.329</w:t>
            </w:r>
          </w:p>
        </w:tc>
        <w:tc>
          <w:tcPr>
            <w:tcW w:w="1120" w:type="dxa"/>
            <w:gridSpan w:val="3"/>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0</w:t>
            </w:r>
          </w:p>
        </w:tc>
        <w:tc>
          <w:tcPr>
            <w:tcW w:w="1246" w:type="dxa"/>
            <w:gridSpan w:val="2"/>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0</w:t>
            </w:r>
          </w:p>
        </w:tc>
        <w:tc>
          <w:tcPr>
            <w:tcW w:w="1206" w:type="dxa"/>
            <w:gridSpan w:val="2"/>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0</w:t>
            </w:r>
          </w:p>
        </w:tc>
        <w:tc>
          <w:tcPr>
            <w:tcW w:w="1040" w:type="dxa"/>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3.774.329</w:t>
            </w:r>
          </w:p>
        </w:tc>
      </w:tr>
      <w:tr w:rsidR="008509D3" w:rsidRPr="008509D3" w:rsidTr="008509D3">
        <w:trPr>
          <w:gridAfter w:val="2"/>
          <w:wAfter w:w="1079" w:type="dxa"/>
          <w:trHeight w:val="510"/>
        </w:trPr>
        <w:tc>
          <w:tcPr>
            <w:tcW w:w="627" w:type="dxa"/>
            <w:tcBorders>
              <w:top w:val="nil"/>
              <w:left w:val="nil"/>
              <w:bottom w:val="nil"/>
              <w:right w:val="nil"/>
            </w:tcBorders>
            <w:shd w:val="clear" w:color="auto" w:fill="auto"/>
            <w:vAlign w:val="center"/>
            <w:hideMark/>
          </w:tcPr>
          <w:p w:rsidR="008509D3" w:rsidRPr="008509D3" w:rsidRDefault="008509D3">
            <w:pPr>
              <w:rPr>
                <w:sz w:val="18"/>
                <w:szCs w:val="18"/>
              </w:rPr>
            </w:pPr>
            <w:r w:rsidRPr="008509D3">
              <w:rPr>
                <w:sz w:val="18"/>
                <w:szCs w:val="18"/>
              </w:rPr>
              <w:t>dio 17</w:t>
            </w:r>
          </w:p>
        </w:tc>
        <w:tc>
          <w:tcPr>
            <w:tcW w:w="3201" w:type="dxa"/>
            <w:tcBorders>
              <w:top w:val="nil"/>
              <w:left w:val="nil"/>
              <w:bottom w:val="nil"/>
              <w:right w:val="nil"/>
            </w:tcBorders>
            <w:shd w:val="clear" w:color="auto" w:fill="auto"/>
            <w:vAlign w:val="center"/>
            <w:hideMark/>
          </w:tcPr>
          <w:p w:rsidR="008509D3" w:rsidRPr="008509D3" w:rsidRDefault="008509D3">
            <w:pPr>
              <w:rPr>
                <w:sz w:val="18"/>
                <w:szCs w:val="18"/>
              </w:rPr>
            </w:pPr>
            <w:r w:rsidRPr="008509D3">
              <w:rPr>
                <w:sz w:val="18"/>
                <w:szCs w:val="18"/>
              </w:rPr>
              <w:t>Potraživanja od prodaje nefinancijske imovine - nedospjela</w:t>
            </w:r>
          </w:p>
        </w:tc>
        <w:tc>
          <w:tcPr>
            <w:tcW w:w="1040" w:type="dxa"/>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517.474</w:t>
            </w:r>
          </w:p>
        </w:tc>
        <w:tc>
          <w:tcPr>
            <w:tcW w:w="1120" w:type="dxa"/>
            <w:gridSpan w:val="3"/>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0</w:t>
            </w:r>
          </w:p>
        </w:tc>
        <w:tc>
          <w:tcPr>
            <w:tcW w:w="1246" w:type="dxa"/>
            <w:gridSpan w:val="2"/>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0</w:t>
            </w:r>
          </w:p>
        </w:tc>
        <w:tc>
          <w:tcPr>
            <w:tcW w:w="1206" w:type="dxa"/>
            <w:gridSpan w:val="2"/>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0</w:t>
            </w:r>
          </w:p>
        </w:tc>
        <w:tc>
          <w:tcPr>
            <w:tcW w:w="1040" w:type="dxa"/>
            <w:tcBorders>
              <w:top w:val="nil"/>
              <w:left w:val="nil"/>
              <w:bottom w:val="nil"/>
              <w:right w:val="nil"/>
            </w:tcBorders>
            <w:shd w:val="clear" w:color="auto" w:fill="auto"/>
            <w:noWrap/>
            <w:vAlign w:val="center"/>
            <w:hideMark/>
          </w:tcPr>
          <w:p w:rsidR="008509D3" w:rsidRPr="008509D3" w:rsidRDefault="008509D3">
            <w:pPr>
              <w:jc w:val="right"/>
              <w:rPr>
                <w:sz w:val="18"/>
                <w:szCs w:val="18"/>
              </w:rPr>
            </w:pPr>
            <w:r w:rsidRPr="008509D3">
              <w:rPr>
                <w:sz w:val="18"/>
                <w:szCs w:val="18"/>
              </w:rPr>
              <w:t>517.474</w:t>
            </w:r>
          </w:p>
        </w:tc>
      </w:tr>
      <w:tr w:rsidR="008509D3" w:rsidRPr="008509D3" w:rsidTr="008509D3">
        <w:trPr>
          <w:gridAfter w:val="2"/>
          <w:wAfter w:w="1079" w:type="dxa"/>
          <w:trHeight w:val="255"/>
        </w:trPr>
        <w:tc>
          <w:tcPr>
            <w:tcW w:w="627" w:type="dxa"/>
            <w:tcBorders>
              <w:top w:val="single" w:sz="4" w:space="0" w:color="auto"/>
              <w:left w:val="nil"/>
              <w:bottom w:val="single" w:sz="4" w:space="0" w:color="auto"/>
              <w:right w:val="nil"/>
            </w:tcBorders>
            <w:shd w:val="clear" w:color="auto" w:fill="auto"/>
            <w:noWrap/>
            <w:vAlign w:val="bottom"/>
            <w:hideMark/>
          </w:tcPr>
          <w:p w:rsidR="008509D3" w:rsidRPr="008509D3" w:rsidRDefault="008509D3">
            <w:pPr>
              <w:rPr>
                <w:b/>
                <w:bCs/>
                <w:sz w:val="18"/>
                <w:szCs w:val="18"/>
              </w:rPr>
            </w:pPr>
            <w:r w:rsidRPr="008509D3">
              <w:rPr>
                <w:b/>
                <w:bCs/>
                <w:sz w:val="18"/>
                <w:szCs w:val="18"/>
              </w:rPr>
              <w:t> </w:t>
            </w:r>
          </w:p>
        </w:tc>
        <w:tc>
          <w:tcPr>
            <w:tcW w:w="3201" w:type="dxa"/>
            <w:tcBorders>
              <w:top w:val="single" w:sz="4" w:space="0" w:color="auto"/>
              <w:left w:val="nil"/>
              <w:bottom w:val="single" w:sz="4" w:space="0" w:color="auto"/>
              <w:right w:val="nil"/>
            </w:tcBorders>
            <w:shd w:val="clear" w:color="auto" w:fill="auto"/>
            <w:vAlign w:val="bottom"/>
            <w:hideMark/>
          </w:tcPr>
          <w:p w:rsidR="008509D3" w:rsidRPr="008509D3" w:rsidRDefault="008509D3">
            <w:pPr>
              <w:rPr>
                <w:b/>
                <w:bCs/>
                <w:sz w:val="18"/>
                <w:szCs w:val="18"/>
              </w:rPr>
            </w:pPr>
            <w:r w:rsidRPr="008509D3">
              <w:rPr>
                <w:b/>
                <w:bCs/>
                <w:sz w:val="18"/>
                <w:szCs w:val="18"/>
              </w:rPr>
              <w:t>SVEUKUPNO</w:t>
            </w:r>
          </w:p>
        </w:tc>
        <w:tc>
          <w:tcPr>
            <w:tcW w:w="1040" w:type="dxa"/>
            <w:tcBorders>
              <w:top w:val="single" w:sz="4" w:space="0" w:color="auto"/>
              <w:left w:val="nil"/>
              <w:bottom w:val="single" w:sz="4" w:space="0" w:color="auto"/>
              <w:right w:val="nil"/>
            </w:tcBorders>
            <w:shd w:val="clear" w:color="auto" w:fill="auto"/>
            <w:noWrap/>
            <w:vAlign w:val="bottom"/>
            <w:hideMark/>
          </w:tcPr>
          <w:p w:rsidR="008509D3" w:rsidRPr="008509D3" w:rsidRDefault="008509D3">
            <w:pPr>
              <w:jc w:val="right"/>
              <w:rPr>
                <w:b/>
                <w:bCs/>
                <w:sz w:val="18"/>
                <w:szCs w:val="18"/>
              </w:rPr>
            </w:pPr>
            <w:r w:rsidRPr="008509D3">
              <w:rPr>
                <w:b/>
                <w:bCs/>
                <w:sz w:val="18"/>
                <w:szCs w:val="18"/>
              </w:rPr>
              <w:t>15.190.673</w:t>
            </w:r>
          </w:p>
        </w:tc>
        <w:tc>
          <w:tcPr>
            <w:tcW w:w="1120" w:type="dxa"/>
            <w:gridSpan w:val="3"/>
            <w:tcBorders>
              <w:top w:val="single" w:sz="4" w:space="0" w:color="auto"/>
              <w:left w:val="nil"/>
              <w:bottom w:val="single" w:sz="4" w:space="0" w:color="auto"/>
              <w:right w:val="nil"/>
            </w:tcBorders>
            <w:shd w:val="clear" w:color="auto" w:fill="auto"/>
            <w:noWrap/>
            <w:vAlign w:val="bottom"/>
            <w:hideMark/>
          </w:tcPr>
          <w:p w:rsidR="008509D3" w:rsidRPr="008509D3" w:rsidRDefault="008509D3">
            <w:pPr>
              <w:jc w:val="right"/>
              <w:rPr>
                <w:b/>
                <w:bCs/>
                <w:sz w:val="18"/>
                <w:szCs w:val="18"/>
              </w:rPr>
            </w:pPr>
            <w:r w:rsidRPr="008509D3">
              <w:rPr>
                <w:b/>
                <w:bCs/>
                <w:sz w:val="18"/>
                <w:szCs w:val="18"/>
              </w:rPr>
              <w:t>105.074</w:t>
            </w:r>
          </w:p>
        </w:tc>
        <w:tc>
          <w:tcPr>
            <w:tcW w:w="1246" w:type="dxa"/>
            <w:gridSpan w:val="2"/>
            <w:tcBorders>
              <w:top w:val="single" w:sz="4" w:space="0" w:color="auto"/>
              <w:left w:val="nil"/>
              <w:bottom w:val="single" w:sz="4" w:space="0" w:color="auto"/>
              <w:right w:val="nil"/>
            </w:tcBorders>
            <w:shd w:val="clear" w:color="auto" w:fill="auto"/>
            <w:noWrap/>
            <w:vAlign w:val="bottom"/>
            <w:hideMark/>
          </w:tcPr>
          <w:p w:rsidR="008509D3" w:rsidRPr="008509D3" w:rsidRDefault="008509D3">
            <w:pPr>
              <w:jc w:val="right"/>
              <w:rPr>
                <w:b/>
                <w:bCs/>
                <w:sz w:val="18"/>
                <w:szCs w:val="18"/>
              </w:rPr>
            </w:pPr>
            <w:r w:rsidRPr="008509D3">
              <w:rPr>
                <w:b/>
                <w:bCs/>
                <w:sz w:val="18"/>
                <w:szCs w:val="18"/>
              </w:rPr>
              <w:t>48.132</w:t>
            </w:r>
          </w:p>
        </w:tc>
        <w:tc>
          <w:tcPr>
            <w:tcW w:w="1206" w:type="dxa"/>
            <w:gridSpan w:val="2"/>
            <w:tcBorders>
              <w:top w:val="single" w:sz="4" w:space="0" w:color="auto"/>
              <w:left w:val="nil"/>
              <w:bottom w:val="single" w:sz="4" w:space="0" w:color="auto"/>
              <w:right w:val="nil"/>
            </w:tcBorders>
            <w:shd w:val="clear" w:color="auto" w:fill="auto"/>
            <w:noWrap/>
            <w:vAlign w:val="bottom"/>
            <w:hideMark/>
          </w:tcPr>
          <w:p w:rsidR="008509D3" w:rsidRPr="008509D3" w:rsidRDefault="008509D3">
            <w:pPr>
              <w:jc w:val="right"/>
              <w:rPr>
                <w:b/>
                <w:bCs/>
                <w:sz w:val="18"/>
                <w:szCs w:val="18"/>
              </w:rPr>
            </w:pPr>
            <w:r w:rsidRPr="008509D3">
              <w:rPr>
                <w:b/>
                <w:bCs/>
                <w:sz w:val="18"/>
                <w:szCs w:val="18"/>
              </w:rPr>
              <w:t>2.108</w:t>
            </w:r>
          </w:p>
        </w:tc>
        <w:tc>
          <w:tcPr>
            <w:tcW w:w="1040" w:type="dxa"/>
            <w:tcBorders>
              <w:top w:val="single" w:sz="4" w:space="0" w:color="auto"/>
              <w:left w:val="nil"/>
              <w:bottom w:val="single" w:sz="4" w:space="0" w:color="auto"/>
              <w:right w:val="nil"/>
            </w:tcBorders>
            <w:shd w:val="clear" w:color="auto" w:fill="auto"/>
            <w:noWrap/>
            <w:vAlign w:val="center"/>
            <w:hideMark/>
          </w:tcPr>
          <w:p w:rsidR="008509D3" w:rsidRPr="008509D3" w:rsidRDefault="008509D3">
            <w:pPr>
              <w:jc w:val="right"/>
              <w:rPr>
                <w:b/>
                <w:bCs/>
                <w:sz w:val="18"/>
                <w:szCs w:val="18"/>
              </w:rPr>
            </w:pPr>
            <w:r w:rsidRPr="008509D3">
              <w:rPr>
                <w:b/>
                <w:bCs/>
                <w:sz w:val="18"/>
                <w:szCs w:val="18"/>
              </w:rPr>
              <w:t>15.345.987</w:t>
            </w:r>
          </w:p>
        </w:tc>
      </w:tr>
    </w:tbl>
    <w:p w:rsidR="008509D3" w:rsidRPr="00E80A17" w:rsidRDefault="008509D3" w:rsidP="00A2660D"/>
    <w:p w:rsidR="002158C4" w:rsidRPr="00E80A17" w:rsidRDefault="002158C4" w:rsidP="00A2660D"/>
    <w:p w:rsidR="00FA4385" w:rsidRPr="00E80A17" w:rsidRDefault="00FA4385" w:rsidP="00A2660D">
      <w:pPr>
        <w:rPr>
          <w:sz w:val="22"/>
          <w:szCs w:val="22"/>
        </w:rPr>
      </w:pPr>
    </w:p>
    <w:p w:rsidR="00D93E2A" w:rsidRPr="00E80A17" w:rsidRDefault="007B47E4" w:rsidP="00A2660D">
      <w:pPr>
        <w:rPr>
          <w:b/>
        </w:rPr>
      </w:pPr>
      <w:r w:rsidRPr="00E80A17">
        <w:rPr>
          <w:b/>
        </w:rPr>
        <w:t xml:space="preserve">STANJE NEPODMIRENIH DOSPJELIH OBVEZA </w:t>
      </w:r>
      <w:r w:rsidR="00116C51">
        <w:rPr>
          <w:b/>
        </w:rPr>
        <w:t>GRADA</w:t>
      </w:r>
      <w:r w:rsidRPr="00E80A17">
        <w:rPr>
          <w:b/>
        </w:rPr>
        <w:t xml:space="preserve"> I PRORAČUNSKIH KORISNIKA NA DAN </w:t>
      </w:r>
      <w:r w:rsidR="009B2A14">
        <w:rPr>
          <w:b/>
        </w:rPr>
        <w:t>31.12</w:t>
      </w:r>
      <w:r w:rsidRPr="00E80A17">
        <w:rPr>
          <w:b/>
        </w:rPr>
        <w:t>.201</w:t>
      </w:r>
      <w:r w:rsidR="009B2A14">
        <w:rPr>
          <w:b/>
        </w:rPr>
        <w:t>9</w:t>
      </w:r>
      <w:r w:rsidRPr="00E80A17">
        <w:rPr>
          <w:b/>
        </w:rPr>
        <w:t>. GODINE</w:t>
      </w:r>
    </w:p>
    <w:p w:rsidR="007B47E4" w:rsidRPr="00E80A17" w:rsidRDefault="007B47E4" w:rsidP="00A2660D">
      <w:pPr>
        <w:rPr>
          <w:b/>
        </w:rPr>
      </w:pPr>
    </w:p>
    <w:p w:rsidR="007F5A61" w:rsidRDefault="001B0553" w:rsidP="00A2660D">
      <w:r w:rsidRPr="00E80A17">
        <w:t>Tablica 5. Dospjele obveze – stanje na dan 3</w:t>
      </w:r>
      <w:r w:rsidR="009B2A14">
        <w:t>1.12</w:t>
      </w:r>
      <w:r w:rsidRPr="00E80A17">
        <w:t>.201</w:t>
      </w:r>
      <w:r w:rsidR="007F5A61" w:rsidRPr="00E80A17">
        <w:t>9</w:t>
      </w:r>
      <w:r w:rsidRPr="00E80A17">
        <w:t>. godine</w:t>
      </w:r>
    </w:p>
    <w:p w:rsidR="00E035D2" w:rsidRDefault="00E035D2" w:rsidP="00A2660D"/>
    <w:tbl>
      <w:tblPr>
        <w:tblW w:w="10331" w:type="dxa"/>
        <w:tblInd w:w="108" w:type="dxa"/>
        <w:tblLook w:val="04A0" w:firstRow="1" w:lastRow="0" w:firstColumn="1" w:lastColumn="0" w:noHBand="0" w:noVBand="1"/>
      </w:tblPr>
      <w:tblGrid>
        <w:gridCol w:w="627"/>
        <w:gridCol w:w="3201"/>
        <w:gridCol w:w="1040"/>
        <w:gridCol w:w="39"/>
        <w:gridCol w:w="1040"/>
        <w:gridCol w:w="41"/>
        <w:gridCol w:w="1079"/>
        <w:gridCol w:w="167"/>
        <w:gridCol w:w="1206"/>
        <w:gridCol w:w="228"/>
        <w:gridCol w:w="812"/>
        <w:gridCol w:w="29"/>
        <w:gridCol w:w="1040"/>
      </w:tblGrid>
      <w:tr w:rsidR="00E035D2" w:rsidRPr="00E035D2" w:rsidTr="00E035D2">
        <w:trPr>
          <w:trHeight w:val="255"/>
        </w:trPr>
        <w:tc>
          <w:tcPr>
            <w:tcW w:w="627" w:type="dxa"/>
            <w:tcBorders>
              <w:top w:val="nil"/>
              <w:left w:val="nil"/>
              <w:bottom w:val="nil"/>
              <w:right w:val="nil"/>
            </w:tcBorders>
            <w:shd w:val="clear" w:color="auto" w:fill="auto"/>
            <w:noWrap/>
            <w:vAlign w:val="bottom"/>
            <w:hideMark/>
          </w:tcPr>
          <w:p w:rsidR="00E035D2" w:rsidRPr="00E035D2" w:rsidRDefault="00E035D2">
            <w:pPr>
              <w:rPr>
                <w:sz w:val="18"/>
                <w:szCs w:val="18"/>
              </w:rPr>
            </w:pPr>
          </w:p>
        </w:tc>
        <w:tc>
          <w:tcPr>
            <w:tcW w:w="4280" w:type="dxa"/>
            <w:gridSpan w:val="3"/>
            <w:tcBorders>
              <w:top w:val="nil"/>
              <w:left w:val="nil"/>
              <w:bottom w:val="nil"/>
              <w:right w:val="nil"/>
            </w:tcBorders>
            <w:shd w:val="clear" w:color="auto" w:fill="auto"/>
            <w:vAlign w:val="bottom"/>
            <w:hideMark/>
          </w:tcPr>
          <w:p w:rsidR="00E035D2" w:rsidRPr="00E035D2" w:rsidRDefault="00E035D2">
            <w:pPr>
              <w:rPr>
                <w:sz w:val="18"/>
                <w:szCs w:val="18"/>
              </w:rPr>
            </w:pPr>
          </w:p>
        </w:tc>
        <w:tc>
          <w:tcPr>
            <w:tcW w:w="1040" w:type="dxa"/>
            <w:tcBorders>
              <w:top w:val="nil"/>
              <w:left w:val="nil"/>
              <w:bottom w:val="nil"/>
              <w:right w:val="nil"/>
            </w:tcBorders>
            <w:shd w:val="clear" w:color="auto" w:fill="auto"/>
            <w:noWrap/>
            <w:vAlign w:val="bottom"/>
            <w:hideMark/>
          </w:tcPr>
          <w:p w:rsidR="00E035D2" w:rsidRPr="00E035D2" w:rsidRDefault="00E035D2">
            <w:pPr>
              <w:rPr>
                <w:sz w:val="18"/>
                <w:szCs w:val="18"/>
              </w:rPr>
            </w:pPr>
          </w:p>
        </w:tc>
        <w:tc>
          <w:tcPr>
            <w:tcW w:w="1120" w:type="dxa"/>
            <w:gridSpan w:val="2"/>
            <w:tcBorders>
              <w:top w:val="nil"/>
              <w:left w:val="nil"/>
              <w:bottom w:val="nil"/>
              <w:right w:val="nil"/>
            </w:tcBorders>
            <w:shd w:val="clear" w:color="auto" w:fill="auto"/>
            <w:noWrap/>
            <w:vAlign w:val="bottom"/>
            <w:hideMark/>
          </w:tcPr>
          <w:p w:rsidR="00E035D2" w:rsidRPr="00E035D2" w:rsidRDefault="00E035D2">
            <w:pPr>
              <w:rPr>
                <w:sz w:val="18"/>
                <w:szCs w:val="18"/>
              </w:rPr>
            </w:pPr>
          </w:p>
        </w:tc>
        <w:tc>
          <w:tcPr>
            <w:tcW w:w="1383" w:type="dxa"/>
            <w:gridSpan w:val="3"/>
            <w:tcBorders>
              <w:top w:val="nil"/>
              <w:left w:val="nil"/>
              <w:bottom w:val="nil"/>
              <w:right w:val="nil"/>
            </w:tcBorders>
            <w:shd w:val="clear" w:color="auto" w:fill="auto"/>
            <w:noWrap/>
            <w:vAlign w:val="bottom"/>
            <w:hideMark/>
          </w:tcPr>
          <w:p w:rsidR="00E035D2" w:rsidRPr="00E035D2" w:rsidRDefault="00E035D2">
            <w:pPr>
              <w:rPr>
                <w:sz w:val="18"/>
                <w:szCs w:val="18"/>
              </w:rPr>
            </w:pPr>
          </w:p>
        </w:tc>
        <w:tc>
          <w:tcPr>
            <w:tcW w:w="841" w:type="dxa"/>
            <w:gridSpan w:val="2"/>
            <w:tcBorders>
              <w:top w:val="nil"/>
              <w:left w:val="nil"/>
              <w:bottom w:val="nil"/>
              <w:right w:val="nil"/>
            </w:tcBorders>
            <w:shd w:val="clear" w:color="auto" w:fill="auto"/>
            <w:noWrap/>
            <w:vAlign w:val="bottom"/>
            <w:hideMark/>
          </w:tcPr>
          <w:p w:rsidR="00E035D2" w:rsidRPr="00E035D2" w:rsidRDefault="00E035D2">
            <w:pPr>
              <w:rPr>
                <w:sz w:val="18"/>
                <w:szCs w:val="18"/>
              </w:rPr>
            </w:pPr>
          </w:p>
        </w:tc>
        <w:tc>
          <w:tcPr>
            <w:tcW w:w="1040" w:type="dxa"/>
            <w:tcBorders>
              <w:top w:val="nil"/>
              <w:left w:val="nil"/>
              <w:bottom w:val="nil"/>
              <w:right w:val="nil"/>
            </w:tcBorders>
            <w:shd w:val="clear" w:color="auto" w:fill="auto"/>
            <w:noWrap/>
            <w:vAlign w:val="bottom"/>
            <w:hideMark/>
          </w:tcPr>
          <w:p w:rsidR="00E035D2" w:rsidRPr="00E035D2" w:rsidRDefault="00E035D2">
            <w:pPr>
              <w:rPr>
                <w:sz w:val="18"/>
                <w:szCs w:val="18"/>
              </w:rPr>
            </w:pPr>
          </w:p>
        </w:tc>
      </w:tr>
      <w:tr w:rsidR="00E035D2" w:rsidRPr="00E035D2" w:rsidTr="00E035D2">
        <w:trPr>
          <w:gridAfter w:val="2"/>
          <w:wAfter w:w="1069" w:type="dxa"/>
          <w:trHeight w:val="765"/>
        </w:trPr>
        <w:tc>
          <w:tcPr>
            <w:tcW w:w="627" w:type="dxa"/>
            <w:tcBorders>
              <w:top w:val="single" w:sz="4" w:space="0" w:color="auto"/>
              <w:left w:val="nil"/>
              <w:bottom w:val="single" w:sz="4" w:space="0" w:color="auto"/>
              <w:right w:val="nil"/>
            </w:tcBorders>
            <w:shd w:val="clear" w:color="auto" w:fill="auto"/>
            <w:noWrap/>
            <w:vAlign w:val="bottom"/>
            <w:hideMark/>
          </w:tcPr>
          <w:p w:rsidR="00E035D2" w:rsidRPr="00E035D2" w:rsidRDefault="00E035D2">
            <w:pPr>
              <w:rPr>
                <w:sz w:val="18"/>
                <w:szCs w:val="18"/>
              </w:rPr>
            </w:pPr>
            <w:r w:rsidRPr="00E035D2">
              <w:rPr>
                <w:sz w:val="18"/>
                <w:szCs w:val="18"/>
              </w:rPr>
              <w:t>konto</w:t>
            </w:r>
          </w:p>
        </w:tc>
        <w:tc>
          <w:tcPr>
            <w:tcW w:w="3201" w:type="dxa"/>
            <w:tcBorders>
              <w:top w:val="single" w:sz="4" w:space="0" w:color="auto"/>
              <w:left w:val="nil"/>
              <w:bottom w:val="single" w:sz="4" w:space="0" w:color="auto"/>
              <w:right w:val="nil"/>
            </w:tcBorders>
            <w:shd w:val="clear" w:color="auto" w:fill="auto"/>
            <w:noWrap/>
            <w:vAlign w:val="bottom"/>
            <w:hideMark/>
          </w:tcPr>
          <w:p w:rsidR="00E035D2" w:rsidRPr="00E035D2" w:rsidRDefault="00E035D2">
            <w:pPr>
              <w:rPr>
                <w:sz w:val="18"/>
                <w:szCs w:val="18"/>
              </w:rPr>
            </w:pPr>
            <w:r w:rsidRPr="00E035D2">
              <w:rPr>
                <w:sz w:val="18"/>
                <w:szCs w:val="18"/>
              </w:rPr>
              <w:t>opis stavke</w:t>
            </w:r>
          </w:p>
        </w:tc>
        <w:tc>
          <w:tcPr>
            <w:tcW w:w="1040" w:type="dxa"/>
            <w:tcBorders>
              <w:top w:val="single" w:sz="4" w:space="0" w:color="auto"/>
              <w:left w:val="nil"/>
              <w:bottom w:val="single" w:sz="4" w:space="0" w:color="auto"/>
              <w:right w:val="nil"/>
            </w:tcBorders>
            <w:shd w:val="clear" w:color="auto" w:fill="auto"/>
            <w:vAlign w:val="bottom"/>
            <w:hideMark/>
          </w:tcPr>
          <w:p w:rsidR="00E035D2" w:rsidRPr="00E035D2" w:rsidRDefault="00E035D2">
            <w:pPr>
              <w:jc w:val="center"/>
              <w:rPr>
                <w:sz w:val="18"/>
                <w:szCs w:val="18"/>
              </w:rPr>
            </w:pPr>
            <w:r w:rsidRPr="00E035D2">
              <w:rPr>
                <w:sz w:val="18"/>
                <w:szCs w:val="18"/>
              </w:rPr>
              <w:t>GRAD BUJE</w:t>
            </w:r>
          </w:p>
        </w:tc>
        <w:tc>
          <w:tcPr>
            <w:tcW w:w="1120" w:type="dxa"/>
            <w:gridSpan w:val="3"/>
            <w:tcBorders>
              <w:top w:val="single" w:sz="4" w:space="0" w:color="auto"/>
              <w:left w:val="nil"/>
              <w:bottom w:val="single" w:sz="4" w:space="0" w:color="auto"/>
              <w:right w:val="nil"/>
            </w:tcBorders>
            <w:shd w:val="clear" w:color="auto" w:fill="auto"/>
            <w:vAlign w:val="bottom"/>
            <w:hideMark/>
          </w:tcPr>
          <w:p w:rsidR="00E035D2" w:rsidRPr="00E035D2" w:rsidRDefault="00E035D2">
            <w:pPr>
              <w:jc w:val="center"/>
              <w:rPr>
                <w:sz w:val="18"/>
                <w:szCs w:val="18"/>
              </w:rPr>
            </w:pPr>
            <w:r w:rsidRPr="00E035D2">
              <w:rPr>
                <w:sz w:val="18"/>
                <w:szCs w:val="18"/>
              </w:rPr>
              <w:t>DJEČJI VRTIĆ BUJE</w:t>
            </w:r>
          </w:p>
        </w:tc>
        <w:tc>
          <w:tcPr>
            <w:tcW w:w="1246" w:type="dxa"/>
            <w:gridSpan w:val="2"/>
            <w:tcBorders>
              <w:top w:val="single" w:sz="4" w:space="0" w:color="auto"/>
              <w:left w:val="nil"/>
              <w:bottom w:val="single" w:sz="4" w:space="0" w:color="auto"/>
              <w:right w:val="nil"/>
            </w:tcBorders>
            <w:shd w:val="clear" w:color="auto" w:fill="auto"/>
            <w:vAlign w:val="bottom"/>
            <w:hideMark/>
          </w:tcPr>
          <w:p w:rsidR="00E035D2" w:rsidRPr="00E035D2" w:rsidRDefault="00E035D2">
            <w:pPr>
              <w:jc w:val="center"/>
              <w:rPr>
                <w:sz w:val="18"/>
                <w:szCs w:val="18"/>
              </w:rPr>
            </w:pPr>
            <w:r w:rsidRPr="00E035D2">
              <w:rPr>
                <w:sz w:val="18"/>
                <w:szCs w:val="18"/>
              </w:rPr>
              <w:t>TALIJANSKI DJEČJI VRTIĆ MRVICA</w:t>
            </w:r>
          </w:p>
        </w:tc>
        <w:tc>
          <w:tcPr>
            <w:tcW w:w="988" w:type="dxa"/>
            <w:tcBorders>
              <w:top w:val="single" w:sz="4" w:space="0" w:color="auto"/>
              <w:left w:val="nil"/>
              <w:bottom w:val="single" w:sz="4" w:space="0" w:color="auto"/>
              <w:right w:val="nil"/>
            </w:tcBorders>
            <w:shd w:val="clear" w:color="auto" w:fill="auto"/>
            <w:vAlign w:val="bottom"/>
            <w:hideMark/>
          </w:tcPr>
          <w:p w:rsidR="00E035D2" w:rsidRPr="00E035D2" w:rsidRDefault="00E035D2">
            <w:pPr>
              <w:jc w:val="center"/>
              <w:rPr>
                <w:sz w:val="18"/>
                <w:szCs w:val="18"/>
              </w:rPr>
            </w:pPr>
            <w:r w:rsidRPr="00E035D2">
              <w:rPr>
                <w:sz w:val="18"/>
                <w:szCs w:val="18"/>
              </w:rPr>
              <w:t>PUČKO OTVORENO UČILIŠTE</w:t>
            </w:r>
          </w:p>
        </w:tc>
        <w:tc>
          <w:tcPr>
            <w:tcW w:w="1040" w:type="dxa"/>
            <w:gridSpan w:val="2"/>
            <w:tcBorders>
              <w:top w:val="single" w:sz="4" w:space="0" w:color="auto"/>
              <w:left w:val="nil"/>
              <w:bottom w:val="single" w:sz="4" w:space="0" w:color="auto"/>
              <w:right w:val="nil"/>
            </w:tcBorders>
            <w:shd w:val="clear" w:color="auto" w:fill="auto"/>
            <w:vAlign w:val="bottom"/>
            <w:hideMark/>
          </w:tcPr>
          <w:p w:rsidR="00E035D2" w:rsidRPr="00E035D2" w:rsidRDefault="00E035D2">
            <w:pPr>
              <w:jc w:val="center"/>
              <w:rPr>
                <w:sz w:val="18"/>
                <w:szCs w:val="18"/>
              </w:rPr>
            </w:pPr>
            <w:r w:rsidRPr="00E035D2">
              <w:rPr>
                <w:sz w:val="18"/>
                <w:szCs w:val="18"/>
              </w:rPr>
              <w:t>UKUPNO</w:t>
            </w:r>
          </w:p>
        </w:tc>
      </w:tr>
      <w:tr w:rsidR="00E035D2" w:rsidRPr="00E035D2" w:rsidTr="00E035D2">
        <w:trPr>
          <w:gridAfter w:val="2"/>
          <w:wAfter w:w="1069" w:type="dxa"/>
          <w:trHeight w:val="510"/>
        </w:trPr>
        <w:tc>
          <w:tcPr>
            <w:tcW w:w="627" w:type="dxa"/>
            <w:tcBorders>
              <w:top w:val="nil"/>
              <w:left w:val="nil"/>
              <w:bottom w:val="nil"/>
              <w:right w:val="nil"/>
            </w:tcBorders>
            <w:shd w:val="clear" w:color="auto" w:fill="auto"/>
            <w:vAlign w:val="center"/>
            <w:hideMark/>
          </w:tcPr>
          <w:p w:rsidR="00E035D2" w:rsidRPr="00E035D2" w:rsidRDefault="00E035D2">
            <w:pPr>
              <w:rPr>
                <w:sz w:val="18"/>
                <w:szCs w:val="18"/>
              </w:rPr>
            </w:pPr>
            <w:r w:rsidRPr="00E035D2">
              <w:rPr>
                <w:sz w:val="18"/>
                <w:szCs w:val="18"/>
              </w:rPr>
              <w:t>dio 23</w:t>
            </w:r>
          </w:p>
        </w:tc>
        <w:tc>
          <w:tcPr>
            <w:tcW w:w="3201" w:type="dxa"/>
            <w:tcBorders>
              <w:top w:val="nil"/>
              <w:left w:val="nil"/>
              <w:bottom w:val="nil"/>
              <w:right w:val="nil"/>
            </w:tcBorders>
            <w:shd w:val="clear" w:color="auto" w:fill="auto"/>
            <w:vAlign w:val="center"/>
            <w:hideMark/>
          </w:tcPr>
          <w:p w:rsidR="00E035D2" w:rsidRPr="00E035D2" w:rsidRDefault="00E035D2">
            <w:pPr>
              <w:rPr>
                <w:sz w:val="18"/>
                <w:szCs w:val="18"/>
              </w:rPr>
            </w:pPr>
            <w:r w:rsidRPr="00E035D2">
              <w:rPr>
                <w:sz w:val="18"/>
                <w:szCs w:val="18"/>
              </w:rPr>
              <w:t>Obveze za rashode poslovanja - dospjele</w:t>
            </w:r>
          </w:p>
        </w:tc>
        <w:tc>
          <w:tcPr>
            <w:tcW w:w="1040" w:type="dxa"/>
            <w:tcBorders>
              <w:top w:val="nil"/>
              <w:left w:val="nil"/>
              <w:bottom w:val="nil"/>
              <w:right w:val="nil"/>
            </w:tcBorders>
            <w:shd w:val="clear" w:color="auto" w:fill="auto"/>
            <w:noWrap/>
            <w:vAlign w:val="center"/>
            <w:hideMark/>
          </w:tcPr>
          <w:p w:rsidR="00E035D2" w:rsidRPr="00E035D2" w:rsidRDefault="00E035D2">
            <w:pPr>
              <w:jc w:val="right"/>
              <w:rPr>
                <w:sz w:val="18"/>
                <w:szCs w:val="18"/>
              </w:rPr>
            </w:pPr>
            <w:r w:rsidRPr="00E035D2">
              <w:rPr>
                <w:sz w:val="18"/>
                <w:szCs w:val="18"/>
              </w:rPr>
              <w:t>30.823</w:t>
            </w:r>
          </w:p>
        </w:tc>
        <w:tc>
          <w:tcPr>
            <w:tcW w:w="1120" w:type="dxa"/>
            <w:gridSpan w:val="3"/>
            <w:tcBorders>
              <w:top w:val="nil"/>
              <w:left w:val="nil"/>
              <w:bottom w:val="nil"/>
              <w:right w:val="nil"/>
            </w:tcBorders>
            <w:shd w:val="clear" w:color="auto" w:fill="auto"/>
            <w:noWrap/>
            <w:vAlign w:val="center"/>
            <w:hideMark/>
          </w:tcPr>
          <w:p w:rsidR="00E035D2" w:rsidRPr="00E035D2" w:rsidRDefault="00E035D2">
            <w:pPr>
              <w:jc w:val="right"/>
              <w:rPr>
                <w:sz w:val="18"/>
                <w:szCs w:val="18"/>
              </w:rPr>
            </w:pPr>
            <w:r w:rsidRPr="00E035D2">
              <w:rPr>
                <w:sz w:val="18"/>
                <w:szCs w:val="18"/>
              </w:rPr>
              <w:t>0</w:t>
            </w:r>
          </w:p>
        </w:tc>
        <w:tc>
          <w:tcPr>
            <w:tcW w:w="1246" w:type="dxa"/>
            <w:gridSpan w:val="2"/>
            <w:tcBorders>
              <w:top w:val="nil"/>
              <w:left w:val="nil"/>
              <w:bottom w:val="nil"/>
              <w:right w:val="nil"/>
            </w:tcBorders>
            <w:shd w:val="clear" w:color="auto" w:fill="auto"/>
            <w:noWrap/>
            <w:vAlign w:val="center"/>
            <w:hideMark/>
          </w:tcPr>
          <w:p w:rsidR="00E035D2" w:rsidRPr="00E035D2" w:rsidRDefault="00E035D2">
            <w:pPr>
              <w:jc w:val="right"/>
              <w:rPr>
                <w:sz w:val="18"/>
                <w:szCs w:val="18"/>
              </w:rPr>
            </w:pPr>
            <w:r w:rsidRPr="00E035D2">
              <w:rPr>
                <w:sz w:val="18"/>
                <w:szCs w:val="18"/>
              </w:rPr>
              <w:t>0</w:t>
            </w:r>
          </w:p>
        </w:tc>
        <w:tc>
          <w:tcPr>
            <w:tcW w:w="988" w:type="dxa"/>
            <w:tcBorders>
              <w:top w:val="nil"/>
              <w:left w:val="nil"/>
              <w:bottom w:val="nil"/>
              <w:right w:val="nil"/>
            </w:tcBorders>
            <w:shd w:val="clear" w:color="auto" w:fill="auto"/>
            <w:noWrap/>
            <w:vAlign w:val="center"/>
            <w:hideMark/>
          </w:tcPr>
          <w:p w:rsidR="00E035D2" w:rsidRPr="00E035D2" w:rsidRDefault="00E035D2">
            <w:pPr>
              <w:jc w:val="right"/>
              <w:rPr>
                <w:sz w:val="18"/>
                <w:szCs w:val="18"/>
              </w:rPr>
            </w:pPr>
            <w:r w:rsidRPr="00E035D2">
              <w:rPr>
                <w:sz w:val="18"/>
                <w:szCs w:val="18"/>
              </w:rPr>
              <w:t>0</w:t>
            </w:r>
          </w:p>
        </w:tc>
        <w:tc>
          <w:tcPr>
            <w:tcW w:w="1040" w:type="dxa"/>
            <w:gridSpan w:val="2"/>
            <w:tcBorders>
              <w:top w:val="nil"/>
              <w:left w:val="nil"/>
              <w:bottom w:val="nil"/>
              <w:right w:val="nil"/>
            </w:tcBorders>
            <w:shd w:val="clear" w:color="auto" w:fill="auto"/>
            <w:noWrap/>
            <w:vAlign w:val="center"/>
            <w:hideMark/>
          </w:tcPr>
          <w:p w:rsidR="00E035D2" w:rsidRPr="00E035D2" w:rsidRDefault="00E035D2">
            <w:pPr>
              <w:jc w:val="right"/>
              <w:rPr>
                <w:sz w:val="18"/>
                <w:szCs w:val="18"/>
              </w:rPr>
            </w:pPr>
            <w:r w:rsidRPr="00E035D2">
              <w:rPr>
                <w:sz w:val="18"/>
                <w:szCs w:val="18"/>
              </w:rPr>
              <w:t>30.823</w:t>
            </w:r>
          </w:p>
        </w:tc>
      </w:tr>
      <w:tr w:rsidR="00E035D2" w:rsidRPr="00E035D2" w:rsidTr="00E035D2">
        <w:trPr>
          <w:gridAfter w:val="2"/>
          <w:wAfter w:w="1069" w:type="dxa"/>
          <w:trHeight w:val="510"/>
        </w:trPr>
        <w:tc>
          <w:tcPr>
            <w:tcW w:w="627" w:type="dxa"/>
            <w:tcBorders>
              <w:top w:val="nil"/>
              <w:left w:val="nil"/>
              <w:bottom w:val="nil"/>
              <w:right w:val="nil"/>
            </w:tcBorders>
            <w:shd w:val="clear" w:color="auto" w:fill="auto"/>
            <w:vAlign w:val="center"/>
            <w:hideMark/>
          </w:tcPr>
          <w:p w:rsidR="00E035D2" w:rsidRPr="00E035D2" w:rsidRDefault="00E035D2">
            <w:pPr>
              <w:rPr>
                <w:sz w:val="18"/>
                <w:szCs w:val="18"/>
              </w:rPr>
            </w:pPr>
            <w:r w:rsidRPr="00E035D2">
              <w:rPr>
                <w:sz w:val="18"/>
                <w:szCs w:val="18"/>
              </w:rPr>
              <w:t>dio 24</w:t>
            </w:r>
          </w:p>
        </w:tc>
        <w:tc>
          <w:tcPr>
            <w:tcW w:w="3201" w:type="dxa"/>
            <w:tcBorders>
              <w:top w:val="nil"/>
              <w:left w:val="nil"/>
              <w:bottom w:val="nil"/>
              <w:right w:val="nil"/>
            </w:tcBorders>
            <w:shd w:val="clear" w:color="auto" w:fill="auto"/>
            <w:vAlign w:val="center"/>
            <w:hideMark/>
          </w:tcPr>
          <w:p w:rsidR="00E035D2" w:rsidRPr="00E035D2" w:rsidRDefault="00E035D2">
            <w:pPr>
              <w:rPr>
                <w:sz w:val="18"/>
                <w:szCs w:val="18"/>
              </w:rPr>
            </w:pPr>
            <w:r w:rsidRPr="00E035D2">
              <w:rPr>
                <w:sz w:val="18"/>
                <w:szCs w:val="18"/>
              </w:rPr>
              <w:t>Obveze za nabavu nefinancijske imovine - dospjele</w:t>
            </w:r>
          </w:p>
        </w:tc>
        <w:tc>
          <w:tcPr>
            <w:tcW w:w="1040" w:type="dxa"/>
            <w:tcBorders>
              <w:top w:val="nil"/>
              <w:left w:val="nil"/>
              <w:bottom w:val="nil"/>
              <w:right w:val="nil"/>
            </w:tcBorders>
            <w:shd w:val="clear" w:color="auto" w:fill="auto"/>
            <w:noWrap/>
            <w:vAlign w:val="center"/>
            <w:hideMark/>
          </w:tcPr>
          <w:p w:rsidR="00E035D2" w:rsidRPr="00E035D2" w:rsidRDefault="00E035D2">
            <w:pPr>
              <w:jc w:val="right"/>
              <w:rPr>
                <w:sz w:val="18"/>
                <w:szCs w:val="18"/>
              </w:rPr>
            </w:pPr>
            <w:r w:rsidRPr="00E035D2">
              <w:rPr>
                <w:sz w:val="18"/>
                <w:szCs w:val="18"/>
              </w:rPr>
              <w:t>26.730</w:t>
            </w:r>
          </w:p>
        </w:tc>
        <w:tc>
          <w:tcPr>
            <w:tcW w:w="1120" w:type="dxa"/>
            <w:gridSpan w:val="3"/>
            <w:tcBorders>
              <w:top w:val="nil"/>
              <w:left w:val="nil"/>
              <w:bottom w:val="nil"/>
              <w:right w:val="nil"/>
            </w:tcBorders>
            <w:shd w:val="clear" w:color="auto" w:fill="auto"/>
            <w:noWrap/>
            <w:vAlign w:val="center"/>
            <w:hideMark/>
          </w:tcPr>
          <w:p w:rsidR="00E035D2" w:rsidRPr="00E035D2" w:rsidRDefault="00E035D2">
            <w:pPr>
              <w:jc w:val="right"/>
              <w:rPr>
                <w:sz w:val="18"/>
                <w:szCs w:val="18"/>
              </w:rPr>
            </w:pPr>
            <w:r w:rsidRPr="00E035D2">
              <w:rPr>
                <w:sz w:val="18"/>
                <w:szCs w:val="18"/>
              </w:rPr>
              <w:t>0</w:t>
            </w:r>
          </w:p>
        </w:tc>
        <w:tc>
          <w:tcPr>
            <w:tcW w:w="1246" w:type="dxa"/>
            <w:gridSpan w:val="2"/>
            <w:tcBorders>
              <w:top w:val="nil"/>
              <w:left w:val="nil"/>
              <w:bottom w:val="nil"/>
              <w:right w:val="nil"/>
            </w:tcBorders>
            <w:shd w:val="clear" w:color="auto" w:fill="auto"/>
            <w:noWrap/>
            <w:vAlign w:val="center"/>
            <w:hideMark/>
          </w:tcPr>
          <w:p w:rsidR="00E035D2" w:rsidRPr="00E035D2" w:rsidRDefault="00E035D2">
            <w:pPr>
              <w:jc w:val="right"/>
              <w:rPr>
                <w:sz w:val="18"/>
                <w:szCs w:val="18"/>
              </w:rPr>
            </w:pPr>
            <w:r w:rsidRPr="00E035D2">
              <w:rPr>
                <w:sz w:val="18"/>
                <w:szCs w:val="18"/>
              </w:rPr>
              <w:t>0</w:t>
            </w:r>
          </w:p>
        </w:tc>
        <w:tc>
          <w:tcPr>
            <w:tcW w:w="988" w:type="dxa"/>
            <w:tcBorders>
              <w:top w:val="nil"/>
              <w:left w:val="nil"/>
              <w:bottom w:val="nil"/>
              <w:right w:val="nil"/>
            </w:tcBorders>
            <w:shd w:val="clear" w:color="auto" w:fill="auto"/>
            <w:noWrap/>
            <w:vAlign w:val="center"/>
            <w:hideMark/>
          </w:tcPr>
          <w:p w:rsidR="00E035D2" w:rsidRPr="00E035D2" w:rsidRDefault="00E035D2">
            <w:pPr>
              <w:jc w:val="right"/>
              <w:rPr>
                <w:sz w:val="18"/>
                <w:szCs w:val="18"/>
              </w:rPr>
            </w:pPr>
            <w:r w:rsidRPr="00E035D2">
              <w:rPr>
                <w:sz w:val="18"/>
                <w:szCs w:val="18"/>
              </w:rPr>
              <w:t>0</w:t>
            </w:r>
          </w:p>
        </w:tc>
        <w:tc>
          <w:tcPr>
            <w:tcW w:w="1040" w:type="dxa"/>
            <w:gridSpan w:val="2"/>
            <w:tcBorders>
              <w:top w:val="nil"/>
              <w:left w:val="nil"/>
              <w:bottom w:val="nil"/>
              <w:right w:val="nil"/>
            </w:tcBorders>
            <w:shd w:val="clear" w:color="auto" w:fill="auto"/>
            <w:noWrap/>
            <w:vAlign w:val="center"/>
            <w:hideMark/>
          </w:tcPr>
          <w:p w:rsidR="00E035D2" w:rsidRPr="00E035D2" w:rsidRDefault="00E035D2">
            <w:pPr>
              <w:jc w:val="right"/>
              <w:rPr>
                <w:sz w:val="18"/>
                <w:szCs w:val="18"/>
              </w:rPr>
            </w:pPr>
            <w:r w:rsidRPr="00E035D2">
              <w:rPr>
                <w:sz w:val="18"/>
                <w:szCs w:val="18"/>
              </w:rPr>
              <w:t>26.730</w:t>
            </w:r>
          </w:p>
        </w:tc>
      </w:tr>
      <w:tr w:rsidR="00E035D2" w:rsidRPr="00E035D2" w:rsidTr="00E035D2">
        <w:trPr>
          <w:gridAfter w:val="2"/>
          <w:wAfter w:w="1069" w:type="dxa"/>
          <w:trHeight w:val="255"/>
        </w:trPr>
        <w:tc>
          <w:tcPr>
            <w:tcW w:w="627" w:type="dxa"/>
            <w:tcBorders>
              <w:top w:val="single" w:sz="4" w:space="0" w:color="auto"/>
              <w:left w:val="nil"/>
              <w:bottom w:val="single" w:sz="4" w:space="0" w:color="auto"/>
              <w:right w:val="nil"/>
            </w:tcBorders>
            <w:shd w:val="clear" w:color="auto" w:fill="auto"/>
            <w:noWrap/>
            <w:vAlign w:val="bottom"/>
            <w:hideMark/>
          </w:tcPr>
          <w:p w:rsidR="00E035D2" w:rsidRPr="00E035D2" w:rsidRDefault="00E035D2">
            <w:pPr>
              <w:rPr>
                <w:b/>
                <w:bCs/>
                <w:sz w:val="18"/>
                <w:szCs w:val="18"/>
              </w:rPr>
            </w:pPr>
            <w:r w:rsidRPr="00E035D2">
              <w:rPr>
                <w:b/>
                <w:bCs/>
                <w:sz w:val="18"/>
                <w:szCs w:val="18"/>
              </w:rPr>
              <w:t> </w:t>
            </w:r>
          </w:p>
        </w:tc>
        <w:tc>
          <w:tcPr>
            <w:tcW w:w="3201" w:type="dxa"/>
            <w:tcBorders>
              <w:top w:val="single" w:sz="4" w:space="0" w:color="auto"/>
              <w:left w:val="nil"/>
              <w:bottom w:val="single" w:sz="4" w:space="0" w:color="auto"/>
              <w:right w:val="nil"/>
            </w:tcBorders>
            <w:shd w:val="clear" w:color="auto" w:fill="auto"/>
            <w:vAlign w:val="bottom"/>
            <w:hideMark/>
          </w:tcPr>
          <w:p w:rsidR="00E035D2" w:rsidRPr="00E035D2" w:rsidRDefault="00E035D2">
            <w:pPr>
              <w:rPr>
                <w:b/>
                <w:bCs/>
                <w:sz w:val="18"/>
                <w:szCs w:val="18"/>
              </w:rPr>
            </w:pPr>
            <w:r w:rsidRPr="00E035D2">
              <w:rPr>
                <w:b/>
                <w:bCs/>
                <w:sz w:val="18"/>
                <w:szCs w:val="18"/>
              </w:rPr>
              <w:t>SVEUKUPNO</w:t>
            </w:r>
          </w:p>
        </w:tc>
        <w:tc>
          <w:tcPr>
            <w:tcW w:w="1040" w:type="dxa"/>
            <w:tcBorders>
              <w:top w:val="single" w:sz="4" w:space="0" w:color="auto"/>
              <w:left w:val="nil"/>
              <w:bottom w:val="single" w:sz="4" w:space="0" w:color="auto"/>
              <w:right w:val="nil"/>
            </w:tcBorders>
            <w:shd w:val="clear" w:color="auto" w:fill="auto"/>
            <w:noWrap/>
            <w:vAlign w:val="bottom"/>
            <w:hideMark/>
          </w:tcPr>
          <w:p w:rsidR="00E035D2" w:rsidRPr="00E035D2" w:rsidRDefault="00E035D2">
            <w:pPr>
              <w:jc w:val="right"/>
              <w:rPr>
                <w:b/>
                <w:bCs/>
                <w:sz w:val="18"/>
                <w:szCs w:val="18"/>
              </w:rPr>
            </w:pPr>
            <w:r w:rsidRPr="00E035D2">
              <w:rPr>
                <w:b/>
                <w:bCs/>
                <w:sz w:val="18"/>
                <w:szCs w:val="18"/>
              </w:rPr>
              <w:t>57.553</w:t>
            </w:r>
          </w:p>
        </w:tc>
        <w:tc>
          <w:tcPr>
            <w:tcW w:w="1120" w:type="dxa"/>
            <w:gridSpan w:val="3"/>
            <w:tcBorders>
              <w:top w:val="single" w:sz="4" w:space="0" w:color="auto"/>
              <w:left w:val="nil"/>
              <w:bottom w:val="single" w:sz="4" w:space="0" w:color="auto"/>
              <w:right w:val="nil"/>
            </w:tcBorders>
            <w:shd w:val="clear" w:color="auto" w:fill="auto"/>
            <w:noWrap/>
            <w:vAlign w:val="bottom"/>
            <w:hideMark/>
          </w:tcPr>
          <w:p w:rsidR="00E035D2" w:rsidRPr="00E035D2" w:rsidRDefault="00E035D2">
            <w:pPr>
              <w:jc w:val="right"/>
              <w:rPr>
                <w:b/>
                <w:bCs/>
                <w:sz w:val="18"/>
                <w:szCs w:val="18"/>
              </w:rPr>
            </w:pPr>
            <w:r w:rsidRPr="00E035D2">
              <w:rPr>
                <w:b/>
                <w:bCs/>
                <w:sz w:val="18"/>
                <w:szCs w:val="18"/>
              </w:rPr>
              <w:t>0</w:t>
            </w:r>
          </w:p>
        </w:tc>
        <w:tc>
          <w:tcPr>
            <w:tcW w:w="1246" w:type="dxa"/>
            <w:gridSpan w:val="2"/>
            <w:tcBorders>
              <w:top w:val="single" w:sz="4" w:space="0" w:color="auto"/>
              <w:left w:val="nil"/>
              <w:bottom w:val="single" w:sz="4" w:space="0" w:color="auto"/>
              <w:right w:val="nil"/>
            </w:tcBorders>
            <w:shd w:val="clear" w:color="auto" w:fill="auto"/>
            <w:noWrap/>
            <w:vAlign w:val="bottom"/>
            <w:hideMark/>
          </w:tcPr>
          <w:p w:rsidR="00E035D2" w:rsidRPr="00E035D2" w:rsidRDefault="00E035D2">
            <w:pPr>
              <w:jc w:val="right"/>
              <w:rPr>
                <w:b/>
                <w:bCs/>
                <w:sz w:val="18"/>
                <w:szCs w:val="18"/>
              </w:rPr>
            </w:pPr>
            <w:r w:rsidRPr="00E035D2">
              <w:rPr>
                <w:b/>
                <w:bCs/>
                <w:sz w:val="18"/>
                <w:szCs w:val="18"/>
              </w:rPr>
              <w:t>0</w:t>
            </w:r>
          </w:p>
        </w:tc>
        <w:tc>
          <w:tcPr>
            <w:tcW w:w="988" w:type="dxa"/>
            <w:tcBorders>
              <w:top w:val="single" w:sz="4" w:space="0" w:color="auto"/>
              <w:left w:val="nil"/>
              <w:bottom w:val="single" w:sz="4" w:space="0" w:color="auto"/>
              <w:right w:val="nil"/>
            </w:tcBorders>
            <w:shd w:val="clear" w:color="auto" w:fill="auto"/>
            <w:noWrap/>
            <w:vAlign w:val="bottom"/>
            <w:hideMark/>
          </w:tcPr>
          <w:p w:rsidR="00E035D2" w:rsidRPr="00E035D2" w:rsidRDefault="00E035D2">
            <w:pPr>
              <w:jc w:val="right"/>
              <w:rPr>
                <w:b/>
                <w:bCs/>
                <w:sz w:val="18"/>
                <w:szCs w:val="18"/>
              </w:rPr>
            </w:pPr>
            <w:r w:rsidRPr="00E035D2">
              <w:rPr>
                <w:b/>
                <w:bCs/>
                <w:sz w:val="18"/>
                <w:szCs w:val="18"/>
              </w:rPr>
              <w:t>0</w:t>
            </w:r>
          </w:p>
        </w:tc>
        <w:tc>
          <w:tcPr>
            <w:tcW w:w="1040" w:type="dxa"/>
            <w:gridSpan w:val="2"/>
            <w:tcBorders>
              <w:top w:val="single" w:sz="4" w:space="0" w:color="auto"/>
              <w:left w:val="nil"/>
              <w:bottom w:val="single" w:sz="4" w:space="0" w:color="auto"/>
              <w:right w:val="nil"/>
            </w:tcBorders>
            <w:shd w:val="clear" w:color="auto" w:fill="auto"/>
            <w:noWrap/>
            <w:vAlign w:val="bottom"/>
            <w:hideMark/>
          </w:tcPr>
          <w:p w:rsidR="00E035D2" w:rsidRPr="00E035D2" w:rsidRDefault="00E035D2">
            <w:pPr>
              <w:jc w:val="right"/>
              <w:rPr>
                <w:b/>
                <w:bCs/>
                <w:sz w:val="18"/>
                <w:szCs w:val="18"/>
              </w:rPr>
            </w:pPr>
            <w:r w:rsidRPr="00E035D2">
              <w:rPr>
                <w:b/>
                <w:bCs/>
                <w:sz w:val="18"/>
                <w:szCs w:val="18"/>
              </w:rPr>
              <w:t>57.553</w:t>
            </w:r>
          </w:p>
        </w:tc>
      </w:tr>
    </w:tbl>
    <w:p w:rsidR="00E035D2" w:rsidRDefault="00E035D2" w:rsidP="00A2660D"/>
    <w:p w:rsidR="00E035D2" w:rsidRDefault="00E035D2" w:rsidP="00A2660D"/>
    <w:p w:rsidR="00E035D2" w:rsidRPr="00E80A17" w:rsidRDefault="00E035D2" w:rsidP="00A2660D"/>
    <w:p w:rsidR="00FA4385" w:rsidRDefault="00FA4385" w:rsidP="00A2660D">
      <w:pPr>
        <w:rPr>
          <w:sz w:val="20"/>
          <w:szCs w:val="20"/>
        </w:rPr>
      </w:pPr>
    </w:p>
    <w:p w:rsidR="00116C51" w:rsidRDefault="00116C51" w:rsidP="00A2660D">
      <w:pPr>
        <w:rPr>
          <w:sz w:val="20"/>
          <w:szCs w:val="20"/>
        </w:rPr>
      </w:pPr>
    </w:p>
    <w:p w:rsidR="00116C51" w:rsidRDefault="00116C51" w:rsidP="00A2660D">
      <w:pPr>
        <w:rPr>
          <w:sz w:val="20"/>
          <w:szCs w:val="20"/>
        </w:rPr>
      </w:pPr>
    </w:p>
    <w:p w:rsidR="00116C51" w:rsidRDefault="00116C51" w:rsidP="00A2660D">
      <w:pPr>
        <w:rPr>
          <w:sz w:val="20"/>
          <w:szCs w:val="20"/>
        </w:rPr>
      </w:pPr>
    </w:p>
    <w:p w:rsidR="00116C51" w:rsidRDefault="00116C51" w:rsidP="00A2660D">
      <w:pPr>
        <w:rPr>
          <w:sz w:val="20"/>
          <w:szCs w:val="20"/>
        </w:rPr>
      </w:pPr>
    </w:p>
    <w:p w:rsidR="00116C51" w:rsidRDefault="00116C51" w:rsidP="00A2660D">
      <w:pPr>
        <w:rPr>
          <w:sz w:val="20"/>
          <w:szCs w:val="20"/>
        </w:rPr>
      </w:pPr>
    </w:p>
    <w:p w:rsidR="00116C51" w:rsidRDefault="00116C51" w:rsidP="00A2660D">
      <w:pPr>
        <w:rPr>
          <w:sz w:val="20"/>
          <w:szCs w:val="20"/>
        </w:rPr>
      </w:pPr>
    </w:p>
    <w:p w:rsidR="00116C51" w:rsidRDefault="00116C51" w:rsidP="00A2660D">
      <w:pPr>
        <w:rPr>
          <w:sz w:val="20"/>
          <w:szCs w:val="20"/>
        </w:rPr>
      </w:pPr>
    </w:p>
    <w:p w:rsidR="00116C51" w:rsidRDefault="00116C51" w:rsidP="00A2660D">
      <w:pPr>
        <w:rPr>
          <w:sz w:val="20"/>
          <w:szCs w:val="20"/>
        </w:rPr>
      </w:pPr>
    </w:p>
    <w:p w:rsidR="00116C51" w:rsidRDefault="00116C51" w:rsidP="00A2660D">
      <w:pPr>
        <w:rPr>
          <w:sz w:val="20"/>
          <w:szCs w:val="20"/>
        </w:rPr>
      </w:pPr>
    </w:p>
    <w:p w:rsidR="00116C51" w:rsidRDefault="00116C51" w:rsidP="00A2660D">
      <w:pPr>
        <w:rPr>
          <w:sz w:val="20"/>
          <w:szCs w:val="20"/>
        </w:rPr>
      </w:pPr>
    </w:p>
    <w:p w:rsidR="00116C51" w:rsidRDefault="00116C51" w:rsidP="00A2660D">
      <w:pPr>
        <w:rPr>
          <w:sz w:val="20"/>
          <w:szCs w:val="20"/>
        </w:rPr>
      </w:pPr>
    </w:p>
    <w:p w:rsidR="00116C51" w:rsidRDefault="00116C51" w:rsidP="00A2660D">
      <w:pPr>
        <w:rPr>
          <w:sz w:val="20"/>
          <w:szCs w:val="20"/>
        </w:rPr>
      </w:pPr>
    </w:p>
    <w:p w:rsidR="00116C51" w:rsidRDefault="00116C51" w:rsidP="00A2660D">
      <w:pPr>
        <w:rPr>
          <w:sz w:val="20"/>
          <w:szCs w:val="20"/>
        </w:rPr>
      </w:pPr>
    </w:p>
    <w:p w:rsidR="00116C51" w:rsidRDefault="00116C51" w:rsidP="00A2660D">
      <w:pPr>
        <w:rPr>
          <w:sz w:val="20"/>
          <w:szCs w:val="20"/>
        </w:rPr>
      </w:pPr>
    </w:p>
    <w:p w:rsidR="006D0589" w:rsidRPr="00E80A17" w:rsidRDefault="007B47E4" w:rsidP="006D0589">
      <w:pPr>
        <w:autoSpaceDE w:val="0"/>
        <w:autoSpaceDN w:val="0"/>
        <w:adjustRightInd w:val="0"/>
        <w:rPr>
          <w:b/>
          <w:bCs/>
          <w:spacing w:val="-3"/>
          <w:lang w:val="pl-PL"/>
        </w:rPr>
      </w:pPr>
      <w:r w:rsidRPr="00E80A17">
        <w:rPr>
          <w:b/>
          <w:bCs/>
          <w:lang w:val="pl-PL"/>
        </w:rPr>
        <w:t xml:space="preserve">PREGLED </w:t>
      </w:r>
      <w:r w:rsidRPr="00E80A17">
        <w:rPr>
          <w:b/>
          <w:bCs/>
          <w:spacing w:val="-3"/>
          <w:lang w:val="pl-PL"/>
        </w:rPr>
        <w:t>OSTALIH UGOVORNIH ODNOSA I SLIČNO  KOJI,  UZ ISPUNJ</w:t>
      </w:r>
      <w:r w:rsidR="007C5715" w:rsidRPr="00E80A17">
        <w:rPr>
          <w:b/>
          <w:bCs/>
          <w:spacing w:val="-3"/>
          <w:lang w:val="pl-PL"/>
        </w:rPr>
        <w:t>E</w:t>
      </w:r>
      <w:r w:rsidRPr="00E80A17">
        <w:rPr>
          <w:b/>
          <w:bCs/>
          <w:spacing w:val="-3"/>
          <w:lang w:val="pl-PL"/>
        </w:rPr>
        <w:t xml:space="preserve">NJE ODREĐENIH UVJETA MOGU POSTATI  OBVEZA ILI IMOVINA,  AKTIVNIH NA DAN </w:t>
      </w:r>
      <w:r w:rsidR="00E035D2">
        <w:rPr>
          <w:b/>
          <w:bCs/>
          <w:spacing w:val="-3"/>
          <w:lang w:val="pl-PL"/>
        </w:rPr>
        <w:t>31.12</w:t>
      </w:r>
      <w:r w:rsidRPr="00E80A17">
        <w:rPr>
          <w:b/>
          <w:bCs/>
          <w:spacing w:val="-3"/>
          <w:lang w:val="pl-PL"/>
        </w:rPr>
        <w:t>.201</w:t>
      </w:r>
      <w:r w:rsidR="00486DFC" w:rsidRPr="00E80A17">
        <w:rPr>
          <w:b/>
          <w:bCs/>
          <w:spacing w:val="-3"/>
          <w:lang w:val="pl-PL"/>
        </w:rPr>
        <w:t>9</w:t>
      </w:r>
      <w:r w:rsidRPr="00E80A17">
        <w:rPr>
          <w:b/>
          <w:bCs/>
          <w:spacing w:val="-3"/>
          <w:lang w:val="pl-PL"/>
        </w:rPr>
        <w:t>.</w:t>
      </w:r>
    </w:p>
    <w:p w:rsidR="00486DFC" w:rsidRDefault="00486DFC" w:rsidP="006D0589">
      <w:pPr>
        <w:autoSpaceDE w:val="0"/>
        <w:autoSpaceDN w:val="0"/>
        <w:adjustRightInd w:val="0"/>
        <w:rPr>
          <w:b/>
          <w:bCs/>
          <w:spacing w:val="-3"/>
          <w:sz w:val="22"/>
          <w:szCs w:val="22"/>
          <w:lang w:val="pl-PL"/>
        </w:rPr>
      </w:pPr>
    </w:p>
    <w:tbl>
      <w:tblPr>
        <w:tblW w:w="13557" w:type="dxa"/>
        <w:tblInd w:w="108" w:type="dxa"/>
        <w:tblLook w:val="04A0" w:firstRow="1" w:lastRow="0" w:firstColumn="1" w:lastColumn="0" w:noHBand="0" w:noVBand="1"/>
      </w:tblPr>
      <w:tblGrid>
        <w:gridCol w:w="956"/>
        <w:gridCol w:w="586"/>
        <w:gridCol w:w="561"/>
        <w:gridCol w:w="1920"/>
        <w:gridCol w:w="88"/>
        <w:gridCol w:w="1487"/>
        <w:gridCol w:w="214"/>
        <w:gridCol w:w="1559"/>
        <w:gridCol w:w="983"/>
        <w:gridCol w:w="435"/>
        <w:gridCol w:w="2157"/>
        <w:gridCol w:w="2611"/>
      </w:tblGrid>
      <w:tr w:rsidR="00090699" w:rsidTr="00090699">
        <w:trPr>
          <w:trHeight w:val="810"/>
        </w:trPr>
        <w:tc>
          <w:tcPr>
            <w:tcW w:w="13557" w:type="dxa"/>
            <w:gridSpan w:val="12"/>
            <w:tcBorders>
              <w:top w:val="nil"/>
              <w:left w:val="nil"/>
              <w:bottom w:val="nil"/>
              <w:right w:val="nil"/>
            </w:tcBorders>
            <w:shd w:val="clear" w:color="auto" w:fill="auto"/>
            <w:vAlign w:val="bottom"/>
            <w:hideMark/>
          </w:tcPr>
          <w:p w:rsidR="00090699" w:rsidRPr="00090699" w:rsidRDefault="00090699">
            <w:pPr>
              <w:rPr>
                <w:b/>
                <w:bCs/>
                <w:sz w:val="18"/>
                <w:szCs w:val="18"/>
              </w:rPr>
            </w:pPr>
            <w:r w:rsidRPr="00090699">
              <w:rPr>
                <w:b/>
                <w:bCs/>
                <w:sz w:val="18"/>
                <w:szCs w:val="18"/>
              </w:rPr>
              <w:t xml:space="preserve">Tablica 1: Popis ugovornih odnosa i slično koji uz ispunjenje određenih uvjeta, mogu postati obveza ili imovina </w:t>
            </w:r>
            <w:r w:rsidRPr="00090699">
              <w:rPr>
                <w:b/>
                <w:bCs/>
                <w:sz w:val="18"/>
                <w:szCs w:val="18"/>
              </w:rPr>
              <w:br/>
              <w:t xml:space="preserve">                  (dana kreditna pisma, hipoteke i slično) - stanje na dan 31.12.2019. godine</w:t>
            </w:r>
          </w:p>
        </w:tc>
      </w:tr>
      <w:tr w:rsidR="00090699" w:rsidTr="00090699">
        <w:trPr>
          <w:trHeight w:val="300"/>
        </w:trPr>
        <w:tc>
          <w:tcPr>
            <w:tcW w:w="956" w:type="dxa"/>
            <w:tcBorders>
              <w:top w:val="nil"/>
              <w:left w:val="nil"/>
              <w:bottom w:val="nil"/>
              <w:right w:val="nil"/>
            </w:tcBorders>
            <w:shd w:val="clear" w:color="auto" w:fill="auto"/>
            <w:noWrap/>
            <w:vAlign w:val="bottom"/>
            <w:hideMark/>
          </w:tcPr>
          <w:p w:rsidR="00090699" w:rsidRDefault="00090699">
            <w:pPr>
              <w:rPr>
                <w:b/>
                <w:bCs/>
              </w:rPr>
            </w:pPr>
          </w:p>
        </w:tc>
        <w:tc>
          <w:tcPr>
            <w:tcW w:w="586" w:type="dxa"/>
            <w:tcBorders>
              <w:top w:val="nil"/>
              <w:left w:val="nil"/>
              <w:bottom w:val="single" w:sz="4" w:space="0" w:color="auto"/>
              <w:right w:val="nil"/>
            </w:tcBorders>
            <w:shd w:val="clear" w:color="auto" w:fill="auto"/>
            <w:noWrap/>
            <w:vAlign w:val="bottom"/>
            <w:hideMark/>
          </w:tcPr>
          <w:p w:rsidR="00090699" w:rsidRDefault="00090699">
            <w:pPr>
              <w:jc w:val="center"/>
              <w:rPr>
                <w:b/>
                <w:bCs/>
                <w:sz w:val="22"/>
                <w:szCs w:val="22"/>
              </w:rPr>
            </w:pPr>
            <w:r>
              <w:rPr>
                <w:b/>
                <w:bCs/>
                <w:sz w:val="22"/>
                <w:szCs w:val="22"/>
              </w:rPr>
              <w:t> </w:t>
            </w:r>
          </w:p>
        </w:tc>
        <w:tc>
          <w:tcPr>
            <w:tcW w:w="561" w:type="dxa"/>
            <w:tcBorders>
              <w:top w:val="nil"/>
              <w:left w:val="nil"/>
              <w:bottom w:val="single" w:sz="4" w:space="0" w:color="auto"/>
              <w:right w:val="nil"/>
            </w:tcBorders>
            <w:shd w:val="clear" w:color="auto" w:fill="auto"/>
            <w:noWrap/>
            <w:vAlign w:val="bottom"/>
            <w:hideMark/>
          </w:tcPr>
          <w:p w:rsidR="00090699" w:rsidRPr="00090699" w:rsidRDefault="00090699" w:rsidP="00090699">
            <w:pPr>
              <w:rPr>
                <w:b/>
                <w:bCs/>
                <w:sz w:val="18"/>
                <w:szCs w:val="18"/>
              </w:rPr>
            </w:pPr>
            <w:r w:rsidRPr="00090699">
              <w:rPr>
                <w:b/>
                <w:bCs/>
                <w:sz w:val="18"/>
                <w:szCs w:val="18"/>
              </w:rPr>
              <w:t> </w:t>
            </w:r>
          </w:p>
        </w:tc>
        <w:tc>
          <w:tcPr>
            <w:tcW w:w="1920" w:type="dxa"/>
            <w:tcBorders>
              <w:top w:val="nil"/>
              <w:left w:val="nil"/>
              <w:bottom w:val="single" w:sz="4" w:space="0" w:color="auto"/>
              <w:right w:val="nil"/>
            </w:tcBorders>
            <w:shd w:val="clear" w:color="auto" w:fill="auto"/>
            <w:noWrap/>
            <w:vAlign w:val="bottom"/>
            <w:hideMark/>
          </w:tcPr>
          <w:p w:rsidR="00090699" w:rsidRPr="00090699" w:rsidRDefault="00090699" w:rsidP="00090699">
            <w:pPr>
              <w:rPr>
                <w:b/>
                <w:bCs/>
                <w:sz w:val="18"/>
                <w:szCs w:val="18"/>
              </w:rPr>
            </w:pPr>
            <w:r w:rsidRPr="00090699">
              <w:rPr>
                <w:b/>
                <w:bCs/>
                <w:sz w:val="18"/>
                <w:szCs w:val="18"/>
              </w:rPr>
              <w:t> </w:t>
            </w:r>
          </w:p>
        </w:tc>
        <w:tc>
          <w:tcPr>
            <w:tcW w:w="1575" w:type="dxa"/>
            <w:gridSpan w:val="2"/>
            <w:tcBorders>
              <w:top w:val="nil"/>
              <w:left w:val="nil"/>
              <w:bottom w:val="single" w:sz="4" w:space="0" w:color="auto"/>
              <w:right w:val="nil"/>
            </w:tcBorders>
            <w:shd w:val="clear" w:color="auto" w:fill="auto"/>
            <w:noWrap/>
            <w:vAlign w:val="bottom"/>
            <w:hideMark/>
          </w:tcPr>
          <w:p w:rsidR="00090699" w:rsidRPr="00090699" w:rsidRDefault="00090699" w:rsidP="00090699">
            <w:pPr>
              <w:rPr>
                <w:b/>
                <w:bCs/>
                <w:sz w:val="18"/>
                <w:szCs w:val="18"/>
              </w:rPr>
            </w:pPr>
            <w:r w:rsidRPr="00090699">
              <w:rPr>
                <w:b/>
                <w:bCs/>
                <w:sz w:val="18"/>
                <w:szCs w:val="18"/>
              </w:rPr>
              <w:t> </w:t>
            </w:r>
          </w:p>
        </w:tc>
        <w:tc>
          <w:tcPr>
            <w:tcW w:w="2756" w:type="dxa"/>
            <w:gridSpan w:val="3"/>
            <w:tcBorders>
              <w:top w:val="nil"/>
              <w:left w:val="nil"/>
              <w:bottom w:val="single" w:sz="4" w:space="0" w:color="auto"/>
              <w:right w:val="nil"/>
            </w:tcBorders>
            <w:shd w:val="clear" w:color="auto" w:fill="auto"/>
            <w:noWrap/>
            <w:vAlign w:val="bottom"/>
            <w:hideMark/>
          </w:tcPr>
          <w:p w:rsidR="00090699" w:rsidRPr="00090699" w:rsidRDefault="00090699" w:rsidP="00090699">
            <w:pPr>
              <w:rPr>
                <w:b/>
                <w:bCs/>
                <w:sz w:val="18"/>
                <w:szCs w:val="18"/>
              </w:rPr>
            </w:pPr>
            <w:r w:rsidRPr="00090699">
              <w:rPr>
                <w:b/>
                <w:bCs/>
                <w:sz w:val="18"/>
                <w:szCs w:val="18"/>
              </w:rPr>
              <w:t> </w:t>
            </w:r>
          </w:p>
        </w:tc>
        <w:tc>
          <w:tcPr>
            <w:tcW w:w="2592" w:type="dxa"/>
            <w:gridSpan w:val="2"/>
            <w:tcBorders>
              <w:top w:val="nil"/>
              <w:left w:val="nil"/>
              <w:bottom w:val="nil"/>
              <w:right w:val="nil"/>
            </w:tcBorders>
            <w:shd w:val="clear" w:color="auto" w:fill="auto"/>
            <w:noWrap/>
            <w:vAlign w:val="bottom"/>
            <w:hideMark/>
          </w:tcPr>
          <w:p w:rsidR="00090699" w:rsidRDefault="00090699">
            <w:pPr>
              <w:jc w:val="center"/>
              <w:rPr>
                <w:b/>
                <w:bCs/>
                <w:sz w:val="22"/>
                <w:szCs w:val="22"/>
              </w:rPr>
            </w:pPr>
          </w:p>
        </w:tc>
        <w:tc>
          <w:tcPr>
            <w:tcW w:w="2611" w:type="dxa"/>
            <w:tcBorders>
              <w:top w:val="nil"/>
              <w:left w:val="nil"/>
              <w:bottom w:val="nil"/>
              <w:right w:val="nil"/>
            </w:tcBorders>
            <w:shd w:val="clear" w:color="auto" w:fill="auto"/>
            <w:noWrap/>
            <w:vAlign w:val="bottom"/>
            <w:hideMark/>
          </w:tcPr>
          <w:p w:rsidR="00090699" w:rsidRDefault="00090699">
            <w:pPr>
              <w:rPr>
                <w:sz w:val="20"/>
                <w:szCs w:val="20"/>
              </w:rPr>
            </w:pPr>
          </w:p>
        </w:tc>
      </w:tr>
      <w:tr w:rsidR="00090699" w:rsidTr="00090699">
        <w:trPr>
          <w:gridAfter w:val="2"/>
          <w:wAfter w:w="4768" w:type="dxa"/>
          <w:trHeight w:val="1725"/>
        </w:trPr>
        <w:tc>
          <w:tcPr>
            <w:tcW w:w="956" w:type="dxa"/>
            <w:tcBorders>
              <w:top w:val="single" w:sz="4" w:space="0" w:color="auto"/>
              <w:left w:val="single" w:sz="4" w:space="0" w:color="auto"/>
              <w:bottom w:val="single" w:sz="4" w:space="0" w:color="auto"/>
              <w:right w:val="single" w:sz="4" w:space="0" w:color="auto"/>
            </w:tcBorders>
            <w:shd w:val="clear" w:color="DDDDDD" w:fill="C0C0C0"/>
            <w:vAlign w:val="center"/>
            <w:hideMark/>
          </w:tcPr>
          <w:p w:rsidR="00090699" w:rsidRDefault="00090699">
            <w:pPr>
              <w:jc w:val="center"/>
              <w:rPr>
                <w:b/>
                <w:bCs/>
                <w:sz w:val="22"/>
                <w:szCs w:val="22"/>
              </w:rPr>
            </w:pPr>
            <w:r>
              <w:rPr>
                <w:b/>
                <w:bCs/>
                <w:sz w:val="22"/>
                <w:szCs w:val="22"/>
              </w:rPr>
              <w:t>Red.</w:t>
            </w:r>
            <w:r>
              <w:rPr>
                <w:b/>
                <w:bCs/>
                <w:sz w:val="22"/>
                <w:szCs w:val="22"/>
              </w:rPr>
              <w:br/>
              <w:t>br.</w:t>
            </w:r>
          </w:p>
        </w:tc>
        <w:tc>
          <w:tcPr>
            <w:tcW w:w="1147" w:type="dxa"/>
            <w:gridSpan w:val="2"/>
            <w:tcBorders>
              <w:top w:val="single" w:sz="4" w:space="0" w:color="auto"/>
              <w:left w:val="nil"/>
              <w:bottom w:val="single" w:sz="4" w:space="0" w:color="auto"/>
              <w:right w:val="single" w:sz="4" w:space="0" w:color="auto"/>
            </w:tcBorders>
            <w:shd w:val="clear" w:color="DDDDDD" w:fill="C0C0C0"/>
            <w:vAlign w:val="center"/>
            <w:hideMark/>
          </w:tcPr>
          <w:p w:rsidR="00090699" w:rsidRPr="00090699" w:rsidRDefault="00090699" w:rsidP="00090699">
            <w:pPr>
              <w:rPr>
                <w:b/>
                <w:bCs/>
                <w:sz w:val="18"/>
                <w:szCs w:val="18"/>
              </w:rPr>
            </w:pPr>
            <w:r w:rsidRPr="00090699">
              <w:rPr>
                <w:b/>
                <w:bCs/>
                <w:sz w:val="18"/>
                <w:szCs w:val="18"/>
              </w:rPr>
              <w:t xml:space="preserve">Vrsta </w:t>
            </w:r>
            <w:r w:rsidRPr="00090699">
              <w:rPr>
                <w:b/>
                <w:bCs/>
                <w:sz w:val="18"/>
                <w:szCs w:val="18"/>
              </w:rPr>
              <w:br/>
              <w:t>ugovornog odnosa</w:t>
            </w:r>
          </w:p>
        </w:tc>
        <w:tc>
          <w:tcPr>
            <w:tcW w:w="2008" w:type="dxa"/>
            <w:gridSpan w:val="2"/>
            <w:tcBorders>
              <w:top w:val="single" w:sz="4" w:space="0" w:color="auto"/>
              <w:left w:val="nil"/>
              <w:bottom w:val="single" w:sz="4" w:space="0" w:color="auto"/>
              <w:right w:val="single" w:sz="4" w:space="0" w:color="auto"/>
            </w:tcBorders>
            <w:shd w:val="clear" w:color="DDDDDD" w:fill="C0C0C0"/>
            <w:vAlign w:val="center"/>
            <w:hideMark/>
          </w:tcPr>
          <w:p w:rsidR="00090699" w:rsidRPr="00090699" w:rsidRDefault="00090699" w:rsidP="00090699">
            <w:pPr>
              <w:rPr>
                <w:b/>
                <w:bCs/>
                <w:sz w:val="18"/>
                <w:szCs w:val="18"/>
              </w:rPr>
            </w:pPr>
            <w:r w:rsidRPr="00090699">
              <w:rPr>
                <w:b/>
                <w:bCs/>
                <w:sz w:val="18"/>
                <w:szCs w:val="18"/>
              </w:rPr>
              <w:t>Naziv pravne / fizičke osobe</w:t>
            </w:r>
          </w:p>
        </w:tc>
        <w:tc>
          <w:tcPr>
            <w:tcW w:w="1701" w:type="dxa"/>
            <w:gridSpan w:val="2"/>
            <w:tcBorders>
              <w:top w:val="nil"/>
              <w:left w:val="nil"/>
              <w:bottom w:val="single" w:sz="4" w:space="0" w:color="auto"/>
              <w:right w:val="single" w:sz="4" w:space="0" w:color="auto"/>
            </w:tcBorders>
            <w:shd w:val="clear" w:color="DDDDDD" w:fill="C0C0C0"/>
            <w:vAlign w:val="center"/>
            <w:hideMark/>
          </w:tcPr>
          <w:p w:rsidR="00090699" w:rsidRPr="00090699" w:rsidRDefault="00090699" w:rsidP="00090699">
            <w:pPr>
              <w:rPr>
                <w:b/>
                <w:bCs/>
                <w:sz w:val="18"/>
                <w:szCs w:val="18"/>
              </w:rPr>
            </w:pPr>
            <w:r w:rsidRPr="00090699">
              <w:rPr>
                <w:b/>
                <w:bCs/>
                <w:sz w:val="18"/>
                <w:szCs w:val="18"/>
              </w:rPr>
              <w:t>vrijednost ugovornog odnosa IMOVINA</w:t>
            </w:r>
          </w:p>
        </w:tc>
        <w:tc>
          <w:tcPr>
            <w:tcW w:w="1559" w:type="dxa"/>
            <w:tcBorders>
              <w:top w:val="single" w:sz="4" w:space="0" w:color="auto"/>
              <w:left w:val="nil"/>
              <w:bottom w:val="single" w:sz="4" w:space="0" w:color="auto"/>
              <w:right w:val="single" w:sz="4" w:space="0" w:color="auto"/>
            </w:tcBorders>
            <w:shd w:val="clear" w:color="DDDDDD" w:fill="C0C0C0"/>
            <w:vAlign w:val="center"/>
            <w:hideMark/>
          </w:tcPr>
          <w:p w:rsidR="00090699" w:rsidRDefault="00090699">
            <w:pPr>
              <w:jc w:val="center"/>
              <w:rPr>
                <w:b/>
                <w:bCs/>
                <w:sz w:val="22"/>
                <w:szCs w:val="22"/>
              </w:rPr>
            </w:pPr>
            <w:r>
              <w:rPr>
                <w:b/>
                <w:bCs/>
                <w:sz w:val="22"/>
                <w:szCs w:val="22"/>
              </w:rPr>
              <w:t xml:space="preserve">vrijednost ugovornog odnosa </w:t>
            </w:r>
            <w:r>
              <w:rPr>
                <w:b/>
                <w:bCs/>
                <w:sz w:val="22"/>
                <w:szCs w:val="22"/>
              </w:rPr>
              <w:br/>
              <w:t>OBVEZA</w:t>
            </w:r>
          </w:p>
        </w:tc>
        <w:tc>
          <w:tcPr>
            <w:tcW w:w="1418" w:type="dxa"/>
            <w:gridSpan w:val="2"/>
            <w:tcBorders>
              <w:top w:val="single" w:sz="4" w:space="0" w:color="auto"/>
              <w:left w:val="nil"/>
              <w:bottom w:val="single" w:sz="4" w:space="0" w:color="auto"/>
              <w:right w:val="single" w:sz="4" w:space="0" w:color="auto"/>
            </w:tcBorders>
            <w:shd w:val="clear" w:color="DDDDDD" w:fill="C0C0C0"/>
            <w:vAlign w:val="center"/>
            <w:hideMark/>
          </w:tcPr>
          <w:p w:rsidR="00090699" w:rsidRDefault="00090699">
            <w:pPr>
              <w:jc w:val="center"/>
              <w:rPr>
                <w:b/>
                <w:bCs/>
                <w:sz w:val="22"/>
                <w:szCs w:val="22"/>
              </w:rPr>
            </w:pPr>
            <w:r>
              <w:rPr>
                <w:b/>
                <w:bCs/>
                <w:sz w:val="22"/>
                <w:szCs w:val="22"/>
              </w:rPr>
              <w:t>napomena</w:t>
            </w:r>
          </w:p>
        </w:tc>
      </w:tr>
      <w:tr w:rsidR="00090699" w:rsidTr="00090699">
        <w:trPr>
          <w:gridAfter w:val="2"/>
          <w:wAfter w:w="4768" w:type="dxa"/>
          <w:trHeight w:val="1819"/>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 xml:space="preserve">1. </w:t>
            </w:r>
          </w:p>
        </w:tc>
        <w:tc>
          <w:tcPr>
            <w:tcW w:w="1147"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rsidP="00090699">
            <w:pPr>
              <w:rPr>
                <w:b/>
                <w:bCs/>
                <w:sz w:val="18"/>
                <w:szCs w:val="18"/>
              </w:rPr>
            </w:pPr>
            <w:r w:rsidRPr="00090699">
              <w:rPr>
                <w:b/>
                <w:bCs/>
                <w:sz w:val="18"/>
                <w:szCs w:val="18"/>
              </w:rPr>
              <w:t xml:space="preserve">Ugovor o zasnivanju založnog prava na </w:t>
            </w:r>
            <w:proofErr w:type="spellStart"/>
            <w:r w:rsidRPr="00090699">
              <w:rPr>
                <w:b/>
                <w:bCs/>
                <w:sz w:val="18"/>
                <w:szCs w:val="18"/>
              </w:rPr>
              <w:t>k.čbr</w:t>
            </w:r>
            <w:proofErr w:type="spellEnd"/>
            <w:r w:rsidRPr="00090699">
              <w:rPr>
                <w:b/>
                <w:bCs/>
                <w:sz w:val="18"/>
                <w:szCs w:val="18"/>
              </w:rPr>
              <w:t>. 705/40, z.k.ul.:2821, k.o. Kaštel</w:t>
            </w:r>
          </w:p>
        </w:tc>
        <w:tc>
          <w:tcPr>
            <w:tcW w:w="2008" w:type="dxa"/>
            <w:gridSpan w:val="2"/>
            <w:tcBorders>
              <w:top w:val="single" w:sz="4" w:space="0" w:color="auto"/>
              <w:left w:val="nil"/>
              <w:bottom w:val="single" w:sz="4" w:space="0" w:color="auto"/>
              <w:right w:val="single" w:sz="4" w:space="0" w:color="auto"/>
            </w:tcBorders>
            <w:shd w:val="clear" w:color="auto" w:fill="auto"/>
            <w:noWrap/>
            <w:vAlign w:val="center"/>
            <w:hideMark/>
          </w:tcPr>
          <w:p w:rsidR="00090699" w:rsidRPr="00090699" w:rsidRDefault="00090699" w:rsidP="00090699">
            <w:pPr>
              <w:rPr>
                <w:b/>
                <w:bCs/>
                <w:sz w:val="18"/>
                <w:szCs w:val="18"/>
              </w:rPr>
            </w:pPr>
            <w:proofErr w:type="spellStart"/>
            <w:r w:rsidRPr="00090699">
              <w:rPr>
                <w:b/>
                <w:bCs/>
                <w:sz w:val="18"/>
                <w:szCs w:val="18"/>
              </w:rPr>
              <w:t>Svetlana</w:t>
            </w:r>
            <w:proofErr w:type="spellEnd"/>
            <w:r w:rsidRPr="00090699">
              <w:rPr>
                <w:b/>
                <w:bCs/>
                <w:sz w:val="18"/>
                <w:szCs w:val="18"/>
              </w:rPr>
              <w:t xml:space="preserve"> Kosanović, 1.svibnja 11, Buje</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90699" w:rsidRPr="00090699" w:rsidRDefault="00090699" w:rsidP="00090699">
            <w:pPr>
              <w:rPr>
                <w:b/>
                <w:bCs/>
                <w:sz w:val="18"/>
                <w:szCs w:val="18"/>
              </w:rPr>
            </w:pPr>
            <w:r w:rsidRPr="00090699">
              <w:rPr>
                <w:b/>
                <w:bCs/>
                <w:sz w:val="18"/>
                <w:szCs w:val="18"/>
              </w:rPr>
              <w:t xml:space="preserve">         53.113,19      </w:t>
            </w:r>
          </w:p>
        </w:tc>
        <w:tc>
          <w:tcPr>
            <w:tcW w:w="1559"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Zaključen do 15.11.2019. Založno pravo je brisano u 2019. jer je obveznica podmirila dugovanje</w:t>
            </w:r>
          </w:p>
        </w:tc>
      </w:tr>
    </w:tbl>
    <w:p w:rsidR="00090699" w:rsidRDefault="00090699" w:rsidP="006D0589">
      <w:pPr>
        <w:autoSpaceDE w:val="0"/>
        <w:autoSpaceDN w:val="0"/>
        <w:adjustRightInd w:val="0"/>
        <w:rPr>
          <w:b/>
          <w:bCs/>
          <w:spacing w:val="-3"/>
          <w:sz w:val="22"/>
          <w:szCs w:val="22"/>
          <w:lang w:val="pl-PL"/>
        </w:rPr>
      </w:pPr>
    </w:p>
    <w:tbl>
      <w:tblPr>
        <w:tblW w:w="11408" w:type="dxa"/>
        <w:tblInd w:w="108" w:type="dxa"/>
        <w:tblLook w:val="04A0" w:firstRow="1" w:lastRow="0" w:firstColumn="1" w:lastColumn="0" w:noHBand="0" w:noVBand="1"/>
      </w:tblPr>
      <w:tblGrid>
        <w:gridCol w:w="641"/>
        <w:gridCol w:w="914"/>
        <w:gridCol w:w="1265"/>
        <w:gridCol w:w="1393"/>
        <w:gridCol w:w="890"/>
        <w:gridCol w:w="1276"/>
        <w:gridCol w:w="1276"/>
        <w:gridCol w:w="171"/>
        <w:gridCol w:w="1078"/>
        <w:gridCol w:w="12"/>
        <w:gridCol w:w="71"/>
        <w:gridCol w:w="964"/>
        <w:gridCol w:w="1457"/>
      </w:tblGrid>
      <w:tr w:rsidR="00090699" w:rsidRPr="00090699" w:rsidTr="00855B7B">
        <w:trPr>
          <w:trHeight w:val="390"/>
        </w:trPr>
        <w:tc>
          <w:tcPr>
            <w:tcW w:w="11408" w:type="dxa"/>
            <w:gridSpan w:val="13"/>
            <w:tcBorders>
              <w:top w:val="nil"/>
              <w:left w:val="nil"/>
              <w:bottom w:val="nil"/>
              <w:right w:val="nil"/>
            </w:tcBorders>
            <w:shd w:val="clear" w:color="auto" w:fill="auto"/>
            <w:vAlign w:val="bottom"/>
            <w:hideMark/>
          </w:tcPr>
          <w:p w:rsidR="00090699" w:rsidRPr="00090699" w:rsidRDefault="00090699">
            <w:pPr>
              <w:rPr>
                <w:b/>
                <w:bCs/>
                <w:sz w:val="18"/>
                <w:szCs w:val="18"/>
              </w:rPr>
            </w:pPr>
            <w:r w:rsidRPr="00090699">
              <w:rPr>
                <w:b/>
                <w:bCs/>
                <w:sz w:val="18"/>
                <w:szCs w:val="18"/>
              </w:rPr>
              <w:t>Tablica 2: Popis sudskih sporova u tijeku - stanje na dan 31.12.2019. godine</w:t>
            </w:r>
          </w:p>
        </w:tc>
      </w:tr>
      <w:tr w:rsidR="00090699" w:rsidRPr="00090699" w:rsidTr="00855B7B">
        <w:trPr>
          <w:trHeight w:val="390"/>
        </w:trPr>
        <w:tc>
          <w:tcPr>
            <w:tcW w:w="641" w:type="dxa"/>
            <w:tcBorders>
              <w:top w:val="nil"/>
              <w:left w:val="nil"/>
              <w:bottom w:val="nil"/>
              <w:right w:val="nil"/>
            </w:tcBorders>
            <w:shd w:val="clear" w:color="auto" w:fill="auto"/>
            <w:vAlign w:val="bottom"/>
            <w:hideMark/>
          </w:tcPr>
          <w:p w:rsidR="00090699" w:rsidRPr="00090699" w:rsidRDefault="00090699">
            <w:pPr>
              <w:rPr>
                <w:b/>
                <w:bCs/>
                <w:sz w:val="18"/>
                <w:szCs w:val="18"/>
              </w:rPr>
            </w:pPr>
          </w:p>
        </w:tc>
        <w:tc>
          <w:tcPr>
            <w:tcW w:w="914" w:type="dxa"/>
            <w:tcBorders>
              <w:top w:val="nil"/>
              <w:left w:val="nil"/>
              <w:bottom w:val="nil"/>
              <w:right w:val="nil"/>
            </w:tcBorders>
            <w:shd w:val="clear" w:color="auto" w:fill="auto"/>
            <w:vAlign w:val="bottom"/>
            <w:hideMark/>
          </w:tcPr>
          <w:p w:rsidR="00090699" w:rsidRPr="00090699" w:rsidRDefault="00090699">
            <w:pPr>
              <w:rPr>
                <w:sz w:val="18"/>
                <w:szCs w:val="18"/>
              </w:rPr>
            </w:pPr>
          </w:p>
        </w:tc>
        <w:tc>
          <w:tcPr>
            <w:tcW w:w="2658" w:type="dxa"/>
            <w:gridSpan w:val="2"/>
            <w:tcBorders>
              <w:top w:val="nil"/>
              <w:left w:val="nil"/>
              <w:bottom w:val="nil"/>
              <w:right w:val="nil"/>
            </w:tcBorders>
            <w:shd w:val="clear" w:color="auto" w:fill="auto"/>
            <w:vAlign w:val="bottom"/>
            <w:hideMark/>
          </w:tcPr>
          <w:p w:rsidR="00090699" w:rsidRPr="00090699" w:rsidRDefault="00090699">
            <w:pPr>
              <w:rPr>
                <w:sz w:val="18"/>
                <w:szCs w:val="18"/>
              </w:rPr>
            </w:pPr>
          </w:p>
        </w:tc>
        <w:tc>
          <w:tcPr>
            <w:tcW w:w="890" w:type="dxa"/>
            <w:tcBorders>
              <w:top w:val="nil"/>
              <w:left w:val="nil"/>
              <w:bottom w:val="nil"/>
              <w:right w:val="nil"/>
            </w:tcBorders>
            <w:shd w:val="clear" w:color="auto" w:fill="auto"/>
            <w:vAlign w:val="bottom"/>
            <w:hideMark/>
          </w:tcPr>
          <w:p w:rsidR="00090699" w:rsidRPr="00090699" w:rsidRDefault="00090699">
            <w:pPr>
              <w:rPr>
                <w:sz w:val="18"/>
                <w:szCs w:val="18"/>
              </w:rPr>
            </w:pPr>
          </w:p>
        </w:tc>
        <w:tc>
          <w:tcPr>
            <w:tcW w:w="2723" w:type="dxa"/>
            <w:gridSpan w:val="3"/>
            <w:tcBorders>
              <w:top w:val="nil"/>
              <w:left w:val="nil"/>
              <w:bottom w:val="nil"/>
              <w:right w:val="nil"/>
            </w:tcBorders>
            <w:shd w:val="clear" w:color="auto" w:fill="auto"/>
            <w:vAlign w:val="bottom"/>
            <w:hideMark/>
          </w:tcPr>
          <w:p w:rsidR="00090699" w:rsidRPr="00090699" w:rsidRDefault="00090699">
            <w:pPr>
              <w:rPr>
                <w:sz w:val="18"/>
                <w:szCs w:val="18"/>
              </w:rPr>
            </w:pPr>
          </w:p>
        </w:tc>
        <w:tc>
          <w:tcPr>
            <w:tcW w:w="1161" w:type="dxa"/>
            <w:gridSpan w:val="3"/>
            <w:tcBorders>
              <w:top w:val="nil"/>
              <w:left w:val="nil"/>
              <w:bottom w:val="nil"/>
              <w:right w:val="nil"/>
            </w:tcBorders>
            <w:shd w:val="clear" w:color="auto" w:fill="auto"/>
            <w:vAlign w:val="bottom"/>
            <w:hideMark/>
          </w:tcPr>
          <w:p w:rsidR="00090699" w:rsidRPr="00090699" w:rsidRDefault="00090699">
            <w:pPr>
              <w:rPr>
                <w:sz w:val="18"/>
                <w:szCs w:val="18"/>
              </w:rPr>
            </w:pPr>
          </w:p>
        </w:tc>
        <w:tc>
          <w:tcPr>
            <w:tcW w:w="964" w:type="dxa"/>
            <w:tcBorders>
              <w:top w:val="nil"/>
              <w:left w:val="nil"/>
              <w:bottom w:val="nil"/>
              <w:right w:val="nil"/>
            </w:tcBorders>
            <w:shd w:val="clear" w:color="auto" w:fill="auto"/>
            <w:vAlign w:val="bottom"/>
            <w:hideMark/>
          </w:tcPr>
          <w:p w:rsidR="00090699" w:rsidRPr="00090699" w:rsidRDefault="00090699">
            <w:pPr>
              <w:rPr>
                <w:sz w:val="18"/>
                <w:szCs w:val="18"/>
              </w:rPr>
            </w:pPr>
          </w:p>
        </w:tc>
        <w:tc>
          <w:tcPr>
            <w:tcW w:w="1457" w:type="dxa"/>
            <w:tcBorders>
              <w:top w:val="nil"/>
              <w:left w:val="nil"/>
              <w:bottom w:val="nil"/>
              <w:right w:val="nil"/>
            </w:tcBorders>
            <w:shd w:val="clear" w:color="auto" w:fill="auto"/>
            <w:vAlign w:val="bottom"/>
            <w:hideMark/>
          </w:tcPr>
          <w:p w:rsidR="00090699" w:rsidRPr="00090699" w:rsidRDefault="00090699">
            <w:pPr>
              <w:rPr>
                <w:sz w:val="18"/>
                <w:szCs w:val="18"/>
              </w:rPr>
            </w:pPr>
          </w:p>
        </w:tc>
      </w:tr>
      <w:tr w:rsidR="00090699" w:rsidRPr="00090699" w:rsidTr="00855B7B">
        <w:trPr>
          <w:gridAfter w:val="3"/>
          <w:wAfter w:w="2492" w:type="dxa"/>
          <w:trHeight w:val="1725"/>
        </w:trPr>
        <w:tc>
          <w:tcPr>
            <w:tcW w:w="641" w:type="dxa"/>
            <w:tcBorders>
              <w:top w:val="single" w:sz="4" w:space="0" w:color="auto"/>
              <w:left w:val="single" w:sz="4" w:space="0" w:color="auto"/>
              <w:bottom w:val="single" w:sz="4" w:space="0" w:color="auto"/>
              <w:right w:val="single" w:sz="4" w:space="0" w:color="auto"/>
            </w:tcBorders>
            <w:shd w:val="clear" w:color="DDDDDD" w:fill="C0C0C0"/>
            <w:vAlign w:val="center"/>
            <w:hideMark/>
          </w:tcPr>
          <w:p w:rsidR="00090699" w:rsidRPr="00090699" w:rsidRDefault="00090699">
            <w:pPr>
              <w:jc w:val="center"/>
              <w:rPr>
                <w:b/>
                <w:bCs/>
                <w:sz w:val="18"/>
                <w:szCs w:val="18"/>
              </w:rPr>
            </w:pPr>
            <w:r w:rsidRPr="00090699">
              <w:rPr>
                <w:b/>
                <w:bCs/>
                <w:sz w:val="18"/>
                <w:szCs w:val="18"/>
              </w:rPr>
              <w:t>Red.</w:t>
            </w:r>
            <w:r w:rsidRPr="00090699">
              <w:rPr>
                <w:b/>
                <w:bCs/>
                <w:sz w:val="18"/>
                <w:szCs w:val="18"/>
              </w:rPr>
              <w:br/>
              <w:t>br.</w:t>
            </w:r>
          </w:p>
        </w:tc>
        <w:tc>
          <w:tcPr>
            <w:tcW w:w="2179" w:type="dxa"/>
            <w:gridSpan w:val="2"/>
            <w:tcBorders>
              <w:top w:val="single" w:sz="4" w:space="0" w:color="auto"/>
              <w:left w:val="nil"/>
              <w:bottom w:val="single" w:sz="4" w:space="0" w:color="auto"/>
              <w:right w:val="single" w:sz="4" w:space="0" w:color="auto"/>
            </w:tcBorders>
            <w:shd w:val="clear" w:color="DDDDDD" w:fill="C0C0C0"/>
            <w:vAlign w:val="center"/>
            <w:hideMark/>
          </w:tcPr>
          <w:p w:rsidR="00090699" w:rsidRPr="00090699" w:rsidRDefault="00090699">
            <w:pPr>
              <w:jc w:val="center"/>
              <w:rPr>
                <w:b/>
                <w:bCs/>
                <w:sz w:val="18"/>
                <w:szCs w:val="18"/>
              </w:rPr>
            </w:pPr>
            <w:r w:rsidRPr="00090699">
              <w:rPr>
                <w:b/>
                <w:bCs/>
                <w:sz w:val="18"/>
                <w:szCs w:val="18"/>
              </w:rPr>
              <w:t>Opis prirode spora</w:t>
            </w:r>
          </w:p>
        </w:tc>
        <w:tc>
          <w:tcPr>
            <w:tcW w:w="2283" w:type="dxa"/>
            <w:gridSpan w:val="2"/>
            <w:tcBorders>
              <w:top w:val="single" w:sz="4" w:space="0" w:color="auto"/>
              <w:left w:val="nil"/>
              <w:bottom w:val="single" w:sz="4" w:space="0" w:color="auto"/>
              <w:right w:val="single" w:sz="4" w:space="0" w:color="auto"/>
            </w:tcBorders>
            <w:shd w:val="clear" w:color="DDDDDD" w:fill="C0C0C0"/>
            <w:vAlign w:val="center"/>
            <w:hideMark/>
          </w:tcPr>
          <w:p w:rsidR="00090699" w:rsidRPr="00090699" w:rsidRDefault="00090699">
            <w:pPr>
              <w:jc w:val="center"/>
              <w:rPr>
                <w:b/>
                <w:bCs/>
                <w:sz w:val="18"/>
                <w:szCs w:val="18"/>
              </w:rPr>
            </w:pPr>
            <w:r w:rsidRPr="00090699">
              <w:rPr>
                <w:b/>
                <w:bCs/>
                <w:sz w:val="18"/>
                <w:szCs w:val="18"/>
              </w:rPr>
              <w:t>Naziv pravne / fizičke osobe</w:t>
            </w:r>
          </w:p>
        </w:tc>
        <w:tc>
          <w:tcPr>
            <w:tcW w:w="1276" w:type="dxa"/>
            <w:tcBorders>
              <w:top w:val="single" w:sz="4" w:space="0" w:color="auto"/>
              <w:left w:val="nil"/>
              <w:bottom w:val="single" w:sz="4" w:space="0" w:color="auto"/>
              <w:right w:val="single" w:sz="4" w:space="0" w:color="auto"/>
            </w:tcBorders>
            <w:shd w:val="clear" w:color="DDDDDD" w:fill="C0C0C0"/>
            <w:vAlign w:val="center"/>
            <w:hideMark/>
          </w:tcPr>
          <w:p w:rsidR="00090699" w:rsidRPr="00090699" w:rsidRDefault="00090699">
            <w:pPr>
              <w:jc w:val="center"/>
              <w:rPr>
                <w:b/>
                <w:bCs/>
                <w:sz w:val="18"/>
                <w:szCs w:val="18"/>
              </w:rPr>
            </w:pPr>
            <w:r w:rsidRPr="00090699">
              <w:rPr>
                <w:b/>
                <w:bCs/>
                <w:sz w:val="18"/>
                <w:szCs w:val="18"/>
              </w:rPr>
              <w:t>procijenjena vrijednost financijskog učinka IMOVINA</w:t>
            </w:r>
          </w:p>
        </w:tc>
        <w:tc>
          <w:tcPr>
            <w:tcW w:w="1276" w:type="dxa"/>
            <w:tcBorders>
              <w:top w:val="single" w:sz="4" w:space="0" w:color="auto"/>
              <w:left w:val="nil"/>
              <w:bottom w:val="single" w:sz="4" w:space="0" w:color="auto"/>
              <w:right w:val="single" w:sz="4" w:space="0" w:color="auto"/>
            </w:tcBorders>
            <w:shd w:val="clear" w:color="DDDDDD" w:fill="C0C0C0"/>
            <w:vAlign w:val="center"/>
            <w:hideMark/>
          </w:tcPr>
          <w:p w:rsidR="00090699" w:rsidRPr="00090699" w:rsidRDefault="00090699">
            <w:pPr>
              <w:jc w:val="center"/>
              <w:rPr>
                <w:b/>
                <w:bCs/>
                <w:sz w:val="18"/>
                <w:szCs w:val="18"/>
              </w:rPr>
            </w:pPr>
            <w:r w:rsidRPr="00090699">
              <w:rPr>
                <w:b/>
                <w:bCs/>
                <w:sz w:val="18"/>
                <w:szCs w:val="18"/>
              </w:rPr>
              <w:t xml:space="preserve">procijenjena vrijednost financijskog učinka </w:t>
            </w:r>
            <w:r w:rsidRPr="00090699">
              <w:rPr>
                <w:b/>
                <w:bCs/>
                <w:sz w:val="18"/>
                <w:szCs w:val="18"/>
              </w:rPr>
              <w:br/>
              <w:t>OBVEZA</w:t>
            </w:r>
          </w:p>
        </w:tc>
        <w:tc>
          <w:tcPr>
            <w:tcW w:w="1261" w:type="dxa"/>
            <w:gridSpan w:val="3"/>
            <w:tcBorders>
              <w:top w:val="single" w:sz="4" w:space="0" w:color="auto"/>
              <w:left w:val="nil"/>
              <w:bottom w:val="single" w:sz="4" w:space="0" w:color="auto"/>
              <w:right w:val="single" w:sz="4" w:space="0" w:color="auto"/>
            </w:tcBorders>
            <w:shd w:val="clear" w:color="DDDDDD" w:fill="C0C0C0"/>
            <w:vAlign w:val="center"/>
            <w:hideMark/>
          </w:tcPr>
          <w:p w:rsidR="00090699" w:rsidRPr="00090699" w:rsidRDefault="00090699">
            <w:pPr>
              <w:jc w:val="center"/>
              <w:rPr>
                <w:b/>
                <w:bCs/>
                <w:sz w:val="18"/>
                <w:szCs w:val="18"/>
              </w:rPr>
            </w:pPr>
            <w:r w:rsidRPr="00090699">
              <w:rPr>
                <w:b/>
                <w:bCs/>
                <w:sz w:val="18"/>
                <w:szCs w:val="18"/>
              </w:rPr>
              <w:t>procijenjeno vrijeme odljeva ili priljeva sredstava</w:t>
            </w:r>
          </w:p>
        </w:tc>
      </w:tr>
      <w:tr w:rsidR="00090699" w:rsidRPr="00090699" w:rsidTr="00855B7B">
        <w:trPr>
          <w:gridAfter w:val="3"/>
          <w:wAfter w:w="2492" w:type="dxa"/>
          <w:trHeight w:val="7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1.</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Tužba radi predaje u posjed nekretnine, k.č.br. 305/9 k.o. Kaštel</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proofErr w:type="spellStart"/>
            <w:r w:rsidRPr="00090699">
              <w:rPr>
                <w:sz w:val="18"/>
                <w:szCs w:val="18"/>
              </w:rPr>
              <w:t>Giancarlo</w:t>
            </w:r>
            <w:proofErr w:type="spellEnd"/>
            <w:r w:rsidRPr="00090699">
              <w:rPr>
                <w:sz w:val="18"/>
                <w:szCs w:val="18"/>
              </w:rPr>
              <w:t xml:space="preserve"> </w:t>
            </w:r>
            <w:proofErr w:type="spellStart"/>
            <w:r w:rsidRPr="00090699">
              <w:rPr>
                <w:sz w:val="18"/>
                <w:szCs w:val="18"/>
              </w:rPr>
              <w:t>Zigante</w:t>
            </w:r>
            <w:proofErr w:type="spellEnd"/>
            <w:r w:rsidRPr="00090699">
              <w:rPr>
                <w:sz w:val="18"/>
                <w:szCs w:val="18"/>
              </w:rPr>
              <w:t>, Portoroška 15, Plovanija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rPr>
                <w:color w:val="CE181E"/>
                <w:sz w:val="18"/>
                <w:szCs w:val="18"/>
              </w:rPr>
            </w:pPr>
            <w:r w:rsidRPr="00090699">
              <w:rPr>
                <w:color w:val="CE181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105.000,00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2021</w:t>
            </w:r>
          </w:p>
        </w:tc>
      </w:tr>
      <w:tr w:rsidR="00090699" w:rsidRPr="00090699" w:rsidTr="00855B7B">
        <w:trPr>
          <w:gridAfter w:val="3"/>
          <w:wAfter w:w="2492" w:type="dxa"/>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2.</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color w:val="000000"/>
                <w:sz w:val="18"/>
                <w:szCs w:val="18"/>
              </w:rPr>
            </w:pPr>
            <w:r w:rsidRPr="00090699">
              <w:rPr>
                <w:color w:val="000000"/>
                <w:sz w:val="18"/>
                <w:szCs w:val="18"/>
              </w:rPr>
              <w:t>Tužba radi naknade štete</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color w:val="000000"/>
                <w:sz w:val="18"/>
                <w:szCs w:val="18"/>
              </w:rPr>
            </w:pPr>
            <w:proofErr w:type="spellStart"/>
            <w:r w:rsidRPr="00090699">
              <w:rPr>
                <w:color w:val="000000"/>
                <w:sz w:val="18"/>
                <w:szCs w:val="18"/>
              </w:rPr>
              <w:t>Evald</w:t>
            </w:r>
            <w:proofErr w:type="spellEnd"/>
            <w:r w:rsidRPr="00090699">
              <w:rPr>
                <w:color w:val="000000"/>
                <w:sz w:val="18"/>
                <w:szCs w:val="18"/>
              </w:rPr>
              <w:t xml:space="preserve"> </w:t>
            </w:r>
            <w:proofErr w:type="spellStart"/>
            <w:r w:rsidRPr="00090699">
              <w:rPr>
                <w:color w:val="000000"/>
                <w:sz w:val="18"/>
                <w:szCs w:val="18"/>
              </w:rPr>
              <w:t>Pernić</w:t>
            </w:r>
            <w:proofErr w:type="spellEnd"/>
            <w:r w:rsidRPr="00090699">
              <w:rPr>
                <w:color w:val="000000"/>
                <w:sz w:val="18"/>
                <w:szCs w:val="18"/>
              </w:rPr>
              <w:t>, Postolarska 20, Buje</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100.000,00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3.</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color w:val="000000"/>
                <w:sz w:val="18"/>
                <w:szCs w:val="18"/>
              </w:rPr>
            </w:pPr>
            <w:r w:rsidRPr="00090699">
              <w:rPr>
                <w:color w:val="000000"/>
                <w:sz w:val="18"/>
                <w:szCs w:val="18"/>
              </w:rPr>
              <w:t>Ovršni postupak na pokretninama je na temelju prigovora prešao u parnični postupak</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color w:val="000000"/>
                <w:sz w:val="18"/>
                <w:szCs w:val="18"/>
              </w:rPr>
            </w:pPr>
            <w:r w:rsidRPr="00090699">
              <w:rPr>
                <w:color w:val="000000"/>
                <w:sz w:val="18"/>
                <w:szCs w:val="18"/>
              </w:rPr>
              <w:t xml:space="preserve">Jasna </w:t>
            </w:r>
            <w:proofErr w:type="spellStart"/>
            <w:r w:rsidRPr="00090699">
              <w:rPr>
                <w:color w:val="000000"/>
                <w:sz w:val="18"/>
                <w:szCs w:val="18"/>
              </w:rPr>
              <w:t>Koželj</w:t>
            </w:r>
            <w:proofErr w:type="spellEnd"/>
            <w:r w:rsidRPr="00090699">
              <w:rPr>
                <w:color w:val="000000"/>
                <w:sz w:val="18"/>
                <w:szCs w:val="18"/>
              </w:rPr>
              <w:t xml:space="preserve">, </w:t>
            </w:r>
            <w:proofErr w:type="spellStart"/>
            <w:r w:rsidRPr="00090699">
              <w:rPr>
                <w:color w:val="000000"/>
                <w:sz w:val="18"/>
                <w:szCs w:val="18"/>
              </w:rPr>
              <w:t>Pozioi</w:t>
            </w:r>
            <w:proofErr w:type="spellEnd"/>
            <w:r w:rsidRPr="00090699">
              <w:rPr>
                <w:color w:val="000000"/>
                <w:sz w:val="18"/>
                <w:szCs w:val="18"/>
              </w:rPr>
              <w:t xml:space="preserve"> 5, Umag</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31.419,09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4.</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color w:val="000000"/>
                <w:sz w:val="18"/>
                <w:szCs w:val="18"/>
              </w:rPr>
            </w:pPr>
            <w:r w:rsidRPr="00090699">
              <w:rPr>
                <w:color w:val="000000"/>
                <w:sz w:val="18"/>
                <w:szCs w:val="18"/>
              </w:rPr>
              <w:t>Tužba za poništenje javnog natječaja i odluke o izboru ponuditelja</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color w:val="000000"/>
                <w:sz w:val="18"/>
                <w:szCs w:val="18"/>
              </w:rPr>
            </w:pPr>
            <w:proofErr w:type="spellStart"/>
            <w:r w:rsidRPr="00090699">
              <w:rPr>
                <w:color w:val="000000"/>
                <w:sz w:val="18"/>
                <w:szCs w:val="18"/>
              </w:rPr>
              <w:t>Baldaš</w:t>
            </w:r>
            <w:proofErr w:type="spellEnd"/>
            <w:r w:rsidRPr="00090699">
              <w:rPr>
                <w:color w:val="000000"/>
                <w:sz w:val="18"/>
                <w:szCs w:val="18"/>
              </w:rPr>
              <w:t xml:space="preserve"> Mercedes i </w:t>
            </w:r>
            <w:proofErr w:type="spellStart"/>
            <w:r w:rsidRPr="00090699">
              <w:rPr>
                <w:color w:val="000000"/>
                <w:sz w:val="18"/>
                <w:szCs w:val="18"/>
              </w:rPr>
              <w:t>Gardoš</w:t>
            </w:r>
            <w:proofErr w:type="spellEnd"/>
            <w:r w:rsidRPr="00090699">
              <w:rPr>
                <w:color w:val="000000"/>
                <w:sz w:val="18"/>
                <w:szCs w:val="18"/>
              </w:rPr>
              <w:t xml:space="preserve"> Antonela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261.000,00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5.</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color w:val="000000"/>
                <w:sz w:val="18"/>
                <w:szCs w:val="18"/>
              </w:rPr>
            </w:pPr>
            <w:r w:rsidRPr="00090699">
              <w:rPr>
                <w:color w:val="000000"/>
                <w:sz w:val="18"/>
                <w:szCs w:val="18"/>
              </w:rPr>
              <w:t>Tužba protiv otkaza Ugovora o osnivanju prava služnosti na javnim površinama – služnost za EKI mrežu</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color w:val="000000"/>
                <w:sz w:val="18"/>
                <w:szCs w:val="18"/>
              </w:rPr>
            </w:pPr>
            <w:r w:rsidRPr="00090699">
              <w:rPr>
                <w:color w:val="000000"/>
                <w:sz w:val="18"/>
                <w:szCs w:val="18"/>
              </w:rPr>
              <w:t>Hrvatski Telekom d.d. , Zagreb,</w:t>
            </w:r>
            <w:r w:rsidRPr="00090699">
              <w:rPr>
                <w:color w:val="000000"/>
                <w:sz w:val="18"/>
                <w:szCs w:val="18"/>
              </w:rPr>
              <w:br/>
              <w:t>Roberta Frangeša Mihanovića 9</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1.000.005,00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6.</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color w:val="000000"/>
                <w:sz w:val="18"/>
                <w:szCs w:val="18"/>
              </w:rPr>
            </w:pPr>
            <w:r w:rsidRPr="00090699">
              <w:rPr>
                <w:color w:val="000000"/>
                <w:sz w:val="18"/>
                <w:szCs w:val="18"/>
              </w:rPr>
              <w:t>Tužba radi stjecanja bez osnove - korištenje nekretnina bez plaćanja naknade</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color w:val="000000"/>
                <w:sz w:val="18"/>
                <w:szCs w:val="18"/>
              </w:rPr>
            </w:pPr>
            <w:r w:rsidRPr="00090699">
              <w:rPr>
                <w:color w:val="000000"/>
                <w:sz w:val="18"/>
                <w:szCs w:val="18"/>
              </w:rPr>
              <w:t>Hrvatski Telekom d.d. , Zagreb,</w:t>
            </w:r>
            <w:r w:rsidRPr="00090699">
              <w:rPr>
                <w:color w:val="000000"/>
                <w:sz w:val="18"/>
                <w:szCs w:val="18"/>
              </w:rPr>
              <w:br/>
              <w:t>Roberta Frangeša Mihanovića 9</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color w:val="000000"/>
                <w:sz w:val="18"/>
                <w:szCs w:val="18"/>
              </w:rPr>
            </w:pPr>
            <w:r w:rsidRPr="00090699">
              <w:rPr>
                <w:color w:val="000000"/>
                <w:sz w:val="18"/>
                <w:szCs w:val="18"/>
              </w:rPr>
              <w:t xml:space="preserve">    1.224.221,05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10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7.</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color w:val="000000"/>
                <w:sz w:val="18"/>
                <w:szCs w:val="18"/>
              </w:rPr>
            </w:pPr>
            <w:r w:rsidRPr="00090699">
              <w:rPr>
                <w:color w:val="000000"/>
                <w:sz w:val="18"/>
                <w:szCs w:val="18"/>
              </w:rPr>
              <w:t>Tužba protiv rješenja HAKOM-a o plaćanju naknade za pravo puta od 14.11.2018., KLASA:UP/I-344-03/16-11/263</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color w:val="000000"/>
                <w:sz w:val="18"/>
                <w:szCs w:val="18"/>
              </w:rPr>
            </w:pPr>
            <w:r w:rsidRPr="00090699">
              <w:rPr>
                <w:color w:val="000000"/>
                <w:sz w:val="18"/>
                <w:szCs w:val="18"/>
              </w:rPr>
              <w:t>Hrvatski Telekom d.d. , Zagreb,</w:t>
            </w:r>
            <w:r w:rsidRPr="00090699">
              <w:rPr>
                <w:color w:val="000000"/>
                <w:sz w:val="18"/>
                <w:szCs w:val="18"/>
              </w:rPr>
              <w:br/>
              <w:t>Roberta Frangeša Mihanovića 9</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202.170,58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 xml:space="preserve">8. </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Tužba radi naknade štete zbog raskida ugovora</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MARIO d.o.o., </w:t>
            </w:r>
            <w:proofErr w:type="spellStart"/>
            <w:r w:rsidRPr="00090699">
              <w:rPr>
                <w:sz w:val="18"/>
                <w:szCs w:val="18"/>
              </w:rPr>
              <w:t>Dolinja</w:t>
            </w:r>
            <w:proofErr w:type="spellEnd"/>
            <w:r w:rsidRPr="00090699">
              <w:rPr>
                <w:sz w:val="18"/>
                <w:szCs w:val="18"/>
              </w:rPr>
              <w:t xml:space="preserve"> Vas 11, </w:t>
            </w:r>
            <w:proofErr w:type="spellStart"/>
            <w:r w:rsidRPr="00090699">
              <w:rPr>
                <w:sz w:val="18"/>
                <w:szCs w:val="18"/>
              </w:rPr>
              <w:t>Momjan</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12.500,00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9.</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Žalba na Rješenje </w:t>
            </w:r>
            <w:proofErr w:type="spellStart"/>
            <w:r w:rsidRPr="00090699">
              <w:rPr>
                <w:sz w:val="18"/>
                <w:szCs w:val="18"/>
              </w:rPr>
              <w:t>Posl.broj</w:t>
            </w:r>
            <w:proofErr w:type="spellEnd"/>
            <w:r w:rsidRPr="00090699">
              <w:rPr>
                <w:sz w:val="18"/>
                <w:szCs w:val="18"/>
              </w:rPr>
              <w:t xml:space="preserve"> Ovr-3403/201/-9 kojim se ukidaju ovršne radnje</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MAKRO 5 d.o.o., Trnjanska 37, Zagreb</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74.633,24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7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10.</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Tužba radi utvrđenja prava vlasništva, k.č.br.4591/1 i 466/1 k.o. </w:t>
            </w:r>
            <w:proofErr w:type="spellStart"/>
            <w:r w:rsidRPr="00090699">
              <w:rPr>
                <w:sz w:val="18"/>
                <w:szCs w:val="18"/>
              </w:rPr>
              <w:t>Krasica</w:t>
            </w:r>
            <w:proofErr w:type="spellEnd"/>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REPUBLIKA HRVATSKA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10.000,00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7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11.</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Tužba radi utvrđenja prava vlasništva, k.č.br.1095/2 i 1095/3 k.o. Buje</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REPUBLIKA HRVATSKA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10.000,00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12.</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Tužba radi utvrđenja prava vlasništva, k.č.br.391/1 k.o. </w:t>
            </w:r>
            <w:proofErr w:type="spellStart"/>
            <w:r w:rsidRPr="00090699">
              <w:rPr>
                <w:sz w:val="18"/>
                <w:szCs w:val="18"/>
              </w:rPr>
              <w:t>Kršete</w:t>
            </w:r>
            <w:proofErr w:type="spellEnd"/>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REPUBLIKA HRVATSKA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10.000,00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13.</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rPr>
                <w:sz w:val="18"/>
                <w:szCs w:val="18"/>
              </w:rPr>
            </w:pPr>
            <w:r w:rsidRPr="00090699">
              <w:rPr>
                <w:sz w:val="18"/>
                <w:szCs w:val="18"/>
              </w:rPr>
              <w:t>Tužba radi utvrđenja prava vlasništva, k.č.br. 209/1 i 209/3 k.o. Kaštel</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REPUBLIKA HRVATSKA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10.000,00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81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14.</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rPr>
                <w:sz w:val="18"/>
                <w:szCs w:val="18"/>
              </w:rPr>
            </w:pPr>
            <w:r w:rsidRPr="00090699">
              <w:rPr>
                <w:sz w:val="18"/>
                <w:szCs w:val="18"/>
              </w:rPr>
              <w:t>Tužba radi utvrđenja prava vlasništva, k.č.br. 355/6 i 889/52 k.o. Kaštel</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REPUBLIKA HRVATSKA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800.311,11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15.</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Tužba radi utvrđenja prava vlasništva, k.č.br. 1628/1 i 1628/7 k.o. Brdo</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REPUBLIKA HRVATSKA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10.000,00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16.</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Tužba radi naknade štete za prodane nekretnine, k.č.br.375/15 u 3/5 dijela, 3258/26, 3258/38 k.o. Buje</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REPUBLIKA HRVATSKA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223.736,16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17.</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Tužba radi utvrđenja prava vlasništva, k.č.br.2061/1 u 48/90 dijela i 459/3 k.o. </w:t>
            </w:r>
            <w:proofErr w:type="spellStart"/>
            <w:r w:rsidRPr="00090699">
              <w:rPr>
                <w:sz w:val="18"/>
                <w:szCs w:val="18"/>
              </w:rPr>
              <w:t>Krasica</w:t>
            </w:r>
            <w:proofErr w:type="spellEnd"/>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REPUBLIKA HRVATSKA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10.000,00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7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18.</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Tužba radi utvrđenja prava vlasništva, k.č.br. 1510/6 k.o. Buje</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REPUBLIKA HRVATSKA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10.000,00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10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19.</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Tužba radi utvrđenja prava vlasništva, na k.č.br. 1494/4, 1459/5, 1459/6, 1562/9, 1255/2. 89/9 k.o. </w:t>
            </w:r>
            <w:proofErr w:type="spellStart"/>
            <w:r w:rsidRPr="00090699">
              <w:rPr>
                <w:sz w:val="18"/>
                <w:szCs w:val="18"/>
              </w:rPr>
              <w:t>Momjan</w:t>
            </w:r>
            <w:proofErr w:type="spellEnd"/>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REPUBLIKA HRVATSKA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10.000,00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20.</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Tužba radi utvrđenja prava vlasništva na k.č.br.889/46, 879/13, 889/44, 889/55 sve k.o. Kaštel</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REPUBLIKA HRVATSKA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10.000,00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12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21.</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Tužba radi utvrđenja prava vlasništva na k.č.br. 453/13, 453/12, 457/2, 457/6, 457/1, 1853, 1848, 1855, 1856, 1852, 1869, 1854, 1871, 365/2 sve k.o. Kaštel.</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REPUBLIKA HRVATSKA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10.000,00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141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22.</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Tužba radi utvrđenja prava vlasništva na k.č.br. 364, 376, 383/1, 396/1, 396/2, 409/3, 409/2, 378/1, 390/1, 391, 379/2, 383/2, 377, 659/2, 418, 419/2, 419/3, 456/3, 456/1, 456/6, i dr. sve k.o. Kaštel</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REPUBLIKA HRVATSKA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10.000,00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12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23.</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Tužba radi naknade štete za prodane nekretnine, (Grad Buje je prodao nekretnine k.č.br. 551/1 i 551/2 k.o. Buje putem javnog natječaja)</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REPUBLIKA HRVATSKA</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33.000,00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3"/>
          <w:wAfter w:w="2492" w:type="dxa"/>
          <w:trHeight w:val="81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090699" w:rsidRPr="00090699" w:rsidRDefault="00090699">
            <w:pPr>
              <w:jc w:val="center"/>
              <w:rPr>
                <w:b/>
                <w:bCs/>
                <w:sz w:val="18"/>
                <w:szCs w:val="18"/>
              </w:rPr>
            </w:pPr>
            <w:r w:rsidRPr="00090699">
              <w:rPr>
                <w:b/>
                <w:bCs/>
                <w:sz w:val="18"/>
                <w:szCs w:val="18"/>
              </w:rPr>
              <w:t>24.</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Tužba radi stjecanja prava vlasništva dosjelošću na k.č.br. 564/3 k.o. Buje</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BIFIX d.o.o. Buje</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rPr>
                <w:sz w:val="18"/>
                <w:szCs w:val="18"/>
              </w:rPr>
            </w:pPr>
            <w:r w:rsidRPr="0009069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xml:space="preserve">       927.990,00      </w:t>
            </w:r>
          </w:p>
        </w:tc>
        <w:tc>
          <w:tcPr>
            <w:tcW w:w="1261" w:type="dxa"/>
            <w:gridSpan w:val="3"/>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2020</w:t>
            </w:r>
          </w:p>
        </w:tc>
      </w:tr>
      <w:tr w:rsidR="00090699" w:rsidRPr="00090699" w:rsidTr="00855B7B">
        <w:trPr>
          <w:gridAfter w:val="4"/>
          <w:wAfter w:w="2504" w:type="dxa"/>
          <w:trHeight w:val="420"/>
        </w:trPr>
        <w:tc>
          <w:tcPr>
            <w:tcW w:w="51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699" w:rsidRPr="00090699" w:rsidRDefault="00090699" w:rsidP="00734887">
            <w:pPr>
              <w:jc w:val="center"/>
              <w:rPr>
                <w:b/>
                <w:bCs/>
                <w:sz w:val="18"/>
                <w:szCs w:val="18"/>
              </w:rPr>
            </w:pPr>
            <w:r w:rsidRPr="00090699">
              <w:rPr>
                <w:b/>
                <w:bCs/>
                <w:sz w:val="18"/>
                <w:szCs w:val="18"/>
              </w:rPr>
              <w:t>UKUPNO</w:t>
            </w:r>
          </w:p>
        </w:tc>
        <w:tc>
          <w:tcPr>
            <w:tcW w:w="1276" w:type="dxa"/>
            <w:tcBorders>
              <w:top w:val="nil"/>
              <w:left w:val="nil"/>
              <w:bottom w:val="single" w:sz="4" w:space="0" w:color="auto"/>
              <w:right w:val="single" w:sz="4" w:space="0" w:color="auto"/>
            </w:tcBorders>
            <w:shd w:val="clear" w:color="FFFFFF" w:fill="F0F0F0"/>
            <w:noWrap/>
            <w:vAlign w:val="center"/>
            <w:hideMark/>
          </w:tcPr>
          <w:p w:rsidR="00090699" w:rsidRPr="00090699" w:rsidRDefault="00090699">
            <w:pPr>
              <w:jc w:val="right"/>
              <w:rPr>
                <w:b/>
                <w:bCs/>
                <w:sz w:val="18"/>
                <w:szCs w:val="18"/>
              </w:rPr>
            </w:pPr>
            <w:r w:rsidRPr="00090699">
              <w:rPr>
                <w:b/>
                <w:bCs/>
                <w:sz w:val="18"/>
                <w:szCs w:val="18"/>
              </w:rPr>
              <w:t xml:space="preserve">1.591.273,38      </w:t>
            </w:r>
          </w:p>
        </w:tc>
        <w:tc>
          <w:tcPr>
            <w:tcW w:w="1276" w:type="dxa"/>
            <w:tcBorders>
              <w:top w:val="nil"/>
              <w:left w:val="nil"/>
              <w:bottom w:val="single" w:sz="4" w:space="0" w:color="auto"/>
              <w:right w:val="single" w:sz="4" w:space="0" w:color="auto"/>
            </w:tcBorders>
            <w:shd w:val="clear" w:color="FFFFFF" w:fill="F0F0F0"/>
            <w:noWrap/>
            <w:vAlign w:val="center"/>
            <w:hideMark/>
          </w:tcPr>
          <w:p w:rsidR="00090699" w:rsidRPr="00090699" w:rsidRDefault="00090699" w:rsidP="00855B7B">
            <w:pPr>
              <w:ind w:left="126" w:hanging="126"/>
              <w:jc w:val="right"/>
              <w:rPr>
                <w:b/>
                <w:bCs/>
                <w:sz w:val="18"/>
                <w:szCs w:val="18"/>
              </w:rPr>
            </w:pPr>
            <w:r w:rsidRPr="00090699">
              <w:rPr>
                <w:b/>
                <w:bCs/>
                <w:sz w:val="18"/>
                <w:szCs w:val="18"/>
              </w:rPr>
              <w:t xml:space="preserve">3.514.712,85      </w:t>
            </w:r>
          </w:p>
        </w:tc>
        <w:tc>
          <w:tcPr>
            <w:tcW w:w="1249" w:type="dxa"/>
            <w:gridSpan w:val="2"/>
            <w:tcBorders>
              <w:top w:val="nil"/>
              <w:left w:val="nil"/>
              <w:bottom w:val="single" w:sz="4" w:space="0" w:color="auto"/>
              <w:right w:val="single" w:sz="4" w:space="0" w:color="auto"/>
            </w:tcBorders>
            <w:shd w:val="clear" w:color="auto" w:fill="auto"/>
            <w:vAlign w:val="center"/>
            <w:hideMark/>
          </w:tcPr>
          <w:p w:rsidR="00090699" w:rsidRPr="00090699" w:rsidRDefault="00090699">
            <w:pPr>
              <w:jc w:val="center"/>
              <w:rPr>
                <w:sz w:val="18"/>
                <w:szCs w:val="18"/>
              </w:rPr>
            </w:pPr>
            <w:r w:rsidRPr="00090699">
              <w:rPr>
                <w:sz w:val="18"/>
                <w:szCs w:val="18"/>
              </w:rPr>
              <w:t> </w:t>
            </w:r>
          </w:p>
        </w:tc>
      </w:tr>
    </w:tbl>
    <w:p w:rsidR="00090699" w:rsidRDefault="00090699" w:rsidP="006D0589">
      <w:pPr>
        <w:autoSpaceDE w:val="0"/>
        <w:autoSpaceDN w:val="0"/>
        <w:adjustRightInd w:val="0"/>
        <w:rPr>
          <w:b/>
          <w:bCs/>
          <w:spacing w:val="-3"/>
          <w:sz w:val="22"/>
          <w:szCs w:val="22"/>
          <w:lang w:val="pl-PL"/>
        </w:rPr>
      </w:pPr>
    </w:p>
    <w:p w:rsidR="00090699" w:rsidRDefault="00090699" w:rsidP="006D0589">
      <w:pPr>
        <w:autoSpaceDE w:val="0"/>
        <w:autoSpaceDN w:val="0"/>
        <w:adjustRightInd w:val="0"/>
        <w:rPr>
          <w:b/>
          <w:bCs/>
          <w:spacing w:val="-3"/>
          <w:sz w:val="22"/>
          <w:szCs w:val="22"/>
          <w:lang w:val="pl-PL"/>
        </w:rPr>
      </w:pPr>
    </w:p>
    <w:p w:rsidR="00AE5B01" w:rsidRPr="00E80A17" w:rsidRDefault="00AE5B01" w:rsidP="006D0589">
      <w:pPr>
        <w:autoSpaceDE w:val="0"/>
        <w:autoSpaceDN w:val="0"/>
        <w:adjustRightInd w:val="0"/>
        <w:rPr>
          <w:b/>
          <w:bCs/>
          <w:spacing w:val="-3"/>
          <w:sz w:val="22"/>
          <w:szCs w:val="22"/>
          <w:lang w:val="pl-PL"/>
        </w:rPr>
      </w:pPr>
    </w:p>
    <w:p w:rsidR="00AE5B01" w:rsidRPr="00E80A17" w:rsidRDefault="00AE5B01" w:rsidP="006D0589">
      <w:pPr>
        <w:autoSpaceDE w:val="0"/>
        <w:autoSpaceDN w:val="0"/>
        <w:adjustRightInd w:val="0"/>
        <w:rPr>
          <w:b/>
          <w:bCs/>
          <w:spacing w:val="-3"/>
          <w:sz w:val="22"/>
          <w:szCs w:val="22"/>
          <w:lang w:val="pl-PL"/>
        </w:rPr>
      </w:pPr>
    </w:p>
    <w:p w:rsidR="006D0589" w:rsidRPr="00E80A17" w:rsidRDefault="006D0589" w:rsidP="006D0589">
      <w:pPr>
        <w:autoSpaceDE w:val="0"/>
        <w:autoSpaceDN w:val="0"/>
        <w:adjustRightInd w:val="0"/>
        <w:rPr>
          <w:sz w:val="22"/>
          <w:szCs w:val="22"/>
          <w:lang w:val="pl-PL"/>
        </w:rPr>
      </w:pPr>
    </w:p>
    <w:p w:rsidR="008839C2" w:rsidRPr="00E80A17" w:rsidRDefault="008839C2" w:rsidP="008631A1">
      <w:pPr>
        <w:pStyle w:val="Standard"/>
        <w:rPr>
          <w:rFonts w:eastAsia="SimSun" w:cs="Times New Roman"/>
          <w:b/>
          <w:bCs/>
          <w:sz w:val="22"/>
          <w:szCs w:val="22"/>
          <w:lang w:val="it-IT" w:bidi="ar-SA"/>
        </w:rPr>
      </w:pPr>
    </w:p>
    <w:p w:rsidR="006D0589" w:rsidRPr="00E80A17" w:rsidRDefault="006D0589" w:rsidP="009D377D">
      <w:pPr>
        <w:framePr w:w="9495" w:wrap="auto" w:hAnchor="text" w:x="993"/>
        <w:rPr>
          <w:sz w:val="20"/>
          <w:szCs w:val="20"/>
        </w:rPr>
        <w:sectPr w:rsidR="006D0589" w:rsidRPr="00E80A17" w:rsidSect="00095519">
          <w:pgSz w:w="11906" w:h="16838"/>
          <w:pgMar w:top="1418" w:right="1418" w:bottom="1418" w:left="1418" w:header="709" w:footer="709" w:gutter="0"/>
          <w:cols w:space="708"/>
          <w:docGrid w:linePitch="360"/>
        </w:sectPr>
      </w:pPr>
    </w:p>
    <w:p w:rsidR="008A5656" w:rsidRPr="008A5656" w:rsidRDefault="0098037A" w:rsidP="008A5656">
      <w:pPr>
        <w:pStyle w:val="Title1"/>
        <w:rPr>
          <w:rFonts w:ascii="Times New Roman" w:hAnsi="Times New Roman" w:cs="Times New Roman"/>
          <w:sz w:val="24"/>
          <w:szCs w:val="24"/>
        </w:rPr>
      </w:pPr>
      <w:bookmarkStart w:id="17" w:name="_Toc448391042"/>
      <w:bookmarkStart w:id="18" w:name="_Toc39129480"/>
      <w:r w:rsidRPr="00BB1CB4">
        <w:rPr>
          <w:rFonts w:ascii="Times New Roman" w:hAnsi="Times New Roman" w:cs="Times New Roman"/>
          <w:sz w:val="24"/>
          <w:szCs w:val="24"/>
        </w:rPr>
        <w:t>IZVJEŠTAJ O PROVEDBI PLANA RAZVOJNIH PROGRAMA</w:t>
      </w:r>
      <w:bookmarkEnd w:id="17"/>
      <w:bookmarkEnd w:id="18"/>
    </w:p>
    <w:tbl>
      <w:tblPr>
        <w:tblW w:w="14080" w:type="dxa"/>
        <w:tblInd w:w="108" w:type="dxa"/>
        <w:tblLook w:val="04A0" w:firstRow="1" w:lastRow="0" w:firstColumn="1" w:lastColumn="0" w:noHBand="0" w:noVBand="1"/>
      </w:tblPr>
      <w:tblGrid>
        <w:gridCol w:w="960"/>
        <w:gridCol w:w="9060"/>
        <w:gridCol w:w="1460"/>
        <w:gridCol w:w="1360"/>
        <w:gridCol w:w="1240"/>
      </w:tblGrid>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BROJ</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center"/>
              <w:rPr>
                <w:b/>
                <w:bCs/>
                <w:sz w:val="18"/>
                <w:szCs w:val="18"/>
              </w:rPr>
            </w:pPr>
            <w:r w:rsidRPr="00734887">
              <w:rPr>
                <w:b/>
                <w:bCs/>
                <w:sz w:val="18"/>
                <w:szCs w:val="18"/>
              </w:rPr>
              <w:t>IZVORNI PLAN</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center"/>
              <w:rPr>
                <w:b/>
                <w:bCs/>
                <w:sz w:val="18"/>
                <w:szCs w:val="18"/>
              </w:rPr>
            </w:pPr>
            <w:r w:rsidRPr="00734887">
              <w:rPr>
                <w:b/>
                <w:bCs/>
                <w:sz w:val="18"/>
                <w:szCs w:val="18"/>
              </w:rPr>
              <w:t>IZVRŠENJE</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center"/>
              <w:rPr>
                <w:b/>
                <w:bCs/>
                <w:sz w:val="18"/>
                <w:szCs w:val="18"/>
              </w:rPr>
            </w:pPr>
            <w:r w:rsidRPr="00734887">
              <w:rPr>
                <w:b/>
                <w:bCs/>
                <w:sz w:val="18"/>
                <w:szCs w:val="18"/>
              </w:rPr>
              <w:t>INDEKS</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KONTA</w:t>
            </w:r>
          </w:p>
        </w:tc>
        <w:tc>
          <w:tcPr>
            <w:tcW w:w="9060" w:type="dxa"/>
            <w:tcBorders>
              <w:top w:val="nil"/>
              <w:left w:val="nil"/>
              <w:bottom w:val="nil"/>
              <w:right w:val="nil"/>
            </w:tcBorders>
            <w:shd w:val="clear" w:color="auto" w:fill="auto"/>
            <w:vAlign w:val="bottom"/>
            <w:hideMark/>
          </w:tcPr>
          <w:p w:rsidR="00734887" w:rsidRPr="00734887" w:rsidRDefault="00734887" w:rsidP="00734887">
            <w:pPr>
              <w:rPr>
                <w:b/>
                <w:bCs/>
                <w:sz w:val="18"/>
                <w:szCs w:val="18"/>
              </w:rPr>
            </w:pPr>
            <w:r w:rsidRPr="00734887">
              <w:rPr>
                <w:b/>
                <w:bCs/>
                <w:sz w:val="18"/>
                <w:szCs w:val="18"/>
              </w:rPr>
              <w:t>RAZDJEL/GLAVA/PROGRAM/PROJEKT/OPIS</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center"/>
              <w:rPr>
                <w:b/>
                <w:bCs/>
                <w:sz w:val="18"/>
                <w:szCs w:val="18"/>
              </w:rPr>
            </w:pPr>
            <w:r w:rsidRPr="00734887">
              <w:rPr>
                <w:b/>
                <w:bCs/>
                <w:sz w:val="18"/>
                <w:szCs w:val="18"/>
              </w:rPr>
              <w:t xml:space="preserve"> 2019.</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center"/>
              <w:rPr>
                <w:b/>
                <w:bCs/>
                <w:sz w:val="18"/>
                <w:szCs w:val="18"/>
              </w:rPr>
            </w:pPr>
            <w:r w:rsidRPr="00734887">
              <w:rPr>
                <w:b/>
                <w:bCs/>
                <w:sz w:val="18"/>
                <w:szCs w:val="18"/>
              </w:rPr>
              <w:t>2019.</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center"/>
              <w:rPr>
                <w:b/>
                <w:bCs/>
                <w:sz w:val="18"/>
                <w:szCs w:val="18"/>
              </w:rPr>
            </w:pPr>
            <w:r w:rsidRPr="00734887">
              <w:rPr>
                <w:b/>
                <w:bCs/>
                <w:sz w:val="18"/>
                <w:szCs w:val="18"/>
              </w:rPr>
              <w:t>(4/3)</w:t>
            </w:r>
          </w:p>
        </w:tc>
      </w:tr>
      <w:tr w:rsidR="00734887" w:rsidRPr="00734887" w:rsidTr="00734887">
        <w:trPr>
          <w:trHeight w:val="240"/>
        </w:trPr>
        <w:tc>
          <w:tcPr>
            <w:tcW w:w="960" w:type="dxa"/>
            <w:tcBorders>
              <w:top w:val="single" w:sz="4" w:space="0" w:color="auto"/>
              <w:left w:val="nil"/>
              <w:bottom w:val="single" w:sz="4" w:space="0" w:color="auto"/>
              <w:right w:val="nil"/>
            </w:tcBorders>
            <w:shd w:val="clear" w:color="auto" w:fill="auto"/>
            <w:noWrap/>
            <w:vAlign w:val="bottom"/>
            <w:hideMark/>
          </w:tcPr>
          <w:p w:rsidR="00734887" w:rsidRPr="00734887" w:rsidRDefault="00734887" w:rsidP="00734887">
            <w:pPr>
              <w:jc w:val="center"/>
              <w:rPr>
                <w:b/>
                <w:bCs/>
                <w:sz w:val="18"/>
                <w:szCs w:val="18"/>
              </w:rPr>
            </w:pPr>
            <w:r w:rsidRPr="00734887">
              <w:rPr>
                <w:b/>
                <w:bCs/>
                <w:sz w:val="18"/>
                <w:szCs w:val="18"/>
              </w:rPr>
              <w:t>1</w:t>
            </w:r>
          </w:p>
        </w:tc>
        <w:tc>
          <w:tcPr>
            <w:tcW w:w="9060" w:type="dxa"/>
            <w:tcBorders>
              <w:top w:val="single" w:sz="4" w:space="0" w:color="auto"/>
              <w:left w:val="nil"/>
              <w:bottom w:val="single" w:sz="4" w:space="0" w:color="auto"/>
              <w:right w:val="nil"/>
            </w:tcBorders>
            <w:shd w:val="clear" w:color="auto" w:fill="auto"/>
            <w:noWrap/>
            <w:vAlign w:val="bottom"/>
            <w:hideMark/>
          </w:tcPr>
          <w:p w:rsidR="00734887" w:rsidRPr="00734887" w:rsidRDefault="00734887" w:rsidP="00734887">
            <w:pPr>
              <w:jc w:val="center"/>
              <w:rPr>
                <w:b/>
                <w:bCs/>
                <w:sz w:val="18"/>
                <w:szCs w:val="18"/>
              </w:rPr>
            </w:pPr>
            <w:r w:rsidRPr="00734887">
              <w:rPr>
                <w:b/>
                <w:bCs/>
                <w:sz w:val="18"/>
                <w:szCs w:val="18"/>
              </w:rPr>
              <w:t>2</w:t>
            </w:r>
          </w:p>
        </w:tc>
        <w:tc>
          <w:tcPr>
            <w:tcW w:w="1460" w:type="dxa"/>
            <w:tcBorders>
              <w:top w:val="single" w:sz="4" w:space="0" w:color="auto"/>
              <w:left w:val="nil"/>
              <w:bottom w:val="single" w:sz="4" w:space="0" w:color="auto"/>
              <w:right w:val="nil"/>
            </w:tcBorders>
            <w:shd w:val="clear" w:color="auto" w:fill="auto"/>
            <w:noWrap/>
            <w:vAlign w:val="bottom"/>
            <w:hideMark/>
          </w:tcPr>
          <w:p w:rsidR="00734887" w:rsidRPr="00734887" w:rsidRDefault="00734887" w:rsidP="00734887">
            <w:pPr>
              <w:jc w:val="center"/>
              <w:rPr>
                <w:b/>
                <w:bCs/>
                <w:sz w:val="18"/>
                <w:szCs w:val="18"/>
              </w:rPr>
            </w:pPr>
            <w:r w:rsidRPr="00734887">
              <w:rPr>
                <w:b/>
                <w:bCs/>
                <w:sz w:val="18"/>
                <w:szCs w:val="18"/>
              </w:rPr>
              <w:t>3</w:t>
            </w:r>
          </w:p>
        </w:tc>
        <w:tc>
          <w:tcPr>
            <w:tcW w:w="1360" w:type="dxa"/>
            <w:tcBorders>
              <w:top w:val="single" w:sz="4" w:space="0" w:color="auto"/>
              <w:left w:val="nil"/>
              <w:bottom w:val="single" w:sz="4" w:space="0" w:color="auto"/>
              <w:right w:val="nil"/>
            </w:tcBorders>
            <w:shd w:val="clear" w:color="auto" w:fill="auto"/>
            <w:noWrap/>
            <w:vAlign w:val="bottom"/>
            <w:hideMark/>
          </w:tcPr>
          <w:p w:rsidR="00734887" w:rsidRPr="00734887" w:rsidRDefault="00734887" w:rsidP="00734887">
            <w:pPr>
              <w:jc w:val="center"/>
              <w:rPr>
                <w:b/>
                <w:bCs/>
                <w:sz w:val="18"/>
                <w:szCs w:val="18"/>
              </w:rPr>
            </w:pPr>
            <w:r w:rsidRPr="00734887">
              <w:rPr>
                <w:b/>
                <w:bCs/>
                <w:sz w:val="18"/>
                <w:szCs w:val="18"/>
              </w:rPr>
              <w:t>4</w:t>
            </w:r>
          </w:p>
        </w:tc>
        <w:tc>
          <w:tcPr>
            <w:tcW w:w="1240" w:type="dxa"/>
            <w:tcBorders>
              <w:top w:val="single" w:sz="4" w:space="0" w:color="auto"/>
              <w:left w:val="nil"/>
              <w:bottom w:val="single" w:sz="4" w:space="0" w:color="auto"/>
              <w:right w:val="nil"/>
            </w:tcBorders>
            <w:shd w:val="clear" w:color="auto" w:fill="auto"/>
            <w:noWrap/>
            <w:vAlign w:val="bottom"/>
            <w:hideMark/>
          </w:tcPr>
          <w:p w:rsidR="00734887" w:rsidRPr="00734887" w:rsidRDefault="00734887" w:rsidP="00734887">
            <w:pPr>
              <w:jc w:val="center"/>
              <w:rPr>
                <w:b/>
                <w:bCs/>
                <w:sz w:val="18"/>
                <w:szCs w:val="18"/>
              </w:rPr>
            </w:pPr>
            <w:r w:rsidRPr="00734887">
              <w:rPr>
                <w:b/>
                <w:bCs/>
                <w:sz w:val="18"/>
                <w:szCs w:val="18"/>
              </w:rPr>
              <w:t>5</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jc w:val="center"/>
              <w:rPr>
                <w:b/>
                <w:bCs/>
                <w:sz w:val="18"/>
                <w:szCs w:val="18"/>
              </w:rPr>
            </w:pP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20"/>
                <w:szCs w:val="20"/>
              </w:rPr>
            </w:pPr>
          </w:p>
        </w:tc>
        <w:tc>
          <w:tcPr>
            <w:tcW w:w="1460" w:type="dxa"/>
            <w:tcBorders>
              <w:top w:val="nil"/>
              <w:left w:val="nil"/>
              <w:bottom w:val="nil"/>
              <w:right w:val="nil"/>
            </w:tcBorders>
            <w:shd w:val="clear" w:color="auto" w:fill="auto"/>
            <w:noWrap/>
            <w:vAlign w:val="bottom"/>
            <w:hideMark/>
          </w:tcPr>
          <w:p w:rsidR="00734887" w:rsidRPr="00734887" w:rsidRDefault="00734887" w:rsidP="00734887">
            <w:pPr>
              <w:rPr>
                <w:sz w:val="20"/>
                <w:szCs w:val="20"/>
              </w:rPr>
            </w:pPr>
          </w:p>
        </w:tc>
        <w:tc>
          <w:tcPr>
            <w:tcW w:w="1360" w:type="dxa"/>
            <w:tcBorders>
              <w:top w:val="nil"/>
              <w:left w:val="nil"/>
              <w:bottom w:val="nil"/>
              <w:right w:val="nil"/>
            </w:tcBorders>
            <w:shd w:val="clear" w:color="auto" w:fill="auto"/>
            <w:noWrap/>
            <w:vAlign w:val="bottom"/>
            <w:hideMark/>
          </w:tcPr>
          <w:p w:rsidR="00734887" w:rsidRPr="00734887" w:rsidRDefault="00734887" w:rsidP="00734887">
            <w:pPr>
              <w:rPr>
                <w:sz w:val="20"/>
                <w:szCs w:val="20"/>
              </w:rPr>
            </w:pPr>
          </w:p>
        </w:tc>
        <w:tc>
          <w:tcPr>
            <w:tcW w:w="1240" w:type="dxa"/>
            <w:tcBorders>
              <w:top w:val="nil"/>
              <w:left w:val="nil"/>
              <w:bottom w:val="nil"/>
              <w:right w:val="nil"/>
            </w:tcBorders>
            <w:shd w:val="clear" w:color="auto" w:fill="auto"/>
            <w:noWrap/>
            <w:vAlign w:val="bottom"/>
            <w:hideMark/>
          </w:tcPr>
          <w:p w:rsidR="00734887" w:rsidRPr="00734887" w:rsidRDefault="00734887" w:rsidP="00734887">
            <w:pPr>
              <w:rPr>
                <w:sz w:val="20"/>
                <w:szCs w:val="20"/>
              </w:rPr>
            </w:pP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Razdjel 002 UPRAVNI ODJEL ZA KOMUNALNE DJELATNOSTI</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10.346.092,56</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2.783.981,71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26,91</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Glava 00201 UPRAVNI ODJEL ZA KOMUNALNE DJELATNOSTI</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10.346.092,56</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2.783.981,71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26,91</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Program 2003 TEKUĆE I INVESTICIJSKO ODRŽAVANJE I KAPITALNA ULAGANJA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470.558,75</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376.681,77</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80,05</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K200004 KAPITALNA ULAGANJA U OBJEKTE</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470.558,75</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376.681,77</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80,05</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7.1. PRIHODI OD NEFIN.IMOVINE I NADOKNADE ŠTETA OD OSIG.</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470.558,75</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376.681,77</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80,05</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422</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Postrojenja i oprema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4223</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Oprema za održavanje i zaštitu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461.558,75</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367.681,77</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79,66</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461.558,75</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367.681,77</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79,66</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Program 2005 GRAĐENJE OBJEKATA I UREĐAJA KOMUNALNE INFRASTRUKTURE</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9.875.533,81</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2.407.299,94</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24,38</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K200006 IZGRADNJA I REKONSTRUKCIJA JAVNIH POVRŠINA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231.000,00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135.505,00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58,66</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7.1. PRIHODI OD NEFIN.IMOVINE I NADOKNADE ŠTETA OD OSIG.</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231.000,00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135.505,00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58,66</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Građevinski objekti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136.000,00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135.505,00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99,64</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4213</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Ceste, željeznice i ostali prometni objekti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136.000,00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135.505,00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99,64</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422</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Postrojenja i oprema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4227</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Uređaji, strojevi i oprema za ostale namjene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K200007 GRAĐENJE I REKONSTRUKCIJA NERAZVRSTANIH CESTA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1.671.956,81</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1.649.331,81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98,65</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 PRIHODI POSEBNE NAMJENE - KOMUNALNI DOPRINOS</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1.671.956,81</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1.649.331,81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98,65</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Građevinski objekti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1.649.331,81</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1.649.331,81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4213</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Ceste, željeznice i ostali prometni objekti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1.649.331,81</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1.649.331,81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426</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Nematerijalna proizvedena imovina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22.625,00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4263</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Umjetnička, literarna i znanstvena djela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22.625,00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K200008 IZGRADNJA JAVNE RASVJETE</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482.500,00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473.810,00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98,20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 PRIHODI POSEBNE NAMJENE - KOMUNALNI DOPRINOS</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482.500,00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473.810,00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98,20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422</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Postrojenja i oprema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38.953,75</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97,38</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4225</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Instrumenti, uređaji i strojevi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38.953,75</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97,38</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426</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Nematerijalna proizvedena imovina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112.500,00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111.812,50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99,39</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4263</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Umjetnička, literarna i znanstvena djela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112.500,00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111.812,50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99,39</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330.000,00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323.043,75</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97,89</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330.000,00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323.043,75</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97,89</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K200010 IZGRADNJA OBJEKATA VODOOPSKRBE</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100.000,00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4.6. PRIHODI POSEBNE NAMJENE - OSTALI</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386</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Kapitalne pomoći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3861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Kapitalne pomoći kreditnim i ostalim financijskim institucijama te trgovačkim društvima u javnom </w:t>
            </w:r>
            <w:proofErr w:type="spellStart"/>
            <w:r w:rsidRPr="00734887">
              <w:rPr>
                <w:sz w:val="18"/>
                <w:szCs w:val="18"/>
              </w:rPr>
              <w:t>sek</w:t>
            </w:r>
            <w:proofErr w:type="spellEnd"/>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K200021 PROŠIRENJE GRADSKOG GROBLJA BUJE</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50.000,00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 PRIHODI POSEBNE NAMJENE - KOMUNALNI DOPRINOS</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426</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Nematerijalna proizvedena imovina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4263</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Umjetnička, literarna i znanstvena djela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K200022 IZGRADNJA RECIKLAŽNOG DVORIŠTA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3.320.077,00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148.653,13</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4,48</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5.1. POMOĆI</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2.791.067,50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126.355,21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4,53</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Građevinski objekti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2.791.067,50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126.355,21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4,53</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4214</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Ostali građevinski objekti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2.791.067,50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126.355,21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4,53</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7.1. PRIHODI OD NEFIN.IMOVINE I NADOKNADE ŠTETA OD OSIG.</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529.009,50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22.297,92</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4,22</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Građevinski objekti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529.009,50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22.297,92</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4,22</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4214</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Ostali građevinski objekti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529.009,50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22.297,92</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4,22</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K200023 ZAMJENA JAVNE RASVJETE LED RASVJETOM</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4.020.000,00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8.1. NAMJENSKI PRIMICI OD ZADUŽIVANJA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4.020.000,00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4.020.000,00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4.020.000,00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Razdjel 003 UPRAVNI ODJEL ZA PROSTORNO UREĐENJE I UPRAVLJANJE GRADSKOM IMOVINOM</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21.900.203,99</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12.797.705,16</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58,44</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Glava 00301 UPRAVNI ODJEL ZA PROSTORNO UREĐENJE I UPRAVLJANJE GRADSKOM IMOVINOM</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21.900.203,99</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12.797.705,16</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58,44</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Program 3002 GRADNJA KAPITALNIH OBJEKATA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21.284.828,99</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12.307.341,11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57,82</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K300002 REKONSTRUKCIJA KAŠTELA ROTA MOMJAN</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767.101,88</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767.101,88</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100,00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5.1. POMOĆI</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380.000,00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Građevinski objekti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380.000,00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4214</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Ostali građevinski objekti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380.000,00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7.1. PRIHODI OD NEFIN.IMOVINE I NADOKNADE ŠTETA OD OSIG.</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387.101,88</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387.101,88</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Građevinski objekti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387.101,88</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387.101,88</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4214</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Ostali građevinski objekti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387.101,88</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387.101,88</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K300010 REKONSTRUKCIJA ULICE 1. SVIBNJA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765.000,00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763.937,46</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99,86</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7.1. PRIHODI OD NEFIN.IMOVINE I NADOKNADE ŠTETA OD OSIG.</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765.000,00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763.937,46</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99,86</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Građevinski objekti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765.000,00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763.937,46</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99,86</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4213</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Ceste, željeznice i ostali prometni objekti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765.000,00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763.937,46</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99,86</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K300011 ENERGETSKA OBNOVA DJEČJEG VRTIĆA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6.790.261,23</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34.550,00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0,51</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5.1. POMOĆI</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4.156.031,23</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9.800,00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0,24</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4.156.031,23</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9.800,00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0,24</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4.156.031,23</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9.800,00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0,24</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7.1. PRIHODI OD NEFIN.IMOVINE I NADOKNADE ŠTETA OD OSIG.</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24.750,00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24.750,00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24.750,00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8.1. NAMJENSKI PRIMICI OD ZADUŽIVANJA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2.634.230,00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2.634.230,00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2.634.230,00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K300020 ENERGETSKA OBNOVA ZGRADE CENTRA ZA INKLUZIJU</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2.623.333,00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1.140.602,85</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43,48</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5.1. POMOĆI</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600.438,00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335.245,01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55,83</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600.438,00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335.245,01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55,83</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600.438,00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335.245,01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55,83</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7.1. PRIHODI OD NEFIN.IMOVINE I NADOKNADE ŠTETA OD OSIG.</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51.000,00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51.000,00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51.000,00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51.000,00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51.000,00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51.000,00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8.1. NAMJENSKI PRIMICI OD ZADUŽIVANJA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1.971.895,00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754.357,84</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38,26</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1.971.895,00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754.357,84</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38,26</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1.971.895,00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754.357,84</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38,26</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K300022 REKONSTUKCIJA STARE ULJARE</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297.196,88</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297.196,88</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100,00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5.1. POMOĆI</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7.1. PRIHODI OD NEFIN.IMOVINE I NADOKNADE ŠTETA OD OSIG.</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197.196,88</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197.196,88</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197.196,88</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197.196,88</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197.196,88</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197.196,88</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K300026 ENERGETSKA OBNOVA UPRAVNE ZGRADE</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3.658.186,00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3.019.928,71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82,55</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5.1. POMOĆI</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983.270,00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905.773,21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92,12</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983.270,00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905.773,21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92,12</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983.270,00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905.773,21</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92,12</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7.1. PRIHODI OD NEFIN.IMOVINE I NADOKNADE ŠTETA OD OSIG.</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557.250,00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57.250,00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10,27</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557.250,00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57.250,00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10,27</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557.250,00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57.250,00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10,27</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8.1. NAMJENSKI PRIMICI OD ZADUŽIVANJA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2.117.666,00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2.056.905,50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97,13</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2.117.666,00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2.056.905,50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97,13</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2.117.666,00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2.056.905,50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97,13</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K300027 ENERGETSKA OBNOVA ZGRADE PUČKOG OTVORENOG UČILIŠTA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75.000,00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7.1. PRIHODI OD NEFIN.IMOVINE I NADOKNADE ŠTETA OD OSIG.</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55"/>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K300028 DOGRADNJA ZGRADE DJEČJEG VRTIĆA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5.850.000,00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6.165.273,33</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105,39</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5.1. POMOĆI</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750.000,00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750.000,00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750.000,00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750.000,00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750.000,00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750.000,00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7.1. PRIHODI OD NEFIN.IMOVINE I NADOKNADE ŠTETA OD OSIG.</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2.600.000,00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2.915.273,33</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112,13</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2.600.000,00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2.915.273,33</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112,13</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2.600.000,00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2.915.273,33</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112,13</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8.1. NAMJENSKI PRIMICI OD ZADUŽIVANJA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2.500.000,00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2.500.000,00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2.500.000,00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2.500.000,00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2.500.000,00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2.500.000,00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K300030 REKONSTRUKCIJA STARE ŠKOLE NA TRGU SV. SERVULA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118.750,00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118.750,00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100,00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5.1. POMOĆI</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118.750,00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114.750,00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96,63</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118.750,00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114.750,00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96,63</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118.750,00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114.750,00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96,63</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7.1. PRIHODI OD NEFIN.IMOVINE I NADOKNADE ŠTETA OD OSIG.</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K300031 KUĆA ISTARSKIH KAŠTELA U MOMJANU</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340.000,00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7.1. PRIHODI OD NEFIN.IMOVINE I NADOKNADE ŠTETA OD OSIG.</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340.000,00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363</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Pomoći unutar općeg proračuna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300.000,00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3632</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Kapitalne pomoći unutar općeg proračuna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300.000,00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4511</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Dodatna ulaganja na građevinskim objektima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Program 3003 PROSTORNO UREĐENJE I PROJEKTI</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615.375,00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490.364,05</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79,69</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b/>
                <w:bCs/>
                <w:sz w:val="18"/>
                <w:szCs w:val="18"/>
              </w:rPr>
            </w:pPr>
            <w:r w:rsidRPr="00734887">
              <w:rPr>
                <w:b/>
                <w:bCs/>
                <w:sz w:val="18"/>
                <w:szCs w:val="18"/>
              </w:rPr>
              <w:t>Kapitalni projekt K300007 IZRADA PROSTORNO PLANSKE DOKUMENTACIJE I OSTALIH PROJEKATA</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615.375,00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490.364,05</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b/>
                <w:bCs/>
                <w:color w:val="000000"/>
                <w:sz w:val="18"/>
                <w:szCs w:val="18"/>
              </w:rPr>
            </w:pPr>
            <w:r w:rsidRPr="00734887">
              <w:rPr>
                <w:b/>
                <w:bCs/>
                <w:color w:val="000000"/>
                <w:sz w:val="18"/>
                <w:szCs w:val="18"/>
              </w:rPr>
              <w:t>79,69</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1.1. OPĆI PRIHODI I PRIMICI</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79.614,05</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106,15</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323</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Rashodi za usluge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34.999,92</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3237</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Intelektualne i osobne usluge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34.999,92</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329</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Ostali nespomenuti rashodi poslovanja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44.614,13</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111,54</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3295</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Pristojbe i naknade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40.000,00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44.614,13</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111,54</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 PRIHODI POSEBNE NAMJENE - KOMUNALNI DOPRINOS</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285.000,00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243.125,00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85,31</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323</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Rashodi za usluge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285.000,00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243.125,00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85,31</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3237</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Intelektualne i osobne usluge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285.000,00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243.125,00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85,31</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6.1. DONACIJE</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86.000,00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86.000,00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426</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Nematerijalna proizvedena imovina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86.000,00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86.000,00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4263</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Umjetnička, literarna i znanstvena djela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86.000,00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86.000,00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100,00</w:t>
            </w:r>
          </w:p>
        </w:tc>
      </w:tr>
      <w:tr w:rsidR="00734887" w:rsidRPr="00734887" w:rsidTr="00734887">
        <w:trPr>
          <w:trHeight w:val="240"/>
        </w:trPr>
        <w:tc>
          <w:tcPr>
            <w:tcW w:w="10020" w:type="dxa"/>
            <w:gridSpan w:val="2"/>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7.1. PRIHODI OD NEFIN.IMOVINE I NADOKNADE ŠTETA OD OSIG.</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169.375,00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81.625,00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48,19</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426</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Nematerijalna proizvedena imovina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169.375,00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81.625,00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48,19</w:t>
            </w:r>
          </w:p>
        </w:tc>
      </w:tr>
      <w:tr w:rsidR="00734887" w:rsidRPr="00734887" w:rsidTr="00734887">
        <w:trPr>
          <w:trHeight w:val="240"/>
        </w:trPr>
        <w:tc>
          <w:tcPr>
            <w:tcW w:w="9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4263</w:t>
            </w:r>
          </w:p>
        </w:tc>
        <w:tc>
          <w:tcPr>
            <w:tcW w:w="9060" w:type="dxa"/>
            <w:tcBorders>
              <w:top w:val="nil"/>
              <w:left w:val="nil"/>
              <w:bottom w:val="nil"/>
              <w:right w:val="nil"/>
            </w:tcBorders>
            <w:shd w:val="clear" w:color="auto" w:fill="auto"/>
            <w:noWrap/>
            <w:vAlign w:val="bottom"/>
            <w:hideMark/>
          </w:tcPr>
          <w:p w:rsidR="00734887" w:rsidRPr="00734887" w:rsidRDefault="00734887" w:rsidP="00734887">
            <w:pPr>
              <w:rPr>
                <w:sz w:val="18"/>
                <w:szCs w:val="18"/>
              </w:rPr>
            </w:pPr>
            <w:r w:rsidRPr="00734887">
              <w:rPr>
                <w:sz w:val="18"/>
                <w:szCs w:val="18"/>
              </w:rPr>
              <w:t xml:space="preserve">Umjetnička, literarna i znanstvena djela                                                            </w:t>
            </w:r>
          </w:p>
        </w:tc>
        <w:tc>
          <w:tcPr>
            <w:tcW w:w="14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169.375,00</w:t>
            </w:r>
          </w:p>
        </w:tc>
        <w:tc>
          <w:tcPr>
            <w:tcW w:w="136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81.625,00</w:t>
            </w:r>
          </w:p>
        </w:tc>
        <w:tc>
          <w:tcPr>
            <w:tcW w:w="1240" w:type="dxa"/>
            <w:tcBorders>
              <w:top w:val="nil"/>
              <w:left w:val="nil"/>
              <w:bottom w:val="nil"/>
              <w:right w:val="nil"/>
            </w:tcBorders>
            <w:shd w:val="clear" w:color="auto" w:fill="auto"/>
            <w:noWrap/>
            <w:vAlign w:val="bottom"/>
            <w:hideMark/>
          </w:tcPr>
          <w:p w:rsidR="00734887" w:rsidRPr="00734887" w:rsidRDefault="00734887" w:rsidP="00734887">
            <w:pPr>
              <w:jc w:val="right"/>
              <w:rPr>
                <w:sz w:val="18"/>
                <w:szCs w:val="18"/>
              </w:rPr>
            </w:pPr>
            <w:r w:rsidRPr="00734887">
              <w:rPr>
                <w:sz w:val="18"/>
                <w:szCs w:val="18"/>
              </w:rPr>
              <w:t>48,19</w:t>
            </w:r>
          </w:p>
        </w:tc>
      </w:tr>
      <w:tr w:rsidR="00734887" w:rsidRPr="00734887" w:rsidTr="00734887">
        <w:trPr>
          <w:trHeight w:val="402"/>
        </w:trPr>
        <w:tc>
          <w:tcPr>
            <w:tcW w:w="960" w:type="dxa"/>
            <w:tcBorders>
              <w:top w:val="single" w:sz="4" w:space="0" w:color="auto"/>
              <w:left w:val="nil"/>
              <w:bottom w:val="single" w:sz="4" w:space="0" w:color="auto"/>
              <w:right w:val="nil"/>
            </w:tcBorders>
            <w:shd w:val="clear" w:color="auto" w:fill="auto"/>
            <w:vAlign w:val="bottom"/>
            <w:hideMark/>
          </w:tcPr>
          <w:p w:rsidR="00734887" w:rsidRPr="00734887" w:rsidRDefault="00734887" w:rsidP="00734887">
            <w:pPr>
              <w:rPr>
                <w:b/>
                <w:bCs/>
                <w:color w:val="000000"/>
                <w:sz w:val="18"/>
                <w:szCs w:val="18"/>
              </w:rPr>
            </w:pPr>
            <w:r w:rsidRPr="00734887">
              <w:rPr>
                <w:b/>
                <w:bCs/>
                <w:color w:val="000000"/>
                <w:sz w:val="18"/>
                <w:szCs w:val="18"/>
              </w:rPr>
              <w:t> </w:t>
            </w:r>
          </w:p>
        </w:tc>
        <w:tc>
          <w:tcPr>
            <w:tcW w:w="9060" w:type="dxa"/>
            <w:tcBorders>
              <w:top w:val="single" w:sz="4" w:space="0" w:color="auto"/>
              <w:left w:val="nil"/>
              <w:bottom w:val="single" w:sz="4" w:space="0" w:color="auto"/>
              <w:right w:val="nil"/>
            </w:tcBorders>
            <w:shd w:val="clear" w:color="auto" w:fill="auto"/>
            <w:vAlign w:val="bottom"/>
            <w:hideMark/>
          </w:tcPr>
          <w:p w:rsidR="00734887" w:rsidRPr="00734887" w:rsidRDefault="00734887" w:rsidP="00734887">
            <w:pPr>
              <w:rPr>
                <w:b/>
                <w:bCs/>
                <w:color w:val="000000"/>
                <w:sz w:val="18"/>
                <w:szCs w:val="18"/>
              </w:rPr>
            </w:pPr>
            <w:r w:rsidRPr="00734887">
              <w:rPr>
                <w:b/>
                <w:bCs/>
                <w:color w:val="000000"/>
                <w:sz w:val="18"/>
                <w:szCs w:val="18"/>
              </w:rPr>
              <w:t xml:space="preserve">UKUPNO RASHODI / IZDACI </w:t>
            </w:r>
          </w:p>
        </w:tc>
        <w:tc>
          <w:tcPr>
            <w:tcW w:w="1460" w:type="dxa"/>
            <w:tcBorders>
              <w:top w:val="single" w:sz="4" w:space="0" w:color="auto"/>
              <w:left w:val="nil"/>
              <w:bottom w:val="single" w:sz="4" w:space="0" w:color="auto"/>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32.246.296,55</w:t>
            </w:r>
          </w:p>
        </w:tc>
        <w:tc>
          <w:tcPr>
            <w:tcW w:w="1360" w:type="dxa"/>
            <w:tcBorders>
              <w:top w:val="single" w:sz="4" w:space="0" w:color="auto"/>
              <w:left w:val="nil"/>
              <w:bottom w:val="single" w:sz="4" w:space="0" w:color="auto"/>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15.581.686,87</w:t>
            </w:r>
          </w:p>
        </w:tc>
        <w:tc>
          <w:tcPr>
            <w:tcW w:w="1240" w:type="dxa"/>
            <w:tcBorders>
              <w:top w:val="single" w:sz="4" w:space="0" w:color="auto"/>
              <w:left w:val="nil"/>
              <w:bottom w:val="single" w:sz="4" w:space="0" w:color="auto"/>
              <w:right w:val="nil"/>
            </w:tcBorders>
            <w:shd w:val="clear" w:color="auto" w:fill="auto"/>
            <w:noWrap/>
            <w:vAlign w:val="bottom"/>
            <w:hideMark/>
          </w:tcPr>
          <w:p w:rsidR="00734887" w:rsidRPr="00734887" w:rsidRDefault="00734887" w:rsidP="00734887">
            <w:pPr>
              <w:jc w:val="right"/>
              <w:rPr>
                <w:b/>
                <w:bCs/>
                <w:sz w:val="18"/>
                <w:szCs w:val="18"/>
              </w:rPr>
            </w:pPr>
            <w:r w:rsidRPr="00734887">
              <w:rPr>
                <w:b/>
                <w:bCs/>
                <w:sz w:val="18"/>
                <w:szCs w:val="18"/>
              </w:rPr>
              <w:t>48,32</w:t>
            </w:r>
          </w:p>
        </w:tc>
      </w:tr>
    </w:tbl>
    <w:p w:rsidR="008A5656" w:rsidRPr="00E80A17" w:rsidRDefault="008A5656" w:rsidP="008A5656">
      <w:pPr>
        <w:pStyle w:val="Title1"/>
        <w:numPr>
          <w:ilvl w:val="0"/>
          <w:numId w:val="0"/>
        </w:numPr>
      </w:pPr>
    </w:p>
    <w:sectPr w:rsidR="008A5656" w:rsidRPr="00E80A17" w:rsidSect="0098037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72D5" w:rsidRDefault="002A72D5">
      <w:r>
        <w:separator/>
      </w:r>
    </w:p>
  </w:endnote>
  <w:endnote w:type="continuationSeparator" w:id="0">
    <w:p w:rsidR="002A72D5" w:rsidRDefault="002A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0699" w:rsidRPr="00C01B06" w:rsidRDefault="00090699">
    <w:pPr>
      <w:pStyle w:val="Podnoje"/>
      <w:jc w:val="right"/>
      <w:rPr>
        <w:rFonts w:ascii="Tahoma" w:hAnsi="Tahoma" w:cs="Tahoma"/>
        <w:sz w:val="20"/>
        <w:szCs w:val="20"/>
      </w:rPr>
    </w:pPr>
    <w:r w:rsidRPr="00C01B06">
      <w:rPr>
        <w:rFonts w:ascii="Tahoma" w:hAnsi="Tahoma" w:cs="Tahoma"/>
        <w:sz w:val="20"/>
        <w:szCs w:val="20"/>
      </w:rPr>
      <w:fldChar w:fldCharType="begin"/>
    </w:r>
    <w:r w:rsidRPr="00C01B06">
      <w:rPr>
        <w:rFonts w:ascii="Tahoma" w:hAnsi="Tahoma" w:cs="Tahoma"/>
        <w:sz w:val="20"/>
        <w:szCs w:val="20"/>
      </w:rPr>
      <w:instrText xml:space="preserve"> PAGE   \* MERGEFORMAT </w:instrText>
    </w:r>
    <w:r w:rsidRPr="00C01B06">
      <w:rPr>
        <w:rFonts w:ascii="Tahoma" w:hAnsi="Tahoma" w:cs="Tahoma"/>
        <w:sz w:val="20"/>
        <w:szCs w:val="20"/>
      </w:rPr>
      <w:fldChar w:fldCharType="separate"/>
    </w:r>
    <w:r>
      <w:rPr>
        <w:rFonts w:ascii="Tahoma" w:hAnsi="Tahoma" w:cs="Tahoma"/>
        <w:noProof/>
        <w:sz w:val="20"/>
        <w:szCs w:val="20"/>
      </w:rPr>
      <w:t>80</w:t>
    </w:r>
    <w:r w:rsidRPr="00C01B06">
      <w:rPr>
        <w:rFonts w:ascii="Tahoma" w:hAnsi="Tahoma" w:cs="Tahoma"/>
        <w:noProof/>
        <w:sz w:val="20"/>
        <w:szCs w:val="20"/>
      </w:rPr>
      <w:fldChar w:fldCharType="end"/>
    </w:r>
  </w:p>
  <w:p w:rsidR="00090699" w:rsidRDefault="0009069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72D5" w:rsidRDefault="002A72D5">
      <w:r>
        <w:separator/>
      </w:r>
    </w:p>
  </w:footnote>
  <w:footnote w:type="continuationSeparator" w:id="0">
    <w:p w:rsidR="002A72D5" w:rsidRDefault="002A7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0699" w:rsidRDefault="00090699">
    <w:pPr>
      <w:pStyle w:val="Zaglavlje"/>
    </w:pPr>
    <w:r>
      <w:tab/>
    </w:r>
  </w:p>
  <w:p w:rsidR="00090699" w:rsidRDefault="0009069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0699" w:rsidRDefault="00090699">
    <w:pPr>
      <w:pStyle w:val="Zaglavlje"/>
    </w:pPr>
    <w:r>
      <w:tab/>
    </w:r>
  </w:p>
  <w:p w:rsidR="00090699" w:rsidRDefault="0009069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24B"/>
    <w:multiLevelType w:val="hybridMultilevel"/>
    <w:tmpl w:val="F1D2BDAE"/>
    <w:lvl w:ilvl="0" w:tplc="8D60322A">
      <w:start w:val="360"/>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2E49A9"/>
    <w:multiLevelType w:val="hybridMultilevel"/>
    <w:tmpl w:val="9ADC76DA"/>
    <w:lvl w:ilvl="0" w:tplc="4C90B27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D5FF1"/>
    <w:multiLevelType w:val="hybridMultilevel"/>
    <w:tmpl w:val="B9C8D906"/>
    <w:lvl w:ilvl="0" w:tplc="DED8894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E6DD8"/>
    <w:multiLevelType w:val="multilevel"/>
    <w:tmpl w:val="21400EF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46656632"/>
    <w:multiLevelType w:val="hybridMultilevel"/>
    <w:tmpl w:val="57D018B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EB2716"/>
    <w:multiLevelType w:val="multilevel"/>
    <w:tmpl w:val="77383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853DC6"/>
    <w:multiLevelType w:val="hybridMultilevel"/>
    <w:tmpl w:val="315CFABE"/>
    <w:lvl w:ilvl="0" w:tplc="AFA4CB22">
      <w:start w:val="4"/>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E07666"/>
    <w:multiLevelType w:val="hybridMultilevel"/>
    <w:tmpl w:val="FCDC067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085380"/>
    <w:multiLevelType w:val="multilevel"/>
    <w:tmpl w:val="18586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AA339B3"/>
    <w:multiLevelType w:val="hybridMultilevel"/>
    <w:tmpl w:val="CE1ED81E"/>
    <w:lvl w:ilvl="0" w:tplc="9C20EC1C">
      <w:start w:val="1"/>
      <w:numFmt w:val="decimal"/>
      <w:pStyle w:val="Title1"/>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6DD0053C"/>
    <w:multiLevelType w:val="hybridMultilevel"/>
    <w:tmpl w:val="507AA8F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24520C5"/>
    <w:multiLevelType w:val="hybridMultilevel"/>
    <w:tmpl w:val="9536E31A"/>
    <w:lvl w:ilvl="0" w:tplc="6AB87AC0">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11"/>
  </w:num>
  <w:num w:numId="8">
    <w:abstractNumId w:val="4"/>
  </w:num>
  <w:num w:numId="9">
    <w:abstractNumId w:val="10"/>
  </w:num>
  <w:num w:numId="10">
    <w:abstractNumId w:val="7"/>
  </w:num>
  <w:num w:numId="11">
    <w:abstractNumId w:val="9"/>
    <w:lvlOverride w:ilvl="0">
      <w:startOverride w:val="1"/>
    </w:lvlOverride>
  </w:num>
  <w:num w:numId="12">
    <w:abstractNumId w:val="9"/>
  </w:num>
  <w:num w:numId="13">
    <w:abstractNumId w:val="9"/>
    <w:lvlOverride w:ilvl="0">
      <w:startOverride w:val="1"/>
    </w:lvlOverride>
  </w:num>
  <w:num w:numId="14">
    <w:abstractNumId w:val="9"/>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38"/>
    <w:rsid w:val="00001A82"/>
    <w:rsid w:val="00001ADE"/>
    <w:rsid w:val="00001C2F"/>
    <w:rsid w:val="00001F88"/>
    <w:rsid w:val="0000227A"/>
    <w:rsid w:val="000027B7"/>
    <w:rsid w:val="00003B1A"/>
    <w:rsid w:val="0000641F"/>
    <w:rsid w:val="0000690D"/>
    <w:rsid w:val="00007BBE"/>
    <w:rsid w:val="00010603"/>
    <w:rsid w:val="00010CB0"/>
    <w:rsid w:val="00011452"/>
    <w:rsid w:val="0001235A"/>
    <w:rsid w:val="00012A5E"/>
    <w:rsid w:val="00013070"/>
    <w:rsid w:val="00013679"/>
    <w:rsid w:val="00015006"/>
    <w:rsid w:val="00015B21"/>
    <w:rsid w:val="000175D8"/>
    <w:rsid w:val="00017A12"/>
    <w:rsid w:val="00022592"/>
    <w:rsid w:val="00022C57"/>
    <w:rsid w:val="00023351"/>
    <w:rsid w:val="00023E33"/>
    <w:rsid w:val="000246C7"/>
    <w:rsid w:val="00024908"/>
    <w:rsid w:val="00025A04"/>
    <w:rsid w:val="00027A2F"/>
    <w:rsid w:val="0003039F"/>
    <w:rsid w:val="00032546"/>
    <w:rsid w:val="000325E0"/>
    <w:rsid w:val="0003488A"/>
    <w:rsid w:val="00034CEF"/>
    <w:rsid w:val="000365D8"/>
    <w:rsid w:val="000376F5"/>
    <w:rsid w:val="00037F5B"/>
    <w:rsid w:val="0004076D"/>
    <w:rsid w:val="000414BB"/>
    <w:rsid w:val="00042274"/>
    <w:rsid w:val="00043FA8"/>
    <w:rsid w:val="00044804"/>
    <w:rsid w:val="00044BEA"/>
    <w:rsid w:val="00046533"/>
    <w:rsid w:val="00046956"/>
    <w:rsid w:val="000473FF"/>
    <w:rsid w:val="0004778C"/>
    <w:rsid w:val="00047FA2"/>
    <w:rsid w:val="00051946"/>
    <w:rsid w:val="00056099"/>
    <w:rsid w:val="00056312"/>
    <w:rsid w:val="00056D4F"/>
    <w:rsid w:val="00057668"/>
    <w:rsid w:val="00057F51"/>
    <w:rsid w:val="00060DE8"/>
    <w:rsid w:val="00064751"/>
    <w:rsid w:val="0006561E"/>
    <w:rsid w:val="0006772C"/>
    <w:rsid w:val="00070292"/>
    <w:rsid w:val="0007031F"/>
    <w:rsid w:val="00070C01"/>
    <w:rsid w:val="00072DC8"/>
    <w:rsid w:val="00072EB9"/>
    <w:rsid w:val="00072FBD"/>
    <w:rsid w:val="00073586"/>
    <w:rsid w:val="00073B28"/>
    <w:rsid w:val="00073D37"/>
    <w:rsid w:val="00073F13"/>
    <w:rsid w:val="000741F6"/>
    <w:rsid w:val="0007453B"/>
    <w:rsid w:val="00075766"/>
    <w:rsid w:val="00076052"/>
    <w:rsid w:val="00081599"/>
    <w:rsid w:val="00081613"/>
    <w:rsid w:val="000820D7"/>
    <w:rsid w:val="00082DB7"/>
    <w:rsid w:val="00083BEF"/>
    <w:rsid w:val="00084BAD"/>
    <w:rsid w:val="00087F41"/>
    <w:rsid w:val="00090699"/>
    <w:rsid w:val="00090F41"/>
    <w:rsid w:val="00091AFA"/>
    <w:rsid w:val="0009263F"/>
    <w:rsid w:val="00092904"/>
    <w:rsid w:val="00095519"/>
    <w:rsid w:val="00095774"/>
    <w:rsid w:val="00096DA0"/>
    <w:rsid w:val="00096E2F"/>
    <w:rsid w:val="000A16C4"/>
    <w:rsid w:val="000A22E1"/>
    <w:rsid w:val="000A2790"/>
    <w:rsid w:val="000A3447"/>
    <w:rsid w:val="000A387D"/>
    <w:rsid w:val="000A5081"/>
    <w:rsid w:val="000A5B57"/>
    <w:rsid w:val="000A61B3"/>
    <w:rsid w:val="000B13A8"/>
    <w:rsid w:val="000B245A"/>
    <w:rsid w:val="000B3E57"/>
    <w:rsid w:val="000B3EB0"/>
    <w:rsid w:val="000B4595"/>
    <w:rsid w:val="000B4BDF"/>
    <w:rsid w:val="000B5B59"/>
    <w:rsid w:val="000B62DC"/>
    <w:rsid w:val="000B6F34"/>
    <w:rsid w:val="000C0698"/>
    <w:rsid w:val="000C107C"/>
    <w:rsid w:val="000C1B91"/>
    <w:rsid w:val="000C4EEF"/>
    <w:rsid w:val="000C569B"/>
    <w:rsid w:val="000C5AFA"/>
    <w:rsid w:val="000C7354"/>
    <w:rsid w:val="000C7BB9"/>
    <w:rsid w:val="000D0AC9"/>
    <w:rsid w:val="000D3170"/>
    <w:rsid w:val="000D365C"/>
    <w:rsid w:val="000D41F4"/>
    <w:rsid w:val="000D57E9"/>
    <w:rsid w:val="000D78FE"/>
    <w:rsid w:val="000E0706"/>
    <w:rsid w:val="000E0985"/>
    <w:rsid w:val="000E1F26"/>
    <w:rsid w:val="000E2377"/>
    <w:rsid w:val="000E23D4"/>
    <w:rsid w:val="000E274E"/>
    <w:rsid w:val="000E2B05"/>
    <w:rsid w:val="000E4941"/>
    <w:rsid w:val="000E5153"/>
    <w:rsid w:val="000E6AB6"/>
    <w:rsid w:val="000E6FCE"/>
    <w:rsid w:val="000E7591"/>
    <w:rsid w:val="000F1609"/>
    <w:rsid w:val="000F21AE"/>
    <w:rsid w:val="000F3031"/>
    <w:rsid w:val="000F3152"/>
    <w:rsid w:val="000F31FF"/>
    <w:rsid w:val="000F476E"/>
    <w:rsid w:val="000F50C9"/>
    <w:rsid w:val="000F542D"/>
    <w:rsid w:val="000F6E0A"/>
    <w:rsid w:val="000F731A"/>
    <w:rsid w:val="00100DEC"/>
    <w:rsid w:val="0010145E"/>
    <w:rsid w:val="00101C0A"/>
    <w:rsid w:val="001034B9"/>
    <w:rsid w:val="00105AF1"/>
    <w:rsid w:val="001069FE"/>
    <w:rsid w:val="001070A3"/>
    <w:rsid w:val="00107343"/>
    <w:rsid w:val="001078B4"/>
    <w:rsid w:val="00107AF9"/>
    <w:rsid w:val="0011218C"/>
    <w:rsid w:val="00113501"/>
    <w:rsid w:val="00113982"/>
    <w:rsid w:val="0011564D"/>
    <w:rsid w:val="00116C51"/>
    <w:rsid w:val="00117530"/>
    <w:rsid w:val="0011784B"/>
    <w:rsid w:val="00117BB7"/>
    <w:rsid w:val="00117C13"/>
    <w:rsid w:val="00121B9F"/>
    <w:rsid w:val="0012239B"/>
    <w:rsid w:val="00122A62"/>
    <w:rsid w:val="00122B27"/>
    <w:rsid w:val="00122B43"/>
    <w:rsid w:val="00124238"/>
    <w:rsid w:val="00125832"/>
    <w:rsid w:val="00127988"/>
    <w:rsid w:val="00130ED3"/>
    <w:rsid w:val="00131DB7"/>
    <w:rsid w:val="00132289"/>
    <w:rsid w:val="001328C8"/>
    <w:rsid w:val="00132CAE"/>
    <w:rsid w:val="001333BD"/>
    <w:rsid w:val="00133931"/>
    <w:rsid w:val="00133CDE"/>
    <w:rsid w:val="001378E7"/>
    <w:rsid w:val="00137C51"/>
    <w:rsid w:val="0014009A"/>
    <w:rsid w:val="001415AB"/>
    <w:rsid w:val="00141B57"/>
    <w:rsid w:val="00141CE5"/>
    <w:rsid w:val="00143B94"/>
    <w:rsid w:val="0014496D"/>
    <w:rsid w:val="001470D5"/>
    <w:rsid w:val="00147AC1"/>
    <w:rsid w:val="00150638"/>
    <w:rsid w:val="00150CD3"/>
    <w:rsid w:val="00153254"/>
    <w:rsid w:val="00153361"/>
    <w:rsid w:val="001546DD"/>
    <w:rsid w:val="00154E78"/>
    <w:rsid w:val="00155C38"/>
    <w:rsid w:val="00156078"/>
    <w:rsid w:val="0016057B"/>
    <w:rsid w:val="001606DD"/>
    <w:rsid w:val="0016084A"/>
    <w:rsid w:val="00161971"/>
    <w:rsid w:val="00161C25"/>
    <w:rsid w:val="00161CE2"/>
    <w:rsid w:val="001623F7"/>
    <w:rsid w:val="0016291E"/>
    <w:rsid w:val="001629C9"/>
    <w:rsid w:val="00162ACC"/>
    <w:rsid w:val="001643EC"/>
    <w:rsid w:val="001647C6"/>
    <w:rsid w:val="00165457"/>
    <w:rsid w:val="0016661C"/>
    <w:rsid w:val="001678BF"/>
    <w:rsid w:val="001679D6"/>
    <w:rsid w:val="00170B74"/>
    <w:rsid w:val="001726AF"/>
    <w:rsid w:val="00172C6E"/>
    <w:rsid w:val="0017303A"/>
    <w:rsid w:val="00173B68"/>
    <w:rsid w:val="00174808"/>
    <w:rsid w:val="00175100"/>
    <w:rsid w:val="001754AC"/>
    <w:rsid w:val="00175F4E"/>
    <w:rsid w:val="0017701D"/>
    <w:rsid w:val="00177BFF"/>
    <w:rsid w:val="001813B7"/>
    <w:rsid w:val="00181565"/>
    <w:rsid w:val="00181EC2"/>
    <w:rsid w:val="00184B89"/>
    <w:rsid w:val="00185F67"/>
    <w:rsid w:val="001872B1"/>
    <w:rsid w:val="001879E1"/>
    <w:rsid w:val="001908D9"/>
    <w:rsid w:val="0019168D"/>
    <w:rsid w:val="00192026"/>
    <w:rsid w:val="00192681"/>
    <w:rsid w:val="0019276D"/>
    <w:rsid w:val="00192AFC"/>
    <w:rsid w:val="0019381F"/>
    <w:rsid w:val="00194164"/>
    <w:rsid w:val="0019563E"/>
    <w:rsid w:val="00195853"/>
    <w:rsid w:val="00195B87"/>
    <w:rsid w:val="00196439"/>
    <w:rsid w:val="00196FB1"/>
    <w:rsid w:val="00197AEC"/>
    <w:rsid w:val="00197B5B"/>
    <w:rsid w:val="001A0269"/>
    <w:rsid w:val="001A084E"/>
    <w:rsid w:val="001A1755"/>
    <w:rsid w:val="001A19AC"/>
    <w:rsid w:val="001A4473"/>
    <w:rsid w:val="001A4E5F"/>
    <w:rsid w:val="001A6167"/>
    <w:rsid w:val="001A61EF"/>
    <w:rsid w:val="001A7093"/>
    <w:rsid w:val="001A791F"/>
    <w:rsid w:val="001B0553"/>
    <w:rsid w:val="001B3B1F"/>
    <w:rsid w:val="001B3F3A"/>
    <w:rsid w:val="001B4404"/>
    <w:rsid w:val="001B48F7"/>
    <w:rsid w:val="001B5563"/>
    <w:rsid w:val="001B63F4"/>
    <w:rsid w:val="001B6459"/>
    <w:rsid w:val="001C0103"/>
    <w:rsid w:val="001C076D"/>
    <w:rsid w:val="001C3E8F"/>
    <w:rsid w:val="001C4E99"/>
    <w:rsid w:val="001C54E4"/>
    <w:rsid w:val="001C55A3"/>
    <w:rsid w:val="001C7201"/>
    <w:rsid w:val="001D0068"/>
    <w:rsid w:val="001D0157"/>
    <w:rsid w:val="001D1AAE"/>
    <w:rsid w:val="001D34C0"/>
    <w:rsid w:val="001D40FE"/>
    <w:rsid w:val="001D4A26"/>
    <w:rsid w:val="001D7A3E"/>
    <w:rsid w:val="001D7B37"/>
    <w:rsid w:val="001E06D4"/>
    <w:rsid w:val="001E0D31"/>
    <w:rsid w:val="001E1986"/>
    <w:rsid w:val="001E1C98"/>
    <w:rsid w:val="001E1CFB"/>
    <w:rsid w:val="001E1DC8"/>
    <w:rsid w:val="001E1DF3"/>
    <w:rsid w:val="001E4332"/>
    <w:rsid w:val="001E6C47"/>
    <w:rsid w:val="001E77BC"/>
    <w:rsid w:val="001E77FF"/>
    <w:rsid w:val="001F002A"/>
    <w:rsid w:val="001F13DF"/>
    <w:rsid w:val="001F2336"/>
    <w:rsid w:val="001F23E4"/>
    <w:rsid w:val="001F350D"/>
    <w:rsid w:val="001F3811"/>
    <w:rsid w:val="001F39A3"/>
    <w:rsid w:val="001F452F"/>
    <w:rsid w:val="001F68CA"/>
    <w:rsid w:val="001F7848"/>
    <w:rsid w:val="001F7B7A"/>
    <w:rsid w:val="00201394"/>
    <w:rsid w:val="002016E1"/>
    <w:rsid w:val="002036AC"/>
    <w:rsid w:val="00205099"/>
    <w:rsid w:val="0020584E"/>
    <w:rsid w:val="00205902"/>
    <w:rsid w:val="00205A7E"/>
    <w:rsid w:val="00205AFB"/>
    <w:rsid w:val="002064DB"/>
    <w:rsid w:val="00210BBC"/>
    <w:rsid w:val="00214DEB"/>
    <w:rsid w:val="00215103"/>
    <w:rsid w:val="002158C4"/>
    <w:rsid w:val="00215D2D"/>
    <w:rsid w:val="00215F5F"/>
    <w:rsid w:val="00217EF1"/>
    <w:rsid w:val="00221E94"/>
    <w:rsid w:val="00222B98"/>
    <w:rsid w:val="00223536"/>
    <w:rsid w:val="002238A2"/>
    <w:rsid w:val="00223EF3"/>
    <w:rsid w:val="00224FE8"/>
    <w:rsid w:val="00225C59"/>
    <w:rsid w:val="00225DB0"/>
    <w:rsid w:val="00226BB1"/>
    <w:rsid w:val="00227334"/>
    <w:rsid w:val="00231A11"/>
    <w:rsid w:val="00231A84"/>
    <w:rsid w:val="00232701"/>
    <w:rsid w:val="00232D46"/>
    <w:rsid w:val="002338C2"/>
    <w:rsid w:val="00234364"/>
    <w:rsid w:val="002349DB"/>
    <w:rsid w:val="002351E3"/>
    <w:rsid w:val="002355BE"/>
    <w:rsid w:val="00235FA4"/>
    <w:rsid w:val="00236393"/>
    <w:rsid w:val="00236747"/>
    <w:rsid w:val="00236CD7"/>
    <w:rsid w:val="0023737F"/>
    <w:rsid w:val="00237D12"/>
    <w:rsid w:val="00240A80"/>
    <w:rsid w:val="00242003"/>
    <w:rsid w:val="00243831"/>
    <w:rsid w:val="00243ABA"/>
    <w:rsid w:val="0024565A"/>
    <w:rsid w:val="00245D9B"/>
    <w:rsid w:val="00246A31"/>
    <w:rsid w:val="00246B77"/>
    <w:rsid w:val="00247D9C"/>
    <w:rsid w:val="00253C01"/>
    <w:rsid w:val="00254205"/>
    <w:rsid w:val="002547BD"/>
    <w:rsid w:val="00254E44"/>
    <w:rsid w:val="00254ED4"/>
    <w:rsid w:val="002558C4"/>
    <w:rsid w:val="002562E3"/>
    <w:rsid w:val="002565E1"/>
    <w:rsid w:val="002600A5"/>
    <w:rsid w:val="00260397"/>
    <w:rsid w:val="0026082C"/>
    <w:rsid w:val="00262206"/>
    <w:rsid w:val="0026266E"/>
    <w:rsid w:val="00264E58"/>
    <w:rsid w:val="002661E7"/>
    <w:rsid w:val="00266908"/>
    <w:rsid w:val="00267E7D"/>
    <w:rsid w:val="00271152"/>
    <w:rsid w:val="00271B74"/>
    <w:rsid w:val="00271CDC"/>
    <w:rsid w:val="002747A4"/>
    <w:rsid w:val="00276504"/>
    <w:rsid w:val="00281369"/>
    <w:rsid w:val="00281B64"/>
    <w:rsid w:val="00282349"/>
    <w:rsid w:val="00282F82"/>
    <w:rsid w:val="0028538E"/>
    <w:rsid w:val="002854AF"/>
    <w:rsid w:val="0028607E"/>
    <w:rsid w:val="00286485"/>
    <w:rsid w:val="00286A2D"/>
    <w:rsid w:val="00286E00"/>
    <w:rsid w:val="0028721E"/>
    <w:rsid w:val="0029127E"/>
    <w:rsid w:val="00293654"/>
    <w:rsid w:val="0029562E"/>
    <w:rsid w:val="00295C6A"/>
    <w:rsid w:val="00296A1F"/>
    <w:rsid w:val="00297CCA"/>
    <w:rsid w:val="002A0C83"/>
    <w:rsid w:val="002A1D09"/>
    <w:rsid w:val="002A2B18"/>
    <w:rsid w:val="002A5728"/>
    <w:rsid w:val="002A57A3"/>
    <w:rsid w:val="002A5905"/>
    <w:rsid w:val="002A7104"/>
    <w:rsid w:val="002A72D5"/>
    <w:rsid w:val="002A72DC"/>
    <w:rsid w:val="002B1A3F"/>
    <w:rsid w:val="002B43F4"/>
    <w:rsid w:val="002B5191"/>
    <w:rsid w:val="002B6C6A"/>
    <w:rsid w:val="002C0056"/>
    <w:rsid w:val="002C1001"/>
    <w:rsid w:val="002C1D3C"/>
    <w:rsid w:val="002C2AB3"/>
    <w:rsid w:val="002C5216"/>
    <w:rsid w:val="002C6323"/>
    <w:rsid w:val="002C7C29"/>
    <w:rsid w:val="002D000F"/>
    <w:rsid w:val="002D0998"/>
    <w:rsid w:val="002D1D60"/>
    <w:rsid w:val="002D1FAD"/>
    <w:rsid w:val="002D2BCE"/>
    <w:rsid w:val="002D2E4A"/>
    <w:rsid w:val="002D3005"/>
    <w:rsid w:val="002D35BE"/>
    <w:rsid w:val="002D3766"/>
    <w:rsid w:val="002D4589"/>
    <w:rsid w:val="002D458E"/>
    <w:rsid w:val="002D4DD1"/>
    <w:rsid w:val="002D5ABA"/>
    <w:rsid w:val="002D64D7"/>
    <w:rsid w:val="002D654F"/>
    <w:rsid w:val="002E0522"/>
    <w:rsid w:val="002E0AA1"/>
    <w:rsid w:val="002E0F2B"/>
    <w:rsid w:val="002E1031"/>
    <w:rsid w:val="002E126A"/>
    <w:rsid w:val="002E372D"/>
    <w:rsid w:val="002E4BA1"/>
    <w:rsid w:val="002E6106"/>
    <w:rsid w:val="002E79F7"/>
    <w:rsid w:val="002F163A"/>
    <w:rsid w:val="002F27FB"/>
    <w:rsid w:val="002F2F44"/>
    <w:rsid w:val="002F3CD4"/>
    <w:rsid w:val="002F3F7C"/>
    <w:rsid w:val="002F401F"/>
    <w:rsid w:val="002F476E"/>
    <w:rsid w:val="002F6F09"/>
    <w:rsid w:val="00300314"/>
    <w:rsid w:val="00300323"/>
    <w:rsid w:val="00300922"/>
    <w:rsid w:val="00302B15"/>
    <w:rsid w:val="003039D9"/>
    <w:rsid w:val="00303E62"/>
    <w:rsid w:val="003043E2"/>
    <w:rsid w:val="00306660"/>
    <w:rsid w:val="00306E73"/>
    <w:rsid w:val="003106E4"/>
    <w:rsid w:val="00310FE5"/>
    <w:rsid w:val="0031218C"/>
    <w:rsid w:val="00313115"/>
    <w:rsid w:val="00313E85"/>
    <w:rsid w:val="00314422"/>
    <w:rsid w:val="0031446F"/>
    <w:rsid w:val="0031558D"/>
    <w:rsid w:val="00316E29"/>
    <w:rsid w:val="0031739E"/>
    <w:rsid w:val="00320927"/>
    <w:rsid w:val="00322FAC"/>
    <w:rsid w:val="00323520"/>
    <w:rsid w:val="00324A4F"/>
    <w:rsid w:val="00326DC5"/>
    <w:rsid w:val="00327A5A"/>
    <w:rsid w:val="0033063A"/>
    <w:rsid w:val="00331211"/>
    <w:rsid w:val="00331BF9"/>
    <w:rsid w:val="0033341A"/>
    <w:rsid w:val="00333B92"/>
    <w:rsid w:val="00333CEF"/>
    <w:rsid w:val="00333E45"/>
    <w:rsid w:val="00334F0A"/>
    <w:rsid w:val="00336AC4"/>
    <w:rsid w:val="00342E84"/>
    <w:rsid w:val="0034354B"/>
    <w:rsid w:val="00343A71"/>
    <w:rsid w:val="0034494B"/>
    <w:rsid w:val="00344DA7"/>
    <w:rsid w:val="00346118"/>
    <w:rsid w:val="00346247"/>
    <w:rsid w:val="00350824"/>
    <w:rsid w:val="00351FC3"/>
    <w:rsid w:val="003537B9"/>
    <w:rsid w:val="00354ECB"/>
    <w:rsid w:val="003554CB"/>
    <w:rsid w:val="00355C31"/>
    <w:rsid w:val="0035693F"/>
    <w:rsid w:val="0036106B"/>
    <w:rsid w:val="003615CB"/>
    <w:rsid w:val="00362B36"/>
    <w:rsid w:val="00363A6A"/>
    <w:rsid w:val="00363FD9"/>
    <w:rsid w:val="00364255"/>
    <w:rsid w:val="0037095C"/>
    <w:rsid w:val="00370F64"/>
    <w:rsid w:val="0037167A"/>
    <w:rsid w:val="003717C6"/>
    <w:rsid w:val="003728E9"/>
    <w:rsid w:val="003732AB"/>
    <w:rsid w:val="003751D1"/>
    <w:rsid w:val="00375639"/>
    <w:rsid w:val="003756E1"/>
    <w:rsid w:val="00375AE5"/>
    <w:rsid w:val="00376616"/>
    <w:rsid w:val="003773A8"/>
    <w:rsid w:val="00377C2E"/>
    <w:rsid w:val="0038121D"/>
    <w:rsid w:val="00382728"/>
    <w:rsid w:val="003831CF"/>
    <w:rsid w:val="003839B2"/>
    <w:rsid w:val="00384E7B"/>
    <w:rsid w:val="00385ADC"/>
    <w:rsid w:val="00385B4E"/>
    <w:rsid w:val="00387155"/>
    <w:rsid w:val="00387831"/>
    <w:rsid w:val="003901CB"/>
    <w:rsid w:val="0039277D"/>
    <w:rsid w:val="00392924"/>
    <w:rsid w:val="00392A4E"/>
    <w:rsid w:val="003931E6"/>
    <w:rsid w:val="00393259"/>
    <w:rsid w:val="00393A3D"/>
    <w:rsid w:val="00393B1A"/>
    <w:rsid w:val="00394805"/>
    <w:rsid w:val="00394BEF"/>
    <w:rsid w:val="00394D1C"/>
    <w:rsid w:val="00394E99"/>
    <w:rsid w:val="00394F5B"/>
    <w:rsid w:val="003953EE"/>
    <w:rsid w:val="003A0134"/>
    <w:rsid w:val="003A0D10"/>
    <w:rsid w:val="003A14C5"/>
    <w:rsid w:val="003A3784"/>
    <w:rsid w:val="003A48DD"/>
    <w:rsid w:val="003A4C7E"/>
    <w:rsid w:val="003A5296"/>
    <w:rsid w:val="003A6AC0"/>
    <w:rsid w:val="003A7EFF"/>
    <w:rsid w:val="003B16E2"/>
    <w:rsid w:val="003B2953"/>
    <w:rsid w:val="003B431E"/>
    <w:rsid w:val="003B46B6"/>
    <w:rsid w:val="003B483B"/>
    <w:rsid w:val="003B563D"/>
    <w:rsid w:val="003B56F2"/>
    <w:rsid w:val="003B5C8C"/>
    <w:rsid w:val="003B6E48"/>
    <w:rsid w:val="003B7ED4"/>
    <w:rsid w:val="003B7F56"/>
    <w:rsid w:val="003C1E02"/>
    <w:rsid w:val="003C21D3"/>
    <w:rsid w:val="003C2B95"/>
    <w:rsid w:val="003C38DA"/>
    <w:rsid w:val="003C6D54"/>
    <w:rsid w:val="003D0165"/>
    <w:rsid w:val="003D02CA"/>
    <w:rsid w:val="003D38F3"/>
    <w:rsid w:val="003D3BEF"/>
    <w:rsid w:val="003D4ACA"/>
    <w:rsid w:val="003D4B6A"/>
    <w:rsid w:val="003D4F81"/>
    <w:rsid w:val="003D53F3"/>
    <w:rsid w:val="003D54C5"/>
    <w:rsid w:val="003D5AF7"/>
    <w:rsid w:val="003D5BFF"/>
    <w:rsid w:val="003D5ED9"/>
    <w:rsid w:val="003D6346"/>
    <w:rsid w:val="003D6F80"/>
    <w:rsid w:val="003E4FCA"/>
    <w:rsid w:val="003E77C1"/>
    <w:rsid w:val="003E77C3"/>
    <w:rsid w:val="003F0377"/>
    <w:rsid w:val="003F0D9B"/>
    <w:rsid w:val="003F1021"/>
    <w:rsid w:val="003F1120"/>
    <w:rsid w:val="003F1EA5"/>
    <w:rsid w:val="003F2E96"/>
    <w:rsid w:val="003F3D47"/>
    <w:rsid w:val="003F6A00"/>
    <w:rsid w:val="003F6D9C"/>
    <w:rsid w:val="003F7377"/>
    <w:rsid w:val="0040022E"/>
    <w:rsid w:val="00400FB7"/>
    <w:rsid w:val="00401B3C"/>
    <w:rsid w:val="004024D0"/>
    <w:rsid w:val="00402818"/>
    <w:rsid w:val="00405805"/>
    <w:rsid w:val="00405D60"/>
    <w:rsid w:val="00405EF0"/>
    <w:rsid w:val="004064E3"/>
    <w:rsid w:val="0040732F"/>
    <w:rsid w:val="00407774"/>
    <w:rsid w:val="00410145"/>
    <w:rsid w:val="00410D8E"/>
    <w:rsid w:val="00411BB4"/>
    <w:rsid w:val="0041357F"/>
    <w:rsid w:val="0041481C"/>
    <w:rsid w:val="00414C22"/>
    <w:rsid w:val="00414E1B"/>
    <w:rsid w:val="004160E9"/>
    <w:rsid w:val="00416432"/>
    <w:rsid w:val="0042022F"/>
    <w:rsid w:val="00420B01"/>
    <w:rsid w:val="00421394"/>
    <w:rsid w:val="004215F1"/>
    <w:rsid w:val="0042174B"/>
    <w:rsid w:val="00421D8F"/>
    <w:rsid w:val="00422072"/>
    <w:rsid w:val="004233C4"/>
    <w:rsid w:val="00430307"/>
    <w:rsid w:val="00430E79"/>
    <w:rsid w:val="004322AC"/>
    <w:rsid w:val="00434A3C"/>
    <w:rsid w:val="00435488"/>
    <w:rsid w:val="00435ACC"/>
    <w:rsid w:val="00436303"/>
    <w:rsid w:val="00436980"/>
    <w:rsid w:val="00440CD8"/>
    <w:rsid w:val="0044186C"/>
    <w:rsid w:val="0044228F"/>
    <w:rsid w:val="00444001"/>
    <w:rsid w:val="004448C6"/>
    <w:rsid w:val="00445098"/>
    <w:rsid w:val="00445343"/>
    <w:rsid w:val="0044613A"/>
    <w:rsid w:val="004465D0"/>
    <w:rsid w:val="00446A56"/>
    <w:rsid w:val="00446EF2"/>
    <w:rsid w:val="0044721C"/>
    <w:rsid w:val="0045012B"/>
    <w:rsid w:val="00450595"/>
    <w:rsid w:val="004505F7"/>
    <w:rsid w:val="0045115D"/>
    <w:rsid w:val="00451938"/>
    <w:rsid w:val="00451B86"/>
    <w:rsid w:val="00451BAC"/>
    <w:rsid w:val="00453976"/>
    <w:rsid w:val="00453CA4"/>
    <w:rsid w:val="004543EB"/>
    <w:rsid w:val="00455314"/>
    <w:rsid w:val="004554E0"/>
    <w:rsid w:val="0045671A"/>
    <w:rsid w:val="004608C7"/>
    <w:rsid w:val="004630E8"/>
    <w:rsid w:val="00470DA2"/>
    <w:rsid w:val="004729CC"/>
    <w:rsid w:val="00473263"/>
    <w:rsid w:val="00483CF6"/>
    <w:rsid w:val="004861DA"/>
    <w:rsid w:val="00486DFC"/>
    <w:rsid w:val="00490F7A"/>
    <w:rsid w:val="004919DA"/>
    <w:rsid w:val="00491B17"/>
    <w:rsid w:val="00493338"/>
    <w:rsid w:val="00493F9B"/>
    <w:rsid w:val="00493FDA"/>
    <w:rsid w:val="004940CB"/>
    <w:rsid w:val="00494238"/>
    <w:rsid w:val="00494CF4"/>
    <w:rsid w:val="00494EB8"/>
    <w:rsid w:val="004951D9"/>
    <w:rsid w:val="00495A08"/>
    <w:rsid w:val="004962E0"/>
    <w:rsid w:val="004968A7"/>
    <w:rsid w:val="004A09E4"/>
    <w:rsid w:val="004A18F3"/>
    <w:rsid w:val="004A1CF1"/>
    <w:rsid w:val="004A2287"/>
    <w:rsid w:val="004A25EB"/>
    <w:rsid w:val="004A2C0E"/>
    <w:rsid w:val="004A551E"/>
    <w:rsid w:val="004A7406"/>
    <w:rsid w:val="004A7D09"/>
    <w:rsid w:val="004B032A"/>
    <w:rsid w:val="004B0525"/>
    <w:rsid w:val="004B0FD5"/>
    <w:rsid w:val="004B305B"/>
    <w:rsid w:val="004B5775"/>
    <w:rsid w:val="004C00C5"/>
    <w:rsid w:val="004C09D8"/>
    <w:rsid w:val="004C0D9C"/>
    <w:rsid w:val="004C1593"/>
    <w:rsid w:val="004C230E"/>
    <w:rsid w:val="004C27BA"/>
    <w:rsid w:val="004C2DE7"/>
    <w:rsid w:val="004C5037"/>
    <w:rsid w:val="004C6363"/>
    <w:rsid w:val="004C7495"/>
    <w:rsid w:val="004D0260"/>
    <w:rsid w:val="004D1313"/>
    <w:rsid w:val="004D2C35"/>
    <w:rsid w:val="004D2D22"/>
    <w:rsid w:val="004D2F80"/>
    <w:rsid w:val="004D3A02"/>
    <w:rsid w:val="004D41E9"/>
    <w:rsid w:val="004E00EB"/>
    <w:rsid w:val="004E12AA"/>
    <w:rsid w:val="004E1E9B"/>
    <w:rsid w:val="004E26A7"/>
    <w:rsid w:val="004E2CF5"/>
    <w:rsid w:val="004E33D4"/>
    <w:rsid w:val="004E3CB2"/>
    <w:rsid w:val="004E4F60"/>
    <w:rsid w:val="004E5914"/>
    <w:rsid w:val="004E5A1D"/>
    <w:rsid w:val="004E5B06"/>
    <w:rsid w:val="004E657A"/>
    <w:rsid w:val="004F0160"/>
    <w:rsid w:val="004F027D"/>
    <w:rsid w:val="004F081F"/>
    <w:rsid w:val="004F085F"/>
    <w:rsid w:val="004F3C4D"/>
    <w:rsid w:val="004F410B"/>
    <w:rsid w:val="004F47DD"/>
    <w:rsid w:val="004F4818"/>
    <w:rsid w:val="004F4861"/>
    <w:rsid w:val="004F4E82"/>
    <w:rsid w:val="004F5CD9"/>
    <w:rsid w:val="004F6A11"/>
    <w:rsid w:val="004F6EE3"/>
    <w:rsid w:val="004F715F"/>
    <w:rsid w:val="004F725B"/>
    <w:rsid w:val="004F7A87"/>
    <w:rsid w:val="00500EA7"/>
    <w:rsid w:val="00502F00"/>
    <w:rsid w:val="00504197"/>
    <w:rsid w:val="00506584"/>
    <w:rsid w:val="00507845"/>
    <w:rsid w:val="00507FE4"/>
    <w:rsid w:val="00511AC3"/>
    <w:rsid w:val="005120A9"/>
    <w:rsid w:val="005120E1"/>
    <w:rsid w:val="0051224A"/>
    <w:rsid w:val="0051233A"/>
    <w:rsid w:val="0051474C"/>
    <w:rsid w:val="0051518B"/>
    <w:rsid w:val="00516D53"/>
    <w:rsid w:val="0052175B"/>
    <w:rsid w:val="00522853"/>
    <w:rsid w:val="00522B34"/>
    <w:rsid w:val="00523141"/>
    <w:rsid w:val="00524CE1"/>
    <w:rsid w:val="0052582B"/>
    <w:rsid w:val="005274F5"/>
    <w:rsid w:val="00530E35"/>
    <w:rsid w:val="005319D3"/>
    <w:rsid w:val="00531E45"/>
    <w:rsid w:val="0053227A"/>
    <w:rsid w:val="00535CB1"/>
    <w:rsid w:val="00536BC5"/>
    <w:rsid w:val="00536E3C"/>
    <w:rsid w:val="00540554"/>
    <w:rsid w:val="00540B0D"/>
    <w:rsid w:val="0054107D"/>
    <w:rsid w:val="00541494"/>
    <w:rsid w:val="005421E6"/>
    <w:rsid w:val="005426AF"/>
    <w:rsid w:val="005427AC"/>
    <w:rsid w:val="005429F6"/>
    <w:rsid w:val="00542B87"/>
    <w:rsid w:val="005439D2"/>
    <w:rsid w:val="00544319"/>
    <w:rsid w:val="00545568"/>
    <w:rsid w:val="00546329"/>
    <w:rsid w:val="0054670F"/>
    <w:rsid w:val="00547705"/>
    <w:rsid w:val="0054784B"/>
    <w:rsid w:val="00547D45"/>
    <w:rsid w:val="005508A0"/>
    <w:rsid w:val="00550DBB"/>
    <w:rsid w:val="00551689"/>
    <w:rsid w:val="00551CE5"/>
    <w:rsid w:val="00556C29"/>
    <w:rsid w:val="005611CF"/>
    <w:rsid w:val="00561AD2"/>
    <w:rsid w:val="00561C80"/>
    <w:rsid w:val="00563415"/>
    <w:rsid w:val="00563D58"/>
    <w:rsid w:val="005641EA"/>
    <w:rsid w:val="00564717"/>
    <w:rsid w:val="00566575"/>
    <w:rsid w:val="0056712A"/>
    <w:rsid w:val="005712E4"/>
    <w:rsid w:val="00571DEB"/>
    <w:rsid w:val="00573506"/>
    <w:rsid w:val="00573EB4"/>
    <w:rsid w:val="0057446A"/>
    <w:rsid w:val="00577D0F"/>
    <w:rsid w:val="00580C20"/>
    <w:rsid w:val="00581EC3"/>
    <w:rsid w:val="00584954"/>
    <w:rsid w:val="00584AD6"/>
    <w:rsid w:val="0058602D"/>
    <w:rsid w:val="00586727"/>
    <w:rsid w:val="00587143"/>
    <w:rsid w:val="00587E79"/>
    <w:rsid w:val="00590171"/>
    <w:rsid w:val="00591AEB"/>
    <w:rsid w:val="00593982"/>
    <w:rsid w:val="00593B58"/>
    <w:rsid w:val="00594422"/>
    <w:rsid w:val="0059446E"/>
    <w:rsid w:val="005949C0"/>
    <w:rsid w:val="00594DDF"/>
    <w:rsid w:val="00595A96"/>
    <w:rsid w:val="00596455"/>
    <w:rsid w:val="005973B0"/>
    <w:rsid w:val="00597B05"/>
    <w:rsid w:val="00597F4F"/>
    <w:rsid w:val="005A01CF"/>
    <w:rsid w:val="005A0475"/>
    <w:rsid w:val="005A0571"/>
    <w:rsid w:val="005A1307"/>
    <w:rsid w:val="005A1989"/>
    <w:rsid w:val="005A3140"/>
    <w:rsid w:val="005A3479"/>
    <w:rsid w:val="005A3ED1"/>
    <w:rsid w:val="005A4D89"/>
    <w:rsid w:val="005A5E76"/>
    <w:rsid w:val="005A6658"/>
    <w:rsid w:val="005A6ED0"/>
    <w:rsid w:val="005A73A0"/>
    <w:rsid w:val="005A7459"/>
    <w:rsid w:val="005A7B6C"/>
    <w:rsid w:val="005B0691"/>
    <w:rsid w:val="005B0BFB"/>
    <w:rsid w:val="005B0CB4"/>
    <w:rsid w:val="005B4071"/>
    <w:rsid w:val="005B4B0A"/>
    <w:rsid w:val="005B5F80"/>
    <w:rsid w:val="005B650E"/>
    <w:rsid w:val="005B737B"/>
    <w:rsid w:val="005B7B17"/>
    <w:rsid w:val="005C1708"/>
    <w:rsid w:val="005C23D8"/>
    <w:rsid w:val="005C2D6D"/>
    <w:rsid w:val="005C2EBB"/>
    <w:rsid w:val="005C638C"/>
    <w:rsid w:val="005C6825"/>
    <w:rsid w:val="005C6B0A"/>
    <w:rsid w:val="005C72D5"/>
    <w:rsid w:val="005D0BDA"/>
    <w:rsid w:val="005D3035"/>
    <w:rsid w:val="005D43F2"/>
    <w:rsid w:val="005D4A83"/>
    <w:rsid w:val="005D4D7C"/>
    <w:rsid w:val="005D4FDB"/>
    <w:rsid w:val="005D5EA6"/>
    <w:rsid w:val="005D6C01"/>
    <w:rsid w:val="005E1702"/>
    <w:rsid w:val="005E24B8"/>
    <w:rsid w:val="005E420D"/>
    <w:rsid w:val="005E4B0F"/>
    <w:rsid w:val="005E537A"/>
    <w:rsid w:val="005E59ED"/>
    <w:rsid w:val="005E73E4"/>
    <w:rsid w:val="005E78A5"/>
    <w:rsid w:val="005F07B0"/>
    <w:rsid w:val="005F0914"/>
    <w:rsid w:val="005F09A9"/>
    <w:rsid w:val="005F2506"/>
    <w:rsid w:val="005F4FF8"/>
    <w:rsid w:val="005F509B"/>
    <w:rsid w:val="005F77F6"/>
    <w:rsid w:val="005F7CE4"/>
    <w:rsid w:val="00600102"/>
    <w:rsid w:val="006006BB"/>
    <w:rsid w:val="00601284"/>
    <w:rsid w:val="00601962"/>
    <w:rsid w:val="00601D24"/>
    <w:rsid w:val="00601E98"/>
    <w:rsid w:val="0060310B"/>
    <w:rsid w:val="00603927"/>
    <w:rsid w:val="00604B94"/>
    <w:rsid w:val="00604D82"/>
    <w:rsid w:val="0060587D"/>
    <w:rsid w:val="00605D81"/>
    <w:rsid w:val="00606B02"/>
    <w:rsid w:val="0060787B"/>
    <w:rsid w:val="0061069C"/>
    <w:rsid w:val="00612DE2"/>
    <w:rsid w:val="006152B9"/>
    <w:rsid w:val="006166A1"/>
    <w:rsid w:val="00616C52"/>
    <w:rsid w:val="00617B93"/>
    <w:rsid w:val="00617FD3"/>
    <w:rsid w:val="00620F8E"/>
    <w:rsid w:val="00621A36"/>
    <w:rsid w:val="00622077"/>
    <w:rsid w:val="006244DF"/>
    <w:rsid w:val="00624567"/>
    <w:rsid w:val="00624EDA"/>
    <w:rsid w:val="00624FEB"/>
    <w:rsid w:val="00625FA1"/>
    <w:rsid w:val="00627D9E"/>
    <w:rsid w:val="00630163"/>
    <w:rsid w:val="006309F7"/>
    <w:rsid w:val="00630D44"/>
    <w:rsid w:val="00631051"/>
    <w:rsid w:val="00631C3D"/>
    <w:rsid w:val="00632A6A"/>
    <w:rsid w:val="00633B54"/>
    <w:rsid w:val="00634A42"/>
    <w:rsid w:val="00635252"/>
    <w:rsid w:val="006352D1"/>
    <w:rsid w:val="0063612C"/>
    <w:rsid w:val="00637345"/>
    <w:rsid w:val="0064163C"/>
    <w:rsid w:val="006430DA"/>
    <w:rsid w:val="006445AB"/>
    <w:rsid w:val="00644679"/>
    <w:rsid w:val="0064516E"/>
    <w:rsid w:val="0064652B"/>
    <w:rsid w:val="006475BE"/>
    <w:rsid w:val="00647620"/>
    <w:rsid w:val="006511C7"/>
    <w:rsid w:val="0065120B"/>
    <w:rsid w:val="006539AC"/>
    <w:rsid w:val="0065585B"/>
    <w:rsid w:val="00655F0B"/>
    <w:rsid w:val="00656592"/>
    <w:rsid w:val="00660DB0"/>
    <w:rsid w:val="00661307"/>
    <w:rsid w:val="00661DFB"/>
    <w:rsid w:val="0066245E"/>
    <w:rsid w:val="006624F2"/>
    <w:rsid w:val="00662819"/>
    <w:rsid w:val="00666FD1"/>
    <w:rsid w:val="006672EF"/>
    <w:rsid w:val="0066772F"/>
    <w:rsid w:val="0067282B"/>
    <w:rsid w:val="006733BC"/>
    <w:rsid w:val="00674C14"/>
    <w:rsid w:val="00674FA7"/>
    <w:rsid w:val="0067673A"/>
    <w:rsid w:val="00677320"/>
    <w:rsid w:val="00677A59"/>
    <w:rsid w:val="00680512"/>
    <w:rsid w:val="00680A32"/>
    <w:rsid w:val="0068267E"/>
    <w:rsid w:val="00682734"/>
    <w:rsid w:val="00684CF3"/>
    <w:rsid w:val="00684F47"/>
    <w:rsid w:val="0068547B"/>
    <w:rsid w:val="00685626"/>
    <w:rsid w:val="00685B44"/>
    <w:rsid w:val="006865A0"/>
    <w:rsid w:val="00686CD4"/>
    <w:rsid w:val="00687BA9"/>
    <w:rsid w:val="00690CCD"/>
    <w:rsid w:val="00691EBC"/>
    <w:rsid w:val="006926C7"/>
    <w:rsid w:val="00693539"/>
    <w:rsid w:val="006938CE"/>
    <w:rsid w:val="006949FF"/>
    <w:rsid w:val="0069741C"/>
    <w:rsid w:val="006974E6"/>
    <w:rsid w:val="006975C5"/>
    <w:rsid w:val="006976E3"/>
    <w:rsid w:val="00697BE0"/>
    <w:rsid w:val="00697C16"/>
    <w:rsid w:val="00697EFD"/>
    <w:rsid w:val="006A2539"/>
    <w:rsid w:val="006A2C50"/>
    <w:rsid w:val="006A344B"/>
    <w:rsid w:val="006A3538"/>
    <w:rsid w:val="006A4E2C"/>
    <w:rsid w:val="006A53DE"/>
    <w:rsid w:val="006A595E"/>
    <w:rsid w:val="006A7647"/>
    <w:rsid w:val="006A7E72"/>
    <w:rsid w:val="006A7F26"/>
    <w:rsid w:val="006B17AD"/>
    <w:rsid w:val="006B2100"/>
    <w:rsid w:val="006B29B7"/>
    <w:rsid w:val="006B4C93"/>
    <w:rsid w:val="006B532E"/>
    <w:rsid w:val="006B5B2F"/>
    <w:rsid w:val="006B5B8C"/>
    <w:rsid w:val="006B6D78"/>
    <w:rsid w:val="006B76B2"/>
    <w:rsid w:val="006C07D7"/>
    <w:rsid w:val="006C2ED0"/>
    <w:rsid w:val="006C3E28"/>
    <w:rsid w:val="006C4991"/>
    <w:rsid w:val="006D0096"/>
    <w:rsid w:val="006D0589"/>
    <w:rsid w:val="006D3E2E"/>
    <w:rsid w:val="006D5916"/>
    <w:rsid w:val="006D5DD3"/>
    <w:rsid w:val="006D6ECB"/>
    <w:rsid w:val="006E01D2"/>
    <w:rsid w:val="006E146B"/>
    <w:rsid w:val="006E1B84"/>
    <w:rsid w:val="006E2DE0"/>
    <w:rsid w:val="006E30D7"/>
    <w:rsid w:val="006E4DC8"/>
    <w:rsid w:val="006E55D3"/>
    <w:rsid w:val="006E60BB"/>
    <w:rsid w:val="006E7FDA"/>
    <w:rsid w:val="006F3241"/>
    <w:rsid w:val="006F35B0"/>
    <w:rsid w:val="006F4F73"/>
    <w:rsid w:val="006F57F9"/>
    <w:rsid w:val="006F582D"/>
    <w:rsid w:val="006F7293"/>
    <w:rsid w:val="00700166"/>
    <w:rsid w:val="00704A36"/>
    <w:rsid w:val="007061B2"/>
    <w:rsid w:val="00706951"/>
    <w:rsid w:val="00706D56"/>
    <w:rsid w:val="0070734F"/>
    <w:rsid w:val="00710A6F"/>
    <w:rsid w:val="00711480"/>
    <w:rsid w:val="007122FD"/>
    <w:rsid w:val="00712A9E"/>
    <w:rsid w:val="00713100"/>
    <w:rsid w:val="00713911"/>
    <w:rsid w:val="00717114"/>
    <w:rsid w:val="007171FC"/>
    <w:rsid w:val="0071732D"/>
    <w:rsid w:val="00717958"/>
    <w:rsid w:val="00721FD8"/>
    <w:rsid w:val="007234E7"/>
    <w:rsid w:val="007236FA"/>
    <w:rsid w:val="00724F5F"/>
    <w:rsid w:val="007265F2"/>
    <w:rsid w:val="007274F9"/>
    <w:rsid w:val="00731DB7"/>
    <w:rsid w:val="00733F33"/>
    <w:rsid w:val="007345AE"/>
    <w:rsid w:val="00734887"/>
    <w:rsid w:val="00734EDE"/>
    <w:rsid w:val="007350AB"/>
    <w:rsid w:val="00735409"/>
    <w:rsid w:val="00736B18"/>
    <w:rsid w:val="007372FF"/>
    <w:rsid w:val="00737BC8"/>
    <w:rsid w:val="007404B1"/>
    <w:rsid w:val="00741568"/>
    <w:rsid w:val="00741A9C"/>
    <w:rsid w:val="0074217C"/>
    <w:rsid w:val="00743D9D"/>
    <w:rsid w:val="007442F9"/>
    <w:rsid w:val="0074544C"/>
    <w:rsid w:val="007455A1"/>
    <w:rsid w:val="007456D9"/>
    <w:rsid w:val="007459F2"/>
    <w:rsid w:val="00747ABD"/>
    <w:rsid w:val="007505A5"/>
    <w:rsid w:val="0075249C"/>
    <w:rsid w:val="007546C2"/>
    <w:rsid w:val="00754ED0"/>
    <w:rsid w:val="0075576F"/>
    <w:rsid w:val="00755EDF"/>
    <w:rsid w:val="007561C8"/>
    <w:rsid w:val="0075645C"/>
    <w:rsid w:val="00757B68"/>
    <w:rsid w:val="007617F6"/>
    <w:rsid w:val="00761F09"/>
    <w:rsid w:val="00761F2B"/>
    <w:rsid w:val="00762D77"/>
    <w:rsid w:val="00763812"/>
    <w:rsid w:val="0076505A"/>
    <w:rsid w:val="007653C8"/>
    <w:rsid w:val="00767701"/>
    <w:rsid w:val="007678B8"/>
    <w:rsid w:val="00771690"/>
    <w:rsid w:val="00772248"/>
    <w:rsid w:val="00772D13"/>
    <w:rsid w:val="007738DC"/>
    <w:rsid w:val="00773D96"/>
    <w:rsid w:val="00774699"/>
    <w:rsid w:val="007754F4"/>
    <w:rsid w:val="007757AA"/>
    <w:rsid w:val="00776CB7"/>
    <w:rsid w:val="00777415"/>
    <w:rsid w:val="00777EE5"/>
    <w:rsid w:val="00782289"/>
    <w:rsid w:val="0078646D"/>
    <w:rsid w:val="00786E3E"/>
    <w:rsid w:val="0078795D"/>
    <w:rsid w:val="00791061"/>
    <w:rsid w:val="00791168"/>
    <w:rsid w:val="00791833"/>
    <w:rsid w:val="00791903"/>
    <w:rsid w:val="00791C8B"/>
    <w:rsid w:val="007923CB"/>
    <w:rsid w:val="007926F3"/>
    <w:rsid w:val="00792CDB"/>
    <w:rsid w:val="007932BA"/>
    <w:rsid w:val="00794645"/>
    <w:rsid w:val="00794C29"/>
    <w:rsid w:val="00794E3B"/>
    <w:rsid w:val="00794FB8"/>
    <w:rsid w:val="0079579D"/>
    <w:rsid w:val="0079581B"/>
    <w:rsid w:val="00795BFE"/>
    <w:rsid w:val="00796AA1"/>
    <w:rsid w:val="00796FD3"/>
    <w:rsid w:val="007979D8"/>
    <w:rsid w:val="007A16B1"/>
    <w:rsid w:val="007A18FE"/>
    <w:rsid w:val="007A1AA0"/>
    <w:rsid w:val="007A43B0"/>
    <w:rsid w:val="007A4CCB"/>
    <w:rsid w:val="007A6C6D"/>
    <w:rsid w:val="007B0DF2"/>
    <w:rsid w:val="007B1936"/>
    <w:rsid w:val="007B47E4"/>
    <w:rsid w:val="007B4926"/>
    <w:rsid w:val="007B523B"/>
    <w:rsid w:val="007B5D22"/>
    <w:rsid w:val="007B5F12"/>
    <w:rsid w:val="007C004B"/>
    <w:rsid w:val="007C08A5"/>
    <w:rsid w:val="007C1054"/>
    <w:rsid w:val="007C125B"/>
    <w:rsid w:val="007C1549"/>
    <w:rsid w:val="007C35DC"/>
    <w:rsid w:val="007C4177"/>
    <w:rsid w:val="007C5715"/>
    <w:rsid w:val="007C7191"/>
    <w:rsid w:val="007C7547"/>
    <w:rsid w:val="007D1365"/>
    <w:rsid w:val="007D2014"/>
    <w:rsid w:val="007D2F61"/>
    <w:rsid w:val="007D3535"/>
    <w:rsid w:val="007D3AFF"/>
    <w:rsid w:val="007D4E9A"/>
    <w:rsid w:val="007D5456"/>
    <w:rsid w:val="007D6A2E"/>
    <w:rsid w:val="007D794A"/>
    <w:rsid w:val="007D7EC8"/>
    <w:rsid w:val="007E0088"/>
    <w:rsid w:val="007E0246"/>
    <w:rsid w:val="007E543B"/>
    <w:rsid w:val="007E6444"/>
    <w:rsid w:val="007E6F3F"/>
    <w:rsid w:val="007E716E"/>
    <w:rsid w:val="007F0438"/>
    <w:rsid w:val="007F2D5E"/>
    <w:rsid w:val="007F2FB9"/>
    <w:rsid w:val="007F4756"/>
    <w:rsid w:val="007F4FBA"/>
    <w:rsid w:val="007F5A61"/>
    <w:rsid w:val="007F5ED9"/>
    <w:rsid w:val="007F661F"/>
    <w:rsid w:val="007F78E8"/>
    <w:rsid w:val="008003F2"/>
    <w:rsid w:val="00800CE8"/>
    <w:rsid w:val="00800EE0"/>
    <w:rsid w:val="00800F32"/>
    <w:rsid w:val="00801D08"/>
    <w:rsid w:val="00803151"/>
    <w:rsid w:val="00803FF0"/>
    <w:rsid w:val="0080504D"/>
    <w:rsid w:val="00806B76"/>
    <w:rsid w:val="00806E3B"/>
    <w:rsid w:val="00807119"/>
    <w:rsid w:val="00807B3A"/>
    <w:rsid w:val="008112AF"/>
    <w:rsid w:val="00822795"/>
    <w:rsid w:val="008229F8"/>
    <w:rsid w:val="00826313"/>
    <w:rsid w:val="00826AE6"/>
    <w:rsid w:val="00827FEE"/>
    <w:rsid w:val="00832BE7"/>
    <w:rsid w:val="00832FF4"/>
    <w:rsid w:val="008332C6"/>
    <w:rsid w:val="00833303"/>
    <w:rsid w:val="00833FCB"/>
    <w:rsid w:val="00834449"/>
    <w:rsid w:val="008345F0"/>
    <w:rsid w:val="00835581"/>
    <w:rsid w:val="00835D50"/>
    <w:rsid w:val="00835F33"/>
    <w:rsid w:val="00836A7A"/>
    <w:rsid w:val="0083714C"/>
    <w:rsid w:val="008407A6"/>
    <w:rsid w:val="00840954"/>
    <w:rsid w:val="00840F87"/>
    <w:rsid w:val="00842AA0"/>
    <w:rsid w:val="00843447"/>
    <w:rsid w:val="00844294"/>
    <w:rsid w:val="008509D3"/>
    <w:rsid w:val="00851379"/>
    <w:rsid w:val="00851A4F"/>
    <w:rsid w:val="0085319D"/>
    <w:rsid w:val="00853312"/>
    <w:rsid w:val="00853A7C"/>
    <w:rsid w:val="00855412"/>
    <w:rsid w:val="00855B7B"/>
    <w:rsid w:val="008566BE"/>
    <w:rsid w:val="008569BE"/>
    <w:rsid w:val="00856F0C"/>
    <w:rsid w:val="00861D18"/>
    <w:rsid w:val="00861ED2"/>
    <w:rsid w:val="008621ED"/>
    <w:rsid w:val="00862218"/>
    <w:rsid w:val="00862D29"/>
    <w:rsid w:val="008631A1"/>
    <w:rsid w:val="00863516"/>
    <w:rsid w:val="00863CE6"/>
    <w:rsid w:val="008643C8"/>
    <w:rsid w:val="0086467B"/>
    <w:rsid w:val="00865BB6"/>
    <w:rsid w:val="00865DF6"/>
    <w:rsid w:val="00866215"/>
    <w:rsid w:val="00866373"/>
    <w:rsid w:val="00867449"/>
    <w:rsid w:val="008707FC"/>
    <w:rsid w:val="00871580"/>
    <w:rsid w:val="008725FE"/>
    <w:rsid w:val="008729A8"/>
    <w:rsid w:val="00872FF9"/>
    <w:rsid w:val="00873D1A"/>
    <w:rsid w:val="008763FE"/>
    <w:rsid w:val="008834A9"/>
    <w:rsid w:val="008839C2"/>
    <w:rsid w:val="008841FB"/>
    <w:rsid w:val="00884219"/>
    <w:rsid w:val="00884790"/>
    <w:rsid w:val="00886258"/>
    <w:rsid w:val="00890D13"/>
    <w:rsid w:val="008914F0"/>
    <w:rsid w:val="00891850"/>
    <w:rsid w:val="00894E36"/>
    <w:rsid w:val="008957DB"/>
    <w:rsid w:val="008962B4"/>
    <w:rsid w:val="008A12BA"/>
    <w:rsid w:val="008A12CB"/>
    <w:rsid w:val="008A2EE8"/>
    <w:rsid w:val="008A3F2D"/>
    <w:rsid w:val="008A4618"/>
    <w:rsid w:val="008A4881"/>
    <w:rsid w:val="008A5656"/>
    <w:rsid w:val="008A7ED4"/>
    <w:rsid w:val="008A7EDC"/>
    <w:rsid w:val="008B0AE9"/>
    <w:rsid w:val="008B18D0"/>
    <w:rsid w:val="008B200B"/>
    <w:rsid w:val="008B284C"/>
    <w:rsid w:val="008B2ED7"/>
    <w:rsid w:val="008B3128"/>
    <w:rsid w:val="008B3766"/>
    <w:rsid w:val="008B3ABA"/>
    <w:rsid w:val="008B3C2C"/>
    <w:rsid w:val="008B7619"/>
    <w:rsid w:val="008B79BF"/>
    <w:rsid w:val="008C1A09"/>
    <w:rsid w:val="008C2894"/>
    <w:rsid w:val="008C3942"/>
    <w:rsid w:val="008C43C1"/>
    <w:rsid w:val="008C4787"/>
    <w:rsid w:val="008C57B9"/>
    <w:rsid w:val="008C68E6"/>
    <w:rsid w:val="008C7367"/>
    <w:rsid w:val="008C757E"/>
    <w:rsid w:val="008D00A0"/>
    <w:rsid w:val="008D1947"/>
    <w:rsid w:val="008D25C5"/>
    <w:rsid w:val="008D2E76"/>
    <w:rsid w:val="008D39DE"/>
    <w:rsid w:val="008D3B56"/>
    <w:rsid w:val="008D58C9"/>
    <w:rsid w:val="008D6C0F"/>
    <w:rsid w:val="008D6EB9"/>
    <w:rsid w:val="008D724C"/>
    <w:rsid w:val="008D7383"/>
    <w:rsid w:val="008D7F64"/>
    <w:rsid w:val="008E137D"/>
    <w:rsid w:val="008E2ECC"/>
    <w:rsid w:val="008E3581"/>
    <w:rsid w:val="008E4A10"/>
    <w:rsid w:val="008E4FD0"/>
    <w:rsid w:val="008E501E"/>
    <w:rsid w:val="008E50D0"/>
    <w:rsid w:val="008E6BB5"/>
    <w:rsid w:val="008E6E79"/>
    <w:rsid w:val="008F09F3"/>
    <w:rsid w:val="008F1B68"/>
    <w:rsid w:val="008F1BB8"/>
    <w:rsid w:val="008F34BE"/>
    <w:rsid w:val="008F4492"/>
    <w:rsid w:val="008F6997"/>
    <w:rsid w:val="008F6CA0"/>
    <w:rsid w:val="008F7E05"/>
    <w:rsid w:val="00903177"/>
    <w:rsid w:val="009044ED"/>
    <w:rsid w:val="009051F3"/>
    <w:rsid w:val="0090591D"/>
    <w:rsid w:val="00907A32"/>
    <w:rsid w:val="00910353"/>
    <w:rsid w:val="009106CF"/>
    <w:rsid w:val="00910AE8"/>
    <w:rsid w:val="00910BE1"/>
    <w:rsid w:val="00912273"/>
    <w:rsid w:val="00912AF0"/>
    <w:rsid w:val="00914573"/>
    <w:rsid w:val="00914BC2"/>
    <w:rsid w:val="00915D6D"/>
    <w:rsid w:val="00915F81"/>
    <w:rsid w:val="009170DC"/>
    <w:rsid w:val="00917644"/>
    <w:rsid w:val="00917E40"/>
    <w:rsid w:val="009201B8"/>
    <w:rsid w:val="009211A7"/>
    <w:rsid w:val="009211D2"/>
    <w:rsid w:val="00921BD4"/>
    <w:rsid w:val="00922021"/>
    <w:rsid w:val="00922024"/>
    <w:rsid w:val="00922906"/>
    <w:rsid w:val="0092336C"/>
    <w:rsid w:val="00923EFB"/>
    <w:rsid w:val="00925A04"/>
    <w:rsid w:val="00927A46"/>
    <w:rsid w:val="00927E4B"/>
    <w:rsid w:val="00927F53"/>
    <w:rsid w:val="00930232"/>
    <w:rsid w:val="00930EB2"/>
    <w:rsid w:val="00932976"/>
    <w:rsid w:val="00933370"/>
    <w:rsid w:val="00935D01"/>
    <w:rsid w:val="00937190"/>
    <w:rsid w:val="00937DFF"/>
    <w:rsid w:val="00937EC0"/>
    <w:rsid w:val="00945A36"/>
    <w:rsid w:val="00946871"/>
    <w:rsid w:val="009471E5"/>
    <w:rsid w:val="00951E51"/>
    <w:rsid w:val="009522EE"/>
    <w:rsid w:val="009527E4"/>
    <w:rsid w:val="00953E85"/>
    <w:rsid w:val="009540EF"/>
    <w:rsid w:val="00954700"/>
    <w:rsid w:val="00956028"/>
    <w:rsid w:val="00957247"/>
    <w:rsid w:val="00957341"/>
    <w:rsid w:val="009578AB"/>
    <w:rsid w:val="00960E11"/>
    <w:rsid w:val="00960E97"/>
    <w:rsid w:val="00961E19"/>
    <w:rsid w:val="00965264"/>
    <w:rsid w:val="00965470"/>
    <w:rsid w:val="00965A2F"/>
    <w:rsid w:val="00965C64"/>
    <w:rsid w:val="00966AB6"/>
    <w:rsid w:val="00970043"/>
    <w:rsid w:val="00970876"/>
    <w:rsid w:val="009712AF"/>
    <w:rsid w:val="00974052"/>
    <w:rsid w:val="009742CC"/>
    <w:rsid w:val="00974BF4"/>
    <w:rsid w:val="009750E6"/>
    <w:rsid w:val="00976146"/>
    <w:rsid w:val="00976B96"/>
    <w:rsid w:val="00977814"/>
    <w:rsid w:val="0097788F"/>
    <w:rsid w:val="0098037A"/>
    <w:rsid w:val="00980E11"/>
    <w:rsid w:val="009832CF"/>
    <w:rsid w:val="0098584F"/>
    <w:rsid w:val="0098641D"/>
    <w:rsid w:val="0098669E"/>
    <w:rsid w:val="00986A7C"/>
    <w:rsid w:val="00986B33"/>
    <w:rsid w:val="0098761C"/>
    <w:rsid w:val="009904AC"/>
    <w:rsid w:val="009906B0"/>
    <w:rsid w:val="00992E83"/>
    <w:rsid w:val="009948CA"/>
    <w:rsid w:val="00994C7F"/>
    <w:rsid w:val="00994D66"/>
    <w:rsid w:val="00995ACD"/>
    <w:rsid w:val="009A0B89"/>
    <w:rsid w:val="009A0FD9"/>
    <w:rsid w:val="009A12A9"/>
    <w:rsid w:val="009A25FB"/>
    <w:rsid w:val="009A3329"/>
    <w:rsid w:val="009A3C07"/>
    <w:rsid w:val="009A6E1D"/>
    <w:rsid w:val="009A7072"/>
    <w:rsid w:val="009B22C6"/>
    <w:rsid w:val="009B2A14"/>
    <w:rsid w:val="009B2EAD"/>
    <w:rsid w:val="009B34ED"/>
    <w:rsid w:val="009B4879"/>
    <w:rsid w:val="009B4F8C"/>
    <w:rsid w:val="009B589B"/>
    <w:rsid w:val="009B6AD3"/>
    <w:rsid w:val="009B6C35"/>
    <w:rsid w:val="009B7055"/>
    <w:rsid w:val="009C1D79"/>
    <w:rsid w:val="009C1F4E"/>
    <w:rsid w:val="009C3BD4"/>
    <w:rsid w:val="009C3C3B"/>
    <w:rsid w:val="009C424D"/>
    <w:rsid w:val="009C74DA"/>
    <w:rsid w:val="009C7581"/>
    <w:rsid w:val="009C784D"/>
    <w:rsid w:val="009D009E"/>
    <w:rsid w:val="009D0201"/>
    <w:rsid w:val="009D0C52"/>
    <w:rsid w:val="009D0C75"/>
    <w:rsid w:val="009D0E76"/>
    <w:rsid w:val="009D1176"/>
    <w:rsid w:val="009D321C"/>
    <w:rsid w:val="009D3500"/>
    <w:rsid w:val="009D377D"/>
    <w:rsid w:val="009D50CD"/>
    <w:rsid w:val="009D59D3"/>
    <w:rsid w:val="009D6341"/>
    <w:rsid w:val="009D6579"/>
    <w:rsid w:val="009D69CA"/>
    <w:rsid w:val="009D7E5E"/>
    <w:rsid w:val="009E05ED"/>
    <w:rsid w:val="009E08B6"/>
    <w:rsid w:val="009E0AB1"/>
    <w:rsid w:val="009E1E82"/>
    <w:rsid w:val="009E3BC9"/>
    <w:rsid w:val="009E47E8"/>
    <w:rsid w:val="009E5194"/>
    <w:rsid w:val="009E54E4"/>
    <w:rsid w:val="009E5575"/>
    <w:rsid w:val="009E59F8"/>
    <w:rsid w:val="009E687F"/>
    <w:rsid w:val="009F0B44"/>
    <w:rsid w:val="009F3734"/>
    <w:rsid w:val="009F3EA5"/>
    <w:rsid w:val="009F6231"/>
    <w:rsid w:val="00A006B6"/>
    <w:rsid w:val="00A03511"/>
    <w:rsid w:val="00A0413B"/>
    <w:rsid w:val="00A05D6F"/>
    <w:rsid w:val="00A05EFF"/>
    <w:rsid w:val="00A06887"/>
    <w:rsid w:val="00A068E8"/>
    <w:rsid w:val="00A07033"/>
    <w:rsid w:val="00A10D0B"/>
    <w:rsid w:val="00A11CC2"/>
    <w:rsid w:val="00A1331B"/>
    <w:rsid w:val="00A13E50"/>
    <w:rsid w:val="00A13EB1"/>
    <w:rsid w:val="00A17BC8"/>
    <w:rsid w:val="00A21D76"/>
    <w:rsid w:val="00A22799"/>
    <w:rsid w:val="00A2292C"/>
    <w:rsid w:val="00A23804"/>
    <w:rsid w:val="00A24036"/>
    <w:rsid w:val="00A25130"/>
    <w:rsid w:val="00A2660D"/>
    <w:rsid w:val="00A26C1B"/>
    <w:rsid w:val="00A27200"/>
    <w:rsid w:val="00A27382"/>
    <w:rsid w:val="00A303E6"/>
    <w:rsid w:val="00A30438"/>
    <w:rsid w:val="00A32837"/>
    <w:rsid w:val="00A32A77"/>
    <w:rsid w:val="00A3317D"/>
    <w:rsid w:val="00A34067"/>
    <w:rsid w:val="00A34938"/>
    <w:rsid w:val="00A35A41"/>
    <w:rsid w:val="00A408E7"/>
    <w:rsid w:val="00A4099C"/>
    <w:rsid w:val="00A410DD"/>
    <w:rsid w:val="00A41E6B"/>
    <w:rsid w:val="00A42ECA"/>
    <w:rsid w:val="00A43CD0"/>
    <w:rsid w:val="00A43E7A"/>
    <w:rsid w:val="00A44557"/>
    <w:rsid w:val="00A45DD6"/>
    <w:rsid w:val="00A4715D"/>
    <w:rsid w:val="00A50E9B"/>
    <w:rsid w:val="00A51C5D"/>
    <w:rsid w:val="00A526A4"/>
    <w:rsid w:val="00A53651"/>
    <w:rsid w:val="00A54810"/>
    <w:rsid w:val="00A54C2C"/>
    <w:rsid w:val="00A55712"/>
    <w:rsid w:val="00A57DCE"/>
    <w:rsid w:val="00A6010A"/>
    <w:rsid w:val="00A652B7"/>
    <w:rsid w:val="00A65423"/>
    <w:rsid w:val="00A65DBF"/>
    <w:rsid w:val="00A66430"/>
    <w:rsid w:val="00A70496"/>
    <w:rsid w:val="00A7217F"/>
    <w:rsid w:val="00A72CB0"/>
    <w:rsid w:val="00A73F41"/>
    <w:rsid w:val="00A7455A"/>
    <w:rsid w:val="00A75680"/>
    <w:rsid w:val="00A76F17"/>
    <w:rsid w:val="00A773E7"/>
    <w:rsid w:val="00A77CB2"/>
    <w:rsid w:val="00A827D4"/>
    <w:rsid w:val="00A8289E"/>
    <w:rsid w:val="00A82A9F"/>
    <w:rsid w:val="00A83258"/>
    <w:rsid w:val="00A84657"/>
    <w:rsid w:val="00A86084"/>
    <w:rsid w:val="00A863B9"/>
    <w:rsid w:val="00A8675D"/>
    <w:rsid w:val="00A87FC3"/>
    <w:rsid w:val="00A903A0"/>
    <w:rsid w:val="00A90BF3"/>
    <w:rsid w:val="00A90C8E"/>
    <w:rsid w:val="00A937D2"/>
    <w:rsid w:val="00A965C6"/>
    <w:rsid w:val="00A977FC"/>
    <w:rsid w:val="00AA0254"/>
    <w:rsid w:val="00AA07A1"/>
    <w:rsid w:val="00AA163F"/>
    <w:rsid w:val="00AA1B87"/>
    <w:rsid w:val="00AA3DB8"/>
    <w:rsid w:val="00AB06B4"/>
    <w:rsid w:val="00AB3315"/>
    <w:rsid w:val="00AB44A4"/>
    <w:rsid w:val="00AB4E53"/>
    <w:rsid w:val="00AB6034"/>
    <w:rsid w:val="00AB63FE"/>
    <w:rsid w:val="00AB660D"/>
    <w:rsid w:val="00AB669A"/>
    <w:rsid w:val="00AB66D5"/>
    <w:rsid w:val="00AB7381"/>
    <w:rsid w:val="00AC217B"/>
    <w:rsid w:val="00AC23D4"/>
    <w:rsid w:val="00AC35E6"/>
    <w:rsid w:val="00AC44A9"/>
    <w:rsid w:val="00AC53C7"/>
    <w:rsid w:val="00AC6801"/>
    <w:rsid w:val="00AD084A"/>
    <w:rsid w:val="00AD0CB3"/>
    <w:rsid w:val="00AD22AC"/>
    <w:rsid w:val="00AD26CF"/>
    <w:rsid w:val="00AD350F"/>
    <w:rsid w:val="00AD4474"/>
    <w:rsid w:val="00AD6049"/>
    <w:rsid w:val="00AE089B"/>
    <w:rsid w:val="00AE0E59"/>
    <w:rsid w:val="00AE19FB"/>
    <w:rsid w:val="00AE1DB5"/>
    <w:rsid w:val="00AE2667"/>
    <w:rsid w:val="00AE268E"/>
    <w:rsid w:val="00AE39FA"/>
    <w:rsid w:val="00AE3D53"/>
    <w:rsid w:val="00AE5B01"/>
    <w:rsid w:val="00AE5D61"/>
    <w:rsid w:val="00AE6770"/>
    <w:rsid w:val="00AF0C5C"/>
    <w:rsid w:val="00AF109F"/>
    <w:rsid w:val="00AF406A"/>
    <w:rsid w:val="00AF4179"/>
    <w:rsid w:val="00AF4FBB"/>
    <w:rsid w:val="00AF5A10"/>
    <w:rsid w:val="00AF5B08"/>
    <w:rsid w:val="00AF6FBF"/>
    <w:rsid w:val="00AF7D1A"/>
    <w:rsid w:val="00B002AD"/>
    <w:rsid w:val="00B00BB1"/>
    <w:rsid w:val="00B01558"/>
    <w:rsid w:val="00B01AC4"/>
    <w:rsid w:val="00B021F4"/>
    <w:rsid w:val="00B02330"/>
    <w:rsid w:val="00B04106"/>
    <w:rsid w:val="00B07328"/>
    <w:rsid w:val="00B1083E"/>
    <w:rsid w:val="00B11A2B"/>
    <w:rsid w:val="00B11AE2"/>
    <w:rsid w:val="00B140BD"/>
    <w:rsid w:val="00B14501"/>
    <w:rsid w:val="00B14838"/>
    <w:rsid w:val="00B151D7"/>
    <w:rsid w:val="00B16275"/>
    <w:rsid w:val="00B1773B"/>
    <w:rsid w:val="00B2004E"/>
    <w:rsid w:val="00B20767"/>
    <w:rsid w:val="00B21C03"/>
    <w:rsid w:val="00B22237"/>
    <w:rsid w:val="00B23285"/>
    <w:rsid w:val="00B233A9"/>
    <w:rsid w:val="00B2355F"/>
    <w:rsid w:val="00B26249"/>
    <w:rsid w:val="00B2780D"/>
    <w:rsid w:val="00B30AFB"/>
    <w:rsid w:val="00B314BD"/>
    <w:rsid w:val="00B33281"/>
    <w:rsid w:val="00B33D19"/>
    <w:rsid w:val="00B343D7"/>
    <w:rsid w:val="00B351DF"/>
    <w:rsid w:val="00B36FE2"/>
    <w:rsid w:val="00B373A9"/>
    <w:rsid w:val="00B40131"/>
    <w:rsid w:val="00B408D8"/>
    <w:rsid w:val="00B4326B"/>
    <w:rsid w:val="00B43F94"/>
    <w:rsid w:val="00B43FFB"/>
    <w:rsid w:val="00B4643A"/>
    <w:rsid w:val="00B47116"/>
    <w:rsid w:val="00B473BA"/>
    <w:rsid w:val="00B47B46"/>
    <w:rsid w:val="00B50546"/>
    <w:rsid w:val="00B5094C"/>
    <w:rsid w:val="00B5102C"/>
    <w:rsid w:val="00B52FA4"/>
    <w:rsid w:val="00B5386F"/>
    <w:rsid w:val="00B53F1E"/>
    <w:rsid w:val="00B57718"/>
    <w:rsid w:val="00B60C96"/>
    <w:rsid w:val="00B61964"/>
    <w:rsid w:val="00B62B96"/>
    <w:rsid w:val="00B637E6"/>
    <w:rsid w:val="00B6472C"/>
    <w:rsid w:val="00B64AB0"/>
    <w:rsid w:val="00B6767D"/>
    <w:rsid w:val="00B67E69"/>
    <w:rsid w:val="00B700CB"/>
    <w:rsid w:val="00B700E4"/>
    <w:rsid w:val="00B71D8B"/>
    <w:rsid w:val="00B7275F"/>
    <w:rsid w:val="00B73979"/>
    <w:rsid w:val="00B745D7"/>
    <w:rsid w:val="00B7572D"/>
    <w:rsid w:val="00B757DC"/>
    <w:rsid w:val="00B75BFC"/>
    <w:rsid w:val="00B76F5A"/>
    <w:rsid w:val="00B80437"/>
    <w:rsid w:val="00B8149E"/>
    <w:rsid w:val="00B830D7"/>
    <w:rsid w:val="00B8365F"/>
    <w:rsid w:val="00B83E9D"/>
    <w:rsid w:val="00B8429B"/>
    <w:rsid w:val="00B843CB"/>
    <w:rsid w:val="00B8645E"/>
    <w:rsid w:val="00B87820"/>
    <w:rsid w:val="00B92AED"/>
    <w:rsid w:val="00B92D2A"/>
    <w:rsid w:val="00B95152"/>
    <w:rsid w:val="00B95219"/>
    <w:rsid w:val="00B953C1"/>
    <w:rsid w:val="00B96BD7"/>
    <w:rsid w:val="00B975C1"/>
    <w:rsid w:val="00B977CE"/>
    <w:rsid w:val="00BA043C"/>
    <w:rsid w:val="00BA2981"/>
    <w:rsid w:val="00BA3DAB"/>
    <w:rsid w:val="00BA5C99"/>
    <w:rsid w:val="00BA69FA"/>
    <w:rsid w:val="00BA76EC"/>
    <w:rsid w:val="00BB185A"/>
    <w:rsid w:val="00BB1CB4"/>
    <w:rsid w:val="00BB62EF"/>
    <w:rsid w:val="00BC3061"/>
    <w:rsid w:val="00BC4578"/>
    <w:rsid w:val="00BC6535"/>
    <w:rsid w:val="00BC735F"/>
    <w:rsid w:val="00BC7AE1"/>
    <w:rsid w:val="00BC7C9B"/>
    <w:rsid w:val="00BD0C34"/>
    <w:rsid w:val="00BD2E60"/>
    <w:rsid w:val="00BD3233"/>
    <w:rsid w:val="00BD5900"/>
    <w:rsid w:val="00BD7B17"/>
    <w:rsid w:val="00BD7CF4"/>
    <w:rsid w:val="00BE033F"/>
    <w:rsid w:val="00BE035C"/>
    <w:rsid w:val="00BE0B00"/>
    <w:rsid w:val="00BE121B"/>
    <w:rsid w:val="00BE15EA"/>
    <w:rsid w:val="00BE3440"/>
    <w:rsid w:val="00BE439F"/>
    <w:rsid w:val="00BE45CF"/>
    <w:rsid w:val="00BE5A45"/>
    <w:rsid w:val="00BE6394"/>
    <w:rsid w:val="00BE6879"/>
    <w:rsid w:val="00BF0E27"/>
    <w:rsid w:val="00BF2224"/>
    <w:rsid w:val="00BF43DA"/>
    <w:rsid w:val="00BF5F08"/>
    <w:rsid w:val="00BF6137"/>
    <w:rsid w:val="00BF627E"/>
    <w:rsid w:val="00BF63C6"/>
    <w:rsid w:val="00BF676D"/>
    <w:rsid w:val="00BF79BE"/>
    <w:rsid w:val="00C002DF"/>
    <w:rsid w:val="00C0106D"/>
    <w:rsid w:val="00C012BA"/>
    <w:rsid w:val="00C016AE"/>
    <w:rsid w:val="00C01B06"/>
    <w:rsid w:val="00C02EA7"/>
    <w:rsid w:val="00C045EC"/>
    <w:rsid w:val="00C06D80"/>
    <w:rsid w:val="00C074B6"/>
    <w:rsid w:val="00C10FCD"/>
    <w:rsid w:val="00C113A9"/>
    <w:rsid w:val="00C1141C"/>
    <w:rsid w:val="00C13511"/>
    <w:rsid w:val="00C136A8"/>
    <w:rsid w:val="00C139A6"/>
    <w:rsid w:val="00C147C9"/>
    <w:rsid w:val="00C160BF"/>
    <w:rsid w:val="00C1775A"/>
    <w:rsid w:val="00C20857"/>
    <w:rsid w:val="00C21114"/>
    <w:rsid w:val="00C22241"/>
    <w:rsid w:val="00C23BDB"/>
    <w:rsid w:val="00C24553"/>
    <w:rsid w:val="00C24838"/>
    <w:rsid w:val="00C25A00"/>
    <w:rsid w:val="00C25FF5"/>
    <w:rsid w:val="00C26335"/>
    <w:rsid w:val="00C27CD2"/>
    <w:rsid w:val="00C302CC"/>
    <w:rsid w:val="00C3046D"/>
    <w:rsid w:val="00C30D66"/>
    <w:rsid w:val="00C3159F"/>
    <w:rsid w:val="00C31809"/>
    <w:rsid w:val="00C31862"/>
    <w:rsid w:val="00C324F7"/>
    <w:rsid w:val="00C328A0"/>
    <w:rsid w:val="00C32E07"/>
    <w:rsid w:val="00C33951"/>
    <w:rsid w:val="00C33BC4"/>
    <w:rsid w:val="00C3600E"/>
    <w:rsid w:val="00C40F4F"/>
    <w:rsid w:val="00C41F0B"/>
    <w:rsid w:val="00C423E0"/>
    <w:rsid w:val="00C42505"/>
    <w:rsid w:val="00C42F3A"/>
    <w:rsid w:val="00C43257"/>
    <w:rsid w:val="00C4342B"/>
    <w:rsid w:val="00C43EED"/>
    <w:rsid w:val="00C43F43"/>
    <w:rsid w:val="00C441EB"/>
    <w:rsid w:val="00C442A4"/>
    <w:rsid w:val="00C445A9"/>
    <w:rsid w:val="00C45D80"/>
    <w:rsid w:val="00C46EDF"/>
    <w:rsid w:val="00C4734A"/>
    <w:rsid w:val="00C47A0A"/>
    <w:rsid w:val="00C47AD3"/>
    <w:rsid w:val="00C51855"/>
    <w:rsid w:val="00C51A88"/>
    <w:rsid w:val="00C52A87"/>
    <w:rsid w:val="00C53971"/>
    <w:rsid w:val="00C5667B"/>
    <w:rsid w:val="00C56B22"/>
    <w:rsid w:val="00C57C94"/>
    <w:rsid w:val="00C60C8A"/>
    <w:rsid w:val="00C61630"/>
    <w:rsid w:val="00C617BB"/>
    <w:rsid w:val="00C61874"/>
    <w:rsid w:val="00C627C4"/>
    <w:rsid w:val="00C628F4"/>
    <w:rsid w:val="00C670CB"/>
    <w:rsid w:val="00C7156C"/>
    <w:rsid w:val="00C715B1"/>
    <w:rsid w:val="00C735C3"/>
    <w:rsid w:val="00C73786"/>
    <w:rsid w:val="00C74042"/>
    <w:rsid w:val="00C74157"/>
    <w:rsid w:val="00C74329"/>
    <w:rsid w:val="00C74FD9"/>
    <w:rsid w:val="00C7505C"/>
    <w:rsid w:val="00C751A3"/>
    <w:rsid w:val="00C75668"/>
    <w:rsid w:val="00C7570A"/>
    <w:rsid w:val="00C76D26"/>
    <w:rsid w:val="00C8176B"/>
    <w:rsid w:val="00C8211B"/>
    <w:rsid w:val="00C8263E"/>
    <w:rsid w:val="00C83A0F"/>
    <w:rsid w:val="00C84BFB"/>
    <w:rsid w:val="00C85AD5"/>
    <w:rsid w:val="00C909CA"/>
    <w:rsid w:val="00C92E30"/>
    <w:rsid w:val="00C934D1"/>
    <w:rsid w:val="00C93FDF"/>
    <w:rsid w:val="00C946D7"/>
    <w:rsid w:val="00C94C60"/>
    <w:rsid w:val="00C94D12"/>
    <w:rsid w:val="00C97F90"/>
    <w:rsid w:val="00CA02D0"/>
    <w:rsid w:val="00CA1913"/>
    <w:rsid w:val="00CA1B0D"/>
    <w:rsid w:val="00CA241E"/>
    <w:rsid w:val="00CA27E1"/>
    <w:rsid w:val="00CA2866"/>
    <w:rsid w:val="00CA3ABF"/>
    <w:rsid w:val="00CA4AEB"/>
    <w:rsid w:val="00CA50EB"/>
    <w:rsid w:val="00CA5E7C"/>
    <w:rsid w:val="00CA5FAB"/>
    <w:rsid w:val="00CA7DFF"/>
    <w:rsid w:val="00CB0A0E"/>
    <w:rsid w:val="00CB1C37"/>
    <w:rsid w:val="00CB1D30"/>
    <w:rsid w:val="00CB218D"/>
    <w:rsid w:val="00CB2653"/>
    <w:rsid w:val="00CB44DE"/>
    <w:rsid w:val="00CB49AE"/>
    <w:rsid w:val="00CB5F93"/>
    <w:rsid w:val="00CB63FF"/>
    <w:rsid w:val="00CB6869"/>
    <w:rsid w:val="00CC15C6"/>
    <w:rsid w:val="00CC1617"/>
    <w:rsid w:val="00CC1EAB"/>
    <w:rsid w:val="00CC2394"/>
    <w:rsid w:val="00CC2A0C"/>
    <w:rsid w:val="00CC4475"/>
    <w:rsid w:val="00CC66A3"/>
    <w:rsid w:val="00CC7790"/>
    <w:rsid w:val="00CD1673"/>
    <w:rsid w:val="00CD1AA5"/>
    <w:rsid w:val="00CD362C"/>
    <w:rsid w:val="00CD3A75"/>
    <w:rsid w:val="00CD4094"/>
    <w:rsid w:val="00CD79AE"/>
    <w:rsid w:val="00CD7FEC"/>
    <w:rsid w:val="00CE0501"/>
    <w:rsid w:val="00CE05ED"/>
    <w:rsid w:val="00CE257C"/>
    <w:rsid w:val="00CE4814"/>
    <w:rsid w:val="00CE4CEB"/>
    <w:rsid w:val="00CE6589"/>
    <w:rsid w:val="00CF0A43"/>
    <w:rsid w:val="00CF1DD7"/>
    <w:rsid w:val="00CF2413"/>
    <w:rsid w:val="00CF3B52"/>
    <w:rsid w:val="00CF50D1"/>
    <w:rsid w:val="00CF5E42"/>
    <w:rsid w:val="00D039B1"/>
    <w:rsid w:val="00D03B98"/>
    <w:rsid w:val="00D04DBB"/>
    <w:rsid w:val="00D05CA9"/>
    <w:rsid w:val="00D06D89"/>
    <w:rsid w:val="00D06DF4"/>
    <w:rsid w:val="00D1134F"/>
    <w:rsid w:val="00D11381"/>
    <w:rsid w:val="00D12B2B"/>
    <w:rsid w:val="00D149B3"/>
    <w:rsid w:val="00D179FC"/>
    <w:rsid w:val="00D17AB4"/>
    <w:rsid w:val="00D205B8"/>
    <w:rsid w:val="00D21F35"/>
    <w:rsid w:val="00D2238A"/>
    <w:rsid w:val="00D22C5C"/>
    <w:rsid w:val="00D25FBA"/>
    <w:rsid w:val="00D27C24"/>
    <w:rsid w:val="00D302E0"/>
    <w:rsid w:val="00D307DC"/>
    <w:rsid w:val="00D30FDB"/>
    <w:rsid w:val="00D31C19"/>
    <w:rsid w:val="00D320EE"/>
    <w:rsid w:val="00D32C31"/>
    <w:rsid w:val="00D32C67"/>
    <w:rsid w:val="00D32FC0"/>
    <w:rsid w:val="00D3334C"/>
    <w:rsid w:val="00D334E6"/>
    <w:rsid w:val="00D34662"/>
    <w:rsid w:val="00D3661B"/>
    <w:rsid w:val="00D42838"/>
    <w:rsid w:val="00D43911"/>
    <w:rsid w:val="00D43C5F"/>
    <w:rsid w:val="00D44F36"/>
    <w:rsid w:val="00D45292"/>
    <w:rsid w:val="00D459D7"/>
    <w:rsid w:val="00D508F8"/>
    <w:rsid w:val="00D514CD"/>
    <w:rsid w:val="00D516E9"/>
    <w:rsid w:val="00D5227B"/>
    <w:rsid w:val="00D55790"/>
    <w:rsid w:val="00D56569"/>
    <w:rsid w:val="00D56996"/>
    <w:rsid w:val="00D56D06"/>
    <w:rsid w:val="00D56D46"/>
    <w:rsid w:val="00D604FD"/>
    <w:rsid w:val="00D62FB7"/>
    <w:rsid w:val="00D638C0"/>
    <w:rsid w:val="00D6424A"/>
    <w:rsid w:val="00D66075"/>
    <w:rsid w:val="00D661F6"/>
    <w:rsid w:val="00D66479"/>
    <w:rsid w:val="00D665F4"/>
    <w:rsid w:val="00D70832"/>
    <w:rsid w:val="00D710CF"/>
    <w:rsid w:val="00D7113F"/>
    <w:rsid w:val="00D72F3C"/>
    <w:rsid w:val="00D74030"/>
    <w:rsid w:val="00D76A68"/>
    <w:rsid w:val="00D8140A"/>
    <w:rsid w:val="00D908A3"/>
    <w:rsid w:val="00D91674"/>
    <w:rsid w:val="00D92495"/>
    <w:rsid w:val="00D92E40"/>
    <w:rsid w:val="00D93E2A"/>
    <w:rsid w:val="00D9611A"/>
    <w:rsid w:val="00D96244"/>
    <w:rsid w:val="00D96E7C"/>
    <w:rsid w:val="00D976FC"/>
    <w:rsid w:val="00D97B50"/>
    <w:rsid w:val="00DA2285"/>
    <w:rsid w:val="00DA643B"/>
    <w:rsid w:val="00DA7088"/>
    <w:rsid w:val="00DB0472"/>
    <w:rsid w:val="00DB081F"/>
    <w:rsid w:val="00DB0839"/>
    <w:rsid w:val="00DB3DD5"/>
    <w:rsid w:val="00DB3FC5"/>
    <w:rsid w:val="00DB448D"/>
    <w:rsid w:val="00DB7C99"/>
    <w:rsid w:val="00DC26EB"/>
    <w:rsid w:val="00DC314C"/>
    <w:rsid w:val="00DC3C3E"/>
    <w:rsid w:val="00DC3E4F"/>
    <w:rsid w:val="00DC4965"/>
    <w:rsid w:val="00DC67B5"/>
    <w:rsid w:val="00DC77F4"/>
    <w:rsid w:val="00DC7F2F"/>
    <w:rsid w:val="00DD0876"/>
    <w:rsid w:val="00DD09FF"/>
    <w:rsid w:val="00DD0C56"/>
    <w:rsid w:val="00DD16A3"/>
    <w:rsid w:val="00DD1A7E"/>
    <w:rsid w:val="00DD2E33"/>
    <w:rsid w:val="00DD3C50"/>
    <w:rsid w:val="00DD4A6B"/>
    <w:rsid w:val="00DD5386"/>
    <w:rsid w:val="00DD5EBE"/>
    <w:rsid w:val="00DD74D2"/>
    <w:rsid w:val="00DD7BB3"/>
    <w:rsid w:val="00DE1032"/>
    <w:rsid w:val="00DE18F3"/>
    <w:rsid w:val="00DE1BC5"/>
    <w:rsid w:val="00DE1F66"/>
    <w:rsid w:val="00DE2EBF"/>
    <w:rsid w:val="00DE58DA"/>
    <w:rsid w:val="00DE5C10"/>
    <w:rsid w:val="00DE6BDC"/>
    <w:rsid w:val="00DE7BF7"/>
    <w:rsid w:val="00DF1823"/>
    <w:rsid w:val="00DF1FF5"/>
    <w:rsid w:val="00DF56E6"/>
    <w:rsid w:val="00DF616C"/>
    <w:rsid w:val="00DF6B05"/>
    <w:rsid w:val="00DF6ED4"/>
    <w:rsid w:val="00DF7A7E"/>
    <w:rsid w:val="00E0007A"/>
    <w:rsid w:val="00E00086"/>
    <w:rsid w:val="00E00707"/>
    <w:rsid w:val="00E00C32"/>
    <w:rsid w:val="00E0103C"/>
    <w:rsid w:val="00E018CC"/>
    <w:rsid w:val="00E02B0C"/>
    <w:rsid w:val="00E035D2"/>
    <w:rsid w:val="00E03CE6"/>
    <w:rsid w:val="00E053B9"/>
    <w:rsid w:val="00E057DD"/>
    <w:rsid w:val="00E05A99"/>
    <w:rsid w:val="00E05B2F"/>
    <w:rsid w:val="00E05E4D"/>
    <w:rsid w:val="00E05E84"/>
    <w:rsid w:val="00E06682"/>
    <w:rsid w:val="00E06E72"/>
    <w:rsid w:val="00E13378"/>
    <w:rsid w:val="00E1442B"/>
    <w:rsid w:val="00E144D9"/>
    <w:rsid w:val="00E156E6"/>
    <w:rsid w:val="00E15B0C"/>
    <w:rsid w:val="00E16FBF"/>
    <w:rsid w:val="00E2088B"/>
    <w:rsid w:val="00E211E2"/>
    <w:rsid w:val="00E23201"/>
    <w:rsid w:val="00E234B2"/>
    <w:rsid w:val="00E24216"/>
    <w:rsid w:val="00E25E78"/>
    <w:rsid w:val="00E265DB"/>
    <w:rsid w:val="00E31FD0"/>
    <w:rsid w:val="00E32321"/>
    <w:rsid w:val="00E32A77"/>
    <w:rsid w:val="00E32B1F"/>
    <w:rsid w:val="00E32EED"/>
    <w:rsid w:val="00E3322F"/>
    <w:rsid w:val="00E34F99"/>
    <w:rsid w:val="00E35C49"/>
    <w:rsid w:val="00E35F59"/>
    <w:rsid w:val="00E37854"/>
    <w:rsid w:val="00E37B80"/>
    <w:rsid w:val="00E44146"/>
    <w:rsid w:val="00E451F8"/>
    <w:rsid w:val="00E4589E"/>
    <w:rsid w:val="00E46177"/>
    <w:rsid w:val="00E4637A"/>
    <w:rsid w:val="00E46F75"/>
    <w:rsid w:val="00E51353"/>
    <w:rsid w:val="00E518E5"/>
    <w:rsid w:val="00E54681"/>
    <w:rsid w:val="00E55161"/>
    <w:rsid w:val="00E551D7"/>
    <w:rsid w:val="00E55F47"/>
    <w:rsid w:val="00E57A2F"/>
    <w:rsid w:val="00E6051D"/>
    <w:rsid w:val="00E60B37"/>
    <w:rsid w:val="00E61710"/>
    <w:rsid w:val="00E6260F"/>
    <w:rsid w:val="00E64BF0"/>
    <w:rsid w:val="00E70BA7"/>
    <w:rsid w:val="00E71575"/>
    <w:rsid w:val="00E716DF"/>
    <w:rsid w:val="00E71887"/>
    <w:rsid w:val="00E7211C"/>
    <w:rsid w:val="00E72145"/>
    <w:rsid w:val="00E72F42"/>
    <w:rsid w:val="00E731EE"/>
    <w:rsid w:val="00E75B55"/>
    <w:rsid w:val="00E76136"/>
    <w:rsid w:val="00E76737"/>
    <w:rsid w:val="00E76E36"/>
    <w:rsid w:val="00E7734A"/>
    <w:rsid w:val="00E80A17"/>
    <w:rsid w:val="00E81D5C"/>
    <w:rsid w:val="00E8711A"/>
    <w:rsid w:val="00E871A9"/>
    <w:rsid w:val="00E908AE"/>
    <w:rsid w:val="00E91CE8"/>
    <w:rsid w:val="00E9536C"/>
    <w:rsid w:val="00E95B00"/>
    <w:rsid w:val="00E95DA2"/>
    <w:rsid w:val="00E96724"/>
    <w:rsid w:val="00E969A0"/>
    <w:rsid w:val="00EA102F"/>
    <w:rsid w:val="00EA1812"/>
    <w:rsid w:val="00EA1993"/>
    <w:rsid w:val="00EA19B8"/>
    <w:rsid w:val="00EA2C39"/>
    <w:rsid w:val="00EA3737"/>
    <w:rsid w:val="00EA3DF9"/>
    <w:rsid w:val="00EA45ED"/>
    <w:rsid w:val="00EB124D"/>
    <w:rsid w:val="00EB1A81"/>
    <w:rsid w:val="00EB2D69"/>
    <w:rsid w:val="00EB3C80"/>
    <w:rsid w:val="00EB53A6"/>
    <w:rsid w:val="00EC1740"/>
    <w:rsid w:val="00EC2C8B"/>
    <w:rsid w:val="00EC3105"/>
    <w:rsid w:val="00EC4B30"/>
    <w:rsid w:val="00ED06C8"/>
    <w:rsid w:val="00ED0CD9"/>
    <w:rsid w:val="00ED1132"/>
    <w:rsid w:val="00ED23A5"/>
    <w:rsid w:val="00ED24B3"/>
    <w:rsid w:val="00ED312E"/>
    <w:rsid w:val="00ED341D"/>
    <w:rsid w:val="00ED41A8"/>
    <w:rsid w:val="00ED4378"/>
    <w:rsid w:val="00ED6F82"/>
    <w:rsid w:val="00ED781B"/>
    <w:rsid w:val="00EE0FD4"/>
    <w:rsid w:val="00EE12B6"/>
    <w:rsid w:val="00EE1F96"/>
    <w:rsid w:val="00EE2381"/>
    <w:rsid w:val="00EE25A8"/>
    <w:rsid w:val="00EE464A"/>
    <w:rsid w:val="00EE4771"/>
    <w:rsid w:val="00EE52B5"/>
    <w:rsid w:val="00EE5306"/>
    <w:rsid w:val="00EE5FBC"/>
    <w:rsid w:val="00EE6F11"/>
    <w:rsid w:val="00EE7B41"/>
    <w:rsid w:val="00EE7EA3"/>
    <w:rsid w:val="00EF0A65"/>
    <w:rsid w:val="00EF0DD2"/>
    <w:rsid w:val="00EF5E3C"/>
    <w:rsid w:val="00EF6ACE"/>
    <w:rsid w:val="00F02388"/>
    <w:rsid w:val="00F02C02"/>
    <w:rsid w:val="00F04060"/>
    <w:rsid w:val="00F054AA"/>
    <w:rsid w:val="00F07000"/>
    <w:rsid w:val="00F07435"/>
    <w:rsid w:val="00F0776A"/>
    <w:rsid w:val="00F077E4"/>
    <w:rsid w:val="00F10DC8"/>
    <w:rsid w:val="00F13519"/>
    <w:rsid w:val="00F138B1"/>
    <w:rsid w:val="00F1471E"/>
    <w:rsid w:val="00F14C37"/>
    <w:rsid w:val="00F158F1"/>
    <w:rsid w:val="00F15C49"/>
    <w:rsid w:val="00F1688F"/>
    <w:rsid w:val="00F17E38"/>
    <w:rsid w:val="00F20642"/>
    <w:rsid w:val="00F21242"/>
    <w:rsid w:val="00F21EFC"/>
    <w:rsid w:val="00F22B50"/>
    <w:rsid w:val="00F24722"/>
    <w:rsid w:val="00F2663D"/>
    <w:rsid w:val="00F27C6C"/>
    <w:rsid w:val="00F3153B"/>
    <w:rsid w:val="00F331AA"/>
    <w:rsid w:val="00F333C6"/>
    <w:rsid w:val="00F34969"/>
    <w:rsid w:val="00F34B83"/>
    <w:rsid w:val="00F34D71"/>
    <w:rsid w:val="00F3553E"/>
    <w:rsid w:val="00F3725F"/>
    <w:rsid w:val="00F37E68"/>
    <w:rsid w:val="00F4085D"/>
    <w:rsid w:val="00F4364B"/>
    <w:rsid w:val="00F454F4"/>
    <w:rsid w:val="00F457F0"/>
    <w:rsid w:val="00F4646C"/>
    <w:rsid w:val="00F47208"/>
    <w:rsid w:val="00F50129"/>
    <w:rsid w:val="00F5043F"/>
    <w:rsid w:val="00F505A5"/>
    <w:rsid w:val="00F507BD"/>
    <w:rsid w:val="00F50D72"/>
    <w:rsid w:val="00F510F4"/>
    <w:rsid w:val="00F52907"/>
    <w:rsid w:val="00F52CC2"/>
    <w:rsid w:val="00F5679B"/>
    <w:rsid w:val="00F56993"/>
    <w:rsid w:val="00F60561"/>
    <w:rsid w:val="00F611CE"/>
    <w:rsid w:val="00F61662"/>
    <w:rsid w:val="00F618B4"/>
    <w:rsid w:val="00F61D9B"/>
    <w:rsid w:val="00F62531"/>
    <w:rsid w:val="00F64808"/>
    <w:rsid w:val="00F64A8B"/>
    <w:rsid w:val="00F66437"/>
    <w:rsid w:val="00F668DE"/>
    <w:rsid w:val="00F71BBC"/>
    <w:rsid w:val="00F72653"/>
    <w:rsid w:val="00F739CA"/>
    <w:rsid w:val="00F74B61"/>
    <w:rsid w:val="00F757E4"/>
    <w:rsid w:val="00F75CB2"/>
    <w:rsid w:val="00F7770F"/>
    <w:rsid w:val="00F81518"/>
    <w:rsid w:val="00F8214E"/>
    <w:rsid w:val="00F8373E"/>
    <w:rsid w:val="00F8378D"/>
    <w:rsid w:val="00F83BFE"/>
    <w:rsid w:val="00F83EF0"/>
    <w:rsid w:val="00F84382"/>
    <w:rsid w:val="00F85056"/>
    <w:rsid w:val="00F86A26"/>
    <w:rsid w:val="00F86AC0"/>
    <w:rsid w:val="00F8751A"/>
    <w:rsid w:val="00F87A77"/>
    <w:rsid w:val="00F91015"/>
    <w:rsid w:val="00F937D8"/>
    <w:rsid w:val="00F93E82"/>
    <w:rsid w:val="00F93FBE"/>
    <w:rsid w:val="00F96494"/>
    <w:rsid w:val="00F96BDD"/>
    <w:rsid w:val="00F96F6A"/>
    <w:rsid w:val="00F970D1"/>
    <w:rsid w:val="00F97FDF"/>
    <w:rsid w:val="00FA3724"/>
    <w:rsid w:val="00FA3D86"/>
    <w:rsid w:val="00FA4385"/>
    <w:rsid w:val="00FA66FE"/>
    <w:rsid w:val="00FB01D0"/>
    <w:rsid w:val="00FB11C5"/>
    <w:rsid w:val="00FB18B2"/>
    <w:rsid w:val="00FB1D78"/>
    <w:rsid w:val="00FB21EA"/>
    <w:rsid w:val="00FB2ECB"/>
    <w:rsid w:val="00FB2F4F"/>
    <w:rsid w:val="00FB317A"/>
    <w:rsid w:val="00FB6EE6"/>
    <w:rsid w:val="00FB73A8"/>
    <w:rsid w:val="00FB7D52"/>
    <w:rsid w:val="00FC0515"/>
    <w:rsid w:val="00FC129D"/>
    <w:rsid w:val="00FC1716"/>
    <w:rsid w:val="00FC21D9"/>
    <w:rsid w:val="00FC2A4E"/>
    <w:rsid w:val="00FC31C7"/>
    <w:rsid w:val="00FC48F3"/>
    <w:rsid w:val="00FC4A5C"/>
    <w:rsid w:val="00FC4FE2"/>
    <w:rsid w:val="00FC588D"/>
    <w:rsid w:val="00FC6365"/>
    <w:rsid w:val="00FC6CE4"/>
    <w:rsid w:val="00FC7A87"/>
    <w:rsid w:val="00FC7B64"/>
    <w:rsid w:val="00FD0A9F"/>
    <w:rsid w:val="00FD1148"/>
    <w:rsid w:val="00FD1C9A"/>
    <w:rsid w:val="00FD26E9"/>
    <w:rsid w:val="00FD3480"/>
    <w:rsid w:val="00FD5EBF"/>
    <w:rsid w:val="00FD6BC9"/>
    <w:rsid w:val="00FD6BFB"/>
    <w:rsid w:val="00FD7C1C"/>
    <w:rsid w:val="00FE080D"/>
    <w:rsid w:val="00FE117B"/>
    <w:rsid w:val="00FE3DF8"/>
    <w:rsid w:val="00FE6053"/>
    <w:rsid w:val="00FE6D69"/>
    <w:rsid w:val="00FE7195"/>
    <w:rsid w:val="00FE7625"/>
    <w:rsid w:val="00FF04B8"/>
    <w:rsid w:val="00FF0895"/>
    <w:rsid w:val="00FF2DAF"/>
    <w:rsid w:val="00FF2F17"/>
    <w:rsid w:val="00FF31EA"/>
    <w:rsid w:val="00FF3B8C"/>
    <w:rsid w:val="00FF4090"/>
    <w:rsid w:val="00FF434A"/>
    <w:rsid w:val="00FF4D6E"/>
    <w:rsid w:val="00FF52E3"/>
    <w:rsid w:val="00FF616B"/>
    <w:rsid w:val="00FF6294"/>
    <w:rsid w:val="00FF7E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079A56-24DC-4D80-8E03-730AD9D0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8F1"/>
    <w:rPr>
      <w:sz w:val="24"/>
      <w:szCs w:val="24"/>
    </w:rPr>
  </w:style>
  <w:style w:type="paragraph" w:styleId="Naslov1">
    <w:name w:val="heading 1"/>
    <w:basedOn w:val="Normal"/>
    <w:next w:val="Normal"/>
    <w:link w:val="Naslov1Char"/>
    <w:qFormat/>
    <w:rsid w:val="0098037A"/>
    <w:pPr>
      <w:keepNext/>
      <w:spacing w:before="240" w:after="60"/>
      <w:outlineLvl w:val="0"/>
    </w:pPr>
    <w:rPr>
      <w:rFonts w:ascii="Cambria"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98037A"/>
    <w:rPr>
      <w:rFonts w:ascii="Cambria" w:eastAsia="Times New Roman" w:hAnsi="Cambria" w:cs="Times New Roman"/>
      <w:b/>
      <w:bCs/>
      <w:kern w:val="32"/>
      <w:sz w:val="32"/>
      <w:szCs w:val="32"/>
    </w:rPr>
  </w:style>
  <w:style w:type="paragraph" w:customStyle="1" w:styleId="xl25">
    <w:name w:val="xl25"/>
    <w:basedOn w:val="Normal"/>
    <w:rsid w:val="00F158F1"/>
    <w:pPr>
      <w:spacing w:before="100" w:beforeAutospacing="1" w:after="100" w:afterAutospacing="1"/>
    </w:pPr>
    <w:rPr>
      <w:lang w:val="en-GB" w:eastAsia="en-US"/>
    </w:rPr>
  </w:style>
  <w:style w:type="paragraph" w:customStyle="1" w:styleId="xl26">
    <w:name w:val="xl26"/>
    <w:basedOn w:val="Normal"/>
    <w:rsid w:val="00F158F1"/>
    <w:pPr>
      <w:spacing w:before="100" w:beforeAutospacing="1" w:after="100" w:afterAutospacing="1"/>
    </w:pPr>
    <w:rPr>
      <w:lang w:val="en-GB" w:eastAsia="en-US"/>
    </w:rPr>
  </w:style>
  <w:style w:type="paragraph" w:customStyle="1" w:styleId="xl27">
    <w:name w:val="xl27"/>
    <w:basedOn w:val="Normal"/>
    <w:rsid w:val="00F158F1"/>
    <w:pPr>
      <w:pBdr>
        <w:top w:val="single" w:sz="4" w:space="0" w:color="auto"/>
        <w:bottom w:val="single" w:sz="4" w:space="0" w:color="auto"/>
      </w:pBdr>
      <w:spacing w:before="100" w:beforeAutospacing="1" w:after="100" w:afterAutospacing="1"/>
      <w:jc w:val="center"/>
    </w:pPr>
    <w:rPr>
      <w:lang w:val="en-GB" w:eastAsia="en-US"/>
    </w:rPr>
  </w:style>
  <w:style w:type="paragraph" w:customStyle="1" w:styleId="xl28">
    <w:name w:val="xl28"/>
    <w:basedOn w:val="Normal"/>
    <w:rsid w:val="00F158F1"/>
    <w:pPr>
      <w:spacing w:before="100" w:beforeAutospacing="1" w:after="100" w:afterAutospacing="1"/>
    </w:pPr>
    <w:rPr>
      <w:rFonts w:ascii="Arial" w:hAnsi="Arial" w:cs="Arial"/>
      <w:b/>
      <w:bCs/>
      <w:lang w:val="en-GB" w:eastAsia="en-US"/>
    </w:rPr>
  </w:style>
  <w:style w:type="paragraph" w:customStyle="1" w:styleId="xl29">
    <w:name w:val="xl29"/>
    <w:basedOn w:val="Normal"/>
    <w:rsid w:val="00F158F1"/>
    <w:pPr>
      <w:spacing w:before="100" w:beforeAutospacing="1" w:after="100" w:afterAutospacing="1"/>
      <w:ind w:firstLineChars="200" w:firstLine="200"/>
    </w:pPr>
    <w:rPr>
      <w:lang w:val="en-GB" w:eastAsia="en-US"/>
    </w:rPr>
  </w:style>
  <w:style w:type="paragraph" w:customStyle="1" w:styleId="xl30">
    <w:name w:val="xl30"/>
    <w:basedOn w:val="Normal"/>
    <w:rsid w:val="00F158F1"/>
    <w:pPr>
      <w:spacing w:before="100" w:beforeAutospacing="1" w:after="100" w:afterAutospacing="1"/>
      <w:ind w:firstLineChars="100" w:firstLine="100"/>
    </w:pPr>
    <w:rPr>
      <w:rFonts w:ascii="Arial" w:hAnsi="Arial" w:cs="Arial"/>
      <w:b/>
      <w:bCs/>
      <w:lang w:val="en-GB" w:eastAsia="en-US"/>
    </w:rPr>
  </w:style>
  <w:style w:type="paragraph" w:customStyle="1" w:styleId="xl31">
    <w:name w:val="xl31"/>
    <w:basedOn w:val="Normal"/>
    <w:rsid w:val="00F158F1"/>
    <w:pPr>
      <w:spacing w:before="100" w:beforeAutospacing="1" w:after="100" w:afterAutospacing="1"/>
    </w:pPr>
    <w:rPr>
      <w:rFonts w:ascii="Arial" w:hAnsi="Arial" w:cs="Arial"/>
      <w:b/>
      <w:bCs/>
      <w:lang w:val="en-GB" w:eastAsia="en-US"/>
    </w:rPr>
  </w:style>
  <w:style w:type="paragraph" w:customStyle="1" w:styleId="xl32">
    <w:name w:val="xl32"/>
    <w:basedOn w:val="Normal"/>
    <w:rsid w:val="00F158F1"/>
    <w:pPr>
      <w:pBdr>
        <w:bottom w:val="single" w:sz="4" w:space="0" w:color="auto"/>
      </w:pBdr>
      <w:spacing w:before="100" w:beforeAutospacing="1" w:after="100" w:afterAutospacing="1"/>
    </w:pPr>
    <w:rPr>
      <w:rFonts w:ascii="Arial" w:hAnsi="Arial" w:cs="Arial"/>
      <w:b/>
      <w:bCs/>
      <w:lang w:val="en-GB" w:eastAsia="en-US"/>
    </w:rPr>
  </w:style>
  <w:style w:type="paragraph" w:customStyle="1" w:styleId="xl33">
    <w:name w:val="xl33"/>
    <w:basedOn w:val="Normal"/>
    <w:rsid w:val="00F158F1"/>
    <w:pPr>
      <w:spacing w:before="100" w:beforeAutospacing="1" w:after="100" w:afterAutospacing="1"/>
    </w:pPr>
    <w:rPr>
      <w:rFonts w:ascii="Arial" w:hAnsi="Arial" w:cs="Arial"/>
      <w:b/>
      <w:bCs/>
      <w:lang w:val="en-GB" w:eastAsia="en-US"/>
    </w:rPr>
  </w:style>
  <w:style w:type="paragraph" w:customStyle="1" w:styleId="xl35">
    <w:name w:val="xl35"/>
    <w:basedOn w:val="Normal"/>
    <w:rsid w:val="00F158F1"/>
    <w:pPr>
      <w:pBdr>
        <w:bottom w:val="single" w:sz="4" w:space="0" w:color="auto"/>
      </w:pBdr>
      <w:spacing w:before="100" w:beforeAutospacing="1" w:after="100" w:afterAutospacing="1"/>
    </w:pPr>
    <w:rPr>
      <w:rFonts w:ascii="Arial" w:hAnsi="Arial" w:cs="Arial"/>
      <w:b/>
      <w:bCs/>
      <w:lang w:val="en-GB" w:eastAsia="en-US"/>
    </w:rPr>
  </w:style>
  <w:style w:type="paragraph" w:customStyle="1" w:styleId="xl36">
    <w:name w:val="xl36"/>
    <w:basedOn w:val="Normal"/>
    <w:rsid w:val="00F158F1"/>
    <w:pPr>
      <w:spacing w:before="100" w:beforeAutospacing="1" w:after="100" w:afterAutospacing="1"/>
    </w:pPr>
    <w:rPr>
      <w:rFonts w:ascii="Arial" w:hAnsi="Arial" w:cs="Arial"/>
      <w:b/>
      <w:bCs/>
      <w:lang w:val="en-GB" w:eastAsia="en-US"/>
    </w:rPr>
  </w:style>
  <w:style w:type="paragraph" w:customStyle="1" w:styleId="xl37">
    <w:name w:val="xl37"/>
    <w:basedOn w:val="Normal"/>
    <w:rsid w:val="00F158F1"/>
    <w:pPr>
      <w:spacing w:before="100" w:beforeAutospacing="1" w:after="100" w:afterAutospacing="1"/>
    </w:pPr>
    <w:rPr>
      <w:rFonts w:ascii="Arial" w:hAnsi="Arial" w:cs="Arial"/>
      <w:lang w:val="en-GB" w:eastAsia="en-US"/>
    </w:rPr>
  </w:style>
  <w:style w:type="paragraph" w:customStyle="1" w:styleId="xl38">
    <w:name w:val="xl38"/>
    <w:basedOn w:val="Normal"/>
    <w:rsid w:val="00F158F1"/>
    <w:pPr>
      <w:pBdr>
        <w:bottom w:val="single" w:sz="4" w:space="0" w:color="auto"/>
      </w:pBdr>
      <w:spacing w:before="100" w:beforeAutospacing="1" w:after="100" w:afterAutospacing="1"/>
    </w:pPr>
    <w:rPr>
      <w:rFonts w:ascii="Arial" w:hAnsi="Arial" w:cs="Arial"/>
      <w:b/>
      <w:bCs/>
      <w:lang w:val="en-GB" w:eastAsia="en-US"/>
    </w:rPr>
  </w:style>
  <w:style w:type="paragraph" w:customStyle="1" w:styleId="xl39">
    <w:name w:val="xl39"/>
    <w:basedOn w:val="Normal"/>
    <w:rsid w:val="00F158F1"/>
    <w:pPr>
      <w:pBdr>
        <w:top w:val="single" w:sz="4" w:space="0" w:color="auto"/>
        <w:bottom w:val="single" w:sz="4" w:space="0" w:color="auto"/>
      </w:pBdr>
      <w:spacing w:before="100" w:beforeAutospacing="1" w:after="100" w:afterAutospacing="1"/>
      <w:jc w:val="center"/>
    </w:pPr>
    <w:rPr>
      <w:lang w:val="en-GB" w:eastAsia="en-US"/>
    </w:rPr>
  </w:style>
  <w:style w:type="paragraph" w:styleId="Uvuenotijeloteksta">
    <w:name w:val="Body Text Indent"/>
    <w:basedOn w:val="Normal"/>
    <w:rsid w:val="00F158F1"/>
    <w:pPr>
      <w:ind w:left="708"/>
    </w:pPr>
  </w:style>
  <w:style w:type="paragraph" w:styleId="Podnoje">
    <w:name w:val="footer"/>
    <w:basedOn w:val="Normal"/>
    <w:link w:val="PodnojeChar"/>
    <w:uiPriority w:val="99"/>
    <w:rsid w:val="00F158F1"/>
    <w:pPr>
      <w:tabs>
        <w:tab w:val="center" w:pos="4536"/>
        <w:tab w:val="right" w:pos="9072"/>
      </w:tabs>
    </w:pPr>
  </w:style>
  <w:style w:type="character" w:customStyle="1" w:styleId="PodnojeChar">
    <w:name w:val="Podnožje Char"/>
    <w:link w:val="Podnoje"/>
    <w:uiPriority w:val="99"/>
    <w:rsid w:val="00410D8E"/>
    <w:rPr>
      <w:sz w:val="24"/>
      <w:szCs w:val="24"/>
    </w:rPr>
  </w:style>
  <w:style w:type="character" w:styleId="Brojstranice">
    <w:name w:val="page number"/>
    <w:basedOn w:val="Zadanifontodlomka"/>
    <w:rsid w:val="00F158F1"/>
  </w:style>
  <w:style w:type="paragraph" w:styleId="Zaglavlje">
    <w:name w:val="header"/>
    <w:basedOn w:val="Normal"/>
    <w:link w:val="ZaglavljeChar"/>
    <w:uiPriority w:val="99"/>
    <w:rsid w:val="00F158F1"/>
    <w:pPr>
      <w:tabs>
        <w:tab w:val="center" w:pos="4536"/>
        <w:tab w:val="right" w:pos="9072"/>
      </w:tabs>
    </w:pPr>
  </w:style>
  <w:style w:type="character" w:customStyle="1" w:styleId="ZaglavljeChar">
    <w:name w:val="Zaglavlje Char"/>
    <w:link w:val="Zaglavlje"/>
    <w:uiPriority w:val="99"/>
    <w:rsid w:val="009211A7"/>
    <w:rPr>
      <w:sz w:val="24"/>
      <w:szCs w:val="24"/>
    </w:rPr>
  </w:style>
  <w:style w:type="paragraph" w:styleId="Tijeloteksta">
    <w:name w:val="Body Text"/>
    <w:basedOn w:val="Normal"/>
    <w:rsid w:val="00F158F1"/>
    <w:rPr>
      <w:rFonts w:ascii="Arial" w:hAnsi="Arial" w:cs="Arial"/>
      <w:color w:val="000080"/>
      <w:sz w:val="20"/>
    </w:rPr>
  </w:style>
  <w:style w:type="paragraph" w:styleId="Tijeloteksta2">
    <w:name w:val="Body Text 2"/>
    <w:basedOn w:val="Normal"/>
    <w:link w:val="Tijeloteksta2Char"/>
    <w:rsid w:val="00F158F1"/>
    <w:rPr>
      <w:rFonts w:ascii="Arial" w:hAnsi="Arial" w:cs="Arial"/>
      <w:sz w:val="20"/>
    </w:rPr>
  </w:style>
  <w:style w:type="character" w:customStyle="1" w:styleId="Tijeloteksta2Char">
    <w:name w:val="Tijelo teksta 2 Char"/>
    <w:link w:val="Tijeloteksta2"/>
    <w:rsid w:val="00F86AC0"/>
    <w:rPr>
      <w:rFonts w:ascii="Arial" w:hAnsi="Arial" w:cs="Arial"/>
      <w:szCs w:val="24"/>
    </w:rPr>
  </w:style>
  <w:style w:type="paragraph" w:styleId="Tekstbalonia">
    <w:name w:val="Balloon Text"/>
    <w:basedOn w:val="Normal"/>
    <w:link w:val="TekstbaloniaChar"/>
    <w:rsid w:val="006E01D2"/>
    <w:rPr>
      <w:rFonts w:ascii="Tahoma" w:hAnsi="Tahoma" w:cs="Tahoma"/>
      <w:sz w:val="16"/>
      <w:szCs w:val="16"/>
    </w:rPr>
  </w:style>
  <w:style w:type="character" w:customStyle="1" w:styleId="TekstbaloniaChar">
    <w:name w:val="Tekst balončića Char"/>
    <w:link w:val="Tekstbalonia"/>
    <w:rsid w:val="006E01D2"/>
    <w:rPr>
      <w:rFonts w:ascii="Tahoma" w:hAnsi="Tahoma" w:cs="Tahoma"/>
      <w:sz w:val="16"/>
      <w:szCs w:val="16"/>
    </w:rPr>
  </w:style>
  <w:style w:type="paragraph" w:styleId="Odlomakpopisa">
    <w:name w:val="List Paragraph"/>
    <w:basedOn w:val="Normal"/>
    <w:uiPriority w:val="34"/>
    <w:qFormat/>
    <w:rsid w:val="006C2ED0"/>
    <w:pPr>
      <w:ind w:left="708"/>
    </w:pPr>
  </w:style>
  <w:style w:type="character" w:styleId="Hiperveza">
    <w:name w:val="Hyperlink"/>
    <w:uiPriority w:val="99"/>
    <w:unhideWhenUsed/>
    <w:rsid w:val="00A773E7"/>
    <w:rPr>
      <w:color w:val="0000FF"/>
      <w:u w:val="single"/>
    </w:rPr>
  </w:style>
  <w:style w:type="character" w:styleId="SlijeenaHiperveza">
    <w:name w:val="FollowedHyperlink"/>
    <w:uiPriority w:val="99"/>
    <w:unhideWhenUsed/>
    <w:rsid w:val="00A773E7"/>
    <w:rPr>
      <w:color w:val="800080"/>
      <w:u w:val="single"/>
    </w:rPr>
  </w:style>
  <w:style w:type="paragraph" w:customStyle="1" w:styleId="xl66">
    <w:name w:val="xl66"/>
    <w:basedOn w:val="Normal"/>
    <w:rsid w:val="0039277D"/>
    <w:pPr>
      <w:spacing w:before="100" w:beforeAutospacing="1" w:after="100" w:afterAutospacing="1"/>
    </w:pPr>
    <w:rPr>
      <w:sz w:val="32"/>
      <w:szCs w:val="32"/>
    </w:rPr>
  </w:style>
  <w:style w:type="paragraph" w:customStyle="1" w:styleId="xl67">
    <w:name w:val="xl67"/>
    <w:basedOn w:val="Normal"/>
    <w:rsid w:val="0039277D"/>
    <w:pPr>
      <w:spacing w:before="100" w:beforeAutospacing="1" w:after="100" w:afterAutospacing="1"/>
    </w:pPr>
    <w:rPr>
      <w:b/>
      <w:bCs/>
    </w:rPr>
  </w:style>
  <w:style w:type="paragraph" w:customStyle="1" w:styleId="xl68">
    <w:name w:val="xl68"/>
    <w:basedOn w:val="Normal"/>
    <w:rsid w:val="0039277D"/>
    <w:pPr>
      <w:spacing w:before="100" w:beforeAutospacing="1" w:after="100" w:afterAutospacing="1"/>
    </w:pPr>
  </w:style>
  <w:style w:type="paragraph" w:customStyle="1" w:styleId="xl69">
    <w:name w:val="xl69"/>
    <w:basedOn w:val="Normal"/>
    <w:rsid w:val="0039277D"/>
    <w:pPr>
      <w:pBdr>
        <w:bottom w:val="single" w:sz="4" w:space="0" w:color="auto"/>
      </w:pBdr>
      <w:spacing w:before="100" w:beforeAutospacing="1" w:after="100" w:afterAutospacing="1"/>
      <w:jc w:val="center"/>
    </w:pPr>
    <w:rPr>
      <w:b/>
      <w:bCs/>
    </w:rPr>
  </w:style>
  <w:style w:type="paragraph" w:customStyle="1" w:styleId="xl70">
    <w:name w:val="xl70"/>
    <w:basedOn w:val="Normal"/>
    <w:rsid w:val="0039277D"/>
    <w:pPr>
      <w:pBdr>
        <w:top w:val="single" w:sz="4" w:space="0" w:color="auto"/>
        <w:bottom w:val="single" w:sz="4" w:space="0" w:color="auto"/>
      </w:pBdr>
      <w:spacing w:before="100" w:beforeAutospacing="1" w:after="100" w:afterAutospacing="1"/>
      <w:jc w:val="center"/>
    </w:pPr>
    <w:rPr>
      <w:b/>
      <w:bCs/>
    </w:rPr>
  </w:style>
  <w:style w:type="paragraph" w:customStyle="1" w:styleId="xl71">
    <w:name w:val="xl71"/>
    <w:basedOn w:val="Normal"/>
    <w:rsid w:val="0039277D"/>
    <w:pPr>
      <w:pBdr>
        <w:top w:val="single" w:sz="4" w:space="0" w:color="auto"/>
        <w:bottom w:val="single" w:sz="4" w:space="0" w:color="auto"/>
      </w:pBdr>
      <w:spacing w:before="100" w:beforeAutospacing="1" w:after="100" w:afterAutospacing="1"/>
    </w:pPr>
    <w:rPr>
      <w:b/>
      <w:bCs/>
    </w:rPr>
  </w:style>
  <w:style w:type="paragraph" w:customStyle="1" w:styleId="xl72">
    <w:name w:val="xl72"/>
    <w:basedOn w:val="Normal"/>
    <w:rsid w:val="0039277D"/>
    <w:pPr>
      <w:pBdr>
        <w:top w:val="single" w:sz="4" w:space="0" w:color="auto"/>
        <w:bottom w:val="single" w:sz="4" w:space="0" w:color="auto"/>
      </w:pBdr>
      <w:spacing w:before="100" w:beforeAutospacing="1" w:after="100" w:afterAutospacing="1"/>
    </w:pPr>
    <w:rPr>
      <w:b/>
      <w:bCs/>
    </w:rPr>
  </w:style>
  <w:style w:type="paragraph" w:customStyle="1" w:styleId="xl73">
    <w:name w:val="xl73"/>
    <w:basedOn w:val="Normal"/>
    <w:rsid w:val="0039277D"/>
    <w:pPr>
      <w:spacing w:before="100" w:beforeAutospacing="1" w:after="100" w:afterAutospacing="1"/>
    </w:pPr>
    <w:rPr>
      <w:b/>
      <w:bCs/>
    </w:rPr>
  </w:style>
  <w:style w:type="paragraph" w:customStyle="1" w:styleId="xl74">
    <w:name w:val="xl74"/>
    <w:basedOn w:val="Normal"/>
    <w:rsid w:val="0039277D"/>
    <w:pPr>
      <w:spacing w:before="100" w:beforeAutospacing="1" w:after="100" w:afterAutospacing="1"/>
    </w:pPr>
    <w:rPr>
      <w:b/>
      <w:bCs/>
    </w:rPr>
  </w:style>
  <w:style w:type="paragraph" w:customStyle="1" w:styleId="xl75">
    <w:name w:val="xl75"/>
    <w:basedOn w:val="Normal"/>
    <w:rsid w:val="0039277D"/>
    <w:pPr>
      <w:spacing w:before="100" w:beforeAutospacing="1" w:after="100" w:afterAutospacing="1"/>
    </w:pPr>
    <w:rPr>
      <w:b/>
      <w:bCs/>
    </w:rPr>
  </w:style>
  <w:style w:type="paragraph" w:customStyle="1" w:styleId="xl76">
    <w:name w:val="xl76"/>
    <w:basedOn w:val="Normal"/>
    <w:rsid w:val="0039277D"/>
    <w:pPr>
      <w:spacing w:before="100" w:beforeAutospacing="1" w:after="100" w:afterAutospacing="1"/>
      <w:jc w:val="center"/>
    </w:pPr>
    <w:rPr>
      <w:b/>
      <w:bCs/>
      <w:sz w:val="28"/>
      <w:szCs w:val="28"/>
    </w:rPr>
  </w:style>
  <w:style w:type="paragraph" w:customStyle="1" w:styleId="xl77">
    <w:name w:val="xl77"/>
    <w:basedOn w:val="Normal"/>
    <w:rsid w:val="0039277D"/>
    <w:pPr>
      <w:pBdr>
        <w:top w:val="single" w:sz="4" w:space="0" w:color="auto"/>
        <w:bottom w:val="single" w:sz="4" w:space="0" w:color="auto"/>
      </w:pBdr>
      <w:spacing w:before="100" w:beforeAutospacing="1" w:after="100" w:afterAutospacing="1"/>
    </w:pPr>
    <w:rPr>
      <w:b/>
      <w:bCs/>
    </w:rPr>
  </w:style>
  <w:style w:type="paragraph" w:customStyle="1" w:styleId="xl78">
    <w:name w:val="xl78"/>
    <w:basedOn w:val="Normal"/>
    <w:rsid w:val="0039277D"/>
    <w:pPr>
      <w:spacing w:before="100" w:beforeAutospacing="1" w:after="100" w:afterAutospacing="1"/>
      <w:jc w:val="center"/>
    </w:pPr>
    <w:rPr>
      <w:b/>
      <w:bCs/>
      <w:sz w:val="28"/>
      <w:szCs w:val="28"/>
    </w:rPr>
  </w:style>
  <w:style w:type="paragraph" w:customStyle="1" w:styleId="xl79">
    <w:name w:val="xl79"/>
    <w:basedOn w:val="Normal"/>
    <w:rsid w:val="0039277D"/>
    <w:pPr>
      <w:pBdr>
        <w:top w:val="double" w:sz="6" w:space="0" w:color="auto"/>
        <w:bottom w:val="single" w:sz="8" w:space="0" w:color="auto"/>
      </w:pBdr>
      <w:spacing w:before="100" w:beforeAutospacing="1" w:after="100" w:afterAutospacing="1"/>
    </w:pPr>
    <w:rPr>
      <w:b/>
      <w:bCs/>
    </w:rPr>
  </w:style>
  <w:style w:type="paragraph" w:customStyle="1" w:styleId="xl80">
    <w:name w:val="xl80"/>
    <w:basedOn w:val="Normal"/>
    <w:rsid w:val="0039277D"/>
    <w:pPr>
      <w:pBdr>
        <w:top w:val="double" w:sz="6" w:space="0" w:color="auto"/>
        <w:bottom w:val="single" w:sz="8" w:space="0" w:color="auto"/>
      </w:pBdr>
      <w:spacing w:before="100" w:beforeAutospacing="1" w:after="100" w:afterAutospacing="1"/>
    </w:pPr>
    <w:rPr>
      <w:b/>
      <w:bCs/>
    </w:rPr>
  </w:style>
  <w:style w:type="paragraph" w:customStyle="1" w:styleId="xl81">
    <w:name w:val="xl81"/>
    <w:basedOn w:val="Normal"/>
    <w:rsid w:val="0039277D"/>
    <w:pPr>
      <w:pBdr>
        <w:top w:val="double" w:sz="6" w:space="0" w:color="auto"/>
        <w:bottom w:val="single" w:sz="8" w:space="0" w:color="auto"/>
      </w:pBdr>
      <w:spacing w:before="100" w:beforeAutospacing="1" w:after="100" w:afterAutospacing="1"/>
    </w:pPr>
    <w:rPr>
      <w:b/>
      <w:bCs/>
    </w:rPr>
  </w:style>
  <w:style w:type="paragraph" w:customStyle="1" w:styleId="xl82">
    <w:name w:val="xl82"/>
    <w:basedOn w:val="Normal"/>
    <w:rsid w:val="0039277D"/>
    <w:pPr>
      <w:spacing w:before="100" w:beforeAutospacing="1" w:after="100" w:afterAutospacing="1"/>
    </w:pPr>
  </w:style>
  <w:style w:type="paragraph" w:customStyle="1" w:styleId="xl83">
    <w:name w:val="xl83"/>
    <w:basedOn w:val="Normal"/>
    <w:rsid w:val="0039277D"/>
    <w:pPr>
      <w:pBdr>
        <w:top w:val="single" w:sz="4" w:space="0" w:color="auto"/>
        <w:bottom w:val="single" w:sz="4" w:space="0" w:color="auto"/>
      </w:pBdr>
      <w:spacing w:before="100" w:beforeAutospacing="1" w:after="100" w:afterAutospacing="1"/>
      <w:jc w:val="center"/>
    </w:pPr>
    <w:rPr>
      <w:b/>
      <w:bCs/>
    </w:rPr>
  </w:style>
  <w:style w:type="paragraph" w:customStyle="1" w:styleId="xl84">
    <w:name w:val="xl84"/>
    <w:basedOn w:val="Normal"/>
    <w:rsid w:val="0039277D"/>
    <w:pPr>
      <w:pBdr>
        <w:top w:val="single" w:sz="4" w:space="0" w:color="auto"/>
      </w:pBdr>
      <w:spacing w:before="100" w:beforeAutospacing="1" w:after="100" w:afterAutospacing="1"/>
      <w:jc w:val="center"/>
    </w:pPr>
    <w:rPr>
      <w:b/>
      <w:bCs/>
    </w:rPr>
  </w:style>
  <w:style w:type="paragraph" w:customStyle="1" w:styleId="xl85">
    <w:name w:val="xl85"/>
    <w:basedOn w:val="Normal"/>
    <w:rsid w:val="0039277D"/>
    <w:pPr>
      <w:pBdr>
        <w:bottom w:val="single" w:sz="4" w:space="0" w:color="auto"/>
      </w:pBdr>
      <w:spacing w:before="100" w:beforeAutospacing="1" w:after="100" w:afterAutospacing="1"/>
      <w:jc w:val="center"/>
    </w:pPr>
    <w:rPr>
      <w:b/>
      <w:bCs/>
    </w:rPr>
  </w:style>
  <w:style w:type="paragraph" w:customStyle="1" w:styleId="xl86">
    <w:name w:val="xl86"/>
    <w:basedOn w:val="Normal"/>
    <w:rsid w:val="0039277D"/>
    <w:pPr>
      <w:spacing w:before="100" w:beforeAutospacing="1" w:after="100" w:afterAutospacing="1"/>
    </w:pPr>
    <w:rPr>
      <w:b/>
      <w:bCs/>
    </w:rPr>
  </w:style>
  <w:style w:type="paragraph" w:customStyle="1" w:styleId="xl87">
    <w:name w:val="xl87"/>
    <w:basedOn w:val="Normal"/>
    <w:rsid w:val="0039277D"/>
    <w:pPr>
      <w:spacing w:before="100" w:beforeAutospacing="1" w:after="100" w:afterAutospacing="1"/>
    </w:pPr>
  </w:style>
  <w:style w:type="paragraph" w:customStyle="1" w:styleId="xl88">
    <w:name w:val="xl88"/>
    <w:basedOn w:val="Normal"/>
    <w:rsid w:val="0039277D"/>
    <w:pPr>
      <w:spacing w:before="100" w:beforeAutospacing="1" w:after="100" w:afterAutospacing="1"/>
    </w:pPr>
  </w:style>
  <w:style w:type="paragraph" w:customStyle="1" w:styleId="xl89">
    <w:name w:val="xl89"/>
    <w:basedOn w:val="Normal"/>
    <w:rsid w:val="0039277D"/>
    <w:pPr>
      <w:spacing w:before="100" w:beforeAutospacing="1" w:after="100" w:afterAutospacing="1"/>
    </w:pPr>
    <w:rPr>
      <w:b/>
      <w:bCs/>
      <w:sz w:val="28"/>
      <w:szCs w:val="28"/>
    </w:rPr>
  </w:style>
  <w:style w:type="paragraph" w:customStyle="1" w:styleId="xl90">
    <w:name w:val="xl90"/>
    <w:basedOn w:val="Normal"/>
    <w:rsid w:val="0039277D"/>
    <w:pPr>
      <w:pBdr>
        <w:top w:val="single" w:sz="4" w:space="0" w:color="auto"/>
      </w:pBdr>
      <w:spacing w:before="100" w:beforeAutospacing="1" w:after="100" w:afterAutospacing="1"/>
      <w:jc w:val="center"/>
    </w:pPr>
    <w:rPr>
      <w:b/>
      <w:bCs/>
    </w:rPr>
  </w:style>
  <w:style w:type="paragraph" w:styleId="TOCNaslov">
    <w:name w:val="TOC Heading"/>
    <w:basedOn w:val="Naslov1"/>
    <w:next w:val="Normal"/>
    <w:uiPriority w:val="39"/>
    <w:semiHidden/>
    <w:unhideWhenUsed/>
    <w:qFormat/>
    <w:rsid w:val="00FF31EA"/>
    <w:pPr>
      <w:keepLines/>
      <w:spacing w:before="480" w:after="0" w:line="276" w:lineRule="auto"/>
      <w:outlineLvl w:val="9"/>
    </w:pPr>
    <w:rPr>
      <w:rFonts w:eastAsia="MS Gothic"/>
      <w:color w:val="365F91"/>
      <w:kern w:val="0"/>
      <w:sz w:val="28"/>
      <w:szCs w:val="28"/>
      <w:lang w:val="en-US" w:eastAsia="ja-JP"/>
    </w:rPr>
  </w:style>
  <w:style w:type="paragraph" w:styleId="Naslov">
    <w:name w:val="Title"/>
    <w:basedOn w:val="Normal"/>
    <w:next w:val="Normal"/>
    <w:link w:val="NaslovChar"/>
    <w:qFormat/>
    <w:rsid w:val="00843447"/>
    <w:pPr>
      <w:spacing w:before="240" w:after="60"/>
      <w:jc w:val="center"/>
      <w:outlineLvl w:val="0"/>
    </w:pPr>
    <w:rPr>
      <w:rFonts w:ascii="Cambria" w:hAnsi="Cambria"/>
      <w:b/>
      <w:bCs/>
      <w:kern w:val="28"/>
      <w:sz w:val="32"/>
      <w:szCs w:val="32"/>
    </w:rPr>
  </w:style>
  <w:style w:type="character" w:customStyle="1" w:styleId="NaslovChar">
    <w:name w:val="Naslov Char"/>
    <w:link w:val="Naslov"/>
    <w:rsid w:val="00843447"/>
    <w:rPr>
      <w:rFonts w:ascii="Cambria" w:eastAsia="Times New Roman" w:hAnsi="Cambria" w:cs="Times New Roman"/>
      <w:b/>
      <w:bCs/>
      <w:kern w:val="28"/>
      <w:sz w:val="32"/>
      <w:szCs w:val="32"/>
    </w:rPr>
  </w:style>
  <w:style w:type="paragraph" w:styleId="Sadraj1">
    <w:name w:val="toc 1"/>
    <w:basedOn w:val="Normal"/>
    <w:next w:val="Normal"/>
    <w:autoRedefine/>
    <w:uiPriority w:val="39"/>
    <w:rsid w:val="00C75668"/>
    <w:pPr>
      <w:tabs>
        <w:tab w:val="left" w:pos="440"/>
        <w:tab w:val="right" w:leader="dot" w:pos="9062"/>
      </w:tabs>
      <w:jc w:val="both"/>
    </w:pPr>
  </w:style>
  <w:style w:type="paragraph" w:styleId="Podnaslov">
    <w:name w:val="Subtitle"/>
    <w:basedOn w:val="Normal"/>
    <w:next w:val="Normal"/>
    <w:link w:val="PodnaslovChar"/>
    <w:qFormat/>
    <w:rsid w:val="00843447"/>
    <w:pPr>
      <w:spacing w:after="60"/>
      <w:jc w:val="center"/>
      <w:outlineLvl w:val="1"/>
    </w:pPr>
    <w:rPr>
      <w:rFonts w:ascii="Cambria" w:hAnsi="Cambria"/>
    </w:rPr>
  </w:style>
  <w:style w:type="character" w:customStyle="1" w:styleId="PodnaslovChar">
    <w:name w:val="Podnaslov Char"/>
    <w:link w:val="Podnaslov"/>
    <w:rsid w:val="00843447"/>
    <w:rPr>
      <w:rFonts w:ascii="Cambria" w:eastAsia="Times New Roman" w:hAnsi="Cambria" w:cs="Times New Roman"/>
      <w:sz w:val="24"/>
      <w:szCs w:val="24"/>
    </w:rPr>
  </w:style>
  <w:style w:type="paragraph" w:styleId="Sadraj2">
    <w:name w:val="toc 2"/>
    <w:basedOn w:val="Normal"/>
    <w:next w:val="Normal"/>
    <w:autoRedefine/>
    <w:uiPriority w:val="39"/>
    <w:rsid w:val="00843447"/>
    <w:pPr>
      <w:ind w:left="240"/>
    </w:pPr>
  </w:style>
  <w:style w:type="paragraph" w:customStyle="1" w:styleId="Standard">
    <w:name w:val="Standard"/>
    <w:rsid w:val="006D0589"/>
    <w:pPr>
      <w:widowControl w:val="0"/>
      <w:suppressAutoHyphens/>
      <w:autoSpaceDN w:val="0"/>
    </w:pPr>
    <w:rPr>
      <w:rFonts w:eastAsia="Arial Unicode MS" w:cs="Mangal"/>
      <w:kern w:val="3"/>
      <w:sz w:val="24"/>
      <w:szCs w:val="24"/>
      <w:lang w:eastAsia="zh-CN" w:bidi="hi-IN"/>
    </w:rPr>
  </w:style>
  <w:style w:type="table" w:styleId="Reetkatablice">
    <w:name w:val="Table Grid"/>
    <w:basedOn w:val="Obinatablica"/>
    <w:uiPriority w:val="59"/>
    <w:rsid w:val="006D058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uiPriority w:val="19"/>
    <w:qFormat/>
    <w:rsid w:val="00FB21EA"/>
    <w:rPr>
      <w:i/>
      <w:iCs/>
      <w:color w:val="808080"/>
    </w:rPr>
  </w:style>
  <w:style w:type="paragraph" w:customStyle="1" w:styleId="xl91">
    <w:name w:val="xl91"/>
    <w:basedOn w:val="Normal"/>
    <w:rsid w:val="00EF0A65"/>
    <w:pPr>
      <w:pBdr>
        <w:top w:val="single" w:sz="4" w:space="0" w:color="auto"/>
        <w:bottom w:val="single" w:sz="4" w:space="0" w:color="auto"/>
      </w:pBdr>
      <w:spacing w:before="100" w:beforeAutospacing="1" w:after="100" w:afterAutospacing="1"/>
    </w:pPr>
  </w:style>
  <w:style w:type="paragraph" w:customStyle="1" w:styleId="xl92">
    <w:name w:val="xl92"/>
    <w:basedOn w:val="Normal"/>
    <w:rsid w:val="00EF0A65"/>
    <w:pPr>
      <w:pBdr>
        <w:top w:val="single" w:sz="4" w:space="0" w:color="auto"/>
        <w:bottom w:val="single" w:sz="4" w:space="0" w:color="auto"/>
      </w:pBdr>
      <w:spacing w:before="100" w:beforeAutospacing="1" w:after="100" w:afterAutospacing="1"/>
    </w:pPr>
    <w:rPr>
      <w:b/>
      <w:bCs/>
    </w:rPr>
  </w:style>
  <w:style w:type="paragraph" w:customStyle="1" w:styleId="xl93">
    <w:name w:val="xl93"/>
    <w:basedOn w:val="Normal"/>
    <w:rsid w:val="00EF0A65"/>
    <w:pPr>
      <w:pBdr>
        <w:top w:val="double" w:sz="6" w:space="0" w:color="auto"/>
        <w:bottom w:val="single" w:sz="8" w:space="0" w:color="auto"/>
      </w:pBdr>
      <w:spacing w:before="100" w:beforeAutospacing="1" w:after="100" w:afterAutospacing="1"/>
      <w:jc w:val="right"/>
    </w:pPr>
    <w:rPr>
      <w:b/>
      <w:bCs/>
    </w:rPr>
  </w:style>
  <w:style w:type="paragraph" w:customStyle="1" w:styleId="xl94">
    <w:name w:val="xl94"/>
    <w:basedOn w:val="Normal"/>
    <w:rsid w:val="00EF0A65"/>
    <w:pPr>
      <w:pBdr>
        <w:top w:val="single" w:sz="4" w:space="0" w:color="auto"/>
        <w:bottom w:val="single" w:sz="4" w:space="0" w:color="auto"/>
      </w:pBdr>
      <w:spacing w:before="100" w:beforeAutospacing="1" w:after="100" w:afterAutospacing="1"/>
    </w:pPr>
  </w:style>
  <w:style w:type="paragraph" w:customStyle="1" w:styleId="xl95">
    <w:name w:val="xl95"/>
    <w:basedOn w:val="Normal"/>
    <w:rsid w:val="00EF0A65"/>
    <w:pPr>
      <w:spacing w:before="100" w:beforeAutospacing="1" w:after="100" w:afterAutospacing="1"/>
      <w:jc w:val="right"/>
    </w:pPr>
    <w:rPr>
      <w:b/>
      <w:bCs/>
    </w:rPr>
  </w:style>
  <w:style w:type="paragraph" w:customStyle="1" w:styleId="xl96">
    <w:name w:val="xl96"/>
    <w:basedOn w:val="Normal"/>
    <w:rsid w:val="00EF0A65"/>
    <w:pPr>
      <w:spacing w:before="100" w:beforeAutospacing="1" w:after="100" w:afterAutospacing="1"/>
      <w:jc w:val="right"/>
    </w:pPr>
  </w:style>
  <w:style w:type="paragraph" w:customStyle="1" w:styleId="xl97">
    <w:name w:val="xl97"/>
    <w:basedOn w:val="Normal"/>
    <w:rsid w:val="00EF0A65"/>
    <w:pPr>
      <w:spacing w:before="100" w:beforeAutospacing="1" w:after="100" w:afterAutospacing="1"/>
    </w:pPr>
    <w:rPr>
      <w:b/>
      <w:bCs/>
    </w:rPr>
  </w:style>
  <w:style w:type="paragraph" w:customStyle="1" w:styleId="Title1">
    <w:name w:val="Title 1"/>
    <w:basedOn w:val="Naslov"/>
    <w:link w:val="Title1Char"/>
    <w:qFormat/>
    <w:rsid w:val="00D459D7"/>
    <w:pPr>
      <w:numPr>
        <w:numId w:val="5"/>
      </w:numPr>
      <w:jc w:val="left"/>
    </w:pPr>
    <w:rPr>
      <w:rFonts w:ascii="Calibri" w:hAnsi="Calibri" w:cs="Tahoma"/>
      <w:sz w:val="28"/>
      <w:szCs w:val="28"/>
    </w:rPr>
  </w:style>
  <w:style w:type="character" w:customStyle="1" w:styleId="Title1Char">
    <w:name w:val="Title 1 Char"/>
    <w:link w:val="Title1"/>
    <w:rsid w:val="00D459D7"/>
    <w:rPr>
      <w:rFonts w:ascii="Calibri" w:eastAsia="Times New Roman" w:hAnsi="Calibri" w:cs="Tahoma"/>
      <w:b/>
      <w:bCs/>
      <w:kern w:val="28"/>
      <w:sz w:val="28"/>
      <w:szCs w:val="28"/>
    </w:rPr>
  </w:style>
  <w:style w:type="paragraph" w:customStyle="1" w:styleId="Subtitle1">
    <w:name w:val="Subtitle 1"/>
    <w:basedOn w:val="Podnaslov"/>
    <w:link w:val="Subtitle1Char"/>
    <w:qFormat/>
    <w:rsid w:val="00D459D7"/>
    <w:pPr>
      <w:jc w:val="left"/>
    </w:pPr>
    <w:rPr>
      <w:rFonts w:ascii="Calibri" w:hAnsi="Calibri"/>
      <w:b/>
      <w:sz w:val="28"/>
      <w:szCs w:val="28"/>
    </w:rPr>
  </w:style>
  <w:style w:type="character" w:customStyle="1" w:styleId="Subtitle1Char">
    <w:name w:val="Subtitle 1 Char"/>
    <w:link w:val="Subtitle1"/>
    <w:rsid w:val="00D459D7"/>
    <w:rPr>
      <w:rFonts w:ascii="Calibri" w:eastAsia="Times New Roman" w:hAnsi="Calibri" w:cs="Times New Roman"/>
      <w:b/>
      <w:sz w:val="28"/>
      <w:szCs w:val="28"/>
    </w:rPr>
  </w:style>
  <w:style w:type="paragraph" w:customStyle="1" w:styleId="msonormal0">
    <w:name w:val="msonormal"/>
    <w:basedOn w:val="Normal"/>
    <w:rsid w:val="004962E0"/>
    <w:pPr>
      <w:spacing w:before="100" w:beforeAutospacing="1" w:after="100" w:afterAutospacing="1"/>
    </w:pPr>
  </w:style>
  <w:style w:type="paragraph" w:customStyle="1" w:styleId="xl98">
    <w:name w:val="xl98"/>
    <w:basedOn w:val="Normal"/>
    <w:rsid w:val="004962E0"/>
    <w:pPr>
      <w:spacing w:before="100" w:beforeAutospacing="1" w:after="100" w:afterAutospacing="1"/>
      <w:jc w:val="right"/>
    </w:pPr>
    <w:rPr>
      <w:rFonts w:ascii="Calibri" w:hAnsi="Calibri" w:cs="Calibri"/>
    </w:rPr>
  </w:style>
  <w:style w:type="paragraph" w:customStyle="1" w:styleId="xl99">
    <w:name w:val="xl99"/>
    <w:basedOn w:val="Normal"/>
    <w:rsid w:val="004962E0"/>
    <w:pPr>
      <w:spacing w:before="100" w:beforeAutospacing="1" w:after="100" w:afterAutospacing="1"/>
      <w:jc w:val="righ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451">
      <w:bodyDiv w:val="1"/>
      <w:marLeft w:val="0"/>
      <w:marRight w:val="0"/>
      <w:marTop w:val="0"/>
      <w:marBottom w:val="0"/>
      <w:divBdr>
        <w:top w:val="none" w:sz="0" w:space="0" w:color="auto"/>
        <w:left w:val="none" w:sz="0" w:space="0" w:color="auto"/>
        <w:bottom w:val="none" w:sz="0" w:space="0" w:color="auto"/>
        <w:right w:val="none" w:sz="0" w:space="0" w:color="auto"/>
      </w:divBdr>
    </w:div>
    <w:div w:id="30343198">
      <w:bodyDiv w:val="1"/>
      <w:marLeft w:val="0"/>
      <w:marRight w:val="0"/>
      <w:marTop w:val="0"/>
      <w:marBottom w:val="0"/>
      <w:divBdr>
        <w:top w:val="none" w:sz="0" w:space="0" w:color="auto"/>
        <w:left w:val="none" w:sz="0" w:space="0" w:color="auto"/>
        <w:bottom w:val="none" w:sz="0" w:space="0" w:color="auto"/>
        <w:right w:val="none" w:sz="0" w:space="0" w:color="auto"/>
      </w:divBdr>
    </w:div>
    <w:div w:id="31199894">
      <w:bodyDiv w:val="1"/>
      <w:marLeft w:val="0"/>
      <w:marRight w:val="0"/>
      <w:marTop w:val="0"/>
      <w:marBottom w:val="0"/>
      <w:divBdr>
        <w:top w:val="none" w:sz="0" w:space="0" w:color="auto"/>
        <w:left w:val="none" w:sz="0" w:space="0" w:color="auto"/>
        <w:bottom w:val="none" w:sz="0" w:space="0" w:color="auto"/>
        <w:right w:val="none" w:sz="0" w:space="0" w:color="auto"/>
      </w:divBdr>
    </w:div>
    <w:div w:id="34504427">
      <w:bodyDiv w:val="1"/>
      <w:marLeft w:val="0"/>
      <w:marRight w:val="0"/>
      <w:marTop w:val="0"/>
      <w:marBottom w:val="0"/>
      <w:divBdr>
        <w:top w:val="none" w:sz="0" w:space="0" w:color="auto"/>
        <w:left w:val="none" w:sz="0" w:space="0" w:color="auto"/>
        <w:bottom w:val="none" w:sz="0" w:space="0" w:color="auto"/>
        <w:right w:val="none" w:sz="0" w:space="0" w:color="auto"/>
      </w:divBdr>
    </w:div>
    <w:div w:id="41029565">
      <w:bodyDiv w:val="1"/>
      <w:marLeft w:val="0"/>
      <w:marRight w:val="0"/>
      <w:marTop w:val="0"/>
      <w:marBottom w:val="0"/>
      <w:divBdr>
        <w:top w:val="none" w:sz="0" w:space="0" w:color="auto"/>
        <w:left w:val="none" w:sz="0" w:space="0" w:color="auto"/>
        <w:bottom w:val="none" w:sz="0" w:space="0" w:color="auto"/>
        <w:right w:val="none" w:sz="0" w:space="0" w:color="auto"/>
      </w:divBdr>
    </w:div>
    <w:div w:id="41367775">
      <w:bodyDiv w:val="1"/>
      <w:marLeft w:val="0"/>
      <w:marRight w:val="0"/>
      <w:marTop w:val="0"/>
      <w:marBottom w:val="0"/>
      <w:divBdr>
        <w:top w:val="none" w:sz="0" w:space="0" w:color="auto"/>
        <w:left w:val="none" w:sz="0" w:space="0" w:color="auto"/>
        <w:bottom w:val="none" w:sz="0" w:space="0" w:color="auto"/>
        <w:right w:val="none" w:sz="0" w:space="0" w:color="auto"/>
      </w:divBdr>
    </w:div>
    <w:div w:id="42682494">
      <w:bodyDiv w:val="1"/>
      <w:marLeft w:val="0"/>
      <w:marRight w:val="0"/>
      <w:marTop w:val="0"/>
      <w:marBottom w:val="0"/>
      <w:divBdr>
        <w:top w:val="none" w:sz="0" w:space="0" w:color="auto"/>
        <w:left w:val="none" w:sz="0" w:space="0" w:color="auto"/>
        <w:bottom w:val="none" w:sz="0" w:space="0" w:color="auto"/>
        <w:right w:val="none" w:sz="0" w:space="0" w:color="auto"/>
      </w:divBdr>
    </w:div>
    <w:div w:id="50736067">
      <w:bodyDiv w:val="1"/>
      <w:marLeft w:val="0"/>
      <w:marRight w:val="0"/>
      <w:marTop w:val="0"/>
      <w:marBottom w:val="0"/>
      <w:divBdr>
        <w:top w:val="none" w:sz="0" w:space="0" w:color="auto"/>
        <w:left w:val="none" w:sz="0" w:space="0" w:color="auto"/>
        <w:bottom w:val="none" w:sz="0" w:space="0" w:color="auto"/>
        <w:right w:val="none" w:sz="0" w:space="0" w:color="auto"/>
      </w:divBdr>
    </w:div>
    <w:div w:id="57360574">
      <w:bodyDiv w:val="1"/>
      <w:marLeft w:val="0"/>
      <w:marRight w:val="0"/>
      <w:marTop w:val="0"/>
      <w:marBottom w:val="0"/>
      <w:divBdr>
        <w:top w:val="none" w:sz="0" w:space="0" w:color="auto"/>
        <w:left w:val="none" w:sz="0" w:space="0" w:color="auto"/>
        <w:bottom w:val="none" w:sz="0" w:space="0" w:color="auto"/>
        <w:right w:val="none" w:sz="0" w:space="0" w:color="auto"/>
      </w:divBdr>
    </w:div>
    <w:div w:id="59720105">
      <w:bodyDiv w:val="1"/>
      <w:marLeft w:val="0"/>
      <w:marRight w:val="0"/>
      <w:marTop w:val="0"/>
      <w:marBottom w:val="0"/>
      <w:divBdr>
        <w:top w:val="none" w:sz="0" w:space="0" w:color="auto"/>
        <w:left w:val="none" w:sz="0" w:space="0" w:color="auto"/>
        <w:bottom w:val="none" w:sz="0" w:space="0" w:color="auto"/>
        <w:right w:val="none" w:sz="0" w:space="0" w:color="auto"/>
      </w:divBdr>
    </w:div>
    <w:div w:id="63570802">
      <w:bodyDiv w:val="1"/>
      <w:marLeft w:val="0"/>
      <w:marRight w:val="0"/>
      <w:marTop w:val="0"/>
      <w:marBottom w:val="0"/>
      <w:divBdr>
        <w:top w:val="none" w:sz="0" w:space="0" w:color="auto"/>
        <w:left w:val="none" w:sz="0" w:space="0" w:color="auto"/>
        <w:bottom w:val="none" w:sz="0" w:space="0" w:color="auto"/>
        <w:right w:val="none" w:sz="0" w:space="0" w:color="auto"/>
      </w:divBdr>
    </w:div>
    <w:div w:id="78410053">
      <w:bodyDiv w:val="1"/>
      <w:marLeft w:val="0"/>
      <w:marRight w:val="0"/>
      <w:marTop w:val="0"/>
      <w:marBottom w:val="0"/>
      <w:divBdr>
        <w:top w:val="none" w:sz="0" w:space="0" w:color="auto"/>
        <w:left w:val="none" w:sz="0" w:space="0" w:color="auto"/>
        <w:bottom w:val="none" w:sz="0" w:space="0" w:color="auto"/>
        <w:right w:val="none" w:sz="0" w:space="0" w:color="auto"/>
      </w:divBdr>
    </w:div>
    <w:div w:id="79760957">
      <w:bodyDiv w:val="1"/>
      <w:marLeft w:val="0"/>
      <w:marRight w:val="0"/>
      <w:marTop w:val="0"/>
      <w:marBottom w:val="0"/>
      <w:divBdr>
        <w:top w:val="none" w:sz="0" w:space="0" w:color="auto"/>
        <w:left w:val="none" w:sz="0" w:space="0" w:color="auto"/>
        <w:bottom w:val="none" w:sz="0" w:space="0" w:color="auto"/>
        <w:right w:val="none" w:sz="0" w:space="0" w:color="auto"/>
      </w:divBdr>
    </w:div>
    <w:div w:id="85468803">
      <w:bodyDiv w:val="1"/>
      <w:marLeft w:val="0"/>
      <w:marRight w:val="0"/>
      <w:marTop w:val="0"/>
      <w:marBottom w:val="0"/>
      <w:divBdr>
        <w:top w:val="none" w:sz="0" w:space="0" w:color="auto"/>
        <w:left w:val="none" w:sz="0" w:space="0" w:color="auto"/>
        <w:bottom w:val="none" w:sz="0" w:space="0" w:color="auto"/>
        <w:right w:val="none" w:sz="0" w:space="0" w:color="auto"/>
      </w:divBdr>
    </w:div>
    <w:div w:id="103306923">
      <w:bodyDiv w:val="1"/>
      <w:marLeft w:val="0"/>
      <w:marRight w:val="0"/>
      <w:marTop w:val="0"/>
      <w:marBottom w:val="0"/>
      <w:divBdr>
        <w:top w:val="none" w:sz="0" w:space="0" w:color="auto"/>
        <w:left w:val="none" w:sz="0" w:space="0" w:color="auto"/>
        <w:bottom w:val="none" w:sz="0" w:space="0" w:color="auto"/>
        <w:right w:val="none" w:sz="0" w:space="0" w:color="auto"/>
      </w:divBdr>
    </w:div>
    <w:div w:id="105463516">
      <w:bodyDiv w:val="1"/>
      <w:marLeft w:val="0"/>
      <w:marRight w:val="0"/>
      <w:marTop w:val="0"/>
      <w:marBottom w:val="0"/>
      <w:divBdr>
        <w:top w:val="none" w:sz="0" w:space="0" w:color="auto"/>
        <w:left w:val="none" w:sz="0" w:space="0" w:color="auto"/>
        <w:bottom w:val="none" w:sz="0" w:space="0" w:color="auto"/>
        <w:right w:val="none" w:sz="0" w:space="0" w:color="auto"/>
      </w:divBdr>
    </w:div>
    <w:div w:id="107704759">
      <w:bodyDiv w:val="1"/>
      <w:marLeft w:val="0"/>
      <w:marRight w:val="0"/>
      <w:marTop w:val="0"/>
      <w:marBottom w:val="0"/>
      <w:divBdr>
        <w:top w:val="none" w:sz="0" w:space="0" w:color="auto"/>
        <w:left w:val="none" w:sz="0" w:space="0" w:color="auto"/>
        <w:bottom w:val="none" w:sz="0" w:space="0" w:color="auto"/>
        <w:right w:val="none" w:sz="0" w:space="0" w:color="auto"/>
      </w:divBdr>
    </w:div>
    <w:div w:id="142966077">
      <w:bodyDiv w:val="1"/>
      <w:marLeft w:val="0"/>
      <w:marRight w:val="0"/>
      <w:marTop w:val="0"/>
      <w:marBottom w:val="0"/>
      <w:divBdr>
        <w:top w:val="none" w:sz="0" w:space="0" w:color="auto"/>
        <w:left w:val="none" w:sz="0" w:space="0" w:color="auto"/>
        <w:bottom w:val="none" w:sz="0" w:space="0" w:color="auto"/>
        <w:right w:val="none" w:sz="0" w:space="0" w:color="auto"/>
      </w:divBdr>
    </w:div>
    <w:div w:id="146291955">
      <w:bodyDiv w:val="1"/>
      <w:marLeft w:val="0"/>
      <w:marRight w:val="0"/>
      <w:marTop w:val="0"/>
      <w:marBottom w:val="0"/>
      <w:divBdr>
        <w:top w:val="none" w:sz="0" w:space="0" w:color="auto"/>
        <w:left w:val="none" w:sz="0" w:space="0" w:color="auto"/>
        <w:bottom w:val="none" w:sz="0" w:space="0" w:color="auto"/>
        <w:right w:val="none" w:sz="0" w:space="0" w:color="auto"/>
      </w:divBdr>
    </w:div>
    <w:div w:id="151334714">
      <w:bodyDiv w:val="1"/>
      <w:marLeft w:val="0"/>
      <w:marRight w:val="0"/>
      <w:marTop w:val="0"/>
      <w:marBottom w:val="0"/>
      <w:divBdr>
        <w:top w:val="none" w:sz="0" w:space="0" w:color="auto"/>
        <w:left w:val="none" w:sz="0" w:space="0" w:color="auto"/>
        <w:bottom w:val="none" w:sz="0" w:space="0" w:color="auto"/>
        <w:right w:val="none" w:sz="0" w:space="0" w:color="auto"/>
      </w:divBdr>
    </w:div>
    <w:div w:id="151677349">
      <w:bodyDiv w:val="1"/>
      <w:marLeft w:val="0"/>
      <w:marRight w:val="0"/>
      <w:marTop w:val="0"/>
      <w:marBottom w:val="0"/>
      <w:divBdr>
        <w:top w:val="none" w:sz="0" w:space="0" w:color="auto"/>
        <w:left w:val="none" w:sz="0" w:space="0" w:color="auto"/>
        <w:bottom w:val="none" w:sz="0" w:space="0" w:color="auto"/>
        <w:right w:val="none" w:sz="0" w:space="0" w:color="auto"/>
      </w:divBdr>
    </w:div>
    <w:div w:id="155998591">
      <w:bodyDiv w:val="1"/>
      <w:marLeft w:val="0"/>
      <w:marRight w:val="0"/>
      <w:marTop w:val="0"/>
      <w:marBottom w:val="0"/>
      <w:divBdr>
        <w:top w:val="none" w:sz="0" w:space="0" w:color="auto"/>
        <w:left w:val="none" w:sz="0" w:space="0" w:color="auto"/>
        <w:bottom w:val="none" w:sz="0" w:space="0" w:color="auto"/>
        <w:right w:val="none" w:sz="0" w:space="0" w:color="auto"/>
      </w:divBdr>
    </w:div>
    <w:div w:id="182981098">
      <w:bodyDiv w:val="1"/>
      <w:marLeft w:val="0"/>
      <w:marRight w:val="0"/>
      <w:marTop w:val="0"/>
      <w:marBottom w:val="0"/>
      <w:divBdr>
        <w:top w:val="none" w:sz="0" w:space="0" w:color="auto"/>
        <w:left w:val="none" w:sz="0" w:space="0" w:color="auto"/>
        <w:bottom w:val="none" w:sz="0" w:space="0" w:color="auto"/>
        <w:right w:val="none" w:sz="0" w:space="0" w:color="auto"/>
      </w:divBdr>
    </w:div>
    <w:div w:id="195582801">
      <w:bodyDiv w:val="1"/>
      <w:marLeft w:val="0"/>
      <w:marRight w:val="0"/>
      <w:marTop w:val="0"/>
      <w:marBottom w:val="0"/>
      <w:divBdr>
        <w:top w:val="none" w:sz="0" w:space="0" w:color="auto"/>
        <w:left w:val="none" w:sz="0" w:space="0" w:color="auto"/>
        <w:bottom w:val="none" w:sz="0" w:space="0" w:color="auto"/>
        <w:right w:val="none" w:sz="0" w:space="0" w:color="auto"/>
      </w:divBdr>
    </w:div>
    <w:div w:id="211425924">
      <w:bodyDiv w:val="1"/>
      <w:marLeft w:val="0"/>
      <w:marRight w:val="0"/>
      <w:marTop w:val="0"/>
      <w:marBottom w:val="0"/>
      <w:divBdr>
        <w:top w:val="none" w:sz="0" w:space="0" w:color="auto"/>
        <w:left w:val="none" w:sz="0" w:space="0" w:color="auto"/>
        <w:bottom w:val="none" w:sz="0" w:space="0" w:color="auto"/>
        <w:right w:val="none" w:sz="0" w:space="0" w:color="auto"/>
      </w:divBdr>
    </w:div>
    <w:div w:id="211769464">
      <w:bodyDiv w:val="1"/>
      <w:marLeft w:val="0"/>
      <w:marRight w:val="0"/>
      <w:marTop w:val="0"/>
      <w:marBottom w:val="0"/>
      <w:divBdr>
        <w:top w:val="none" w:sz="0" w:space="0" w:color="auto"/>
        <w:left w:val="none" w:sz="0" w:space="0" w:color="auto"/>
        <w:bottom w:val="none" w:sz="0" w:space="0" w:color="auto"/>
        <w:right w:val="none" w:sz="0" w:space="0" w:color="auto"/>
      </w:divBdr>
    </w:div>
    <w:div w:id="218370314">
      <w:bodyDiv w:val="1"/>
      <w:marLeft w:val="0"/>
      <w:marRight w:val="0"/>
      <w:marTop w:val="0"/>
      <w:marBottom w:val="0"/>
      <w:divBdr>
        <w:top w:val="none" w:sz="0" w:space="0" w:color="auto"/>
        <w:left w:val="none" w:sz="0" w:space="0" w:color="auto"/>
        <w:bottom w:val="none" w:sz="0" w:space="0" w:color="auto"/>
        <w:right w:val="none" w:sz="0" w:space="0" w:color="auto"/>
      </w:divBdr>
    </w:div>
    <w:div w:id="224030429">
      <w:bodyDiv w:val="1"/>
      <w:marLeft w:val="0"/>
      <w:marRight w:val="0"/>
      <w:marTop w:val="0"/>
      <w:marBottom w:val="0"/>
      <w:divBdr>
        <w:top w:val="none" w:sz="0" w:space="0" w:color="auto"/>
        <w:left w:val="none" w:sz="0" w:space="0" w:color="auto"/>
        <w:bottom w:val="none" w:sz="0" w:space="0" w:color="auto"/>
        <w:right w:val="none" w:sz="0" w:space="0" w:color="auto"/>
      </w:divBdr>
    </w:div>
    <w:div w:id="240725713">
      <w:bodyDiv w:val="1"/>
      <w:marLeft w:val="0"/>
      <w:marRight w:val="0"/>
      <w:marTop w:val="0"/>
      <w:marBottom w:val="0"/>
      <w:divBdr>
        <w:top w:val="none" w:sz="0" w:space="0" w:color="auto"/>
        <w:left w:val="none" w:sz="0" w:space="0" w:color="auto"/>
        <w:bottom w:val="none" w:sz="0" w:space="0" w:color="auto"/>
        <w:right w:val="none" w:sz="0" w:space="0" w:color="auto"/>
      </w:divBdr>
    </w:div>
    <w:div w:id="270821823">
      <w:bodyDiv w:val="1"/>
      <w:marLeft w:val="0"/>
      <w:marRight w:val="0"/>
      <w:marTop w:val="0"/>
      <w:marBottom w:val="0"/>
      <w:divBdr>
        <w:top w:val="none" w:sz="0" w:space="0" w:color="auto"/>
        <w:left w:val="none" w:sz="0" w:space="0" w:color="auto"/>
        <w:bottom w:val="none" w:sz="0" w:space="0" w:color="auto"/>
        <w:right w:val="none" w:sz="0" w:space="0" w:color="auto"/>
      </w:divBdr>
    </w:div>
    <w:div w:id="292101780">
      <w:bodyDiv w:val="1"/>
      <w:marLeft w:val="0"/>
      <w:marRight w:val="0"/>
      <w:marTop w:val="0"/>
      <w:marBottom w:val="0"/>
      <w:divBdr>
        <w:top w:val="none" w:sz="0" w:space="0" w:color="auto"/>
        <w:left w:val="none" w:sz="0" w:space="0" w:color="auto"/>
        <w:bottom w:val="none" w:sz="0" w:space="0" w:color="auto"/>
        <w:right w:val="none" w:sz="0" w:space="0" w:color="auto"/>
      </w:divBdr>
    </w:div>
    <w:div w:id="292565440">
      <w:bodyDiv w:val="1"/>
      <w:marLeft w:val="0"/>
      <w:marRight w:val="0"/>
      <w:marTop w:val="0"/>
      <w:marBottom w:val="0"/>
      <w:divBdr>
        <w:top w:val="none" w:sz="0" w:space="0" w:color="auto"/>
        <w:left w:val="none" w:sz="0" w:space="0" w:color="auto"/>
        <w:bottom w:val="none" w:sz="0" w:space="0" w:color="auto"/>
        <w:right w:val="none" w:sz="0" w:space="0" w:color="auto"/>
      </w:divBdr>
    </w:div>
    <w:div w:id="295796629">
      <w:bodyDiv w:val="1"/>
      <w:marLeft w:val="0"/>
      <w:marRight w:val="0"/>
      <w:marTop w:val="0"/>
      <w:marBottom w:val="0"/>
      <w:divBdr>
        <w:top w:val="none" w:sz="0" w:space="0" w:color="auto"/>
        <w:left w:val="none" w:sz="0" w:space="0" w:color="auto"/>
        <w:bottom w:val="none" w:sz="0" w:space="0" w:color="auto"/>
        <w:right w:val="none" w:sz="0" w:space="0" w:color="auto"/>
      </w:divBdr>
    </w:div>
    <w:div w:id="298149023">
      <w:bodyDiv w:val="1"/>
      <w:marLeft w:val="0"/>
      <w:marRight w:val="0"/>
      <w:marTop w:val="0"/>
      <w:marBottom w:val="0"/>
      <w:divBdr>
        <w:top w:val="none" w:sz="0" w:space="0" w:color="auto"/>
        <w:left w:val="none" w:sz="0" w:space="0" w:color="auto"/>
        <w:bottom w:val="none" w:sz="0" w:space="0" w:color="auto"/>
        <w:right w:val="none" w:sz="0" w:space="0" w:color="auto"/>
      </w:divBdr>
    </w:div>
    <w:div w:id="299923529">
      <w:bodyDiv w:val="1"/>
      <w:marLeft w:val="0"/>
      <w:marRight w:val="0"/>
      <w:marTop w:val="0"/>
      <w:marBottom w:val="0"/>
      <w:divBdr>
        <w:top w:val="none" w:sz="0" w:space="0" w:color="auto"/>
        <w:left w:val="none" w:sz="0" w:space="0" w:color="auto"/>
        <w:bottom w:val="none" w:sz="0" w:space="0" w:color="auto"/>
        <w:right w:val="none" w:sz="0" w:space="0" w:color="auto"/>
      </w:divBdr>
    </w:div>
    <w:div w:id="339819545">
      <w:bodyDiv w:val="1"/>
      <w:marLeft w:val="0"/>
      <w:marRight w:val="0"/>
      <w:marTop w:val="0"/>
      <w:marBottom w:val="0"/>
      <w:divBdr>
        <w:top w:val="none" w:sz="0" w:space="0" w:color="auto"/>
        <w:left w:val="none" w:sz="0" w:space="0" w:color="auto"/>
        <w:bottom w:val="none" w:sz="0" w:space="0" w:color="auto"/>
        <w:right w:val="none" w:sz="0" w:space="0" w:color="auto"/>
      </w:divBdr>
    </w:div>
    <w:div w:id="358162932">
      <w:bodyDiv w:val="1"/>
      <w:marLeft w:val="0"/>
      <w:marRight w:val="0"/>
      <w:marTop w:val="0"/>
      <w:marBottom w:val="0"/>
      <w:divBdr>
        <w:top w:val="none" w:sz="0" w:space="0" w:color="auto"/>
        <w:left w:val="none" w:sz="0" w:space="0" w:color="auto"/>
        <w:bottom w:val="none" w:sz="0" w:space="0" w:color="auto"/>
        <w:right w:val="none" w:sz="0" w:space="0" w:color="auto"/>
      </w:divBdr>
    </w:div>
    <w:div w:id="364603587">
      <w:bodyDiv w:val="1"/>
      <w:marLeft w:val="0"/>
      <w:marRight w:val="0"/>
      <w:marTop w:val="0"/>
      <w:marBottom w:val="0"/>
      <w:divBdr>
        <w:top w:val="none" w:sz="0" w:space="0" w:color="auto"/>
        <w:left w:val="none" w:sz="0" w:space="0" w:color="auto"/>
        <w:bottom w:val="none" w:sz="0" w:space="0" w:color="auto"/>
        <w:right w:val="none" w:sz="0" w:space="0" w:color="auto"/>
      </w:divBdr>
    </w:div>
    <w:div w:id="372316207">
      <w:bodyDiv w:val="1"/>
      <w:marLeft w:val="0"/>
      <w:marRight w:val="0"/>
      <w:marTop w:val="0"/>
      <w:marBottom w:val="0"/>
      <w:divBdr>
        <w:top w:val="none" w:sz="0" w:space="0" w:color="auto"/>
        <w:left w:val="none" w:sz="0" w:space="0" w:color="auto"/>
        <w:bottom w:val="none" w:sz="0" w:space="0" w:color="auto"/>
        <w:right w:val="none" w:sz="0" w:space="0" w:color="auto"/>
      </w:divBdr>
    </w:div>
    <w:div w:id="372854516">
      <w:bodyDiv w:val="1"/>
      <w:marLeft w:val="0"/>
      <w:marRight w:val="0"/>
      <w:marTop w:val="0"/>
      <w:marBottom w:val="0"/>
      <w:divBdr>
        <w:top w:val="none" w:sz="0" w:space="0" w:color="auto"/>
        <w:left w:val="none" w:sz="0" w:space="0" w:color="auto"/>
        <w:bottom w:val="none" w:sz="0" w:space="0" w:color="auto"/>
        <w:right w:val="none" w:sz="0" w:space="0" w:color="auto"/>
      </w:divBdr>
    </w:div>
    <w:div w:id="375086292">
      <w:bodyDiv w:val="1"/>
      <w:marLeft w:val="0"/>
      <w:marRight w:val="0"/>
      <w:marTop w:val="0"/>
      <w:marBottom w:val="0"/>
      <w:divBdr>
        <w:top w:val="none" w:sz="0" w:space="0" w:color="auto"/>
        <w:left w:val="none" w:sz="0" w:space="0" w:color="auto"/>
        <w:bottom w:val="none" w:sz="0" w:space="0" w:color="auto"/>
        <w:right w:val="none" w:sz="0" w:space="0" w:color="auto"/>
      </w:divBdr>
    </w:div>
    <w:div w:id="395737371">
      <w:bodyDiv w:val="1"/>
      <w:marLeft w:val="0"/>
      <w:marRight w:val="0"/>
      <w:marTop w:val="0"/>
      <w:marBottom w:val="0"/>
      <w:divBdr>
        <w:top w:val="none" w:sz="0" w:space="0" w:color="auto"/>
        <w:left w:val="none" w:sz="0" w:space="0" w:color="auto"/>
        <w:bottom w:val="none" w:sz="0" w:space="0" w:color="auto"/>
        <w:right w:val="none" w:sz="0" w:space="0" w:color="auto"/>
      </w:divBdr>
    </w:div>
    <w:div w:id="404298781">
      <w:bodyDiv w:val="1"/>
      <w:marLeft w:val="0"/>
      <w:marRight w:val="0"/>
      <w:marTop w:val="0"/>
      <w:marBottom w:val="0"/>
      <w:divBdr>
        <w:top w:val="none" w:sz="0" w:space="0" w:color="auto"/>
        <w:left w:val="none" w:sz="0" w:space="0" w:color="auto"/>
        <w:bottom w:val="none" w:sz="0" w:space="0" w:color="auto"/>
        <w:right w:val="none" w:sz="0" w:space="0" w:color="auto"/>
      </w:divBdr>
    </w:div>
    <w:div w:id="410084676">
      <w:bodyDiv w:val="1"/>
      <w:marLeft w:val="0"/>
      <w:marRight w:val="0"/>
      <w:marTop w:val="0"/>
      <w:marBottom w:val="0"/>
      <w:divBdr>
        <w:top w:val="none" w:sz="0" w:space="0" w:color="auto"/>
        <w:left w:val="none" w:sz="0" w:space="0" w:color="auto"/>
        <w:bottom w:val="none" w:sz="0" w:space="0" w:color="auto"/>
        <w:right w:val="none" w:sz="0" w:space="0" w:color="auto"/>
      </w:divBdr>
    </w:div>
    <w:div w:id="414515350">
      <w:bodyDiv w:val="1"/>
      <w:marLeft w:val="0"/>
      <w:marRight w:val="0"/>
      <w:marTop w:val="0"/>
      <w:marBottom w:val="0"/>
      <w:divBdr>
        <w:top w:val="none" w:sz="0" w:space="0" w:color="auto"/>
        <w:left w:val="none" w:sz="0" w:space="0" w:color="auto"/>
        <w:bottom w:val="none" w:sz="0" w:space="0" w:color="auto"/>
        <w:right w:val="none" w:sz="0" w:space="0" w:color="auto"/>
      </w:divBdr>
    </w:div>
    <w:div w:id="419714596">
      <w:bodyDiv w:val="1"/>
      <w:marLeft w:val="0"/>
      <w:marRight w:val="0"/>
      <w:marTop w:val="0"/>
      <w:marBottom w:val="0"/>
      <w:divBdr>
        <w:top w:val="none" w:sz="0" w:space="0" w:color="auto"/>
        <w:left w:val="none" w:sz="0" w:space="0" w:color="auto"/>
        <w:bottom w:val="none" w:sz="0" w:space="0" w:color="auto"/>
        <w:right w:val="none" w:sz="0" w:space="0" w:color="auto"/>
      </w:divBdr>
    </w:div>
    <w:div w:id="421074655">
      <w:bodyDiv w:val="1"/>
      <w:marLeft w:val="0"/>
      <w:marRight w:val="0"/>
      <w:marTop w:val="0"/>
      <w:marBottom w:val="0"/>
      <w:divBdr>
        <w:top w:val="none" w:sz="0" w:space="0" w:color="auto"/>
        <w:left w:val="none" w:sz="0" w:space="0" w:color="auto"/>
        <w:bottom w:val="none" w:sz="0" w:space="0" w:color="auto"/>
        <w:right w:val="none" w:sz="0" w:space="0" w:color="auto"/>
      </w:divBdr>
    </w:div>
    <w:div w:id="440732327">
      <w:bodyDiv w:val="1"/>
      <w:marLeft w:val="0"/>
      <w:marRight w:val="0"/>
      <w:marTop w:val="0"/>
      <w:marBottom w:val="0"/>
      <w:divBdr>
        <w:top w:val="none" w:sz="0" w:space="0" w:color="auto"/>
        <w:left w:val="none" w:sz="0" w:space="0" w:color="auto"/>
        <w:bottom w:val="none" w:sz="0" w:space="0" w:color="auto"/>
        <w:right w:val="none" w:sz="0" w:space="0" w:color="auto"/>
      </w:divBdr>
    </w:div>
    <w:div w:id="441265737">
      <w:bodyDiv w:val="1"/>
      <w:marLeft w:val="0"/>
      <w:marRight w:val="0"/>
      <w:marTop w:val="0"/>
      <w:marBottom w:val="0"/>
      <w:divBdr>
        <w:top w:val="none" w:sz="0" w:space="0" w:color="auto"/>
        <w:left w:val="none" w:sz="0" w:space="0" w:color="auto"/>
        <w:bottom w:val="none" w:sz="0" w:space="0" w:color="auto"/>
        <w:right w:val="none" w:sz="0" w:space="0" w:color="auto"/>
      </w:divBdr>
    </w:div>
    <w:div w:id="441998373">
      <w:bodyDiv w:val="1"/>
      <w:marLeft w:val="0"/>
      <w:marRight w:val="0"/>
      <w:marTop w:val="0"/>
      <w:marBottom w:val="0"/>
      <w:divBdr>
        <w:top w:val="none" w:sz="0" w:space="0" w:color="auto"/>
        <w:left w:val="none" w:sz="0" w:space="0" w:color="auto"/>
        <w:bottom w:val="none" w:sz="0" w:space="0" w:color="auto"/>
        <w:right w:val="none" w:sz="0" w:space="0" w:color="auto"/>
      </w:divBdr>
    </w:div>
    <w:div w:id="444622585">
      <w:bodyDiv w:val="1"/>
      <w:marLeft w:val="0"/>
      <w:marRight w:val="0"/>
      <w:marTop w:val="0"/>
      <w:marBottom w:val="0"/>
      <w:divBdr>
        <w:top w:val="none" w:sz="0" w:space="0" w:color="auto"/>
        <w:left w:val="none" w:sz="0" w:space="0" w:color="auto"/>
        <w:bottom w:val="none" w:sz="0" w:space="0" w:color="auto"/>
        <w:right w:val="none" w:sz="0" w:space="0" w:color="auto"/>
      </w:divBdr>
    </w:div>
    <w:div w:id="449204293">
      <w:bodyDiv w:val="1"/>
      <w:marLeft w:val="0"/>
      <w:marRight w:val="0"/>
      <w:marTop w:val="0"/>
      <w:marBottom w:val="0"/>
      <w:divBdr>
        <w:top w:val="none" w:sz="0" w:space="0" w:color="auto"/>
        <w:left w:val="none" w:sz="0" w:space="0" w:color="auto"/>
        <w:bottom w:val="none" w:sz="0" w:space="0" w:color="auto"/>
        <w:right w:val="none" w:sz="0" w:space="0" w:color="auto"/>
      </w:divBdr>
    </w:div>
    <w:div w:id="461969571">
      <w:bodyDiv w:val="1"/>
      <w:marLeft w:val="0"/>
      <w:marRight w:val="0"/>
      <w:marTop w:val="0"/>
      <w:marBottom w:val="0"/>
      <w:divBdr>
        <w:top w:val="none" w:sz="0" w:space="0" w:color="auto"/>
        <w:left w:val="none" w:sz="0" w:space="0" w:color="auto"/>
        <w:bottom w:val="none" w:sz="0" w:space="0" w:color="auto"/>
        <w:right w:val="none" w:sz="0" w:space="0" w:color="auto"/>
      </w:divBdr>
    </w:div>
    <w:div w:id="563949328">
      <w:bodyDiv w:val="1"/>
      <w:marLeft w:val="0"/>
      <w:marRight w:val="0"/>
      <w:marTop w:val="0"/>
      <w:marBottom w:val="0"/>
      <w:divBdr>
        <w:top w:val="none" w:sz="0" w:space="0" w:color="auto"/>
        <w:left w:val="none" w:sz="0" w:space="0" w:color="auto"/>
        <w:bottom w:val="none" w:sz="0" w:space="0" w:color="auto"/>
        <w:right w:val="none" w:sz="0" w:space="0" w:color="auto"/>
      </w:divBdr>
    </w:div>
    <w:div w:id="566652078">
      <w:bodyDiv w:val="1"/>
      <w:marLeft w:val="0"/>
      <w:marRight w:val="0"/>
      <w:marTop w:val="0"/>
      <w:marBottom w:val="0"/>
      <w:divBdr>
        <w:top w:val="none" w:sz="0" w:space="0" w:color="auto"/>
        <w:left w:val="none" w:sz="0" w:space="0" w:color="auto"/>
        <w:bottom w:val="none" w:sz="0" w:space="0" w:color="auto"/>
        <w:right w:val="none" w:sz="0" w:space="0" w:color="auto"/>
      </w:divBdr>
    </w:div>
    <w:div w:id="569996880">
      <w:bodyDiv w:val="1"/>
      <w:marLeft w:val="0"/>
      <w:marRight w:val="0"/>
      <w:marTop w:val="0"/>
      <w:marBottom w:val="0"/>
      <w:divBdr>
        <w:top w:val="none" w:sz="0" w:space="0" w:color="auto"/>
        <w:left w:val="none" w:sz="0" w:space="0" w:color="auto"/>
        <w:bottom w:val="none" w:sz="0" w:space="0" w:color="auto"/>
        <w:right w:val="none" w:sz="0" w:space="0" w:color="auto"/>
      </w:divBdr>
    </w:div>
    <w:div w:id="574824109">
      <w:bodyDiv w:val="1"/>
      <w:marLeft w:val="0"/>
      <w:marRight w:val="0"/>
      <w:marTop w:val="0"/>
      <w:marBottom w:val="0"/>
      <w:divBdr>
        <w:top w:val="none" w:sz="0" w:space="0" w:color="auto"/>
        <w:left w:val="none" w:sz="0" w:space="0" w:color="auto"/>
        <w:bottom w:val="none" w:sz="0" w:space="0" w:color="auto"/>
        <w:right w:val="none" w:sz="0" w:space="0" w:color="auto"/>
      </w:divBdr>
    </w:div>
    <w:div w:id="578640478">
      <w:bodyDiv w:val="1"/>
      <w:marLeft w:val="0"/>
      <w:marRight w:val="0"/>
      <w:marTop w:val="0"/>
      <w:marBottom w:val="0"/>
      <w:divBdr>
        <w:top w:val="none" w:sz="0" w:space="0" w:color="auto"/>
        <w:left w:val="none" w:sz="0" w:space="0" w:color="auto"/>
        <w:bottom w:val="none" w:sz="0" w:space="0" w:color="auto"/>
        <w:right w:val="none" w:sz="0" w:space="0" w:color="auto"/>
      </w:divBdr>
    </w:div>
    <w:div w:id="582766247">
      <w:bodyDiv w:val="1"/>
      <w:marLeft w:val="0"/>
      <w:marRight w:val="0"/>
      <w:marTop w:val="0"/>
      <w:marBottom w:val="0"/>
      <w:divBdr>
        <w:top w:val="none" w:sz="0" w:space="0" w:color="auto"/>
        <w:left w:val="none" w:sz="0" w:space="0" w:color="auto"/>
        <w:bottom w:val="none" w:sz="0" w:space="0" w:color="auto"/>
        <w:right w:val="none" w:sz="0" w:space="0" w:color="auto"/>
      </w:divBdr>
    </w:div>
    <w:div w:id="585071323">
      <w:bodyDiv w:val="1"/>
      <w:marLeft w:val="0"/>
      <w:marRight w:val="0"/>
      <w:marTop w:val="0"/>
      <w:marBottom w:val="0"/>
      <w:divBdr>
        <w:top w:val="none" w:sz="0" w:space="0" w:color="auto"/>
        <w:left w:val="none" w:sz="0" w:space="0" w:color="auto"/>
        <w:bottom w:val="none" w:sz="0" w:space="0" w:color="auto"/>
        <w:right w:val="none" w:sz="0" w:space="0" w:color="auto"/>
      </w:divBdr>
    </w:div>
    <w:div w:id="605040022">
      <w:bodyDiv w:val="1"/>
      <w:marLeft w:val="0"/>
      <w:marRight w:val="0"/>
      <w:marTop w:val="0"/>
      <w:marBottom w:val="0"/>
      <w:divBdr>
        <w:top w:val="none" w:sz="0" w:space="0" w:color="auto"/>
        <w:left w:val="none" w:sz="0" w:space="0" w:color="auto"/>
        <w:bottom w:val="none" w:sz="0" w:space="0" w:color="auto"/>
        <w:right w:val="none" w:sz="0" w:space="0" w:color="auto"/>
      </w:divBdr>
    </w:div>
    <w:div w:id="605387104">
      <w:bodyDiv w:val="1"/>
      <w:marLeft w:val="0"/>
      <w:marRight w:val="0"/>
      <w:marTop w:val="0"/>
      <w:marBottom w:val="0"/>
      <w:divBdr>
        <w:top w:val="none" w:sz="0" w:space="0" w:color="auto"/>
        <w:left w:val="none" w:sz="0" w:space="0" w:color="auto"/>
        <w:bottom w:val="none" w:sz="0" w:space="0" w:color="auto"/>
        <w:right w:val="none" w:sz="0" w:space="0" w:color="auto"/>
      </w:divBdr>
    </w:div>
    <w:div w:id="605770491">
      <w:bodyDiv w:val="1"/>
      <w:marLeft w:val="0"/>
      <w:marRight w:val="0"/>
      <w:marTop w:val="0"/>
      <w:marBottom w:val="0"/>
      <w:divBdr>
        <w:top w:val="none" w:sz="0" w:space="0" w:color="auto"/>
        <w:left w:val="none" w:sz="0" w:space="0" w:color="auto"/>
        <w:bottom w:val="none" w:sz="0" w:space="0" w:color="auto"/>
        <w:right w:val="none" w:sz="0" w:space="0" w:color="auto"/>
      </w:divBdr>
    </w:div>
    <w:div w:id="608198800">
      <w:bodyDiv w:val="1"/>
      <w:marLeft w:val="0"/>
      <w:marRight w:val="0"/>
      <w:marTop w:val="0"/>
      <w:marBottom w:val="0"/>
      <w:divBdr>
        <w:top w:val="none" w:sz="0" w:space="0" w:color="auto"/>
        <w:left w:val="none" w:sz="0" w:space="0" w:color="auto"/>
        <w:bottom w:val="none" w:sz="0" w:space="0" w:color="auto"/>
        <w:right w:val="none" w:sz="0" w:space="0" w:color="auto"/>
      </w:divBdr>
    </w:div>
    <w:div w:id="612175792">
      <w:bodyDiv w:val="1"/>
      <w:marLeft w:val="0"/>
      <w:marRight w:val="0"/>
      <w:marTop w:val="0"/>
      <w:marBottom w:val="0"/>
      <w:divBdr>
        <w:top w:val="none" w:sz="0" w:space="0" w:color="auto"/>
        <w:left w:val="none" w:sz="0" w:space="0" w:color="auto"/>
        <w:bottom w:val="none" w:sz="0" w:space="0" w:color="auto"/>
        <w:right w:val="none" w:sz="0" w:space="0" w:color="auto"/>
      </w:divBdr>
    </w:div>
    <w:div w:id="626937601">
      <w:bodyDiv w:val="1"/>
      <w:marLeft w:val="0"/>
      <w:marRight w:val="0"/>
      <w:marTop w:val="0"/>
      <w:marBottom w:val="0"/>
      <w:divBdr>
        <w:top w:val="none" w:sz="0" w:space="0" w:color="auto"/>
        <w:left w:val="none" w:sz="0" w:space="0" w:color="auto"/>
        <w:bottom w:val="none" w:sz="0" w:space="0" w:color="auto"/>
        <w:right w:val="none" w:sz="0" w:space="0" w:color="auto"/>
      </w:divBdr>
    </w:div>
    <w:div w:id="629671979">
      <w:bodyDiv w:val="1"/>
      <w:marLeft w:val="0"/>
      <w:marRight w:val="0"/>
      <w:marTop w:val="0"/>
      <w:marBottom w:val="0"/>
      <w:divBdr>
        <w:top w:val="none" w:sz="0" w:space="0" w:color="auto"/>
        <w:left w:val="none" w:sz="0" w:space="0" w:color="auto"/>
        <w:bottom w:val="none" w:sz="0" w:space="0" w:color="auto"/>
        <w:right w:val="none" w:sz="0" w:space="0" w:color="auto"/>
      </w:divBdr>
    </w:div>
    <w:div w:id="634337846">
      <w:bodyDiv w:val="1"/>
      <w:marLeft w:val="0"/>
      <w:marRight w:val="0"/>
      <w:marTop w:val="0"/>
      <w:marBottom w:val="0"/>
      <w:divBdr>
        <w:top w:val="none" w:sz="0" w:space="0" w:color="auto"/>
        <w:left w:val="none" w:sz="0" w:space="0" w:color="auto"/>
        <w:bottom w:val="none" w:sz="0" w:space="0" w:color="auto"/>
        <w:right w:val="none" w:sz="0" w:space="0" w:color="auto"/>
      </w:divBdr>
    </w:div>
    <w:div w:id="636884250">
      <w:bodyDiv w:val="1"/>
      <w:marLeft w:val="0"/>
      <w:marRight w:val="0"/>
      <w:marTop w:val="0"/>
      <w:marBottom w:val="0"/>
      <w:divBdr>
        <w:top w:val="none" w:sz="0" w:space="0" w:color="auto"/>
        <w:left w:val="none" w:sz="0" w:space="0" w:color="auto"/>
        <w:bottom w:val="none" w:sz="0" w:space="0" w:color="auto"/>
        <w:right w:val="none" w:sz="0" w:space="0" w:color="auto"/>
      </w:divBdr>
    </w:div>
    <w:div w:id="643702743">
      <w:bodyDiv w:val="1"/>
      <w:marLeft w:val="0"/>
      <w:marRight w:val="0"/>
      <w:marTop w:val="0"/>
      <w:marBottom w:val="0"/>
      <w:divBdr>
        <w:top w:val="none" w:sz="0" w:space="0" w:color="auto"/>
        <w:left w:val="none" w:sz="0" w:space="0" w:color="auto"/>
        <w:bottom w:val="none" w:sz="0" w:space="0" w:color="auto"/>
        <w:right w:val="none" w:sz="0" w:space="0" w:color="auto"/>
      </w:divBdr>
    </w:div>
    <w:div w:id="652760492">
      <w:bodyDiv w:val="1"/>
      <w:marLeft w:val="0"/>
      <w:marRight w:val="0"/>
      <w:marTop w:val="0"/>
      <w:marBottom w:val="0"/>
      <w:divBdr>
        <w:top w:val="none" w:sz="0" w:space="0" w:color="auto"/>
        <w:left w:val="none" w:sz="0" w:space="0" w:color="auto"/>
        <w:bottom w:val="none" w:sz="0" w:space="0" w:color="auto"/>
        <w:right w:val="none" w:sz="0" w:space="0" w:color="auto"/>
      </w:divBdr>
    </w:div>
    <w:div w:id="660347835">
      <w:bodyDiv w:val="1"/>
      <w:marLeft w:val="0"/>
      <w:marRight w:val="0"/>
      <w:marTop w:val="0"/>
      <w:marBottom w:val="0"/>
      <w:divBdr>
        <w:top w:val="none" w:sz="0" w:space="0" w:color="auto"/>
        <w:left w:val="none" w:sz="0" w:space="0" w:color="auto"/>
        <w:bottom w:val="none" w:sz="0" w:space="0" w:color="auto"/>
        <w:right w:val="none" w:sz="0" w:space="0" w:color="auto"/>
      </w:divBdr>
    </w:div>
    <w:div w:id="661079266">
      <w:bodyDiv w:val="1"/>
      <w:marLeft w:val="0"/>
      <w:marRight w:val="0"/>
      <w:marTop w:val="0"/>
      <w:marBottom w:val="0"/>
      <w:divBdr>
        <w:top w:val="none" w:sz="0" w:space="0" w:color="auto"/>
        <w:left w:val="none" w:sz="0" w:space="0" w:color="auto"/>
        <w:bottom w:val="none" w:sz="0" w:space="0" w:color="auto"/>
        <w:right w:val="none" w:sz="0" w:space="0" w:color="auto"/>
      </w:divBdr>
    </w:div>
    <w:div w:id="676424893">
      <w:bodyDiv w:val="1"/>
      <w:marLeft w:val="0"/>
      <w:marRight w:val="0"/>
      <w:marTop w:val="0"/>
      <w:marBottom w:val="0"/>
      <w:divBdr>
        <w:top w:val="none" w:sz="0" w:space="0" w:color="auto"/>
        <w:left w:val="none" w:sz="0" w:space="0" w:color="auto"/>
        <w:bottom w:val="none" w:sz="0" w:space="0" w:color="auto"/>
        <w:right w:val="none" w:sz="0" w:space="0" w:color="auto"/>
      </w:divBdr>
    </w:div>
    <w:div w:id="695429424">
      <w:bodyDiv w:val="1"/>
      <w:marLeft w:val="0"/>
      <w:marRight w:val="0"/>
      <w:marTop w:val="0"/>
      <w:marBottom w:val="0"/>
      <w:divBdr>
        <w:top w:val="none" w:sz="0" w:space="0" w:color="auto"/>
        <w:left w:val="none" w:sz="0" w:space="0" w:color="auto"/>
        <w:bottom w:val="none" w:sz="0" w:space="0" w:color="auto"/>
        <w:right w:val="none" w:sz="0" w:space="0" w:color="auto"/>
      </w:divBdr>
    </w:div>
    <w:div w:id="696469717">
      <w:bodyDiv w:val="1"/>
      <w:marLeft w:val="0"/>
      <w:marRight w:val="0"/>
      <w:marTop w:val="0"/>
      <w:marBottom w:val="0"/>
      <w:divBdr>
        <w:top w:val="none" w:sz="0" w:space="0" w:color="auto"/>
        <w:left w:val="none" w:sz="0" w:space="0" w:color="auto"/>
        <w:bottom w:val="none" w:sz="0" w:space="0" w:color="auto"/>
        <w:right w:val="none" w:sz="0" w:space="0" w:color="auto"/>
      </w:divBdr>
    </w:div>
    <w:div w:id="709379065">
      <w:bodyDiv w:val="1"/>
      <w:marLeft w:val="0"/>
      <w:marRight w:val="0"/>
      <w:marTop w:val="0"/>
      <w:marBottom w:val="0"/>
      <w:divBdr>
        <w:top w:val="none" w:sz="0" w:space="0" w:color="auto"/>
        <w:left w:val="none" w:sz="0" w:space="0" w:color="auto"/>
        <w:bottom w:val="none" w:sz="0" w:space="0" w:color="auto"/>
        <w:right w:val="none" w:sz="0" w:space="0" w:color="auto"/>
      </w:divBdr>
    </w:div>
    <w:div w:id="711417296">
      <w:bodyDiv w:val="1"/>
      <w:marLeft w:val="0"/>
      <w:marRight w:val="0"/>
      <w:marTop w:val="0"/>
      <w:marBottom w:val="0"/>
      <w:divBdr>
        <w:top w:val="none" w:sz="0" w:space="0" w:color="auto"/>
        <w:left w:val="none" w:sz="0" w:space="0" w:color="auto"/>
        <w:bottom w:val="none" w:sz="0" w:space="0" w:color="auto"/>
        <w:right w:val="none" w:sz="0" w:space="0" w:color="auto"/>
      </w:divBdr>
    </w:div>
    <w:div w:id="711808509">
      <w:bodyDiv w:val="1"/>
      <w:marLeft w:val="0"/>
      <w:marRight w:val="0"/>
      <w:marTop w:val="0"/>
      <w:marBottom w:val="0"/>
      <w:divBdr>
        <w:top w:val="none" w:sz="0" w:space="0" w:color="auto"/>
        <w:left w:val="none" w:sz="0" w:space="0" w:color="auto"/>
        <w:bottom w:val="none" w:sz="0" w:space="0" w:color="auto"/>
        <w:right w:val="none" w:sz="0" w:space="0" w:color="auto"/>
      </w:divBdr>
    </w:div>
    <w:div w:id="724839276">
      <w:bodyDiv w:val="1"/>
      <w:marLeft w:val="0"/>
      <w:marRight w:val="0"/>
      <w:marTop w:val="0"/>
      <w:marBottom w:val="0"/>
      <w:divBdr>
        <w:top w:val="none" w:sz="0" w:space="0" w:color="auto"/>
        <w:left w:val="none" w:sz="0" w:space="0" w:color="auto"/>
        <w:bottom w:val="none" w:sz="0" w:space="0" w:color="auto"/>
        <w:right w:val="none" w:sz="0" w:space="0" w:color="auto"/>
      </w:divBdr>
    </w:div>
    <w:div w:id="731276645">
      <w:bodyDiv w:val="1"/>
      <w:marLeft w:val="0"/>
      <w:marRight w:val="0"/>
      <w:marTop w:val="0"/>
      <w:marBottom w:val="0"/>
      <w:divBdr>
        <w:top w:val="none" w:sz="0" w:space="0" w:color="auto"/>
        <w:left w:val="none" w:sz="0" w:space="0" w:color="auto"/>
        <w:bottom w:val="none" w:sz="0" w:space="0" w:color="auto"/>
        <w:right w:val="none" w:sz="0" w:space="0" w:color="auto"/>
      </w:divBdr>
    </w:div>
    <w:div w:id="740908364">
      <w:bodyDiv w:val="1"/>
      <w:marLeft w:val="0"/>
      <w:marRight w:val="0"/>
      <w:marTop w:val="0"/>
      <w:marBottom w:val="0"/>
      <w:divBdr>
        <w:top w:val="none" w:sz="0" w:space="0" w:color="auto"/>
        <w:left w:val="none" w:sz="0" w:space="0" w:color="auto"/>
        <w:bottom w:val="none" w:sz="0" w:space="0" w:color="auto"/>
        <w:right w:val="none" w:sz="0" w:space="0" w:color="auto"/>
      </w:divBdr>
    </w:div>
    <w:div w:id="743525803">
      <w:bodyDiv w:val="1"/>
      <w:marLeft w:val="0"/>
      <w:marRight w:val="0"/>
      <w:marTop w:val="0"/>
      <w:marBottom w:val="0"/>
      <w:divBdr>
        <w:top w:val="none" w:sz="0" w:space="0" w:color="auto"/>
        <w:left w:val="none" w:sz="0" w:space="0" w:color="auto"/>
        <w:bottom w:val="none" w:sz="0" w:space="0" w:color="auto"/>
        <w:right w:val="none" w:sz="0" w:space="0" w:color="auto"/>
      </w:divBdr>
    </w:div>
    <w:div w:id="753433671">
      <w:bodyDiv w:val="1"/>
      <w:marLeft w:val="0"/>
      <w:marRight w:val="0"/>
      <w:marTop w:val="0"/>
      <w:marBottom w:val="0"/>
      <w:divBdr>
        <w:top w:val="none" w:sz="0" w:space="0" w:color="auto"/>
        <w:left w:val="none" w:sz="0" w:space="0" w:color="auto"/>
        <w:bottom w:val="none" w:sz="0" w:space="0" w:color="auto"/>
        <w:right w:val="none" w:sz="0" w:space="0" w:color="auto"/>
      </w:divBdr>
    </w:div>
    <w:div w:id="754017948">
      <w:bodyDiv w:val="1"/>
      <w:marLeft w:val="0"/>
      <w:marRight w:val="0"/>
      <w:marTop w:val="0"/>
      <w:marBottom w:val="0"/>
      <w:divBdr>
        <w:top w:val="none" w:sz="0" w:space="0" w:color="auto"/>
        <w:left w:val="none" w:sz="0" w:space="0" w:color="auto"/>
        <w:bottom w:val="none" w:sz="0" w:space="0" w:color="auto"/>
        <w:right w:val="none" w:sz="0" w:space="0" w:color="auto"/>
      </w:divBdr>
    </w:div>
    <w:div w:id="757796928">
      <w:bodyDiv w:val="1"/>
      <w:marLeft w:val="0"/>
      <w:marRight w:val="0"/>
      <w:marTop w:val="0"/>
      <w:marBottom w:val="0"/>
      <w:divBdr>
        <w:top w:val="none" w:sz="0" w:space="0" w:color="auto"/>
        <w:left w:val="none" w:sz="0" w:space="0" w:color="auto"/>
        <w:bottom w:val="none" w:sz="0" w:space="0" w:color="auto"/>
        <w:right w:val="none" w:sz="0" w:space="0" w:color="auto"/>
      </w:divBdr>
    </w:div>
    <w:div w:id="761612524">
      <w:bodyDiv w:val="1"/>
      <w:marLeft w:val="0"/>
      <w:marRight w:val="0"/>
      <w:marTop w:val="0"/>
      <w:marBottom w:val="0"/>
      <w:divBdr>
        <w:top w:val="none" w:sz="0" w:space="0" w:color="auto"/>
        <w:left w:val="none" w:sz="0" w:space="0" w:color="auto"/>
        <w:bottom w:val="none" w:sz="0" w:space="0" w:color="auto"/>
        <w:right w:val="none" w:sz="0" w:space="0" w:color="auto"/>
      </w:divBdr>
    </w:div>
    <w:div w:id="764426271">
      <w:bodyDiv w:val="1"/>
      <w:marLeft w:val="0"/>
      <w:marRight w:val="0"/>
      <w:marTop w:val="0"/>
      <w:marBottom w:val="0"/>
      <w:divBdr>
        <w:top w:val="none" w:sz="0" w:space="0" w:color="auto"/>
        <w:left w:val="none" w:sz="0" w:space="0" w:color="auto"/>
        <w:bottom w:val="none" w:sz="0" w:space="0" w:color="auto"/>
        <w:right w:val="none" w:sz="0" w:space="0" w:color="auto"/>
      </w:divBdr>
    </w:div>
    <w:div w:id="767166181">
      <w:bodyDiv w:val="1"/>
      <w:marLeft w:val="0"/>
      <w:marRight w:val="0"/>
      <w:marTop w:val="0"/>
      <w:marBottom w:val="0"/>
      <w:divBdr>
        <w:top w:val="none" w:sz="0" w:space="0" w:color="auto"/>
        <w:left w:val="none" w:sz="0" w:space="0" w:color="auto"/>
        <w:bottom w:val="none" w:sz="0" w:space="0" w:color="auto"/>
        <w:right w:val="none" w:sz="0" w:space="0" w:color="auto"/>
      </w:divBdr>
    </w:div>
    <w:div w:id="770662995">
      <w:bodyDiv w:val="1"/>
      <w:marLeft w:val="0"/>
      <w:marRight w:val="0"/>
      <w:marTop w:val="0"/>
      <w:marBottom w:val="0"/>
      <w:divBdr>
        <w:top w:val="none" w:sz="0" w:space="0" w:color="auto"/>
        <w:left w:val="none" w:sz="0" w:space="0" w:color="auto"/>
        <w:bottom w:val="none" w:sz="0" w:space="0" w:color="auto"/>
        <w:right w:val="none" w:sz="0" w:space="0" w:color="auto"/>
      </w:divBdr>
    </w:div>
    <w:div w:id="775245952">
      <w:bodyDiv w:val="1"/>
      <w:marLeft w:val="0"/>
      <w:marRight w:val="0"/>
      <w:marTop w:val="0"/>
      <w:marBottom w:val="0"/>
      <w:divBdr>
        <w:top w:val="none" w:sz="0" w:space="0" w:color="auto"/>
        <w:left w:val="none" w:sz="0" w:space="0" w:color="auto"/>
        <w:bottom w:val="none" w:sz="0" w:space="0" w:color="auto"/>
        <w:right w:val="none" w:sz="0" w:space="0" w:color="auto"/>
      </w:divBdr>
    </w:div>
    <w:div w:id="777607665">
      <w:bodyDiv w:val="1"/>
      <w:marLeft w:val="0"/>
      <w:marRight w:val="0"/>
      <w:marTop w:val="0"/>
      <w:marBottom w:val="0"/>
      <w:divBdr>
        <w:top w:val="none" w:sz="0" w:space="0" w:color="auto"/>
        <w:left w:val="none" w:sz="0" w:space="0" w:color="auto"/>
        <w:bottom w:val="none" w:sz="0" w:space="0" w:color="auto"/>
        <w:right w:val="none" w:sz="0" w:space="0" w:color="auto"/>
      </w:divBdr>
    </w:div>
    <w:div w:id="781650612">
      <w:bodyDiv w:val="1"/>
      <w:marLeft w:val="0"/>
      <w:marRight w:val="0"/>
      <w:marTop w:val="0"/>
      <w:marBottom w:val="0"/>
      <w:divBdr>
        <w:top w:val="none" w:sz="0" w:space="0" w:color="auto"/>
        <w:left w:val="none" w:sz="0" w:space="0" w:color="auto"/>
        <w:bottom w:val="none" w:sz="0" w:space="0" w:color="auto"/>
        <w:right w:val="none" w:sz="0" w:space="0" w:color="auto"/>
      </w:divBdr>
    </w:div>
    <w:div w:id="782923592">
      <w:bodyDiv w:val="1"/>
      <w:marLeft w:val="0"/>
      <w:marRight w:val="0"/>
      <w:marTop w:val="0"/>
      <w:marBottom w:val="0"/>
      <w:divBdr>
        <w:top w:val="none" w:sz="0" w:space="0" w:color="auto"/>
        <w:left w:val="none" w:sz="0" w:space="0" w:color="auto"/>
        <w:bottom w:val="none" w:sz="0" w:space="0" w:color="auto"/>
        <w:right w:val="none" w:sz="0" w:space="0" w:color="auto"/>
      </w:divBdr>
    </w:div>
    <w:div w:id="797722121">
      <w:bodyDiv w:val="1"/>
      <w:marLeft w:val="0"/>
      <w:marRight w:val="0"/>
      <w:marTop w:val="0"/>
      <w:marBottom w:val="0"/>
      <w:divBdr>
        <w:top w:val="none" w:sz="0" w:space="0" w:color="auto"/>
        <w:left w:val="none" w:sz="0" w:space="0" w:color="auto"/>
        <w:bottom w:val="none" w:sz="0" w:space="0" w:color="auto"/>
        <w:right w:val="none" w:sz="0" w:space="0" w:color="auto"/>
      </w:divBdr>
    </w:div>
    <w:div w:id="805271383">
      <w:bodyDiv w:val="1"/>
      <w:marLeft w:val="0"/>
      <w:marRight w:val="0"/>
      <w:marTop w:val="0"/>
      <w:marBottom w:val="0"/>
      <w:divBdr>
        <w:top w:val="none" w:sz="0" w:space="0" w:color="auto"/>
        <w:left w:val="none" w:sz="0" w:space="0" w:color="auto"/>
        <w:bottom w:val="none" w:sz="0" w:space="0" w:color="auto"/>
        <w:right w:val="none" w:sz="0" w:space="0" w:color="auto"/>
      </w:divBdr>
    </w:div>
    <w:div w:id="809054768">
      <w:bodyDiv w:val="1"/>
      <w:marLeft w:val="0"/>
      <w:marRight w:val="0"/>
      <w:marTop w:val="0"/>
      <w:marBottom w:val="0"/>
      <w:divBdr>
        <w:top w:val="none" w:sz="0" w:space="0" w:color="auto"/>
        <w:left w:val="none" w:sz="0" w:space="0" w:color="auto"/>
        <w:bottom w:val="none" w:sz="0" w:space="0" w:color="auto"/>
        <w:right w:val="none" w:sz="0" w:space="0" w:color="auto"/>
      </w:divBdr>
    </w:div>
    <w:div w:id="818231652">
      <w:bodyDiv w:val="1"/>
      <w:marLeft w:val="0"/>
      <w:marRight w:val="0"/>
      <w:marTop w:val="0"/>
      <w:marBottom w:val="0"/>
      <w:divBdr>
        <w:top w:val="none" w:sz="0" w:space="0" w:color="auto"/>
        <w:left w:val="none" w:sz="0" w:space="0" w:color="auto"/>
        <w:bottom w:val="none" w:sz="0" w:space="0" w:color="auto"/>
        <w:right w:val="none" w:sz="0" w:space="0" w:color="auto"/>
      </w:divBdr>
    </w:div>
    <w:div w:id="832532239">
      <w:bodyDiv w:val="1"/>
      <w:marLeft w:val="0"/>
      <w:marRight w:val="0"/>
      <w:marTop w:val="0"/>
      <w:marBottom w:val="0"/>
      <w:divBdr>
        <w:top w:val="none" w:sz="0" w:space="0" w:color="auto"/>
        <w:left w:val="none" w:sz="0" w:space="0" w:color="auto"/>
        <w:bottom w:val="none" w:sz="0" w:space="0" w:color="auto"/>
        <w:right w:val="none" w:sz="0" w:space="0" w:color="auto"/>
      </w:divBdr>
    </w:div>
    <w:div w:id="870269218">
      <w:bodyDiv w:val="1"/>
      <w:marLeft w:val="0"/>
      <w:marRight w:val="0"/>
      <w:marTop w:val="0"/>
      <w:marBottom w:val="0"/>
      <w:divBdr>
        <w:top w:val="none" w:sz="0" w:space="0" w:color="auto"/>
        <w:left w:val="none" w:sz="0" w:space="0" w:color="auto"/>
        <w:bottom w:val="none" w:sz="0" w:space="0" w:color="auto"/>
        <w:right w:val="none" w:sz="0" w:space="0" w:color="auto"/>
      </w:divBdr>
    </w:div>
    <w:div w:id="877014197">
      <w:bodyDiv w:val="1"/>
      <w:marLeft w:val="0"/>
      <w:marRight w:val="0"/>
      <w:marTop w:val="0"/>
      <w:marBottom w:val="0"/>
      <w:divBdr>
        <w:top w:val="none" w:sz="0" w:space="0" w:color="auto"/>
        <w:left w:val="none" w:sz="0" w:space="0" w:color="auto"/>
        <w:bottom w:val="none" w:sz="0" w:space="0" w:color="auto"/>
        <w:right w:val="none" w:sz="0" w:space="0" w:color="auto"/>
      </w:divBdr>
    </w:div>
    <w:div w:id="888035556">
      <w:bodyDiv w:val="1"/>
      <w:marLeft w:val="0"/>
      <w:marRight w:val="0"/>
      <w:marTop w:val="0"/>
      <w:marBottom w:val="0"/>
      <w:divBdr>
        <w:top w:val="none" w:sz="0" w:space="0" w:color="auto"/>
        <w:left w:val="none" w:sz="0" w:space="0" w:color="auto"/>
        <w:bottom w:val="none" w:sz="0" w:space="0" w:color="auto"/>
        <w:right w:val="none" w:sz="0" w:space="0" w:color="auto"/>
      </w:divBdr>
    </w:div>
    <w:div w:id="918558378">
      <w:bodyDiv w:val="1"/>
      <w:marLeft w:val="0"/>
      <w:marRight w:val="0"/>
      <w:marTop w:val="0"/>
      <w:marBottom w:val="0"/>
      <w:divBdr>
        <w:top w:val="none" w:sz="0" w:space="0" w:color="auto"/>
        <w:left w:val="none" w:sz="0" w:space="0" w:color="auto"/>
        <w:bottom w:val="none" w:sz="0" w:space="0" w:color="auto"/>
        <w:right w:val="none" w:sz="0" w:space="0" w:color="auto"/>
      </w:divBdr>
    </w:div>
    <w:div w:id="919754957">
      <w:bodyDiv w:val="1"/>
      <w:marLeft w:val="0"/>
      <w:marRight w:val="0"/>
      <w:marTop w:val="0"/>
      <w:marBottom w:val="0"/>
      <w:divBdr>
        <w:top w:val="none" w:sz="0" w:space="0" w:color="auto"/>
        <w:left w:val="none" w:sz="0" w:space="0" w:color="auto"/>
        <w:bottom w:val="none" w:sz="0" w:space="0" w:color="auto"/>
        <w:right w:val="none" w:sz="0" w:space="0" w:color="auto"/>
      </w:divBdr>
    </w:div>
    <w:div w:id="926033556">
      <w:bodyDiv w:val="1"/>
      <w:marLeft w:val="0"/>
      <w:marRight w:val="0"/>
      <w:marTop w:val="0"/>
      <w:marBottom w:val="0"/>
      <w:divBdr>
        <w:top w:val="none" w:sz="0" w:space="0" w:color="auto"/>
        <w:left w:val="none" w:sz="0" w:space="0" w:color="auto"/>
        <w:bottom w:val="none" w:sz="0" w:space="0" w:color="auto"/>
        <w:right w:val="none" w:sz="0" w:space="0" w:color="auto"/>
      </w:divBdr>
    </w:div>
    <w:div w:id="959453339">
      <w:bodyDiv w:val="1"/>
      <w:marLeft w:val="0"/>
      <w:marRight w:val="0"/>
      <w:marTop w:val="0"/>
      <w:marBottom w:val="0"/>
      <w:divBdr>
        <w:top w:val="none" w:sz="0" w:space="0" w:color="auto"/>
        <w:left w:val="none" w:sz="0" w:space="0" w:color="auto"/>
        <w:bottom w:val="none" w:sz="0" w:space="0" w:color="auto"/>
        <w:right w:val="none" w:sz="0" w:space="0" w:color="auto"/>
      </w:divBdr>
    </w:div>
    <w:div w:id="963271881">
      <w:bodyDiv w:val="1"/>
      <w:marLeft w:val="0"/>
      <w:marRight w:val="0"/>
      <w:marTop w:val="0"/>
      <w:marBottom w:val="0"/>
      <w:divBdr>
        <w:top w:val="none" w:sz="0" w:space="0" w:color="auto"/>
        <w:left w:val="none" w:sz="0" w:space="0" w:color="auto"/>
        <w:bottom w:val="none" w:sz="0" w:space="0" w:color="auto"/>
        <w:right w:val="none" w:sz="0" w:space="0" w:color="auto"/>
      </w:divBdr>
    </w:div>
    <w:div w:id="972369949">
      <w:bodyDiv w:val="1"/>
      <w:marLeft w:val="0"/>
      <w:marRight w:val="0"/>
      <w:marTop w:val="0"/>
      <w:marBottom w:val="0"/>
      <w:divBdr>
        <w:top w:val="none" w:sz="0" w:space="0" w:color="auto"/>
        <w:left w:val="none" w:sz="0" w:space="0" w:color="auto"/>
        <w:bottom w:val="none" w:sz="0" w:space="0" w:color="auto"/>
        <w:right w:val="none" w:sz="0" w:space="0" w:color="auto"/>
      </w:divBdr>
    </w:div>
    <w:div w:id="980622783">
      <w:bodyDiv w:val="1"/>
      <w:marLeft w:val="0"/>
      <w:marRight w:val="0"/>
      <w:marTop w:val="0"/>
      <w:marBottom w:val="0"/>
      <w:divBdr>
        <w:top w:val="none" w:sz="0" w:space="0" w:color="auto"/>
        <w:left w:val="none" w:sz="0" w:space="0" w:color="auto"/>
        <w:bottom w:val="none" w:sz="0" w:space="0" w:color="auto"/>
        <w:right w:val="none" w:sz="0" w:space="0" w:color="auto"/>
      </w:divBdr>
    </w:div>
    <w:div w:id="981467628">
      <w:bodyDiv w:val="1"/>
      <w:marLeft w:val="0"/>
      <w:marRight w:val="0"/>
      <w:marTop w:val="0"/>
      <w:marBottom w:val="0"/>
      <w:divBdr>
        <w:top w:val="none" w:sz="0" w:space="0" w:color="auto"/>
        <w:left w:val="none" w:sz="0" w:space="0" w:color="auto"/>
        <w:bottom w:val="none" w:sz="0" w:space="0" w:color="auto"/>
        <w:right w:val="none" w:sz="0" w:space="0" w:color="auto"/>
      </w:divBdr>
    </w:div>
    <w:div w:id="992103837">
      <w:bodyDiv w:val="1"/>
      <w:marLeft w:val="0"/>
      <w:marRight w:val="0"/>
      <w:marTop w:val="0"/>
      <w:marBottom w:val="0"/>
      <w:divBdr>
        <w:top w:val="none" w:sz="0" w:space="0" w:color="auto"/>
        <w:left w:val="none" w:sz="0" w:space="0" w:color="auto"/>
        <w:bottom w:val="none" w:sz="0" w:space="0" w:color="auto"/>
        <w:right w:val="none" w:sz="0" w:space="0" w:color="auto"/>
      </w:divBdr>
    </w:div>
    <w:div w:id="1001473303">
      <w:bodyDiv w:val="1"/>
      <w:marLeft w:val="0"/>
      <w:marRight w:val="0"/>
      <w:marTop w:val="0"/>
      <w:marBottom w:val="0"/>
      <w:divBdr>
        <w:top w:val="none" w:sz="0" w:space="0" w:color="auto"/>
        <w:left w:val="none" w:sz="0" w:space="0" w:color="auto"/>
        <w:bottom w:val="none" w:sz="0" w:space="0" w:color="auto"/>
        <w:right w:val="none" w:sz="0" w:space="0" w:color="auto"/>
      </w:divBdr>
    </w:div>
    <w:div w:id="1012103477">
      <w:bodyDiv w:val="1"/>
      <w:marLeft w:val="0"/>
      <w:marRight w:val="0"/>
      <w:marTop w:val="0"/>
      <w:marBottom w:val="0"/>
      <w:divBdr>
        <w:top w:val="none" w:sz="0" w:space="0" w:color="auto"/>
        <w:left w:val="none" w:sz="0" w:space="0" w:color="auto"/>
        <w:bottom w:val="none" w:sz="0" w:space="0" w:color="auto"/>
        <w:right w:val="none" w:sz="0" w:space="0" w:color="auto"/>
      </w:divBdr>
    </w:div>
    <w:div w:id="1021080644">
      <w:bodyDiv w:val="1"/>
      <w:marLeft w:val="0"/>
      <w:marRight w:val="0"/>
      <w:marTop w:val="0"/>
      <w:marBottom w:val="0"/>
      <w:divBdr>
        <w:top w:val="none" w:sz="0" w:space="0" w:color="auto"/>
        <w:left w:val="none" w:sz="0" w:space="0" w:color="auto"/>
        <w:bottom w:val="none" w:sz="0" w:space="0" w:color="auto"/>
        <w:right w:val="none" w:sz="0" w:space="0" w:color="auto"/>
      </w:divBdr>
    </w:div>
    <w:div w:id="1022511334">
      <w:bodyDiv w:val="1"/>
      <w:marLeft w:val="0"/>
      <w:marRight w:val="0"/>
      <w:marTop w:val="0"/>
      <w:marBottom w:val="0"/>
      <w:divBdr>
        <w:top w:val="none" w:sz="0" w:space="0" w:color="auto"/>
        <w:left w:val="none" w:sz="0" w:space="0" w:color="auto"/>
        <w:bottom w:val="none" w:sz="0" w:space="0" w:color="auto"/>
        <w:right w:val="none" w:sz="0" w:space="0" w:color="auto"/>
      </w:divBdr>
    </w:div>
    <w:div w:id="1024940981">
      <w:bodyDiv w:val="1"/>
      <w:marLeft w:val="0"/>
      <w:marRight w:val="0"/>
      <w:marTop w:val="0"/>
      <w:marBottom w:val="0"/>
      <w:divBdr>
        <w:top w:val="none" w:sz="0" w:space="0" w:color="auto"/>
        <w:left w:val="none" w:sz="0" w:space="0" w:color="auto"/>
        <w:bottom w:val="none" w:sz="0" w:space="0" w:color="auto"/>
        <w:right w:val="none" w:sz="0" w:space="0" w:color="auto"/>
      </w:divBdr>
    </w:div>
    <w:div w:id="1028720356">
      <w:bodyDiv w:val="1"/>
      <w:marLeft w:val="0"/>
      <w:marRight w:val="0"/>
      <w:marTop w:val="0"/>
      <w:marBottom w:val="0"/>
      <w:divBdr>
        <w:top w:val="none" w:sz="0" w:space="0" w:color="auto"/>
        <w:left w:val="none" w:sz="0" w:space="0" w:color="auto"/>
        <w:bottom w:val="none" w:sz="0" w:space="0" w:color="auto"/>
        <w:right w:val="none" w:sz="0" w:space="0" w:color="auto"/>
      </w:divBdr>
    </w:div>
    <w:div w:id="1031733963">
      <w:bodyDiv w:val="1"/>
      <w:marLeft w:val="0"/>
      <w:marRight w:val="0"/>
      <w:marTop w:val="0"/>
      <w:marBottom w:val="0"/>
      <w:divBdr>
        <w:top w:val="none" w:sz="0" w:space="0" w:color="auto"/>
        <w:left w:val="none" w:sz="0" w:space="0" w:color="auto"/>
        <w:bottom w:val="none" w:sz="0" w:space="0" w:color="auto"/>
        <w:right w:val="none" w:sz="0" w:space="0" w:color="auto"/>
      </w:divBdr>
    </w:div>
    <w:div w:id="1036738302">
      <w:bodyDiv w:val="1"/>
      <w:marLeft w:val="0"/>
      <w:marRight w:val="0"/>
      <w:marTop w:val="0"/>
      <w:marBottom w:val="0"/>
      <w:divBdr>
        <w:top w:val="none" w:sz="0" w:space="0" w:color="auto"/>
        <w:left w:val="none" w:sz="0" w:space="0" w:color="auto"/>
        <w:bottom w:val="none" w:sz="0" w:space="0" w:color="auto"/>
        <w:right w:val="none" w:sz="0" w:space="0" w:color="auto"/>
      </w:divBdr>
    </w:div>
    <w:div w:id="1049577127">
      <w:bodyDiv w:val="1"/>
      <w:marLeft w:val="0"/>
      <w:marRight w:val="0"/>
      <w:marTop w:val="0"/>
      <w:marBottom w:val="0"/>
      <w:divBdr>
        <w:top w:val="none" w:sz="0" w:space="0" w:color="auto"/>
        <w:left w:val="none" w:sz="0" w:space="0" w:color="auto"/>
        <w:bottom w:val="none" w:sz="0" w:space="0" w:color="auto"/>
        <w:right w:val="none" w:sz="0" w:space="0" w:color="auto"/>
      </w:divBdr>
    </w:div>
    <w:div w:id="1057313277">
      <w:bodyDiv w:val="1"/>
      <w:marLeft w:val="0"/>
      <w:marRight w:val="0"/>
      <w:marTop w:val="0"/>
      <w:marBottom w:val="0"/>
      <w:divBdr>
        <w:top w:val="none" w:sz="0" w:space="0" w:color="auto"/>
        <w:left w:val="none" w:sz="0" w:space="0" w:color="auto"/>
        <w:bottom w:val="none" w:sz="0" w:space="0" w:color="auto"/>
        <w:right w:val="none" w:sz="0" w:space="0" w:color="auto"/>
      </w:divBdr>
    </w:div>
    <w:div w:id="1064526100">
      <w:bodyDiv w:val="1"/>
      <w:marLeft w:val="0"/>
      <w:marRight w:val="0"/>
      <w:marTop w:val="0"/>
      <w:marBottom w:val="0"/>
      <w:divBdr>
        <w:top w:val="none" w:sz="0" w:space="0" w:color="auto"/>
        <w:left w:val="none" w:sz="0" w:space="0" w:color="auto"/>
        <w:bottom w:val="none" w:sz="0" w:space="0" w:color="auto"/>
        <w:right w:val="none" w:sz="0" w:space="0" w:color="auto"/>
      </w:divBdr>
    </w:div>
    <w:div w:id="1085539208">
      <w:bodyDiv w:val="1"/>
      <w:marLeft w:val="0"/>
      <w:marRight w:val="0"/>
      <w:marTop w:val="0"/>
      <w:marBottom w:val="0"/>
      <w:divBdr>
        <w:top w:val="none" w:sz="0" w:space="0" w:color="auto"/>
        <w:left w:val="none" w:sz="0" w:space="0" w:color="auto"/>
        <w:bottom w:val="none" w:sz="0" w:space="0" w:color="auto"/>
        <w:right w:val="none" w:sz="0" w:space="0" w:color="auto"/>
      </w:divBdr>
    </w:div>
    <w:div w:id="1092892588">
      <w:bodyDiv w:val="1"/>
      <w:marLeft w:val="0"/>
      <w:marRight w:val="0"/>
      <w:marTop w:val="0"/>
      <w:marBottom w:val="0"/>
      <w:divBdr>
        <w:top w:val="none" w:sz="0" w:space="0" w:color="auto"/>
        <w:left w:val="none" w:sz="0" w:space="0" w:color="auto"/>
        <w:bottom w:val="none" w:sz="0" w:space="0" w:color="auto"/>
        <w:right w:val="none" w:sz="0" w:space="0" w:color="auto"/>
      </w:divBdr>
    </w:div>
    <w:div w:id="1094977588">
      <w:bodyDiv w:val="1"/>
      <w:marLeft w:val="0"/>
      <w:marRight w:val="0"/>
      <w:marTop w:val="0"/>
      <w:marBottom w:val="0"/>
      <w:divBdr>
        <w:top w:val="none" w:sz="0" w:space="0" w:color="auto"/>
        <w:left w:val="none" w:sz="0" w:space="0" w:color="auto"/>
        <w:bottom w:val="none" w:sz="0" w:space="0" w:color="auto"/>
        <w:right w:val="none" w:sz="0" w:space="0" w:color="auto"/>
      </w:divBdr>
    </w:div>
    <w:div w:id="1096629976">
      <w:bodyDiv w:val="1"/>
      <w:marLeft w:val="0"/>
      <w:marRight w:val="0"/>
      <w:marTop w:val="0"/>
      <w:marBottom w:val="0"/>
      <w:divBdr>
        <w:top w:val="none" w:sz="0" w:space="0" w:color="auto"/>
        <w:left w:val="none" w:sz="0" w:space="0" w:color="auto"/>
        <w:bottom w:val="none" w:sz="0" w:space="0" w:color="auto"/>
        <w:right w:val="none" w:sz="0" w:space="0" w:color="auto"/>
      </w:divBdr>
    </w:div>
    <w:div w:id="1114397079">
      <w:bodyDiv w:val="1"/>
      <w:marLeft w:val="0"/>
      <w:marRight w:val="0"/>
      <w:marTop w:val="0"/>
      <w:marBottom w:val="0"/>
      <w:divBdr>
        <w:top w:val="none" w:sz="0" w:space="0" w:color="auto"/>
        <w:left w:val="none" w:sz="0" w:space="0" w:color="auto"/>
        <w:bottom w:val="none" w:sz="0" w:space="0" w:color="auto"/>
        <w:right w:val="none" w:sz="0" w:space="0" w:color="auto"/>
      </w:divBdr>
    </w:div>
    <w:div w:id="1127547239">
      <w:bodyDiv w:val="1"/>
      <w:marLeft w:val="0"/>
      <w:marRight w:val="0"/>
      <w:marTop w:val="0"/>
      <w:marBottom w:val="0"/>
      <w:divBdr>
        <w:top w:val="none" w:sz="0" w:space="0" w:color="auto"/>
        <w:left w:val="none" w:sz="0" w:space="0" w:color="auto"/>
        <w:bottom w:val="none" w:sz="0" w:space="0" w:color="auto"/>
        <w:right w:val="none" w:sz="0" w:space="0" w:color="auto"/>
      </w:divBdr>
    </w:div>
    <w:div w:id="1143083319">
      <w:bodyDiv w:val="1"/>
      <w:marLeft w:val="0"/>
      <w:marRight w:val="0"/>
      <w:marTop w:val="0"/>
      <w:marBottom w:val="0"/>
      <w:divBdr>
        <w:top w:val="none" w:sz="0" w:space="0" w:color="auto"/>
        <w:left w:val="none" w:sz="0" w:space="0" w:color="auto"/>
        <w:bottom w:val="none" w:sz="0" w:space="0" w:color="auto"/>
        <w:right w:val="none" w:sz="0" w:space="0" w:color="auto"/>
      </w:divBdr>
    </w:div>
    <w:div w:id="1158034950">
      <w:bodyDiv w:val="1"/>
      <w:marLeft w:val="0"/>
      <w:marRight w:val="0"/>
      <w:marTop w:val="0"/>
      <w:marBottom w:val="0"/>
      <w:divBdr>
        <w:top w:val="none" w:sz="0" w:space="0" w:color="auto"/>
        <w:left w:val="none" w:sz="0" w:space="0" w:color="auto"/>
        <w:bottom w:val="none" w:sz="0" w:space="0" w:color="auto"/>
        <w:right w:val="none" w:sz="0" w:space="0" w:color="auto"/>
      </w:divBdr>
    </w:div>
    <w:div w:id="1173758596">
      <w:bodyDiv w:val="1"/>
      <w:marLeft w:val="0"/>
      <w:marRight w:val="0"/>
      <w:marTop w:val="0"/>
      <w:marBottom w:val="0"/>
      <w:divBdr>
        <w:top w:val="none" w:sz="0" w:space="0" w:color="auto"/>
        <w:left w:val="none" w:sz="0" w:space="0" w:color="auto"/>
        <w:bottom w:val="none" w:sz="0" w:space="0" w:color="auto"/>
        <w:right w:val="none" w:sz="0" w:space="0" w:color="auto"/>
      </w:divBdr>
    </w:div>
    <w:div w:id="1181625277">
      <w:bodyDiv w:val="1"/>
      <w:marLeft w:val="0"/>
      <w:marRight w:val="0"/>
      <w:marTop w:val="0"/>
      <w:marBottom w:val="0"/>
      <w:divBdr>
        <w:top w:val="none" w:sz="0" w:space="0" w:color="auto"/>
        <w:left w:val="none" w:sz="0" w:space="0" w:color="auto"/>
        <w:bottom w:val="none" w:sz="0" w:space="0" w:color="auto"/>
        <w:right w:val="none" w:sz="0" w:space="0" w:color="auto"/>
      </w:divBdr>
    </w:div>
    <w:div w:id="1188636640">
      <w:bodyDiv w:val="1"/>
      <w:marLeft w:val="0"/>
      <w:marRight w:val="0"/>
      <w:marTop w:val="0"/>
      <w:marBottom w:val="0"/>
      <w:divBdr>
        <w:top w:val="none" w:sz="0" w:space="0" w:color="auto"/>
        <w:left w:val="none" w:sz="0" w:space="0" w:color="auto"/>
        <w:bottom w:val="none" w:sz="0" w:space="0" w:color="auto"/>
        <w:right w:val="none" w:sz="0" w:space="0" w:color="auto"/>
      </w:divBdr>
    </w:div>
    <w:div w:id="1189759672">
      <w:bodyDiv w:val="1"/>
      <w:marLeft w:val="0"/>
      <w:marRight w:val="0"/>
      <w:marTop w:val="0"/>
      <w:marBottom w:val="0"/>
      <w:divBdr>
        <w:top w:val="none" w:sz="0" w:space="0" w:color="auto"/>
        <w:left w:val="none" w:sz="0" w:space="0" w:color="auto"/>
        <w:bottom w:val="none" w:sz="0" w:space="0" w:color="auto"/>
        <w:right w:val="none" w:sz="0" w:space="0" w:color="auto"/>
      </w:divBdr>
    </w:div>
    <w:div w:id="1189761254">
      <w:bodyDiv w:val="1"/>
      <w:marLeft w:val="0"/>
      <w:marRight w:val="0"/>
      <w:marTop w:val="0"/>
      <w:marBottom w:val="0"/>
      <w:divBdr>
        <w:top w:val="none" w:sz="0" w:space="0" w:color="auto"/>
        <w:left w:val="none" w:sz="0" w:space="0" w:color="auto"/>
        <w:bottom w:val="none" w:sz="0" w:space="0" w:color="auto"/>
        <w:right w:val="none" w:sz="0" w:space="0" w:color="auto"/>
      </w:divBdr>
    </w:div>
    <w:div w:id="1194267299">
      <w:bodyDiv w:val="1"/>
      <w:marLeft w:val="0"/>
      <w:marRight w:val="0"/>
      <w:marTop w:val="0"/>
      <w:marBottom w:val="0"/>
      <w:divBdr>
        <w:top w:val="none" w:sz="0" w:space="0" w:color="auto"/>
        <w:left w:val="none" w:sz="0" w:space="0" w:color="auto"/>
        <w:bottom w:val="none" w:sz="0" w:space="0" w:color="auto"/>
        <w:right w:val="none" w:sz="0" w:space="0" w:color="auto"/>
      </w:divBdr>
    </w:div>
    <w:div w:id="1196388801">
      <w:bodyDiv w:val="1"/>
      <w:marLeft w:val="0"/>
      <w:marRight w:val="0"/>
      <w:marTop w:val="0"/>
      <w:marBottom w:val="0"/>
      <w:divBdr>
        <w:top w:val="none" w:sz="0" w:space="0" w:color="auto"/>
        <w:left w:val="none" w:sz="0" w:space="0" w:color="auto"/>
        <w:bottom w:val="none" w:sz="0" w:space="0" w:color="auto"/>
        <w:right w:val="none" w:sz="0" w:space="0" w:color="auto"/>
      </w:divBdr>
    </w:div>
    <w:div w:id="1208953176">
      <w:bodyDiv w:val="1"/>
      <w:marLeft w:val="0"/>
      <w:marRight w:val="0"/>
      <w:marTop w:val="0"/>
      <w:marBottom w:val="0"/>
      <w:divBdr>
        <w:top w:val="none" w:sz="0" w:space="0" w:color="auto"/>
        <w:left w:val="none" w:sz="0" w:space="0" w:color="auto"/>
        <w:bottom w:val="none" w:sz="0" w:space="0" w:color="auto"/>
        <w:right w:val="none" w:sz="0" w:space="0" w:color="auto"/>
      </w:divBdr>
    </w:div>
    <w:div w:id="1210873622">
      <w:bodyDiv w:val="1"/>
      <w:marLeft w:val="0"/>
      <w:marRight w:val="0"/>
      <w:marTop w:val="0"/>
      <w:marBottom w:val="0"/>
      <w:divBdr>
        <w:top w:val="none" w:sz="0" w:space="0" w:color="auto"/>
        <w:left w:val="none" w:sz="0" w:space="0" w:color="auto"/>
        <w:bottom w:val="none" w:sz="0" w:space="0" w:color="auto"/>
        <w:right w:val="none" w:sz="0" w:space="0" w:color="auto"/>
      </w:divBdr>
    </w:div>
    <w:div w:id="1213228148">
      <w:bodyDiv w:val="1"/>
      <w:marLeft w:val="0"/>
      <w:marRight w:val="0"/>
      <w:marTop w:val="0"/>
      <w:marBottom w:val="0"/>
      <w:divBdr>
        <w:top w:val="none" w:sz="0" w:space="0" w:color="auto"/>
        <w:left w:val="none" w:sz="0" w:space="0" w:color="auto"/>
        <w:bottom w:val="none" w:sz="0" w:space="0" w:color="auto"/>
        <w:right w:val="none" w:sz="0" w:space="0" w:color="auto"/>
      </w:divBdr>
    </w:div>
    <w:div w:id="1213272246">
      <w:bodyDiv w:val="1"/>
      <w:marLeft w:val="0"/>
      <w:marRight w:val="0"/>
      <w:marTop w:val="0"/>
      <w:marBottom w:val="0"/>
      <w:divBdr>
        <w:top w:val="none" w:sz="0" w:space="0" w:color="auto"/>
        <w:left w:val="none" w:sz="0" w:space="0" w:color="auto"/>
        <w:bottom w:val="none" w:sz="0" w:space="0" w:color="auto"/>
        <w:right w:val="none" w:sz="0" w:space="0" w:color="auto"/>
      </w:divBdr>
    </w:div>
    <w:div w:id="1223905093">
      <w:bodyDiv w:val="1"/>
      <w:marLeft w:val="0"/>
      <w:marRight w:val="0"/>
      <w:marTop w:val="0"/>
      <w:marBottom w:val="0"/>
      <w:divBdr>
        <w:top w:val="none" w:sz="0" w:space="0" w:color="auto"/>
        <w:left w:val="none" w:sz="0" w:space="0" w:color="auto"/>
        <w:bottom w:val="none" w:sz="0" w:space="0" w:color="auto"/>
        <w:right w:val="none" w:sz="0" w:space="0" w:color="auto"/>
      </w:divBdr>
    </w:div>
    <w:div w:id="1224802508">
      <w:bodyDiv w:val="1"/>
      <w:marLeft w:val="0"/>
      <w:marRight w:val="0"/>
      <w:marTop w:val="0"/>
      <w:marBottom w:val="0"/>
      <w:divBdr>
        <w:top w:val="none" w:sz="0" w:space="0" w:color="auto"/>
        <w:left w:val="none" w:sz="0" w:space="0" w:color="auto"/>
        <w:bottom w:val="none" w:sz="0" w:space="0" w:color="auto"/>
        <w:right w:val="none" w:sz="0" w:space="0" w:color="auto"/>
      </w:divBdr>
    </w:div>
    <w:div w:id="1226256399">
      <w:bodyDiv w:val="1"/>
      <w:marLeft w:val="0"/>
      <w:marRight w:val="0"/>
      <w:marTop w:val="0"/>
      <w:marBottom w:val="0"/>
      <w:divBdr>
        <w:top w:val="none" w:sz="0" w:space="0" w:color="auto"/>
        <w:left w:val="none" w:sz="0" w:space="0" w:color="auto"/>
        <w:bottom w:val="none" w:sz="0" w:space="0" w:color="auto"/>
        <w:right w:val="none" w:sz="0" w:space="0" w:color="auto"/>
      </w:divBdr>
    </w:div>
    <w:div w:id="1226527901">
      <w:bodyDiv w:val="1"/>
      <w:marLeft w:val="0"/>
      <w:marRight w:val="0"/>
      <w:marTop w:val="0"/>
      <w:marBottom w:val="0"/>
      <w:divBdr>
        <w:top w:val="none" w:sz="0" w:space="0" w:color="auto"/>
        <w:left w:val="none" w:sz="0" w:space="0" w:color="auto"/>
        <w:bottom w:val="none" w:sz="0" w:space="0" w:color="auto"/>
        <w:right w:val="none" w:sz="0" w:space="0" w:color="auto"/>
      </w:divBdr>
    </w:div>
    <w:div w:id="1236892306">
      <w:bodyDiv w:val="1"/>
      <w:marLeft w:val="0"/>
      <w:marRight w:val="0"/>
      <w:marTop w:val="0"/>
      <w:marBottom w:val="0"/>
      <w:divBdr>
        <w:top w:val="none" w:sz="0" w:space="0" w:color="auto"/>
        <w:left w:val="none" w:sz="0" w:space="0" w:color="auto"/>
        <w:bottom w:val="none" w:sz="0" w:space="0" w:color="auto"/>
        <w:right w:val="none" w:sz="0" w:space="0" w:color="auto"/>
      </w:divBdr>
    </w:div>
    <w:div w:id="1241064202">
      <w:bodyDiv w:val="1"/>
      <w:marLeft w:val="0"/>
      <w:marRight w:val="0"/>
      <w:marTop w:val="0"/>
      <w:marBottom w:val="0"/>
      <w:divBdr>
        <w:top w:val="none" w:sz="0" w:space="0" w:color="auto"/>
        <w:left w:val="none" w:sz="0" w:space="0" w:color="auto"/>
        <w:bottom w:val="none" w:sz="0" w:space="0" w:color="auto"/>
        <w:right w:val="none" w:sz="0" w:space="0" w:color="auto"/>
      </w:divBdr>
    </w:div>
    <w:div w:id="1242182408">
      <w:bodyDiv w:val="1"/>
      <w:marLeft w:val="0"/>
      <w:marRight w:val="0"/>
      <w:marTop w:val="0"/>
      <w:marBottom w:val="0"/>
      <w:divBdr>
        <w:top w:val="none" w:sz="0" w:space="0" w:color="auto"/>
        <w:left w:val="none" w:sz="0" w:space="0" w:color="auto"/>
        <w:bottom w:val="none" w:sz="0" w:space="0" w:color="auto"/>
        <w:right w:val="none" w:sz="0" w:space="0" w:color="auto"/>
      </w:divBdr>
    </w:div>
    <w:div w:id="1248421517">
      <w:bodyDiv w:val="1"/>
      <w:marLeft w:val="0"/>
      <w:marRight w:val="0"/>
      <w:marTop w:val="0"/>
      <w:marBottom w:val="0"/>
      <w:divBdr>
        <w:top w:val="none" w:sz="0" w:space="0" w:color="auto"/>
        <w:left w:val="none" w:sz="0" w:space="0" w:color="auto"/>
        <w:bottom w:val="none" w:sz="0" w:space="0" w:color="auto"/>
        <w:right w:val="none" w:sz="0" w:space="0" w:color="auto"/>
      </w:divBdr>
    </w:div>
    <w:div w:id="1255283023">
      <w:bodyDiv w:val="1"/>
      <w:marLeft w:val="0"/>
      <w:marRight w:val="0"/>
      <w:marTop w:val="0"/>
      <w:marBottom w:val="0"/>
      <w:divBdr>
        <w:top w:val="none" w:sz="0" w:space="0" w:color="auto"/>
        <w:left w:val="none" w:sz="0" w:space="0" w:color="auto"/>
        <w:bottom w:val="none" w:sz="0" w:space="0" w:color="auto"/>
        <w:right w:val="none" w:sz="0" w:space="0" w:color="auto"/>
      </w:divBdr>
    </w:div>
    <w:div w:id="1277367840">
      <w:bodyDiv w:val="1"/>
      <w:marLeft w:val="0"/>
      <w:marRight w:val="0"/>
      <w:marTop w:val="0"/>
      <w:marBottom w:val="0"/>
      <w:divBdr>
        <w:top w:val="none" w:sz="0" w:space="0" w:color="auto"/>
        <w:left w:val="none" w:sz="0" w:space="0" w:color="auto"/>
        <w:bottom w:val="none" w:sz="0" w:space="0" w:color="auto"/>
        <w:right w:val="none" w:sz="0" w:space="0" w:color="auto"/>
      </w:divBdr>
    </w:div>
    <w:div w:id="1281914126">
      <w:bodyDiv w:val="1"/>
      <w:marLeft w:val="0"/>
      <w:marRight w:val="0"/>
      <w:marTop w:val="0"/>
      <w:marBottom w:val="0"/>
      <w:divBdr>
        <w:top w:val="none" w:sz="0" w:space="0" w:color="auto"/>
        <w:left w:val="none" w:sz="0" w:space="0" w:color="auto"/>
        <w:bottom w:val="none" w:sz="0" w:space="0" w:color="auto"/>
        <w:right w:val="none" w:sz="0" w:space="0" w:color="auto"/>
      </w:divBdr>
    </w:div>
    <w:div w:id="1336152789">
      <w:bodyDiv w:val="1"/>
      <w:marLeft w:val="0"/>
      <w:marRight w:val="0"/>
      <w:marTop w:val="0"/>
      <w:marBottom w:val="0"/>
      <w:divBdr>
        <w:top w:val="none" w:sz="0" w:space="0" w:color="auto"/>
        <w:left w:val="none" w:sz="0" w:space="0" w:color="auto"/>
        <w:bottom w:val="none" w:sz="0" w:space="0" w:color="auto"/>
        <w:right w:val="none" w:sz="0" w:space="0" w:color="auto"/>
      </w:divBdr>
    </w:div>
    <w:div w:id="1343121770">
      <w:bodyDiv w:val="1"/>
      <w:marLeft w:val="0"/>
      <w:marRight w:val="0"/>
      <w:marTop w:val="0"/>
      <w:marBottom w:val="0"/>
      <w:divBdr>
        <w:top w:val="none" w:sz="0" w:space="0" w:color="auto"/>
        <w:left w:val="none" w:sz="0" w:space="0" w:color="auto"/>
        <w:bottom w:val="none" w:sz="0" w:space="0" w:color="auto"/>
        <w:right w:val="none" w:sz="0" w:space="0" w:color="auto"/>
      </w:divBdr>
    </w:div>
    <w:div w:id="1353796506">
      <w:bodyDiv w:val="1"/>
      <w:marLeft w:val="0"/>
      <w:marRight w:val="0"/>
      <w:marTop w:val="0"/>
      <w:marBottom w:val="0"/>
      <w:divBdr>
        <w:top w:val="none" w:sz="0" w:space="0" w:color="auto"/>
        <w:left w:val="none" w:sz="0" w:space="0" w:color="auto"/>
        <w:bottom w:val="none" w:sz="0" w:space="0" w:color="auto"/>
        <w:right w:val="none" w:sz="0" w:space="0" w:color="auto"/>
      </w:divBdr>
    </w:div>
    <w:div w:id="1354696941">
      <w:bodyDiv w:val="1"/>
      <w:marLeft w:val="0"/>
      <w:marRight w:val="0"/>
      <w:marTop w:val="0"/>
      <w:marBottom w:val="0"/>
      <w:divBdr>
        <w:top w:val="none" w:sz="0" w:space="0" w:color="auto"/>
        <w:left w:val="none" w:sz="0" w:space="0" w:color="auto"/>
        <w:bottom w:val="none" w:sz="0" w:space="0" w:color="auto"/>
        <w:right w:val="none" w:sz="0" w:space="0" w:color="auto"/>
      </w:divBdr>
    </w:div>
    <w:div w:id="1374883156">
      <w:bodyDiv w:val="1"/>
      <w:marLeft w:val="0"/>
      <w:marRight w:val="0"/>
      <w:marTop w:val="0"/>
      <w:marBottom w:val="0"/>
      <w:divBdr>
        <w:top w:val="none" w:sz="0" w:space="0" w:color="auto"/>
        <w:left w:val="none" w:sz="0" w:space="0" w:color="auto"/>
        <w:bottom w:val="none" w:sz="0" w:space="0" w:color="auto"/>
        <w:right w:val="none" w:sz="0" w:space="0" w:color="auto"/>
      </w:divBdr>
    </w:div>
    <w:div w:id="1378357857">
      <w:bodyDiv w:val="1"/>
      <w:marLeft w:val="0"/>
      <w:marRight w:val="0"/>
      <w:marTop w:val="0"/>
      <w:marBottom w:val="0"/>
      <w:divBdr>
        <w:top w:val="none" w:sz="0" w:space="0" w:color="auto"/>
        <w:left w:val="none" w:sz="0" w:space="0" w:color="auto"/>
        <w:bottom w:val="none" w:sz="0" w:space="0" w:color="auto"/>
        <w:right w:val="none" w:sz="0" w:space="0" w:color="auto"/>
      </w:divBdr>
    </w:div>
    <w:div w:id="1384602285">
      <w:bodyDiv w:val="1"/>
      <w:marLeft w:val="0"/>
      <w:marRight w:val="0"/>
      <w:marTop w:val="0"/>
      <w:marBottom w:val="0"/>
      <w:divBdr>
        <w:top w:val="none" w:sz="0" w:space="0" w:color="auto"/>
        <w:left w:val="none" w:sz="0" w:space="0" w:color="auto"/>
        <w:bottom w:val="none" w:sz="0" w:space="0" w:color="auto"/>
        <w:right w:val="none" w:sz="0" w:space="0" w:color="auto"/>
      </w:divBdr>
    </w:div>
    <w:div w:id="1387487550">
      <w:bodyDiv w:val="1"/>
      <w:marLeft w:val="0"/>
      <w:marRight w:val="0"/>
      <w:marTop w:val="0"/>
      <w:marBottom w:val="0"/>
      <w:divBdr>
        <w:top w:val="none" w:sz="0" w:space="0" w:color="auto"/>
        <w:left w:val="none" w:sz="0" w:space="0" w:color="auto"/>
        <w:bottom w:val="none" w:sz="0" w:space="0" w:color="auto"/>
        <w:right w:val="none" w:sz="0" w:space="0" w:color="auto"/>
      </w:divBdr>
    </w:div>
    <w:div w:id="1395818351">
      <w:bodyDiv w:val="1"/>
      <w:marLeft w:val="0"/>
      <w:marRight w:val="0"/>
      <w:marTop w:val="0"/>
      <w:marBottom w:val="0"/>
      <w:divBdr>
        <w:top w:val="none" w:sz="0" w:space="0" w:color="auto"/>
        <w:left w:val="none" w:sz="0" w:space="0" w:color="auto"/>
        <w:bottom w:val="none" w:sz="0" w:space="0" w:color="auto"/>
        <w:right w:val="none" w:sz="0" w:space="0" w:color="auto"/>
      </w:divBdr>
    </w:div>
    <w:div w:id="1415205275">
      <w:bodyDiv w:val="1"/>
      <w:marLeft w:val="0"/>
      <w:marRight w:val="0"/>
      <w:marTop w:val="0"/>
      <w:marBottom w:val="0"/>
      <w:divBdr>
        <w:top w:val="none" w:sz="0" w:space="0" w:color="auto"/>
        <w:left w:val="none" w:sz="0" w:space="0" w:color="auto"/>
        <w:bottom w:val="none" w:sz="0" w:space="0" w:color="auto"/>
        <w:right w:val="none" w:sz="0" w:space="0" w:color="auto"/>
      </w:divBdr>
    </w:div>
    <w:div w:id="1418163841">
      <w:bodyDiv w:val="1"/>
      <w:marLeft w:val="0"/>
      <w:marRight w:val="0"/>
      <w:marTop w:val="0"/>
      <w:marBottom w:val="0"/>
      <w:divBdr>
        <w:top w:val="none" w:sz="0" w:space="0" w:color="auto"/>
        <w:left w:val="none" w:sz="0" w:space="0" w:color="auto"/>
        <w:bottom w:val="none" w:sz="0" w:space="0" w:color="auto"/>
        <w:right w:val="none" w:sz="0" w:space="0" w:color="auto"/>
      </w:divBdr>
    </w:div>
    <w:div w:id="1419250024">
      <w:bodyDiv w:val="1"/>
      <w:marLeft w:val="0"/>
      <w:marRight w:val="0"/>
      <w:marTop w:val="0"/>
      <w:marBottom w:val="0"/>
      <w:divBdr>
        <w:top w:val="none" w:sz="0" w:space="0" w:color="auto"/>
        <w:left w:val="none" w:sz="0" w:space="0" w:color="auto"/>
        <w:bottom w:val="none" w:sz="0" w:space="0" w:color="auto"/>
        <w:right w:val="none" w:sz="0" w:space="0" w:color="auto"/>
      </w:divBdr>
    </w:div>
    <w:div w:id="1448429235">
      <w:bodyDiv w:val="1"/>
      <w:marLeft w:val="0"/>
      <w:marRight w:val="0"/>
      <w:marTop w:val="0"/>
      <w:marBottom w:val="0"/>
      <w:divBdr>
        <w:top w:val="none" w:sz="0" w:space="0" w:color="auto"/>
        <w:left w:val="none" w:sz="0" w:space="0" w:color="auto"/>
        <w:bottom w:val="none" w:sz="0" w:space="0" w:color="auto"/>
        <w:right w:val="none" w:sz="0" w:space="0" w:color="auto"/>
      </w:divBdr>
    </w:div>
    <w:div w:id="1457480332">
      <w:bodyDiv w:val="1"/>
      <w:marLeft w:val="0"/>
      <w:marRight w:val="0"/>
      <w:marTop w:val="0"/>
      <w:marBottom w:val="0"/>
      <w:divBdr>
        <w:top w:val="none" w:sz="0" w:space="0" w:color="auto"/>
        <w:left w:val="none" w:sz="0" w:space="0" w:color="auto"/>
        <w:bottom w:val="none" w:sz="0" w:space="0" w:color="auto"/>
        <w:right w:val="none" w:sz="0" w:space="0" w:color="auto"/>
      </w:divBdr>
    </w:div>
    <w:div w:id="1459107847">
      <w:bodyDiv w:val="1"/>
      <w:marLeft w:val="0"/>
      <w:marRight w:val="0"/>
      <w:marTop w:val="0"/>
      <w:marBottom w:val="0"/>
      <w:divBdr>
        <w:top w:val="none" w:sz="0" w:space="0" w:color="auto"/>
        <w:left w:val="none" w:sz="0" w:space="0" w:color="auto"/>
        <w:bottom w:val="none" w:sz="0" w:space="0" w:color="auto"/>
        <w:right w:val="none" w:sz="0" w:space="0" w:color="auto"/>
      </w:divBdr>
    </w:div>
    <w:div w:id="1460489387">
      <w:bodyDiv w:val="1"/>
      <w:marLeft w:val="0"/>
      <w:marRight w:val="0"/>
      <w:marTop w:val="0"/>
      <w:marBottom w:val="0"/>
      <w:divBdr>
        <w:top w:val="none" w:sz="0" w:space="0" w:color="auto"/>
        <w:left w:val="none" w:sz="0" w:space="0" w:color="auto"/>
        <w:bottom w:val="none" w:sz="0" w:space="0" w:color="auto"/>
        <w:right w:val="none" w:sz="0" w:space="0" w:color="auto"/>
      </w:divBdr>
    </w:div>
    <w:div w:id="1465780755">
      <w:bodyDiv w:val="1"/>
      <w:marLeft w:val="0"/>
      <w:marRight w:val="0"/>
      <w:marTop w:val="0"/>
      <w:marBottom w:val="0"/>
      <w:divBdr>
        <w:top w:val="none" w:sz="0" w:space="0" w:color="auto"/>
        <w:left w:val="none" w:sz="0" w:space="0" w:color="auto"/>
        <w:bottom w:val="none" w:sz="0" w:space="0" w:color="auto"/>
        <w:right w:val="none" w:sz="0" w:space="0" w:color="auto"/>
      </w:divBdr>
    </w:div>
    <w:div w:id="1469321702">
      <w:bodyDiv w:val="1"/>
      <w:marLeft w:val="0"/>
      <w:marRight w:val="0"/>
      <w:marTop w:val="0"/>
      <w:marBottom w:val="0"/>
      <w:divBdr>
        <w:top w:val="none" w:sz="0" w:space="0" w:color="auto"/>
        <w:left w:val="none" w:sz="0" w:space="0" w:color="auto"/>
        <w:bottom w:val="none" w:sz="0" w:space="0" w:color="auto"/>
        <w:right w:val="none" w:sz="0" w:space="0" w:color="auto"/>
      </w:divBdr>
    </w:div>
    <w:div w:id="1471289964">
      <w:bodyDiv w:val="1"/>
      <w:marLeft w:val="0"/>
      <w:marRight w:val="0"/>
      <w:marTop w:val="0"/>
      <w:marBottom w:val="0"/>
      <w:divBdr>
        <w:top w:val="none" w:sz="0" w:space="0" w:color="auto"/>
        <w:left w:val="none" w:sz="0" w:space="0" w:color="auto"/>
        <w:bottom w:val="none" w:sz="0" w:space="0" w:color="auto"/>
        <w:right w:val="none" w:sz="0" w:space="0" w:color="auto"/>
      </w:divBdr>
    </w:div>
    <w:div w:id="1471363420">
      <w:bodyDiv w:val="1"/>
      <w:marLeft w:val="0"/>
      <w:marRight w:val="0"/>
      <w:marTop w:val="0"/>
      <w:marBottom w:val="0"/>
      <w:divBdr>
        <w:top w:val="none" w:sz="0" w:space="0" w:color="auto"/>
        <w:left w:val="none" w:sz="0" w:space="0" w:color="auto"/>
        <w:bottom w:val="none" w:sz="0" w:space="0" w:color="auto"/>
        <w:right w:val="none" w:sz="0" w:space="0" w:color="auto"/>
      </w:divBdr>
    </w:div>
    <w:div w:id="1481119186">
      <w:bodyDiv w:val="1"/>
      <w:marLeft w:val="0"/>
      <w:marRight w:val="0"/>
      <w:marTop w:val="0"/>
      <w:marBottom w:val="0"/>
      <w:divBdr>
        <w:top w:val="none" w:sz="0" w:space="0" w:color="auto"/>
        <w:left w:val="none" w:sz="0" w:space="0" w:color="auto"/>
        <w:bottom w:val="none" w:sz="0" w:space="0" w:color="auto"/>
        <w:right w:val="none" w:sz="0" w:space="0" w:color="auto"/>
      </w:divBdr>
    </w:div>
    <w:div w:id="1481188563">
      <w:bodyDiv w:val="1"/>
      <w:marLeft w:val="0"/>
      <w:marRight w:val="0"/>
      <w:marTop w:val="0"/>
      <w:marBottom w:val="0"/>
      <w:divBdr>
        <w:top w:val="none" w:sz="0" w:space="0" w:color="auto"/>
        <w:left w:val="none" w:sz="0" w:space="0" w:color="auto"/>
        <w:bottom w:val="none" w:sz="0" w:space="0" w:color="auto"/>
        <w:right w:val="none" w:sz="0" w:space="0" w:color="auto"/>
      </w:divBdr>
    </w:div>
    <w:div w:id="1504856001">
      <w:bodyDiv w:val="1"/>
      <w:marLeft w:val="0"/>
      <w:marRight w:val="0"/>
      <w:marTop w:val="0"/>
      <w:marBottom w:val="0"/>
      <w:divBdr>
        <w:top w:val="none" w:sz="0" w:space="0" w:color="auto"/>
        <w:left w:val="none" w:sz="0" w:space="0" w:color="auto"/>
        <w:bottom w:val="none" w:sz="0" w:space="0" w:color="auto"/>
        <w:right w:val="none" w:sz="0" w:space="0" w:color="auto"/>
      </w:divBdr>
    </w:div>
    <w:div w:id="1511724016">
      <w:bodyDiv w:val="1"/>
      <w:marLeft w:val="0"/>
      <w:marRight w:val="0"/>
      <w:marTop w:val="0"/>
      <w:marBottom w:val="0"/>
      <w:divBdr>
        <w:top w:val="none" w:sz="0" w:space="0" w:color="auto"/>
        <w:left w:val="none" w:sz="0" w:space="0" w:color="auto"/>
        <w:bottom w:val="none" w:sz="0" w:space="0" w:color="auto"/>
        <w:right w:val="none" w:sz="0" w:space="0" w:color="auto"/>
      </w:divBdr>
    </w:div>
    <w:div w:id="1514294572">
      <w:bodyDiv w:val="1"/>
      <w:marLeft w:val="0"/>
      <w:marRight w:val="0"/>
      <w:marTop w:val="0"/>
      <w:marBottom w:val="0"/>
      <w:divBdr>
        <w:top w:val="none" w:sz="0" w:space="0" w:color="auto"/>
        <w:left w:val="none" w:sz="0" w:space="0" w:color="auto"/>
        <w:bottom w:val="none" w:sz="0" w:space="0" w:color="auto"/>
        <w:right w:val="none" w:sz="0" w:space="0" w:color="auto"/>
      </w:divBdr>
    </w:div>
    <w:div w:id="1519343475">
      <w:bodyDiv w:val="1"/>
      <w:marLeft w:val="0"/>
      <w:marRight w:val="0"/>
      <w:marTop w:val="0"/>
      <w:marBottom w:val="0"/>
      <w:divBdr>
        <w:top w:val="none" w:sz="0" w:space="0" w:color="auto"/>
        <w:left w:val="none" w:sz="0" w:space="0" w:color="auto"/>
        <w:bottom w:val="none" w:sz="0" w:space="0" w:color="auto"/>
        <w:right w:val="none" w:sz="0" w:space="0" w:color="auto"/>
      </w:divBdr>
    </w:div>
    <w:div w:id="1519928919">
      <w:bodyDiv w:val="1"/>
      <w:marLeft w:val="0"/>
      <w:marRight w:val="0"/>
      <w:marTop w:val="0"/>
      <w:marBottom w:val="0"/>
      <w:divBdr>
        <w:top w:val="none" w:sz="0" w:space="0" w:color="auto"/>
        <w:left w:val="none" w:sz="0" w:space="0" w:color="auto"/>
        <w:bottom w:val="none" w:sz="0" w:space="0" w:color="auto"/>
        <w:right w:val="none" w:sz="0" w:space="0" w:color="auto"/>
      </w:divBdr>
    </w:div>
    <w:div w:id="1528058020">
      <w:bodyDiv w:val="1"/>
      <w:marLeft w:val="0"/>
      <w:marRight w:val="0"/>
      <w:marTop w:val="0"/>
      <w:marBottom w:val="0"/>
      <w:divBdr>
        <w:top w:val="none" w:sz="0" w:space="0" w:color="auto"/>
        <w:left w:val="none" w:sz="0" w:space="0" w:color="auto"/>
        <w:bottom w:val="none" w:sz="0" w:space="0" w:color="auto"/>
        <w:right w:val="none" w:sz="0" w:space="0" w:color="auto"/>
      </w:divBdr>
    </w:div>
    <w:div w:id="1536887468">
      <w:bodyDiv w:val="1"/>
      <w:marLeft w:val="0"/>
      <w:marRight w:val="0"/>
      <w:marTop w:val="0"/>
      <w:marBottom w:val="0"/>
      <w:divBdr>
        <w:top w:val="none" w:sz="0" w:space="0" w:color="auto"/>
        <w:left w:val="none" w:sz="0" w:space="0" w:color="auto"/>
        <w:bottom w:val="none" w:sz="0" w:space="0" w:color="auto"/>
        <w:right w:val="none" w:sz="0" w:space="0" w:color="auto"/>
      </w:divBdr>
    </w:div>
    <w:div w:id="1543438935">
      <w:bodyDiv w:val="1"/>
      <w:marLeft w:val="0"/>
      <w:marRight w:val="0"/>
      <w:marTop w:val="0"/>
      <w:marBottom w:val="0"/>
      <w:divBdr>
        <w:top w:val="none" w:sz="0" w:space="0" w:color="auto"/>
        <w:left w:val="none" w:sz="0" w:space="0" w:color="auto"/>
        <w:bottom w:val="none" w:sz="0" w:space="0" w:color="auto"/>
        <w:right w:val="none" w:sz="0" w:space="0" w:color="auto"/>
      </w:divBdr>
    </w:div>
    <w:div w:id="1570112223">
      <w:bodyDiv w:val="1"/>
      <w:marLeft w:val="0"/>
      <w:marRight w:val="0"/>
      <w:marTop w:val="0"/>
      <w:marBottom w:val="0"/>
      <w:divBdr>
        <w:top w:val="none" w:sz="0" w:space="0" w:color="auto"/>
        <w:left w:val="none" w:sz="0" w:space="0" w:color="auto"/>
        <w:bottom w:val="none" w:sz="0" w:space="0" w:color="auto"/>
        <w:right w:val="none" w:sz="0" w:space="0" w:color="auto"/>
      </w:divBdr>
    </w:div>
    <w:div w:id="1572617040">
      <w:bodyDiv w:val="1"/>
      <w:marLeft w:val="0"/>
      <w:marRight w:val="0"/>
      <w:marTop w:val="0"/>
      <w:marBottom w:val="0"/>
      <w:divBdr>
        <w:top w:val="none" w:sz="0" w:space="0" w:color="auto"/>
        <w:left w:val="none" w:sz="0" w:space="0" w:color="auto"/>
        <w:bottom w:val="none" w:sz="0" w:space="0" w:color="auto"/>
        <w:right w:val="none" w:sz="0" w:space="0" w:color="auto"/>
      </w:divBdr>
    </w:div>
    <w:div w:id="1579366413">
      <w:bodyDiv w:val="1"/>
      <w:marLeft w:val="0"/>
      <w:marRight w:val="0"/>
      <w:marTop w:val="0"/>
      <w:marBottom w:val="0"/>
      <w:divBdr>
        <w:top w:val="none" w:sz="0" w:space="0" w:color="auto"/>
        <w:left w:val="none" w:sz="0" w:space="0" w:color="auto"/>
        <w:bottom w:val="none" w:sz="0" w:space="0" w:color="auto"/>
        <w:right w:val="none" w:sz="0" w:space="0" w:color="auto"/>
      </w:divBdr>
    </w:div>
    <w:div w:id="1580359428">
      <w:bodyDiv w:val="1"/>
      <w:marLeft w:val="0"/>
      <w:marRight w:val="0"/>
      <w:marTop w:val="0"/>
      <w:marBottom w:val="0"/>
      <w:divBdr>
        <w:top w:val="none" w:sz="0" w:space="0" w:color="auto"/>
        <w:left w:val="none" w:sz="0" w:space="0" w:color="auto"/>
        <w:bottom w:val="none" w:sz="0" w:space="0" w:color="auto"/>
        <w:right w:val="none" w:sz="0" w:space="0" w:color="auto"/>
      </w:divBdr>
    </w:div>
    <w:div w:id="1584101966">
      <w:bodyDiv w:val="1"/>
      <w:marLeft w:val="0"/>
      <w:marRight w:val="0"/>
      <w:marTop w:val="0"/>
      <w:marBottom w:val="0"/>
      <w:divBdr>
        <w:top w:val="none" w:sz="0" w:space="0" w:color="auto"/>
        <w:left w:val="none" w:sz="0" w:space="0" w:color="auto"/>
        <w:bottom w:val="none" w:sz="0" w:space="0" w:color="auto"/>
        <w:right w:val="none" w:sz="0" w:space="0" w:color="auto"/>
      </w:divBdr>
    </w:div>
    <w:div w:id="1591160972">
      <w:bodyDiv w:val="1"/>
      <w:marLeft w:val="0"/>
      <w:marRight w:val="0"/>
      <w:marTop w:val="0"/>
      <w:marBottom w:val="0"/>
      <w:divBdr>
        <w:top w:val="none" w:sz="0" w:space="0" w:color="auto"/>
        <w:left w:val="none" w:sz="0" w:space="0" w:color="auto"/>
        <w:bottom w:val="none" w:sz="0" w:space="0" w:color="auto"/>
        <w:right w:val="none" w:sz="0" w:space="0" w:color="auto"/>
      </w:divBdr>
    </w:div>
    <w:div w:id="1608274227">
      <w:bodyDiv w:val="1"/>
      <w:marLeft w:val="0"/>
      <w:marRight w:val="0"/>
      <w:marTop w:val="0"/>
      <w:marBottom w:val="0"/>
      <w:divBdr>
        <w:top w:val="none" w:sz="0" w:space="0" w:color="auto"/>
        <w:left w:val="none" w:sz="0" w:space="0" w:color="auto"/>
        <w:bottom w:val="none" w:sz="0" w:space="0" w:color="auto"/>
        <w:right w:val="none" w:sz="0" w:space="0" w:color="auto"/>
      </w:divBdr>
    </w:div>
    <w:div w:id="1621105905">
      <w:bodyDiv w:val="1"/>
      <w:marLeft w:val="0"/>
      <w:marRight w:val="0"/>
      <w:marTop w:val="0"/>
      <w:marBottom w:val="0"/>
      <w:divBdr>
        <w:top w:val="none" w:sz="0" w:space="0" w:color="auto"/>
        <w:left w:val="none" w:sz="0" w:space="0" w:color="auto"/>
        <w:bottom w:val="none" w:sz="0" w:space="0" w:color="auto"/>
        <w:right w:val="none" w:sz="0" w:space="0" w:color="auto"/>
      </w:divBdr>
    </w:div>
    <w:div w:id="1625229876">
      <w:bodyDiv w:val="1"/>
      <w:marLeft w:val="0"/>
      <w:marRight w:val="0"/>
      <w:marTop w:val="0"/>
      <w:marBottom w:val="0"/>
      <w:divBdr>
        <w:top w:val="none" w:sz="0" w:space="0" w:color="auto"/>
        <w:left w:val="none" w:sz="0" w:space="0" w:color="auto"/>
        <w:bottom w:val="none" w:sz="0" w:space="0" w:color="auto"/>
        <w:right w:val="none" w:sz="0" w:space="0" w:color="auto"/>
      </w:divBdr>
    </w:div>
    <w:div w:id="1635021387">
      <w:bodyDiv w:val="1"/>
      <w:marLeft w:val="0"/>
      <w:marRight w:val="0"/>
      <w:marTop w:val="0"/>
      <w:marBottom w:val="0"/>
      <w:divBdr>
        <w:top w:val="none" w:sz="0" w:space="0" w:color="auto"/>
        <w:left w:val="none" w:sz="0" w:space="0" w:color="auto"/>
        <w:bottom w:val="none" w:sz="0" w:space="0" w:color="auto"/>
        <w:right w:val="none" w:sz="0" w:space="0" w:color="auto"/>
      </w:divBdr>
    </w:div>
    <w:div w:id="1655262007">
      <w:bodyDiv w:val="1"/>
      <w:marLeft w:val="0"/>
      <w:marRight w:val="0"/>
      <w:marTop w:val="0"/>
      <w:marBottom w:val="0"/>
      <w:divBdr>
        <w:top w:val="none" w:sz="0" w:space="0" w:color="auto"/>
        <w:left w:val="none" w:sz="0" w:space="0" w:color="auto"/>
        <w:bottom w:val="none" w:sz="0" w:space="0" w:color="auto"/>
        <w:right w:val="none" w:sz="0" w:space="0" w:color="auto"/>
      </w:divBdr>
    </w:div>
    <w:div w:id="1659111131">
      <w:bodyDiv w:val="1"/>
      <w:marLeft w:val="0"/>
      <w:marRight w:val="0"/>
      <w:marTop w:val="0"/>
      <w:marBottom w:val="0"/>
      <w:divBdr>
        <w:top w:val="none" w:sz="0" w:space="0" w:color="auto"/>
        <w:left w:val="none" w:sz="0" w:space="0" w:color="auto"/>
        <w:bottom w:val="none" w:sz="0" w:space="0" w:color="auto"/>
        <w:right w:val="none" w:sz="0" w:space="0" w:color="auto"/>
      </w:divBdr>
    </w:div>
    <w:div w:id="1676494137">
      <w:bodyDiv w:val="1"/>
      <w:marLeft w:val="0"/>
      <w:marRight w:val="0"/>
      <w:marTop w:val="0"/>
      <w:marBottom w:val="0"/>
      <w:divBdr>
        <w:top w:val="none" w:sz="0" w:space="0" w:color="auto"/>
        <w:left w:val="none" w:sz="0" w:space="0" w:color="auto"/>
        <w:bottom w:val="none" w:sz="0" w:space="0" w:color="auto"/>
        <w:right w:val="none" w:sz="0" w:space="0" w:color="auto"/>
      </w:divBdr>
    </w:div>
    <w:div w:id="1696736376">
      <w:bodyDiv w:val="1"/>
      <w:marLeft w:val="0"/>
      <w:marRight w:val="0"/>
      <w:marTop w:val="0"/>
      <w:marBottom w:val="0"/>
      <w:divBdr>
        <w:top w:val="none" w:sz="0" w:space="0" w:color="auto"/>
        <w:left w:val="none" w:sz="0" w:space="0" w:color="auto"/>
        <w:bottom w:val="none" w:sz="0" w:space="0" w:color="auto"/>
        <w:right w:val="none" w:sz="0" w:space="0" w:color="auto"/>
      </w:divBdr>
    </w:div>
    <w:div w:id="1705324295">
      <w:bodyDiv w:val="1"/>
      <w:marLeft w:val="0"/>
      <w:marRight w:val="0"/>
      <w:marTop w:val="0"/>
      <w:marBottom w:val="0"/>
      <w:divBdr>
        <w:top w:val="none" w:sz="0" w:space="0" w:color="auto"/>
        <w:left w:val="none" w:sz="0" w:space="0" w:color="auto"/>
        <w:bottom w:val="none" w:sz="0" w:space="0" w:color="auto"/>
        <w:right w:val="none" w:sz="0" w:space="0" w:color="auto"/>
      </w:divBdr>
    </w:div>
    <w:div w:id="1710103373">
      <w:bodyDiv w:val="1"/>
      <w:marLeft w:val="0"/>
      <w:marRight w:val="0"/>
      <w:marTop w:val="0"/>
      <w:marBottom w:val="0"/>
      <w:divBdr>
        <w:top w:val="none" w:sz="0" w:space="0" w:color="auto"/>
        <w:left w:val="none" w:sz="0" w:space="0" w:color="auto"/>
        <w:bottom w:val="none" w:sz="0" w:space="0" w:color="auto"/>
        <w:right w:val="none" w:sz="0" w:space="0" w:color="auto"/>
      </w:divBdr>
    </w:div>
    <w:div w:id="1713463022">
      <w:bodyDiv w:val="1"/>
      <w:marLeft w:val="0"/>
      <w:marRight w:val="0"/>
      <w:marTop w:val="0"/>
      <w:marBottom w:val="0"/>
      <w:divBdr>
        <w:top w:val="none" w:sz="0" w:space="0" w:color="auto"/>
        <w:left w:val="none" w:sz="0" w:space="0" w:color="auto"/>
        <w:bottom w:val="none" w:sz="0" w:space="0" w:color="auto"/>
        <w:right w:val="none" w:sz="0" w:space="0" w:color="auto"/>
      </w:divBdr>
    </w:div>
    <w:div w:id="1718776324">
      <w:bodyDiv w:val="1"/>
      <w:marLeft w:val="0"/>
      <w:marRight w:val="0"/>
      <w:marTop w:val="0"/>
      <w:marBottom w:val="0"/>
      <w:divBdr>
        <w:top w:val="none" w:sz="0" w:space="0" w:color="auto"/>
        <w:left w:val="none" w:sz="0" w:space="0" w:color="auto"/>
        <w:bottom w:val="none" w:sz="0" w:space="0" w:color="auto"/>
        <w:right w:val="none" w:sz="0" w:space="0" w:color="auto"/>
      </w:divBdr>
    </w:div>
    <w:div w:id="1720595574">
      <w:bodyDiv w:val="1"/>
      <w:marLeft w:val="0"/>
      <w:marRight w:val="0"/>
      <w:marTop w:val="0"/>
      <w:marBottom w:val="0"/>
      <w:divBdr>
        <w:top w:val="none" w:sz="0" w:space="0" w:color="auto"/>
        <w:left w:val="none" w:sz="0" w:space="0" w:color="auto"/>
        <w:bottom w:val="none" w:sz="0" w:space="0" w:color="auto"/>
        <w:right w:val="none" w:sz="0" w:space="0" w:color="auto"/>
      </w:divBdr>
    </w:div>
    <w:div w:id="1725910939">
      <w:bodyDiv w:val="1"/>
      <w:marLeft w:val="0"/>
      <w:marRight w:val="0"/>
      <w:marTop w:val="0"/>
      <w:marBottom w:val="0"/>
      <w:divBdr>
        <w:top w:val="none" w:sz="0" w:space="0" w:color="auto"/>
        <w:left w:val="none" w:sz="0" w:space="0" w:color="auto"/>
        <w:bottom w:val="none" w:sz="0" w:space="0" w:color="auto"/>
        <w:right w:val="none" w:sz="0" w:space="0" w:color="auto"/>
      </w:divBdr>
    </w:div>
    <w:div w:id="1726756257">
      <w:bodyDiv w:val="1"/>
      <w:marLeft w:val="0"/>
      <w:marRight w:val="0"/>
      <w:marTop w:val="0"/>
      <w:marBottom w:val="0"/>
      <w:divBdr>
        <w:top w:val="none" w:sz="0" w:space="0" w:color="auto"/>
        <w:left w:val="none" w:sz="0" w:space="0" w:color="auto"/>
        <w:bottom w:val="none" w:sz="0" w:space="0" w:color="auto"/>
        <w:right w:val="none" w:sz="0" w:space="0" w:color="auto"/>
      </w:divBdr>
    </w:div>
    <w:div w:id="1735615196">
      <w:bodyDiv w:val="1"/>
      <w:marLeft w:val="0"/>
      <w:marRight w:val="0"/>
      <w:marTop w:val="0"/>
      <w:marBottom w:val="0"/>
      <w:divBdr>
        <w:top w:val="none" w:sz="0" w:space="0" w:color="auto"/>
        <w:left w:val="none" w:sz="0" w:space="0" w:color="auto"/>
        <w:bottom w:val="none" w:sz="0" w:space="0" w:color="auto"/>
        <w:right w:val="none" w:sz="0" w:space="0" w:color="auto"/>
      </w:divBdr>
    </w:div>
    <w:div w:id="1738431805">
      <w:bodyDiv w:val="1"/>
      <w:marLeft w:val="0"/>
      <w:marRight w:val="0"/>
      <w:marTop w:val="0"/>
      <w:marBottom w:val="0"/>
      <w:divBdr>
        <w:top w:val="none" w:sz="0" w:space="0" w:color="auto"/>
        <w:left w:val="none" w:sz="0" w:space="0" w:color="auto"/>
        <w:bottom w:val="none" w:sz="0" w:space="0" w:color="auto"/>
        <w:right w:val="none" w:sz="0" w:space="0" w:color="auto"/>
      </w:divBdr>
    </w:div>
    <w:div w:id="1745376643">
      <w:bodyDiv w:val="1"/>
      <w:marLeft w:val="0"/>
      <w:marRight w:val="0"/>
      <w:marTop w:val="0"/>
      <w:marBottom w:val="0"/>
      <w:divBdr>
        <w:top w:val="none" w:sz="0" w:space="0" w:color="auto"/>
        <w:left w:val="none" w:sz="0" w:space="0" w:color="auto"/>
        <w:bottom w:val="none" w:sz="0" w:space="0" w:color="auto"/>
        <w:right w:val="none" w:sz="0" w:space="0" w:color="auto"/>
      </w:divBdr>
    </w:div>
    <w:div w:id="1753814971">
      <w:bodyDiv w:val="1"/>
      <w:marLeft w:val="0"/>
      <w:marRight w:val="0"/>
      <w:marTop w:val="0"/>
      <w:marBottom w:val="0"/>
      <w:divBdr>
        <w:top w:val="none" w:sz="0" w:space="0" w:color="auto"/>
        <w:left w:val="none" w:sz="0" w:space="0" w:color="auto"/>
        <w:bottom w:val="none" w:sz="0" w:space="0" w:color="auto"/>
        <w:right w:val="none" w:sz="0" w:space="0" w:color="auto"/>
      </w:divBdr>
    </w:div>
    <w:div w:id="1755203916">
      <w:bodyDiv w:val="1"/>
      <w:marLeft w:val="0"/>
      <w:marRight w:val="0"/>
      <w:marTop w:val="0"/>
      <w:marBottom w:val="0"/>
      <w:divBdr>
        <w:top w:val="none" w:sz="0" w:space="0" w:color="auto"/>
        <w:left w:val="none" w:sz="0" w:space="0" w:color="auto"/>
        <w:bottom w:val="none" w:sz="0" w:space="0" w:color="auto"/>
        <w:right w:val="none" w:sz="0" w:space="0" w:color="auto"/>
      </w:divBdr>
    </w:div>
    <w:div w:id="1758359258">
      <w:bodyDiv w:val="1"/>
      <w:marLeft w:val="0"/>
      <w:marRight w:val="0"/>
      <w:marTop w:val="0"/>
      <w:marBottom w:val="0"/>
      <w:divBdr>
        <w:top w:val="none" w:sz="0" w:space="0" w:color="auto"/>
        <w:left w:val="none" w:sz="0" w:space="0" w:color="auto"/>
        <w:bottom w:val="none" w:sz="0" w:space="0" w:color="auto"/>
        <w:right w:val="none" w:sz="0" w:space="0" w:color="auto"/>
      </w:divBdr>
    </w:div>
    <w:div w:id="1758482298">
      <w:bodyDiv w:val="1"/>
      <w:marLeft w:val="0"/>
      <w:marRight w:val="0"/>
      <w:marTop w:val="0"/>
      <w:marBottom w:val="0"/>
      <w:divBdr>
        <w:top w:val="none" w:sz="0" w:space="0" w:color="auto"/>
        <w:left w:val="none" w:sz="0" w:space="0" w:color="auto"/>
        <w:bottom w:val="none" w:sz="0" w:space="0" w:color="auto"/>
        <w:right w:val="none" w:sz="0" w:space="0" w:color="auto"/>
      </w:divBdr>
    </w:div>
    <w:div w:id="1782458210">
      <w:bodyDiv w:val="1"/>
      <w:marLeft w:val="0"/>
      <w:marRight w:val="0"/>
      <w:marTop w:val="0"/>
      <w:marBottom w:val="0"/>
      <w:divBdr>
        <w:top w:val="none" w:sz="0" w:space="0" w:color="auto"/>
        <w:left w:val="none" w:sz="0" w:space="0" w:color="auto"/>
        <w:bottom w:val="none" w:sz="0" w:space="0" w:color="auto"/>
        <w:right w:val="none" w:sz="0" w:space="0" w:color="auto"/>
      </w:divBdr>
    </w:div>
    <w:div w:id="1789277338">
      <w:bodyDiv w:val="1"/>
      <w:marLeft w:val="0"/>
      <w:marRight w:val="0"/>
      <w:marTop w:val="0"/>
      <w:marBottom w:val="0"/>
      <w:divBdr>
        <w:top w:val="none" w:sz="0" w:space="0" w:color="auto"/>
        <w:left w:val="none" w:sz="0" w:space="0" w:color="auto"/>
        <w:bottom w:val="none" w:sz="0" w:space="0" w:color="auto"/>
        <w:right w:val="none" w:sz="0" w:space="0" w:color="auto"/>
      </w:divBdr>
    </w:div>
    <w:div w:id="1802728378">
      <w:bodyDiv w:val="1"/>
      <w:marLeft w:val="0"/>
      <w:marRight w:val="0"/>
      <w:marTop w:val="0"/>
      <w:marBottom w:val="0"/>
      <w:divBdr>
        <w:top w:val="none" w:sz="0" w:space="0" w:color="auto"/>
        <w:left w:val="none" w:sz="0" w:space="0" w:color="auto"/>
        <w:bottom w:val="none" w:sz="0" w:space="0" w:color="auto"/>
        <w:right w:val="none" w:sz="0" w:space="0" w:color="auto"/>
      </w:divBdr>
    </w:div>
    <w:div w:id="1804230680">
      <w:bodyDiv w:val="1"/>
      <w:marLeft w:val="0"/>
      <w:marRight w:val="0"/>
      <w:marTop w:val="0"/>
      <w:marBottom w:val="0"/>
      <w:divBdr>
        <w:top w:val="none" w:sz="0" w:space="0" w:color="auto"/>
        <w:left w:val="none" w:sz="0" w:space="0" w:color="auto"/>
        <w:bottom w:val="none" w:sz="0" w:space="0" w:color="auto"/>
        <w:right w:val="none" w:sz="0" w:space="0" w:color="auto"/>
      </w:divBdr>
    </w:div>
    <w:div w:id="1804545672">
      <w:bodyDiv w:val="1"/>
      <w:marLeft w:val="0"/>
      <w:marRight w:val="0"/>
      <w:marTop w:val="0"/>
      <w:marBottom w:val="0"/>
      <w:divBdr>
        <w:top w:val="none" w:sz="0" w:space="0" w:color="auto"/>
        <w:left w:val="none" w:sz="0" w:space="0" w:color="auto"/>
        <w:bottom w:val="none" w:sz="0" w:space="0" w:color="auto"/>
        <w:right w:val="none" w:sz="0" w:space="0" w:color="auto"/>
      </w:divBdr>
    </w:div>
    <w:div w:id="1821578113">
      <w:bodyDiv w:val="1"/>
      <w:marLeft w:val="0"/>
      <w:marRight w:val="0"/>
      <w:marTop w:val="0"/>
      <w:marBottom w:val="0"/>
      <w:divBdr>
        <w:top w:val="none" w:sz="0" w:space="0" w:color="auto"/>
        <w:left w:val="none" w:sz="0" w:space="0" w:color="auto"/>
        <w:bottom w:val="none" w:sz="0" w:space="0" w:color="auto"/>
        <w:right w:val="none" w:sz="0" w:space="0" w:color="auto"/>
      </w:divBdr>
    </w:div>
    <w:div w:id="1828206810">
      <w:bodyDiv w:val="1"/>
      <w:marLeft w:val="0"/>
      <w:marRight w:val="0"/>
      <w:marTop w:val="0"/>
      <w:marBottom w:val="0"/>
      <w:divBdr>
        <w:top w:val="none" w:sz="0" w:space="0" w:color="auto"/>
        <w:left w:val="none" w:sz="0" w:space="0" w:color="auto"/>
        <w:bottom w:val="none" w:sz="0" w:space="0" w:color="auto"/>
        <w:right w:val="none" w:sz="0" w:space="0" w:color="auto"/>
      </w:divBdr>
    </w:div>
    <w:div w:id="1834878208">
      <w:bodyDiv w:val="1"/>
      <w:marLeft w:val="0"/>
      <w:marRight w:val="0"/>
      <w:marTop w:val="0"/>
      <w:marBottom w:val="0"/>
      <w:divBdr>
        <w:top w:val="none" w:sz="0" w:space="0" w:color="auto"/>
        <w:left w:val="none" w:sz="0" w:space="0" w:color="auto"/>
        <w:bottom w:val="none" w:sz="0" w:space="0" w:color="auto"/>
        <w:right w:val="none" w:sz="0" w:space="0" w:color="auto"/>
      </w:divBdr>
    </w:div>
    <w:div w:id="1839955737">
      <w:bodyDiv w:val="1"/>
      <w:marLeft w:val="0"/>
      <w:marRight w:val="0"/>
      <w:marTop w:val="0"/>
      <w:marBottom w:val="0"/>
      <w:divBdr>
        <w:top w:val="none" w:sz="0" w:space="0" w:color="auto"/>
        <w:left w:val="none" w:sz="0" w:space="0" w:color="auto"/>
        <w:bottom w:val="none" w:sz="0" w:space="0" w:color="auto"/>
        <w:right w:val="none" w:sz="0" w:space="0" w:color="auto"/>
      </w:divBdr>
    </w:div>
    <w:div w:id="1847288008">
      <w:bodyDiv w:val="1"/>
      <w:marLeft w:val="0"/>
      <w:marRight w:val="0"/>
      <w:marTop w:val="0"/>
      <w:marBottom w:val="0"/>
      <w:divBdr>
        <w:top w:val="none" w:sz="0" w:space="0" w:color="auto"/>
        <w:left w:val="none" w:sz="0" w:space="0" w:color="auto"/>
        <w:bottom w:val="none" w:sz="0" w:space="0" w:color="auto"/>
        <w:right w:val="none" w:sz="0" w:space="0" w:color="auto"/>
      </w:divBdr>
    </w:div>
    <w:div w:id="1865556056">
      <w:bodyDiv w:val="1"/>
      <w:marLeft w:val="0"/>
      <w:marRight w:val="0"/>
      <w:marTop w:val="0"/>
      <w:marBottom w:val="0"/>
      <w:divBdr>
        <w:top w:val="none" w:sz="0" w:space="0" w:color="auto"/>
        <w:left w:val="none" w:sz="0" w:space="0" w:color="auto"/>
        <w:bottom w:val="none" w:sz="0" w:space="0" w:color="auto"/>
        <w:right w:val="none" w:sz="0" w:space="0" w:color="auto"/>
      </w:divBdr>
    </w:div>
    <w:div w:id="1867870482">
      <w:bodyDiv w:val="1"/>
      <w:marLeft w:val="0"/>
      <w:marRight w:val="0"/>
      <w:marTop w:val="0"/>
      <w:marBottom w:val="0"/>
      <w:divBdr>
        <w:top w:val="none" w:sz="0" w:space="0" w:color="auto"/>
        <w:left w:val="none" w:sz="0" w:space="0" w:color="auto"/>
        <w:bottom w:val="none" w:sz="0" w:space="0" w:color="auto"/>
        <w:right w:val="none" w:sz="0" w:space="0" w:color="auto"/>
      </w:divBdr>
    </w:div>
    <w:div w:id="1873640600">
      <w:bodyDiv w:val="1"/>
      <w:marLeft w:val="0"/>
      <w:marRight w:val="0"/>
      <w:marTop w:val="0"/>
      <w:marBottom w:val="0"/>
      <w:divBdr>
        <w:top w:val="none" w:sz="0" w:space="0" w:color="auto"/>
        <w:left w:val="none" w:sz="0" w:space="0" w:color="auto"/>
        <w:bottom w:val="none" w:sz="0" w:space="0" w:color="auto"/>
        <w:right w:val="none" w:sz="0" w:space="0" w:color="auto"/>
      </w:divBdr>
    </w:div>
    <w:div w:id="1895891970">
      <w:bodyDiv w:val="1"/>
      <w:marLeft w:val="0"/>
      <w:marRight w:val="0"/>
      <w:marTop w:val="0"/>
      <w:marBottom w:val="0"/>
      <w:divBdr>
        <w:top w:val="none" w:sz="0" w:space="0" w:color="auto"/>
        <w:left w:val="none" w:sz="0" w:space="0" w:color="auto"/>
        <w:bottom w:val="none" w:sz="0" w:space="0" w:color="auto"/>
        <w:right w:val="none" w:sz="0" w:space="0" w:color="auto"/>
      </w:divBdr>
    </w:div>
    <w:div w:id="1897550116">
      <w:bodyDiv w:val="1"/>
      <w:marLeft w:val="0"/>
      <w:marRight w:val="0"/>
      <w:marTop w:val="0"/>
      <w:marBottom w:val="0"/>
      <w:divBdr>
        <w:top w:val="none" w:sz="0" w:space="0" w:color="auto"/>
        <w:left w:val="none" w:sz="0" w:space="0" w:color="auto"/>
        <w:bottom w:val="none" w:sz="0" w:space="0" w:color="auto"/>
        <w:right w:val="none" w:sz="0" w:space="0" w:color="auto"/>
      </w:divBdr>
    </w:div>
    <w:div w:id="1899974991">
      <w:bodyDiv w:val="1"/>
      <w:marLeft w:val="0"/>
      <w:marRight w:val="0"/>
      <w:marTop w:val="0"/>
      <w:marBottom w:val="0"/>
      <w:divBdr>
        <w:top w:val="none" w:sz="0" w:space="0" w:color="auto"/>
        <w:left w:val="none" w:sz="0" w:space="0" w:color="auto"/>
        <w:bottom w:val="none" w:sz="0" w:space="0" w:color="auto"/>
        <w:right w:val="none" w:sz="0" w:space="0" w:color="auto"/>
      </w:divBdr>
    </w:div>
    <w:div w:id="1903832080">
      <w:bodyDiv w:val="1"/>
      <w:marLeft w:val="0"/>
      <w:marRight w:val="0"/>
      <w:marTop w:val="0"/>
      <w:marBottom w:val="0"/>
      <w:divBdr>
        <w:top w:val="none" w:sz="0" w:space="0" w:color="auto"/>
        <w:left w:val="none" w:sz="0" w:space="0" w:color="auto"/>
        <w:bottom w:val="none" w:sz="0" w:space="0" w:color="auto"/>
        <w:right w:val="none" w:sz="0" w:space="0" w:color="auto"/>
      </w:divBdr>
    </w:div>
    <w:div w:id="1913659546">
      <w:bodyDiv w:val="1"/>
      <w:marLeft w:val="0"/>
      <w:marRight w:val="0"/>
      <w:marTop w:val="0"/>
      <w:marBottom w:val="0"/>
      <w:divBdr>
        <w:top w:val="none" w:sz="0" w:space="0" w:color="auto"/>
        <w:left w:val="none" w:sz="0" w:space="0" w:color="auto"/>
        <w:bottom w:val="none" w:sz="0" w:space="0" w:color="auto"/>
        <w:right w:val="none" w:sz="0" w:space="0" w:color="auto"/>
      </w:divBdr>
    </w:div>
    <w:div w:id="1930500348">
      <w:bodyDiv w:val="1"/>
      <w:marLeft w:val="0"/>
      <w:marRight w:val="0"/>
      <w:marTop w:val="0"/>
      <w:marBottom w:val="0"/>
      <w:divBdr>
        <w:top w:val="none" w:sz="0" w:space="0" w:color="auto"/>
        <w:left w:val="none" w:sz="0" w:space="0" w:color="auto"/>
        <w:bottom w:val="none" w:sz="0" w:space="0" w:color="auto"/>
        <w:right w:val="none" w:sz="0" w:space="0" w:color="auto"/>
      </w:divBdr>
    </w:div>
    <w:div w:id="1933509490">
      <w:bodyDiv w:val="1"/>
      <w:marLeft w:val="0"/>
      <w:marRight w:val="0"/>
      <w:marTop w:val="0"/>
      <w:marBottom w:val="0"/>
      <w:divBdr>
        <w:top w:val="none" w:sz="0" w:space="0" w:color="auto"/>
        <w:left w:val="none" w:sz="0" w:space="0" w:color="auto"/>
        <w:bottom w:val="none" w:sz="0" w:space="0" w:color="auto"/>
        <w:right w:val="none" w:sz="0" w:space="0" w:color="auto"/>
      </w:divBdr>
    </w:div>
    <w:div w:id="1939215294">
      <w:bodyDiv w:val="1"/>
      <w:marLeft w:val="0"/>
      <w:marRight w:val="0"/>
      <w:marTop w:val="0"/>
      <w:marBottom w:val="0"/>
      <w:divBdr>
        <w:top w:val="none" w:sz="0" w:space="0" w:color="auto"/>
        <w:left w:val="none" w:sz="0" w:space="0" w:color="auto"/>
        <w:bottom w:val="none" w:sz="0" w:space="0" w:color="auto"/>
        <w:right w:val="none" w:sz="0" w:space="0" w:color="auto"/>
      </w:divBdr>
    </w:div>
    <w:div w:id="1943755748">
      <w:bodyDiv w:val="1"/>
      <w:marLeft w:val="0"/>
      <w:marRight w:val="0"/>
      <w:marTop w:val="0"/>
      <w:marBottom w:val="0"/>
      <w:divBdr>
        <w:top w:val="none" w:sz="0" w:space="0" w:color="auto"/>
        <w:left w:val="none" w:sz="0" w:space="0" w:color="auto"/>
        <w:bottom w:val="none" w:sz="0" w:space="0" w:color="auto"/>
        <w:right w:val="none" w:sz="0" w:space="0" w:color="auto"/>
      </w:divBdr>
    </w:div>
    <w:div w:id="1963416883">
      <w:bodyDiv w:val="1"/>
      <w:marLeft w:val="0"/>
      <w:marRight w:val="0"/>
      <w:marTop w:val="0"/>
      <w:marBottom w:val="0"/>
      <w:divBdr>
        <w:top w:val="none" w:sz="0" w:space="0" w:color="auto"/>
        <w:left w:val="none" w:sz="0" w:space="0" w:color="auto"/>
        <w:bottom w:val="none" w:sz="0" w:space="0" w:color="auto"/>
        <w:right w:val="none" w:sz="0" w:space="0" w:color="auto"/>
      </w:divBdr>
    </w:div>
    <w:div w:id="1981957242">
      <w:bodyDiv w:val="1"/>
      <w:marLeft w:val="0"/>
      <w:marRight w:val="0"/>
      <w:marTop w:val="0"/>
      <w:marBottom w:val="0"/>
      <w:divBdr>
        <w:top w:val="none" w:sz="0" w:space="0" w:color="auto"/>
        <w:left w:val="none" w:sz="0" w:space="0" w:color="auto"/>
        <w:bottom w:val="none" w:sz="0" w:space="0" w:color="auto"/>
        <w:right w:val="none" w:sz="0" w:space="0" w:color="auto"/>
      </w:divBdr>
    </w:div>
    <w:div w:id="1982035183">
      <w:bodyDiv w:val="1"/>
      <w:marLeft w:val="0"/>
      <w:marRight w:val="0"/>
      <w:marTop w:val="0"/>
      <w:marBottom w:val="0"/>
      <w:divBdr>
        <w:top w:val="none" w:sz="0" w:space="0" w:color="auto"/>
        <w:left w:val="none" w:sz="0" w:space="0" w:color="auto"/>
        <w:bottom w:val="none" w:sz="0" w:space="0" w:color="auto"/>
        <w:right w:val="none" w:sz="0" w:space="0" w:color="auto"/>
      </w:divBdr>
    </w:div>
    <w:div w:id="1985885461">
      <w:bodyDiv w:val="1"/>
      <w:marLeft w:val="0"/>
      <w:marRight w:val="0"/>
      <w:marTop w:val="0"/>
      <w:marBottom w:val="0"/>
      <w:divBdr>
        <w:top w:val="none" w:sz="0" w:space="0" w:color="auto"/>
        <w:left w:val="none" w:sz="0" w:space="0" w:color="auto"/>
        <w:bottom w:val="none" w:sz="0" w:space="0" w:color="auto"/>
        <w:right w:val="none" w:sz="0" w:space="0" w:color="auto"/>
      </w:divBdr>
    </w:div>
    <w:div w:id="1990591552">
      <w:bodyDiv w:val="1"/>
      <w:marLeft w:val="0"/>
      <w:marRight w:val="0"/>
      <w:marTop w:val="0"/>
      <w:marBottom w:val="0"/>
      <w:divBdr>
        <w:top w:val="none" w:sz="0" w:space="0" w:color="auto"/>
        <w:left w:val="none" w:sz="0" w:space="0" w:color="auto"/>
        <w:bottom w:val="none" w:sz="0" w:space="0" w:color="auto"/>
        <w:right w:val="none" w:sz="0" w:space="0" w:color="auto"/>
      </w:divBdr>
    </w:div>
    <w:div w:id="1991132325">
      <w:bodyDiv w:val="1"/>
      <w:marLeft w:val="0"/>
      <w:marRight w:val="0"/>
      <w:marTop w:val="0"/>
      <w:marBottom w:val="0"/>
      <w:divBdr>
        <w:top w:val="none" w:sz="0" w:space="0" w:color="auto"/>
        <w:left w:val="none" w:sz="0" w:space="0" w:color="auto"/>
        <w:bottom w:val="none" w:sz="0" w:space="0" w:color="auto"/>
        <w:right w:val="none" w:sz="0" w:space="0" w:color="auto"/>
      </w:divBdr>
    </w:div>
    <w:div w:id="2017419645">
      <w:bodyDiv w:val="1"/>
      <w:marLeft w:val="0"/>
      <w:marRight w:val="0"/>
      <w:marTop w:val="0"/>
      <w:marBottom w:val="0"/>
      <w:divBdr>
        <w:top w:val="none" w:sz="0" w:space="0" w:color="auto"/>
        <w:left w:val="none" w:sz="0" w:space="0" w:color="auto"/>
        <w:bottom w:val="none" w:sz="0" w:space="0" w:color="auto"/>
        <w:right w:val="none" w:sz="0" w:space="0" w:color="auto"/>
      </w:divBdr>
    </w:div>
    <w:div w:id="2022508925">
      <w:bodyDiv w:val="1"/>
      <w:marLeft w:val="0"/>
      <w:marRight w:val="0"/>
      <w:marTop w:val="0"/>
      <w:marBottom w:val="0"/>
      <w:divBdr>
        <w:top w:val="none" w:sz="0" w:space="0" w:color="auto"/>
        <w:left w:val="none" w:sz="0" w:space="0" w:color="auto"/>
        <w:bottom w:val="none" w:sz="0" w:space="0" w:color="auto"/>
        <w:right w:val="none" w:sz="0" w:space="0" w:color="auto"/>
      </w:divBdr>
    </w:div>
    <w:div w:id="2031952774">
      <w:bodyDiv w:val="1"/>
      <w:marLeft w:val="0"/>
      <w:marRight w:val="0"/>
      <w:marTop w:val="0"/>
      <w:marBottom w:val="0"/>
      <w:divBdr>
        <w:top w:val="none" w:sz="0" w:space="0" w:color="auto"/>
        <w:left w:val="none" w:sz="0" w:space="0" w:color="auto"/>
        <w:bottom w:val="none" w:sz="0" w:space="0" w:color="auto"/>
        <w:right w:val="none" w:sz="0" w:space="0" w:color="auto"/>
      </w:divBdr>
    </w:div>
    <w:div w:id="2067410979">
      <w:bodyDiv w:val="1"/>
      <w:marLeft w:val="0"/>
      <w:marRight w:val="0"/>
      <w:marTop w:val="0"/>
      <w:marBottom w:val="0"/>
      <w:divBdr>
        <w:top w:val="none" w:sz="0" w:space="0" w:color="auto"/>
        <w:left w:val="none" w:sz="0" w:space="0" w:color="auto"/>
        <w:bottom w:val="none" w:sz="0" w:space="0" w:color="auto"/>
        <w:right w:val="none" w:sz="0" w:space="0" w:color="auto"/>
      </w:divBdr>
    </w:div>
    <w:div w:id="2067753082">
      <w:bodyDiv w:val="1"/>
      <w:marLeft w:val="0"/>
      <w:marRight w:val="0"/>
      <w:marTop w:val="0"/>
      <w:marBottom w:val="0"/>
      <w:divBdr>
        <w:top w:val="none" w:sz="0" w:space="0" w:color="auto"/>
        <w:left w:val="none" w:sz="0" w:space="0" w:color="auto"/>
        <w:bottom w:val="none" w:sz="0" w:space="0" w:color="auto"/>
        <w:right w:val="none" w:sz="0" w:space="0" w:color="auto"/>
      </w:divBdr>
    </w:div>
    <w:div w:id="2068915178">
      <w:bodyDiv w:val="1"/>
      <w:marLeft w:val="0"/>
      <w:marRight w:val="0"/>
      <w:marTop w:val="0"/>
      <w:marBottom w:val="0"/>
      <w:divBdr>
        <w:top w:val="none" w:sz="0" w:space="0" w:color="auto"/>
        <w:left w:val="none" w:sz="0" w:space="0" w:color="auto"/>
        <w:bottom w:val="none" w:sz="0" w:space="0" w:color="auto"/>
        <w:right w:val="none" w:sz="0" w:space="0" w:color="auto"/>
      </w:divBdr>
    </w:div>
    <w:div w:id="2080132160">
      <w:bodyDiv w:val="1"/>
      <w:marLeft w:val="0"/>
      <w:marRight w:val="0"/>
      <w:marTop w:val="0"/>
      <w:marBottom w:val="0"/>
      <w:divBdr>
        <w:top w:val="none" w:sz="0" w:space="0" w:color="auto"/>
        <w:left w:val="none" w:sz="0" w:space="0" w:color="auto"/>
        <w:bottom w:val="none" w:sz="0" w:space="0" w:color="auto"/>
        <w:right w:val="none" w:sz="0" w:space="0" w:color="auto"/>
      </w:divBdr>
    </w:div>
    <w:div w:id="2119525462">
      <w:bodyDiv w:val="1"/>
      <w:marLeft w:val="0"/>
      <w:marRight w:val="0"/>
      <w:marTop w:val="0"/>
      <w:marBottom w:val="0"/>
      <w:divBdr>
        <w:top w:val="none" w:sz="0" w:space="0" w:color="auto"/>
        <w:left w:val="none" w:sz="0" w:space="0" w:color="auto"/>
        <w:bottom w:val="none" w:sz="0" w:space="0" w:color="auto"/>
        <w:right w:val="none" w:sz="0" w:space="0" w:color="auto"/>
      </w:divBdr>
    </w:div>
    <w:div w:id="2124154977">
      <w:bodyDiv w:val="1"/>
      <w:marLeft w:val="0"/>
      <w:marRight w:val="0"/>
      <w:marTop w:val="0"/>
      <w:marBottom w:val="0"/>
      <w:divBdr>
        <w:top w:val="none" w:sz="0" w:space="0" w:color="auto"/>
        <w:left w:val="none" w:sz="0" w:space="0" w:color="auto"/>
        <w:bottom w:val="none" w:sz="0" w:space="0" w:color="auto"/>
        <w:right w:val="none" w:sz="0" w:space="0" w:color="auto"/>
      </w:divBdr>
    </w:div>
    <w:div w:id="2146853218">
      <w:bodyDiv w:val="1"/>
      <w:marLeft w:val="0"/>
      <w:marRight w:val="0"/>
      <w:marTop w:val="0"/>
      <w:marBottom w:val="0"/>
      <w:divBdr>
        <w:top w:val="none" w:sz="0" w:space="0" w:color="auto"/>
        <w:left w:val="none" w:sz="0" w:space="0" w:color="auto"/>
        <w:bottom w:val="none" w:sz="0" w:space="0" w:color="auto"/>
        <w:right w:val="none" w:sz="0" w:space="0" w:color="auto"/>
      </w:divBdr>
    </w:div>
    <w:div w:id="21472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Korisnik\IZVJE&#352;TAJI\2019%20GODINA\godi&#353;nji\GOD.OBR.PROR.2019.%20-%20pomo&#263;ni.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Korisnik\IZVJE&#352;TAJI\2019%20GODINA\godi&#353;nji\GOD.OBR.PROR.2019.%20-%20pomo&#263;ni.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564013840830448"/>
          <c:y val="0.28888951581926176"/>
          <c:w val="0.33044982698961939"/>
          <c:h val="0.42444536554983842"/>
        </c:manualLayout>
      </c:layout>
      <c:pieChart>
        <c:varyColors val="1"/>
        <c:ser>
          <c:idx val="0"/>
          <c:order val="0"/>
          <c:spPr>
            <a:ln w="12700">
              <a:solidFill>
                <a:srgbClr val="000000"/>
              </a:solidFill>
              <a:prstDash val="solid"/>
            </a:ln>
          </c:spPr>
          <c:explosion val="1"/>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1-3E04-49AE-932B-9CD3F2AE0925}"/>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3E04-49AE-932B-9CD3F2AE0925}"/>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3E04-49AE-932B-9CD3F2AE0925}"/>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3E04-49AE-932B-9CD3F2AE0925}"/>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3E04-49AE-932B-9CD3F2AE0925}"/>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3E04-49AE-932B-9CD3F2AE0925}"/>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3E04-49AE-932B-9CD3F2AE0925}"/>
              </c:ext>
            </c:extLst>
          </c:dPt>
          <c:dLbls>
            <c:dLbl>
              <c:idx val="0"/>
              <c:layout>
                <c:manualLayout>
                  <c:x val="8.4174862757539923E-2"/>
                  <c:y val="-5.0539583714826378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E04-49AE-932B-9CD3F2AE0925}"/>
                </c:ext>
              </c:extLst>
            </c:dLbl>
            <c:dLbl>
              <c:idx val="1"/>
              <c:layout>
                <c:manualLayout>
                  <c:x val="0.15851210906329016"/>
                  <c:y val="-5.3302813892449494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E04-49AE-932B-9CD3F2AE0925}"/>
                </c:ext>
              </c:extLst>
            </c:dLbl>
            <c:dLbl>
              <c:idx val="2"/>
              <c:layout>
                <c:manualLayout>
                  <c:x val="4.9556113178160423E-2"/>
                  <c:y val="0.11877006653238098"/>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E04-49AE-932B-9CD3F2AE0925}"/>
                </c:ext>
              </c:extLst>
            </c:dLbl>
            <c:dLbl>
              <c:idx val="3"/>
              <c:layout>
                <c:manualLayout>
                  <c:x val="-4.4014498187726535E-2"/>
                  <c:y val="9.6702069218091921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E04-49AE-932B-9CD3F2AE0925}"/>
                </c:ext>
              </c:extLst>
            </c:dLbl>
            <c:dLbl>
              <c:idx val="4"/>
              <c:layout>
                <c:manualLayout>
                  <c:x val="-6.7495601511349562E-2"/>
                  <c:y val="4.4855337850210585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E04-49AE-932B-9CD3F2AE0925}"/>
                </c:ext>
              </c:extLst>
            </c:dLbl>
            <c:dLbl>
              <c:idx val="5"/>
              <c:layout>
                <c:manualLayout>
                  <c:x val="-5.7942372588041878E-2"/>
                  <c:y val="-0.12772416529329184"/>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E04-49AE-932B-9CD3F2AE0925}"/>
                </c:ext>
              </c:extLst>
            </c:dLbl>
            <c:dLbl>
              <c:idx val="6"/>
              <c:layout>
                <c:manualLayout>
                  <c:x val="7.1003143837789509E-2"/>
                  <c:y val="-0.20693706891289751"/>
                </c:manualLayout>
              </c:layout>
              <c:numFmt formatCode="0.00%" sourceLinked="0"/>
              <c:spPr>
                <a:noFill/>
                <a:ln w="25400">
                  <a:noFill/>
                </a:ln>
              </c:spPr>
              <c:txPr>
                <a:bodyPr anchorCtr="0"/>
                <a:lstStyle/>
                <a:p>
                  <a:pPr algn="ctr" rtl="0">
                    <a:defRPr lang="en-US" sz="800" b="0" i="0" u="none" strike="noStrike" kern="1200"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19277167277167276"/>
                      <c:h val="0.1851937984496124"/>
                    </c:manualLayout>
                  </c15:layout>
                </c:ext>
                <c:ext xmlns:c16="http://schemas.microsoft.com/office/drawing/2014/chart" uri="{C3380CC4-5D6E-409C-BE32-E72D297353CC}">
                  <c16:uniqueId val="{0000000D-3E04-49AE-932B-9CD3F2AE0925}"/>
                </c:ext>
              </c:extLst>
            </c:dLbl>
            <c:dLbl>
              <c:idx val="7"/>
              <c:layout>
                <c:manualLayout>
                  <c:x val="0.20688125522771192"/>
                  <c:y val="-8.5030824635292684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3E04-49AE-932B-9CD3F2AE0925}"/>
                </c:ext>
              </c:extLst>
            </c:dLbl>
            <c:numFmt formatCode="0.0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'graf-prihodi'!$B$5:$B$12</c:f>
              <c:strCache>
                <c:ptCount val="8"/>
                <c:pt idx="0">
                  <c:v>Prihodi od poreza</c:v>
                </c:pt>
                <c:pt idx="1">
                  <c:v>Pomoći iz inozemstva i od subjekata
unutar općeg proračuna</c:v>
                </c:pt>
                <c:pt idx="2">
                  <c:v>Prihodi od imovine</c:v>
                </c:pt>
                <c:pt idx="3">
                  <c:v>Prihodi od upravnih i administrativnih 
pristojbi i pristojbi po posebnim propisima</c:v>
                </c:pt>
                <c:pt idx="4">
                  <c:v>Prihodi od prodaje, usluga i donacija</c:v>
                </c:pt>
                <c:pt idx="5">
                  <c:v>Kazne i upravne mjere i ostali prihodi</c:v>
                </c:pt>
                <c:pt idx="6">
                  <c:v>Prihodi od prodaje nefinancijske imovine</c:v>
                </c:pt>
                <c:pt idx="7">
                  <c:v>Primici od financijske imovine i zaduživanja</c:v>
                </c:pt>
              </c:strCache>
            </c:strRef>
          </c:cat>
          <c:val>
            <c:numRef>
              <c:f>'graf-prihodi'!$C$5:$C$12</c:f>
              <c:numCache>
                <c:formatCode>#,##0.00_ ;\-#,##0.00\ </c:formatCode>
                <c:ptCount val="8"/>
                <c:pt idx="0">
                  <c:v>35.049999999999997</c:v>
                </c:pt>
                <c:pt idx="1">
                  <c:v>8.8800000000000008</c:v>
                </c:pt>
                <c:pt idx="2">
                  <c:v>4.91</c:v>
                </c:pt>
                <c:pt idx="3">
                  <c:v>23.94</c:v>
                </c:pt>
                <c:pt idx="4">
                  <c:v>0.91</c:v>
                </c:pt>
                <c:pt idx="5">
                  <c:v>1.02</c:v>
                </c:pt>
                <c:pt idx="6">
                  <c:v>11.32</c:v>
                </c:pt>
                <c:pt idx="7">
                  <c:v>13.97</c:v>
                </c:pt>
              </c:numCache>
            </c:numRef>
          </c:val>
          <c:extLst>
            <c:ext xmlns:c16="http://schemas.microsoft.com/office/drawing/2014/chart" uri="{C3380CC4-5D6E-409C-BE32-E72D297353CC}">
              <c16:uniqueId val="{0000000F-3E04-49AE-932B-9CD3F2AE0925}"/>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550" b="0" i="0" u="none" strike="noStrike" baseline="0">
          <a:solidFill>
            <a:srgbClr val="000000"/>
          </a:solidFill>
          <a:latin typeface="Arial"/>
          <a:ea typeface="Arial"/>
          <a:cs typeface="Arial"/>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realizacija 2018</c:v>
          </c:tx>
          <c:invertIfNegative val="0"/>
          <c:cat>
            <c:strRef>
              <c:f>'graf-prihodi2'!$A$4:$A$11</c:f>
              <c:strCache>
                <c:ptCount val="8"/>
                <c:pt idx="0">
                  <c:v>Prihodi od poreza</c:v>
                </c:pt>
                <c:pt idx="1">
                  <c:v>Pomoći iz inozemstva i od subjekata 
unutar općeg proračuna</c:v>
                </c:pt>
                <c:pt idx="2">
                  <c:v>Prihodi od imovine</c:v>
                </c:pt>
                <c:pt idx="3">
                  <c:v>Prihodi od upr.i admin.prist.i prist.po pos.prop.</c:v>
                </c:pt>
                <c:pt idx="4">
                  <c:v>Prihodi od prodaje proizv. i roba te pruženih usl. i prihodi od donacija</c:v>
                </c:pt>
                <c:pt idx="5">
                  <c:v>Kazne i upravne mjere i ostali prihodi</c:v>
                </c:pt>
                <c:pt idx="6">
                  <c:v>Prihodi od prodaje nefinancijske imovine</c:v>
                </c:pt>
                <c:pt idx="7">
                  <c:v>Primici od financijske imovine i zaduživanja</c:v>
                </c:pt>
              </c:strCache>
            </c:strRef>
          </c:cat>
          <c:val>
            <c:numRef>
              <c:f>'graf-prihodi2'!$B$4:$B$11</c:f>
              <c:numCache>
                <c:formatCode>#.##0</c:formatCode>
                <c:ptCount val="8"/>
                <c:pt idx="0">
                  <c:v>12551399</c:v>
                </c:pt>
                <c:pt idx="1">
                  <c:v>2362406</c:v>
                </c:pt>
                <c:pt idx="2">
                  <c:v>2112120</c:v>
                </c:pt>
                <c:pt idx="3">
                  <c:v>9758848</c:v>
                </c:pt>
                <c:pt idx="4">
                  <c:v>85212</c:v>
                </c:pt>
                <c:pt idx="5">
                  <c:v>21225</c:v>
                </c:pt>
                <c:pt idx="6">
                  <c:v>3432957</c:v>
                </c:pt>
                <c:pt idx="7">
                  <c:v>0</c:v>
                </c:pt>
              </c:numCache>
            </c:numRef>
          </c:val>
          <c:extLst>
            <c:ext xmlns:c16="http://schemas.microsoft.com/office/drawing/2014/chart" uri="{C3380CC4-5D6E-409C-BE32-E72D297353CC}">
              <c16:uniqueId val="{00000000-C355-4028-8A7D-2C1CCAD0EEDA}"/>
            </c:ext>
          </c:extLst>
        </c:ser>
        <c:ser>
          <c:idx val="1"/>
          <c:order val="1"/>
          <c:tx>
            <c:v>plan 2019.</c:v>
          </c:tx>
          <c:invertIfNegative val="0"/>
          <c:cat>
            <c:strRef>
              <c:f>'graf-prihodi2'!$A$4:$A$11</c:f>
              <c:strCache>
                <c:ptCount val="8"/>
                <c:pt idx="0">
                  <c:v>Prihodi od poreza</c:v>
                </c:pt>
                <c:pt idx="1">
                  <c:v>Pomoći iz inozemstva i od subjekata 
unutar općeg proračuna</c:v>
                </c:pt>
                <c:pt idx="2">
                  <c:v>Prihodi od imovine</c:v>
                </c:pt>
                <c:pt idx="3">
                  <c:v>Prihodi od upr.i admin.prist.i prist.po pos.prop.</c:v>
                </c:pt>
                <c:pt idx="4">
                  <c:v>Prihodi od prodaje proizv. i roba te pruženih usl. i prihodi od donacija</c:v>
                </c:pt>
                <c:pt idx="5">
                  <c:v>Kazne i upravne mjere i ostali prihodi</c:v>
                </c:pt>
                <c:pt idx="6">
                  <c:v>Prihodi od prodaje nefinancijske imovine</c:v>
                </c:pt>
                <c:pt idx="7">
                  <c:v>Primici od financijske imovine i zaduživanja</c:v>
                </c:pt>
              </c:strCache>
            </c:strRef>
          </c:cat>
          <c:val>
            <c:numRef>
              <c:f>'graf-prihodi2'!$C$4:$C$11</c:f>
              <c:numCache>
                <c:formatCode>#.##0</c:formatCode>
                <c:ptCount val="8"/>
                <c:pt idx="0">
                  <c:v>12612497</c:v>
                </c:pt>
                <c:pt idx="1">
                  <c:v>11874961</c:v>
                </c:pt>
                <c:pt idx="2">
                  <c:v>1962159</c:v>
                </c:pt>
                <c:pt idx="3">
                  <c:v>9650313</c:v>
                </c:pt>
                <c:pt idx="4">
                  <c:v>330232</c:v>
                </c:pt>
                <c:pt idx="5">
                  <c:v>215600</c:v>
                </c:pt>
                <c:pt idx="6">
                  <c:v>6380000</c:v>
                </c:pt>
                <c:pt idx="7">
                  <c:v>13243791</c:v>
                </c:pt>
              </c:numCache>
            </c:numRef>
          </c:val>
          <c:extLst>
            <c:ext xmlns:c16="http://schemas.microsoft.com/office/drawing/2014/chart" uri="{C3380CC4-5D6E-409C-BE32-E72D297353CC}">
              <c16:uniqueId val="{00000001-C355-4028-8A7D-2C1CCAD0EEDA}"/>
            </c:ext>
          </c:extLst>
        </c:ser>
        <c:ser>
          <c:idx val="2"/>
          <c:order val="2"/>
          <c:tx>
            <c:v>realizacija 2019</c:v>
          </c:tx>
          <c:invertIfNegative val="0"/>
          <c:cat>
            <c:strRef>
              <c:f>'graf-prihodi2'!$A$4:$A$11</c:f>
              <c:strCache>
                <c:ptCount val="8"/>
                <c:pt idx="0">
                  <c:v>Prihodi od poreza</c:v>
                </c:pt>
                <c:pt idx="1">
                  <c:v>Pomoći iz inozemstva i od subjekata 
unutar općeg proračuna</c:v>
                </c:pt>
                <c:pt idx="2">
                  <c:v>Prihodi od imovine</c:v>
                </c:pt>
                <c:pt idx="3">
                  <c:v>Prihodi od upr.i admin.prist.i prist.po pos.prop.</c:v>
                </c:pt>
                <c:pt idx="4">
                  <c:v>Prihodi od prodaje proizv. i roba te pruženih usl. i prihodi od donacija</c:v>
                </c:pt>
                <c:pt idx="5">
                  <c:v>Kazne i upravne mjere i ostali prihodi</c:v>
                </c:pt>
                <c:pt idx="6">
                  <c:v>Prihodi od prodaje nefinancijske imovine</c:v>
                </c:pt>
                <c:pt idx="7">
                  <c:v>Primici od financijske imovine i zaduživanja</c:v>
                </c:pt>
              </c:strCache>
            </c:strRef>
          </c:cat>
          <c:val>
            <c:numRef>
              <c:f>'graf-prihodi2'!$D$4:$D$11</c:f>
              <c:numCache>
                <c:formatCode>#.##0</c:formatCode>
                <c:ptCount val="8"/>
                <c:pt idx="0">
                  <c:v>13206102</c:v>
                </c:pt>
                <c:pt idx="1">
                  <c:v>3344776</c:v>
                </c:pt>
                <c:pt idx="2">
                  <c:v>1849004</c:v>
                </c:pt>
                <c:pt idx="3">
                  <c:v>9025084</c:v>
                </c:pt>
                <c:pt idx="4">
                  <c:v>341437</c:v>
                </c:pt>
                <c:pt idx="5">
                  <c:v>384357</c:v>
                </c:pt>
                <c:pt idx="6">
                  <c:v>4266780</c:v>
                </c:pt>
                <c:pt idx="7">
                  <c:v>5262272</c:v>
                </c:pt>
              </c:numCache>
            </c:numRef>
          </c:val>
          <c:extLst>
            <c:ext xmlns:c16="http://schemas.microsoft.com/office/drawing/2014/chart" uri="{C3380CC4-5D6E-409C-BE32-E72D297353CC}">
              <c16:uniqueId val="{00000002-C355-4028-8A7D-2C1CCAD0EEDA}"/>
            </c:ext>
          </c:extLst>
        </c:ser>
        <c:dLbls>
          <c:showLegendKey val="0"/>
          <c:showVal val="0"/>
          <c:showCatName val="0"/>
          <c:showSerName val="0"/>
          <c:showPercent val="0"/>
          <c:showBubbleSize val="0"/>
        </c:dLbls>
        <c:gapWidth val="150"/>
        <c:axId val="1569862543"/>
        <c:axId val="1"/>
      </c:barChart>
      <c:catAx>
        <c:axId val="1569862543"/>
        <c:scaling>
          <c:orientation val="minMax"/>
        </c:scaling>
        <c:delete val="0"/>
        <c:axPos val="b"/>
        <c:numFmt formatCode="General" sourceLinked="1"/>
        <c:majorTickMark val="out"/>
        <c:minorTickMark val="none"/>
        <c:tickLblPos val="nextTo"/>
        <c:txPr>
          <a:bodyPr rot="-2700000" vert="horz"/>
          <a:lstStyle/>
          <a:p>
            <a:pPr>
              <a:defRPr sz="699" b="0" i="0" u="none" strike="noStrike" baseline="0">
                <a:solidFill>
                  <a:srgbClr val="000000"/>
                </a:solidFill>
                <a:latin typeface="Calibri"/>
                <a:ea typeface="Calibri"/>
                <a:cs typeface="Calibri"/>
              </a:defRPr>
            </a:pPr>
            <a:endParaRPr lang="sr-Latn-RS"/>
          </a:p>
        </c:txPr>
        <c:crossAx val="1"/>
        <c:crosses val="autoZero"/>
        <c:auto val="0"/>
        <c:lblAlgn val="ctr"/>
        <c:lblOffset val="100"/>
        <c:noMultiLvlLbl val="0"/>
      </c:catAx>
      <c:valAx>
        <c:axId val="1"/>
        <c:scaling>
          <c:orientation val="minMax"/>
        </c:scaling>
        <c:delete val="0"/>
        <c:axPos val="l"/>
        <c:majorGridlines/>
        <c:numFmt formatCode="#.##0"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sr-Latn-RS"/>
          </a:p>
        </c:txPr>
        <c:crossAx val="1569862543"/>
        <c:crosses val="autoZero"/>
        <c:crossBetween val="between"/>
      </c:valAx>
    </c:plotArea>
    <c:legend>
      <c:legendPos val="r"/>
      <c:layout>
        <c:manualLayout>
          <c:xMode val="edge"/>
          <c:yMode val="edge"/>
          <c:x val="0.85610221799198183"/>
          <c:y val="0.23355919959546342"/>
          <c:w val="0.11746685510465038"/>
          <c:h val="0.28773917021840156"/>
        </c:manualLayout>
      </c:layout>
      <c:overlay val="0"/>
      <c:txPr>
        <a:bodyPr/>
        <a:lstStyle/>
        <a:p>
          <a:pPr>
            <a:defRPr sz="774" b="0" i="0" u="none" strike="noStrike" baseline="0">
              <a:solidFill>
                <a:srgbClr val="000000"/>
              </a:solidFill>
              <a:latin typeface="Calibri"/>
              <a:ea typeface="Calibri"/>
              <a:cs typeface="Calibri"/>
            </a:defRPr>
          </a:pPr>
          <a:endParaRPr lang="sr-Latn-RS"/>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685519001148841"/>
          <c:y val="0.31887755102040816"/>
          <c:w val="0.28830673543301039"/>
          <c:h val="0.36479591836734693"/>
        </c:manualLayout>
      </c:layout>
      <c:pieChart>
        <c:varyColors val="1"/>
        <c:ser>
          <c:idx val="0"/>
          <c:order val="0"/>
          <c:spPr>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1-75A3-4A68-8FC3-E04619F38A90}"/>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75A3-4A68-8FC3-E04619F38A9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75A3-4A68-8FC3-E04619F38A9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75A3-4A68-8FC3-E04619F38A9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75A3-4A68-8FC3-E04619F38A90}"/>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75A3-4A68-8FC3-E04619F38A90}"/>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75A3-4A68-8FC3-E04619F38A90}"/>
              </c:ext>
            </c:extLst>
          </c:dPt>
          <c:dPt>
            <c:idx val="7"/>
            <c:bubble3D val="0"/>
            <c:extLst>
              <c:ext xmlns:c16="http://schemas.microsoft.com/office/drawing/2014/chart" uri="{C3380CC4-5D6E-409C-BE32-E72D297353CC}">
                <c16:uniqueId val="{0000000E-75A3-4A68-8FC3-E04619F38A90}"/>
              </c:ext>
            </c:extLst>
          </c:dPt>
          <c:dPt>
            <c:idx val="8"/>
            <c:bubble3D val="0"/>
            <c:extLst>
              <c:ext xmlns:c16="http://schemas.microsoft.com/office/drawing/2014/chart" uri="{C3380CC4-5D6E-409C-BE32-E72D297353CC}">
                <c16:uniqueId val="{0000000F-75A3-4A68-8FC3-E04619F38A90}"/>
              </c:ext>
            </c:extLst>
          </c:dPt>
          <c:dLbls>
            <c:dLbl>
              <c:idx val="0"/>
              <c:layout>
                <c:manualLayout>
                  <c:x val="7.7534866965158669E-2"/>
                  <c:y val="5.1821522309711252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5A3-4A68-8FC3-E04619F38A90}"/>
                </c:ext>
              </c:extLst>
            </c:dLbl>
            <c:dLbl>
              <c:idx val="1"/>
              <c:layout>
                <c:manualLayout>
                  <c:x val="4.5078688693325E-2"/>
                  <c:y val="1.8573760471721788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5A3-4A68-8FC3-E04619F38A90}"/>
                </c:ext>
              </c:extLst>
            </c:dLbl>
            <c:dLbl>
              <c:idx val="2"/>
              <c:layout>
                <c:manualLayout>
                  <c:x val="0.1189348978436518"/>
                  <c:y val="7.5814043792471142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5A3-4A68-8FC3-E04619F38A90}"/>
                </c:ext>
              </c:extLst>
            </c:dLbl>
            <c:dLbl>
              <c:idx val="3"/>
              <c:layout>
                <c:manualLayout>
                  <c:x val="-2.2157583243271061E-2"/>
                  <c:y val="0.10123927659727465"/>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5A3-4A68-8FC3-E04619F38A90}"/>
                </c:ext>
              </c:extLst>
            </c:dLbl>
            <c:dLbl>
              <c:idx val="4"/>
              <c:layout>
                <c:manualLayout>
                  <c:x val="-0.15418269775101642"/>
                  <c:y val="4.8665875669650881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5A3-4A68-8FC3-E04619F38A90}"/>
                </c:ext>
              </c:extLst>
            </c:dLbl>
            <c:dLbl>
              <c:idx val="5"/>
              <c:layout>
                <c:manualLayout>
                  <c:x val="-0.1059669600123514"/>
                  <c:y val="-0.15012749433718053"/>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5A3-4A68-8FC3-E04619F38A90}"/>
                </c:ext>
              </c:extLst>
            </c:dLbl>
            <c:dLbl>
              <c:idx val="6"/>
              <c:layout>
                <c:manualLayout>
                  <c:x val="1.1245947197776749E-2"/>
                  <c:y val="-0.13929083522093985"/>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5A3-4A68-8FC3-E04619F38A90}"/>
                </c:ext>
              </c:extLst>
            </c:dLbl>
            <c:dLbl>
              <c:idx val="7"/>
              <c:layout>
                <c:manualLayout>
                  <c:x val="5.6442797591477634E-2"/>
                  <c:y val="-8.5905439902204006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75A3-4A68-8FC3-E04619F38A90}"/>
                </c:ext>
              </c:extLst>
            </c:dLbl>
            <c:dLbl>
              <c:idx val="8"/>
              <c:layout>
                <c:manualLayout>
                  <c:x val="7.5470536771138907E-2"/>
                  <c:y val="-8.1535972387013267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5A3-4A68-8FC3-E04619F38A90}"/>
                </c:ext>
              </c:extLst>
            </c:dLbl>
            <c:dLbl>
              <c:idx val="9"/>
              <c:layout>
                <c:manualLayout>
                  <c:x val="0.19772500211667091"/>
                  <c:y val="-1.0792490224436247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75A3-4A68-8FC3-E04619F38A90}"/>
                </c:ext>
              </c:extLst>
            </c:dLbl>
            <c:numFmt formatCode="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'graf-rashodi'!$B$6:$B$13</c:f>
              <c:strCache>
                <c:ptCount val="8"/>
                <c:pt idx="0">
                  <c:v>Rashodi za zaposlene</c:v>
                </c:pt>
                <c:pt idx="1">
                  <c:v>Materijalni rashodi</c:v>
                </c:pt>
                <c:pt idx="2">
                  <c:v>Financijski rashodi</c:v>
                </c:pt>
                <c:pt idx="3">
                  <c:v>Pomoći dane u inozemstvo i unutar 
općeg proračuna</c:v>
                </c:pt>
                <c:pt idx="4">
                  <c:v>Naknade građanima i kućanstvima</c:v>
                </c:pt>
                <c:pt idx="5">
                  <c:v>Ostali rashodi (donacije, kap.pomoći i sl.)</c:v>
                </c:pt>
                <c:pt idx="6">
                  <c:v>Rashodi za nabavu nefinancijske imovine</c:v>
                </c:pt>
                <c:pt idx="7">
                  <c:v>Izdaci za financijsku imovinu i otplate kredita</c:v>
                </c:pt>
              </c:strCache>
            </c:strRef>
          </c:cat>
          <c:val>
            <c:numRef>
              <c:f>'graf-rashodi'!$C$6:$C$13</c:f>
              <c:numCache>
                <c:formatCode>_-* #,##0.00\ _k_n_-;\-* #,##0.00\ _k_n_-;_-* "-"??\ _k_n_-;_-@_-</c:formatCode>
                <c:ptCount val="8"/>
                <c:pt idx="0">
                  <c:v>18.75</c:v>
                </c:pt>
                <c:pt idx="1">
                  <c:v>28.81</c:v>
                </c:pt>
                <c:pt idx="2">
                  <c:v>0.16</c:v>
                </c:pt>
                <c:pt idx="3">
                  <c:v>4.58</c:v>
                </c:pt>
                <c:pt idx="4">
                  <c:v>1.1599999999999999</c:v>
                </c:pt>
                <c:pt idx="5">
                  <c:v>5.09</c:v>
                </c:pt>
                <c:pt idx="6">
                  <c:v>41.24</c:v>
                </c:pt>
                <c:pt idx="7">
                  <c:v>0.21</c:v>
                </c:pt>
              </c:numCache>
            </c:numRef>
          </c:val>
          <c:extLst>
            <c:ext xmlns:c16="http://schemas.microsoft.com/office/drawing/2014/chart" uri="{C3380CC4-5D6E-409C-BE32-E72D297353CC}">
              <c16:uniqueId val="{00000011-75A3-4A68-8FC3-E04619F38A90}"/>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realizacija 2018</c:v>
          </c:tx>
          <c:invertIfNegative val="0"/>
          <c:cat>
            <c:strRef>
              <c:f>'graf-rashodi 2'!$A$3:$A$11</c:f>
              <c:strCache>
                <c:ptCount val="9"/>
                <c:pt idx="0">
                  <c:v>Rashodi za zaposlene</c:v>
                </c:pt>
                <c:pt idx="1">
                  <c:v>Materijalni rashodi</c:v>
                </c:pt>
                <c:pt idx="2">
                  <c:v>Financijski rashodi</c:v>
                </c:pt>
                <c:pt idx="3">
                  <c:v>Subvencije</c:v>
                </c:pt>
                <c:pt idx="4">
                  <c:v>Pomoći dane u inoz.i unutar opće drž.</c:v>
                </c:pt>
                <c:pt idx="5">
                  <c:v>Naknade građanima i kućanstvima</c:v>
                </c:pt>
                <c:pt idx="6">
                  <c:v>Ostali rashodi (donacije i pomoći)</c:v>
                </c:pt>
                <c:pt idx="7">
                  <c:v>Rashodi za nabavu nefinancijske imovine</c:v>
                </c:pt>
                <c:pt idx="8">
                  <c:v>Izdaci za financijsku imovinu</c:v>
                </c:pt>
              </c:strCache>
            </c:strRef>
          </c:cat>
          <c:val>
            <c:numRef>
              <c:f>'graf-rashodi 2'!$B$3:$B$11</c:f>
              <c:numCache>
                <c:formatCode>#.##0</c:formatCode>
                <c:ptCount val="9"/>
                <c:pt idx="0">
                  <c:v>7735947</c:v>
                </c:pt>
                <c:pt idx="1">
                  <c:v>10331061</c:v>
                </c:pt>
                <c:pt idx="2">
                  <c:v>47901</c:v>
                </c:pt>
                <c:pt idx="3">
                  <c:v>180173</c:v>
                </c:pt>
                <c:pt idx="4">
                  <c:v>1712184</c:v>
                </c:pt>
                <c:pt idx="5">
                  <c:v>471195</c:v>
                </c:pt>
                <c:pt idx="6">
                  <c:v>2023349</c:v>
                </c:pt>
                <c:pt idx="7">
                  <c:v>5265572</c:v>
                </c:pt>
                <c:pt idx="8">
                  <c:v>86121</c:v>
                </c:pt>
              </c:numCache>
            </c:numRef>
          </c:val>
          <c:extLst>
            <c:ext xmlns:c16="http://schemas.microsoft.com/office/drawing/2014/chart" uri="{C3380CC4-5D6E-409C-BE32-E72D297353CC}">
              <c16:uniqueId val="{00000000-53DC-440C-B547-3E4592E09523}"/>
            </c:ext>
          </c:extLst>
        </c:ser>
        <c:ser>
          <c:idx val="1"/>
          <c:order val="1"/>
          <c:tx>
            <c:v>plan 2019.</c:v>
          </c:tx>
          <c:invertIfNegative val="0"/>
          <c:cat>
            <c:strRef>
              <c:f>'graf-rashodi 2'!$A$3:$A$11</c:f>
              <c:strCache>
                <c:ptCount val="9"/>
                <c:pt idx="0">
                  <c:v>Rashodi za zaposlene</c:v>
                </c:pt>
                <c:pt idx="1">
                  <c:v>Materijalni rashodi</c:v>
                </c:pt>
                <c:pt idx="2">
                  <c:v>Financijski rashodi</c:v>
                </c:pt>
                <c:pt idx="3">
                  <c:v>Subvencije</c:v>
                </c:pt>
                <c:pt idx="4">
                  <c:v>Pomoći dane u inoz.i unutar opće drž.</c:v>
                </c:pt>
                <c:pt idx="5">
                  <c:v>Naknade građanima i kućanstvima</c:v>
                </c:pt>
                <c:pt idx="6">
                  <c:v>Ostali rashodi (donacije i pomoći)</c:v>
                </c:pt>
                <c:pt idx="7">
                  <c:v>Rashodi za nabavu nefinancijske imovine</c:v>
                </c:pt>
                <c:pt idx="8">
                  <c:v>Izdaci za financijsku imovinu</c:v>
                </c:pt>
              </c:strCache>
            </c:strRef>
          </c:cat>
          <c:val>
            <c:numRef>
              <c:f>'graf-rashodi 2'!$C$3:$C$11</c:f>
              <c:numCache>
                <c:formatCode>#.##0</c:formatCode>
                <c:ptCount val="9"/>
                <c:pt idx="0">
                  <c:v>8176599</c:v>
                </c:pt>
                <c:pt idx="1">
                  <c:v>12745025</c:v>
                </c:pt>
                <c:pt idx="2">
                  <c:v>178625</c:v>
                </c:pt>
                <c:pt idx="3">
                  <c:v>121500</c:v>
                </c:pt>
                <c:pt idx="4">
                  <c:v>2453676</c:v>
                </c:pt>
                <c:pt idx="5">
                  <c:v>706600</c:v>
                </c:pt>
                <c:pt idx="6">
                  <c:v>2291443</c:v>
                </c:pt>
                <c:pt idx="7">
                  <c:v>34117860</c:v>
                </c:pt>
                <c:pt idx="8">
                  <c:v>87500</c:v>
                </c:pt>
              </c:numCache>
            </c:numRef>
          </c:val>
          <c:extLst>
            <c:ext xmlns:c16="http://schemas.microsoft.com/office/drawing/2014/chart" uri="{C3380CC4-5D6E-409C-BE32-E72D297353CC}">
              <c16:uniqueId val="{00000001-53DC-440C-B547-3E4592E09523}"/>
            </c:ext>
          </c:extLst>
        </c:ser>
        <c:ser>
          <c:idx val="2"/>
          <c:order val="2"/>
          <c:tx>
            <c:v>realizacija 2019</c:v>
          </c:tx>
          <c:invertIfNegative val="0"/>
          <c:cat>
            <c:strRef>
              <c:f>'graf-rashodi 2'!$A$3:$A$11</c:f>
              <c:strCache>
                <c:ptCount val="9"/>
                <c:pt idx="0">
                  <c:v>Rashodi za zaposlene</c:v>
                </c:pt>
                <c:pt idx="1">
                  <c:v>Materijalni rashodi</c:v>
                </c:pt>
                <c:pt idx="2">
                  <c:v>Financijski rashodi</c:v>
                </c:pt>
                <c:pt idx="3">
                  <c:v>Subvencije</c:v>
                </c:pt>
                <c:pt idx="4">
                  <c:v>Pomoći dane u inoz.i unutar opće drž.</c:v>
                </c:pt>
                <c:pt idx="5">
                  <c:v>Naknade građanima i kućanstvima</c:v>
                </c:pt>
                <c:pt idx="6">
                  <c:v>Ostali rashodi (donacije i pomoći)</c:v>
                </c:pt>
                <c:pt idx="7">
                  <c:v>Rashodi za nabavu nefinancijske imovine</c:v>
                </c:pt>
                <c:pt idx="8">
                  <c:v>Izdaci za financijsku imovinu</c:v>
                </c:pt>
              </c:strCache>
            </c:strRef>
          </c:cat>
          <c:val>
            <c:numRef>
              <c:f>'graf-rashodi 2'!$D$3:$D$11</c:f>
              <c:numCache>
                <c:formatCode>#.##0</c:formatCode>
                <c:ptCount val="9"/>
                <c:pt idx="0">
                  <c:v>7856497</c:v>
                </c:pt>
                <c:pt idx="1">
                  <c:v>12071163</c:v>
                </c:pt>
                <c:pt idx="2">
                  <c:v>67196</c:v>
                </c:pt>
                <c:pt idx="3">
                  <c:v>0</c:v>
                </c:pt>
                <c:pt idx="4">
                  <c:v>1920446</c:v>
                </c:pt>
                <c:pt idx="5">
                  <c:v>484970</c:v>
                </c:pt>
                <c:pt idx="6">
                  <c:v>2131350</c:v>
                </c:pt>
                <c:pt idx="7">
                  <c:v>17277742</c:v>
                </c:pt>
                <c:pt idx="8">
                  <c:v>86141</c:v>
                </c:pt>
              </c:numCache>
            </c:numRef>
          </c:val>
          <c:extLst>
            <c:ext xmlns:c16="http://schemas.microsoft.com/office/drawing/2014/chart" uri="{C3380CC4-5D6E-409C-BE32-E72D297353CC}">
              <c16:uniqueId val="{00000002-53DC-440C-B547-3E4592E09523}"/>
            </c:ext>
          </c:extLst>
        </c:ser>
        <c:dLbls>
          <c:showLegendKey val="0"/>
          <c:showVal val="0"/>
          <c:showCatName val="0"/>
          <c:showSerName val="0"/>
          <c:showPercent val="0"/>
          <c:showBubbleSize val="0"/>
        </c:dLbls>
        <c:gapWidth val="150"/>
        <c:axId val="1569982111"/>
        <c:axId val="1"/>
      </c:barChart>
      <c:catAx>
        <c:axId val="1569982111"/>
        <c:scaling>
          <c:orientation val="minMax"/>
        </c:scaling>
        <c:delete val="0"/>
        <c:axPos val="b"/>
        <c:numFmt formatCode="General" sourceLinked="1"/>
        <c:majorTickMark val="out"/>
        <c:minorTickMark val="none"/>
        <c:tickLblPos val="nextTo"/>
        <c:txPr>
          <a:bodyPr rot="-2700000" vert="horz"/>
          <a:lstStyle/>
          <a:p>
            <a:pPr>
              <a:defRPr sz="699" b="0" i="0" u="none" strike="noStrike" baseline="0">
                <a:solidFill>
                  <a:srgbClr val="000000"/>
                </a:solidFill>
                <a:latin typeface="Calibri"/>
                <a:ea typeface="Calibri"/>
                <a:cs typeface="Calibri"/>
              </a:defRPr>
            </a:pPr>
            <a:endParaRPr lang="sr-Latn-RS"/>
          </a:p>
        </c:txPr>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sr-Latn-RS"/>
          </a:p>
        </c:txPr>
        <c:crossAx val="1569982111"/>
        <c:crosses val="autoZero"/>
        <c:crossBetween val="between"/>
      </c:valAx>
    </c:plotArea>
    <c:legend>
      <c:legendPos val="r"/>
      <c:layout>
        <c:manualLayout>
          <c:xMode val="edge"/>
          <c:yMode val="edge"/>
          <c:x val="0.794315710536183"/>
          <c:y val="0.31064473902787465"/>
          <c:w val="0.11540307461567301"/>
          <c:h val="0.36832080800026573"/>
        </c:manualLayout>
      </c:layout>
      <c:overlay val="0"/>
      <c:txPr>
        <a:bodyPr/>
        <a:lstStyle/>
        <a:p>
          <a:pPr>
            <a:defRPr sz="774" b="0" i="0" u="none" strike="noStrike" baseline="0">
              <a:solidFill>
                <a:srgbClr val="000000"/>
              </a:solidFill>
              <a:latin typeface="Calibri"/>
              <a:ea typeface="Calibri"/>
              <a:cs typeface="Calibri"/>
            </a:defRPr>
          </a:pPr>
          <a:endParaRPr lang="sr-Latn-RS"/>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sr-Latn-R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DC65-E535-4B7C-AC5E-FE90291B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40999</Words>
  <Characters>233696</Characters>
  <Application>Microsoft Office Word</Application>
  <DocSecurity>0</DocSecurity>
  <Lines>1947</Lines>
  <Paragraphs>548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vt:lpstr>
      <vt:lpstr>OBRAZLOŽENJE</vt:lpstr>
    </vt:vector>
  </TitlesOfParts>
  <Company/>
  <LinksUpToDate>false</LinksUpToDate>
  <CharactersWithSpaces>274147</CharactersWithSpaces>
  <SharedDoc>false</SharedDoc>
  <HLinks>
    <vt:vector size="102" baseType="variant">
      <vt:variant>
        <vt:i4>1572915</vt:i4>
      </vt:variant>
      <vt:variant>
        <vt:i4>98</vt:i4>
      </vt:variant>
      <vt:variant>
        <vt:i4>0</vt:i4>
      </vt:variant>
      <vt:variant>
        <vt:i4>5</vt:i4>
      </vt:variant>
      <vt:variant>
        <vt:lpwstr/>
      </vt:variant>
      <vt:variant>
        <vt:lpwstr>_Toc39129480</vt:lpwstr>
      </vt:variant>
      <vt:variant>
        <vt:i4>1114172</vt:i4>
      </vt:variant>
      <vt:variant>
        <vt:i4>92</vt:i4>
      </vt:variant>
      <vt:variant>
        <vt:i4>0</vt:i4>
      </vt:variant>
      <vt:variant>
        <vt:i4>5</vt:i4>
      </vt:variant>
      <vt:variant>
        <vt:lpwstr/>
      </vt:variant>
      <vt:variant>
        <vt:lpwstr>_Toc39129479</vt:lpwstr>
      </vt:variant>
      <vt:variant>
        <vt:i4>1048636</vt:i4>
      </vt:variant>
      <vt:variant>
        <vt:i4>86</vt:i4>
      </vt:variant>
      <vt:variant>
        <vt:i4>0</vt:i4>
      </vt:variant>
      <vt:variant>
        <vt:i4>5</vt:i4>
      </vt:variant>
      <vt:variant>
        <vt:lpwstr/>
      </vt:variant>
      <vt:variant>
        <vt:lpwstr>_Toc39129478</vt:lpwstr>
      </vt:variant>
      <vt:variant>
        <vt:i4>2031676</vt:i4>
      </vt:variant>
      <vt:variant>
        <vt:i4>80</vt:i4>
      </vt:variant>
      <vt:variant>
        <vt:i4>0</vt:i4>
      </vt:variant>
      <vt:variant>
        <vt:i4>5</vt:i4>
      </vt:variant>
      <vt:variant>
        <vt:lpwstr/>
      </vt:variant>
      <vt:variant>
        <vt:lpwstr>_Toc39129477</vt:lpwstr>
      </vt:variant>
      <vt:variant>
        <vt:i4>1966140</vt:i4>
      </vt:variant>
      <vt:variant>
        <vt:i4>74</vt:i4>
      </vt:variant>
      <vt:variant>
        <vt:i4>0</vt:i4>
      </vt:variant>
      <vt:variant>
        <vt:i4>5</vt:i4>
      </vt:variant>
      <vt:variant>
        <vt:lpwstr/>
      </vt:variant>
      <vt:variant>
        <vt:lpwstr>_Toc39129476</vt:lpwstr>
      </vt:variant>
      <vt:variant>
        <vt:i4>1900604</vt:i4>
      </vt:variant>
      <vt:variant>
        <vt:i4>68</vt:i4>
      </vt:variant>
      <vt:variant>
        <vt:i4>0</vt:i4>
      </vt:variant>
      <vt:variant>
        <vt:i4>5</vt:i4>
      </vt:variant>
      <vt:variant>
        <vt:lpwstr/>
      </vt:variant>
      <vt:variant>
        <vt:lpwstr>_Toc39129475</vt:lpwstr>
      </vt:variant>
      <vt:variant>
        <vt:i4>1835068</vt:i4>
      </vt:variant>
      <vt:variant>
        <vt:i4>62</vt:i4>
      </vt:variant>
      <vt:variant>
        <vt:i4>0</vt:i4>
      </vt:variant>
      <vt:variant>
        <vt:i4>5</vt:i4>
      </vt:variant>
      <vt:variant>
        <vt:lpwstr/>
      </vt:variant>
      <vt:variant>
        <vt:lpwstr>_Toc39129474</vt:lpwstr>
      </vt:variant>
      <vt:variant>
        <vt:i4>1769532</vt:i4>
      </vt:variant>
      <vt:variant>
        <vt:i4>56</vt:i4>
      </vt:variant>
      <vt:variant>
        <vt:i4>0</vt:i4>
      </vt:variant>
      <vt:variant>
        <vt:i4>5</vt:i4>
      </vt:variant>
      <vt:variant>
        <vt:lpwstr/>
      </vt:variant>
      <vt:variant>
        <vt:lpwstr>_Toc39129473</vt:lpwstr>
      </vt:variant>
      <vt:variant>
        <vt:i4>1703996</vt:i4>
      </vt:variant>
      <vt:variant>
        <vt:i4>50</vt:i4>
      </vt:variant>
      <vt:variant>
        <vt:i4>0</vt:i4>
      </vt:variant>
      <vt:variant>
        <vt:i4>5</vt:i4>
      </vt:variant>
      <vt:variant>
        <vt:lpwstr/>
      </vt:variant>
      <vt:variant>
        <vt:lpwstr>_Toc39129472</vt:lpwstr>
      </vt:variant>
      <vt:variant>
        <vt:i4>1638460</vt:i4>
      </vt:variant>
      <vt:variant>
        <vt:i4>44</vt:i4>
      </vt:variant>
      <vt:variant>
        <vt:i4>0</vt:i4>
      </vt:variant>
      <vt:variant>
        <vt:i4>5</vt:i4>
      </vt:variant>
      <vt:variant>
        <vt:lpwstr/>
      </vt:variant>
      <vt:variant>
        <vt:lpwstr>_Toc39129471</vt:lpwstr>
      </vt:variant>
      <vt:variant>
        <vt:i4>1572924</vt:i4>
      </vt:variant>
      <vt:variant>
        <vt:i4>38</vt:i4>
      </vt:variant>
      <vt:variant>
        <vt:i4>0</vt:i4>
      </vt:variant>
      <vt:variant>
        <vt:i4>5</vt:i4>
      </vt:variant>
      <vt:variant>
        <vt:lpwstr/>
      </vt:variant>
      <vt:variant>
        <vt:lpwstr>_Toc39129470</vt:lpwstr>
      </vt:variant>
      <vt:variant>
        <vt:i4>1114173</vt:i4>
      </vt:variant>
      <vt:variant>
        <vt:i4>32</vt:i4>
      </vt:variant>
      <vt:variant>
        <vt:i4>0</vt:i4>
      </vt:variant>
      <vt:variant>
        <vt:i4>5</vt:i4>
      </vt:variant>
      <vt:variant>
        <vt:lpwstr/>
      </vt:variant>
      <vt:variant>
        <vt:lpwstr>_Toc39129469</vt:lpwstr>
      </vt:variant>
      <vt:variant>
        <vt:i4>1048637</vt:i4>
      </vt:variant>
      <vt:variant>
        <vt:i4>26</vt:i4>
      </vt:variant>
      <vt:variant>
        <vt:i4>0</vt:i4>
      </vt:variant>
      <vt:variant>
        <vt:i4>5</vt:i4>
      </vt:variant>
      <vt:variant>
        <vt:lpwstr/>
      </vt:variant>
      <vt:variant>
        <vt:lpwstr>_Toc39129468</vt:lpwstr>
      </vt:variant>
      <vt:variant>
        <vt:i4>2031677</vt:i4>
      </vt:variant>
      <vt:variant>
        <vt:i4>20</vt:i4>
      </vt:variant>
      <vt:variant>
        <vt:i4>0</vt:i4>
      </vt:variant>
      <vt:variant>
        <vt:i4>5</vt:i4>
      </vt:variant>
      <vt:variant>
        <vt:lpwstr/>
      </vt:variant>
      <vt:variant>
        <vt:lpwstr>_Toc39129467</vt:lpwstr>
      </vt:variant>
      <vt:variant>
        <vt:i4>1966141</vt:i4>
      </vt:variant>
      <vt:variant>
        <vt:i4>14</vt:i4>
      </vt:variant>
      <vt:variant>
        <vt:i4>0</vt:i4>
      </vt:variant>
      <vt:variant>
        <vt:i4>5</vt:i4>
      </vt:variant>
      <vt:variant>
        <vt:lpwstr/>
      </vt:variant>
      <vt:variant>
        <vt:lpwstr>_Toc39129466</vt:lpwstr>
      </vt:variant>
      <vt:variant>
        <vt:i4>1900605</vt:i4>
      </vt:variant>
      <vt:variant>
        <vt:i4>8</vt:i4>
      </vt:variant>
      <vt:variant>
        <vt:i4>0</vt:i4>
      </vt:variant>
      <vt:variant>
        <vt:i4>5</vt:i4>
      </vt:variant>
      <vt:variant>
        <vt:lpwstr/>
      </vt:variant>
      <vt:variant>
        <vt:lpwstr>_Toc39129465</vt:lpwstr>
      </vt:variant>
      <vt:variant>
        <vt:i4>1835069</vt:i4>
      </vt:variant>
      <vt:variant>
        <vt:i4>2</vt:i4>
      </vt:variant>
      <vt:variant>
        <vt:i4>0</vt:i4>
      </vt:variant>
      <vt:variant>
        <vt:i4>5</vt:i4>
      </vt:variant>
      <vt:variant>
        <vt:lpwstr/>
      </vt:variant>
      <vt:variant>
        <vt:lpwstr>_Toc39129464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subject/>
  <dc:creator>Loreta</dc:creator>
  <cp:keywords/>
  <cp:lastModifiedBy>Mauricio</cp:lastModifiedBy>
  <cp:revision>2</cp:revision>
  <cp:lastPrinted>2020-05-29T08:44:00Z</cp:lastPrinted>
  <dcterms:created xsi:type="dcterms:W3CDTF">2020-06-01T12:47:00Z</dcterms:created>
  <dcterms:modified xsi:type="dcterms:W3CDTF">2020-06-01T12:47:00Z</dcterms:modified>
</cp:coreProperties>
</file>