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A91E3F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</w:t>
      </w:r>
    </w:p>
    <w:p w:rsidR="0049408D" w:rsidRPr="00A82CD8" w:rsidRDefault="00442543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Grad Buje, Istarska 2</w:t>
      </w:r>
      <w:r w:rsidR="0049408D" w:rsidRPr="00A82CD8">
        <w:rPr>
          <w:sz w:val="20"/>
          <w:szCs w:val="20"/>
        </w:rPr>
        <w:t xml:space="preserve">, </w:t>
      </w:r>
      <w:r w:rsidRPr="00A82CD8">
        <w:rPr>
          <w:sz w:val="20"/>
          <w:szCs w:val="20"/>
        </w:rPr>
        <w:t>52460 Buje</w:t>
      </w:r>
      <w:r w:rsidR="0049408D" w:rsidRPr="00A82CD8">
        <w:rPr>
          <w:sz w:val="20"/>
          <w:szCs w:val="20"/>
        </w:rPr>
        <w:t>, OIB:</w:t>
      </w:r>
      <w:r w:rsidRPr="00A82CD8">
        <w:rPr>
          <w:sz w:val="20"/>
          <w:szCs w:val="20"/>
        </w:rPr>
        <w:t xml:space="preserve"> 19611257971</w:t>
      </w:r>
      <w:r w:rsidR="0049408D" w:rsidRPr="00A82CD8">
        <w:rPr>
          <w:sz w:val="20"/>
          <w:szCs w:val="20"/>
        </w:rPr>
        <w:t>, kao Nositelj projekta, zastupan po gradonačelniku</w:t>
      </w:r>
      <w:r w:rsidRPr="00A82CD8">
        <w:rPr>
          <w:sz w:val="20"/>
          <w:szCs w:val="20"/>
        </w:rPr>
        <w:t xml:space="preserve"> Fabriziu Vižintinu</w:t>
      </w:r>
      <w:r w:rsidR="0049408D" w:rsidRPr="00A82CD8">
        <w:rPr>
          <w:sz w:val="20"/>
          <w:szCs w:val="20"/>
        </w:rPr>
        <w:t>, (u daljnjem tekstu: NP)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i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, , OIB: , zastupan po , (u daljnjem tekstu: Operator)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sklopili su dana ..201. godine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A82CD8">
        <w:rPr>
          <w:b/>
          <w:caps/>
          <w:sz w:val="20"/>
          <w:szCs w:val="20"/>
        </w:rPr>
        <w:t xml:space="preserve">UGOVOR </w:t>
      </w:r>
      <w:r w:rsidR="0084053C" w:rsidRPr="00A82CD8">
        <w:rPr>
          <w:b/>
          <w:caps/>
          <w:sz w:val="20"/>
          <w:szCs w:val="20"/>
        </w:rPr>
        <w:t>o</w:t>
      </w:r>
      <w:r w:rsidRPr="00A82CD8">
        <w:rPr>
          <w:b/>
          <w:caps/>
          <w:sz w:val="20"/>
          <w:szCs w:val="20"/>
        </w:rPr>
        <w:t xml:space="preserve"> </w:t>
      </w:r>
      <w:r w:rsidR="0084053C" w:rsidRPr="00A82CD8">
        <w:rPr>
          <w:b/>
          <w:caps/>
          <w:sz w:val="20"/>
          <w:szCs w:val="20"/>
        </w:rPr>
        <w:t>izgradnji</w:t>
      </w:r>
      <w:r w:rsidR="00075242" w:rsidRPr="00A82CD8">
        <w:rPr>
          <w:b/>
          <w:caps/>
          <w:sz w:val="20"/>
          <w:szCs w:val="20"/>
        </w:rPr>
        <w:t xml:space="preserve"> 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na području </w:t>
      </w:r>
      <w:r w:rsidR="00442543" w:rsidRPr="00A82CD8">
        <w:rPr>
          <w:sz w:val="20"/>
          <w:szCs w:val="20"/>
        </w:rPr>
        <w:t>Grada Buje</w:t>
      </w:r>
      <w:r w:rsidR="0049408D" w:rsidRPr="00A82CD8">
        <w:rPr>
          <w:sz w:val="20"/>
          <w:szCs w:val="20"/>
        </w:rPr>
        <w:t xml:space="preserve"> i </w:t>
      </w:r>
      <w:r w:rsidR="00442543" w:rsidRPr="00A82CD8">
        <w:rPr>
          <w:sz w:val="20"/>
          <w:szCs w:val="20"/>
        </w:rPr>
        <w:t xml:space="preserve">Općine Brtonigla </w:t>
      </w:r>
      <w:r w:rsidR="008521CE" w:rsidRPr="00A82CD8">
        <w:rPr>
          <w:sz w:val="20"/>
          <w:szCs w:val="20"/>
        </w:rPr>
        <w:t>temeljem iskazanog interesa za vlastito ulaganje</w:t>
      </w:r>
      <w:r w:rsidR="00075242" w:rsidRPr="00A82CD8">
        <w:rPr>
          <w:sz w:val="20"/>
          <w:szCs w:val="20"/>
        </w:rPr>
        <w:t xml:space="preserve"> u širokopojasne mreže sljedeće generacije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I.</w:t>
      </w:r>
      <w:r w:rsidRPr="00A82CD8">
        <w:rPr>
          <w:sz w:val="20"/>
          <w:szCs w:val="20"/>
        </w:rPr>
        <w:tab/>
        <w:t>UVOD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A82CD8">
        <w:rPr>
          <w:sz w:val="20"/>
          <w:szCs w:val="20"/>
        </w:rPr>
        <w:t>Članak 1.</w:t>
      </w:r>
      <w:r w:rsidRPr="00A82CD8">
        <w:rPr>
          <w:sz w:val="20"/>
          <w:szCs w:val="20"/>
        </w:rPr>
        <w:tab/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NP je proveo postupak javne rasprave nacrta Plana razvoja širokopojasne infrastrukture na području </w:t>
      </w:r>
      <w:r w:rsidR="00442543" w:rsidRPr="00A82CD8">
        <w:rPr>
          <w:sz w:val="20"/>
          <w:szCs w:val="20"/>
        </w:rPr>
        <w:t>Grada Buja i Općine Brtonigla</w:t>
      </w:r>
      <w:r w:rsidRPr="00A82CD8">
        <w:rPr>
          <w:sz w:val="20"/>
          <w:szCs w:val="20"/>
        </w:rPr>
        <w:t xml:space="preserve"> (u daljnjem tekstu: projektno područje </w:t>
      </w:r>
      <w:r w:rsidR="00442543" w:rsidRPr="00A82CD8">
        <w:rPr>
          <w:sz w:val="20"/>
          <w:szCs w:val="20"/>
        </w:rPr>
        <w:t>Buje</w:t>
      </w:r>
      <w:r w:rsidRPr="00A82CD8">
        <w:rPr>
          <w:sz w:val="20"/>
          <w:szCs w:val="20"/>
        </w:rPr>
        <w:t>)</w:t>
      </w:r>
      <w:r w:rsidR="00CB77C4"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Tijekom trajanja javne rasprave Operator je dostavio NP-u popis adresa i kućnih brojeva u projektnom području </w:t>
      </w:r>
      <w:r w:rsidR="00442543" w:rsidRPr="00A82CD8">
        <w:rPr>
          <w:sz w:val="20"/>
          <w:szCs w:val="20"/>
        </w:rPr>
        <w:t>Buje</w:t>
      </w:r>
      <w:r w:rsidRPr="00A82CD8">
        <w:rPr>
          <w:sz w:val="20"/>
          <w:szCs w:val="20"/>
        </w:rPr>
        <w:t xml:space="preserve"> </w:t>
      </w:r>
      <w:r w:rsidR="00807FB2" w:rsidRPr="00A82CD8">
        <w:rPr>
          <w:sz w:val="20"/>
          <w:szCs w:val="20"/>
        </w:rPr>
        <w:t xml:space="preserve">o </w:t>
      </w:r>
      <w:r w:rsidRPr="00A82CD8">
        <w:rPr>
          <w:sz w:val="20"/>
          <w:szCs w:val="20"/>
        </w:rPr>
        <w:t xml:space="preserve">planiranim </w:t>
      </w:r>
      <w:r w:rsidR="008521CE" w:rsidRPr="00A82CD8">
        <w:rPr>
          <w:sz w:val="20"/>
          <w:szCs w:val="20"/>
        </w:rPr>
        <w:t xml:space="preserve">vlastitim </w:t>
      </w:r>
      <w:r w:rsidRPr="00A82CD8">
        <w:rPr>
          <w:sz w:val="20"/>
          <w:szCs w:val="20"/>
        </w:rPr>
        <w:t>ulaganjima u širokopojasne mreže sljedeće generacije</w:t>
      </w:r>
      <w:r w:rsidR="00807FB2" w:rsidRPr="00A82CD8">
        <w:rPr>
          <w:sz w:val="20"/>
          <w:szCs w:val="20"/>
        </w:rPr>
        <w:t xml:space="preserve"> </w:t>
      </w:r>
      <w:r w:rsidRPr="00A82CD8">
        <w:rPr>
          <w:sz w:val="20"/>
          <w:szCs w:val="20"/>
        </w:rPr>
        <w:t>u idućem trogodišnjem razdoblju (</w:t>
      </w:r>
      <w:r w:rsidR="00807FB2" w:rsidRPr="00A82CD8">
        <w:rPr>
          <w:sz w:val="20"/>
          <w:szCs w:val="20"/>
        </w:rPr>
        <w:t xml:space="preserve">zadnje tromjesečje </w:t>
      </w:r>
      <w:r w:rsidRPr="00A82CD8">
        <w:rPr>
          <w:sz w:val="20"/>
          <w:szCs w:val="20"/>
        </w:rPr>
        <w:t>2017., 2018., 2019. i prvo tromjesečje 2020.</w:t>
      </w:r>
      <w:r w:rsidR="0091763A" w:rsidRPr="00A82CD8">
        <w:rPr>
          <w:sz w:val="20"/>
          <w:szCs w:val="20"/>
        </w:rPr>
        <w:t xml:space="preserve">; u daljnjem tekstu: </w:t>
      </w:r>
      <w:r w:rsidR="005177BD" w:rsidRPr="00A82CD8">
        <w:rPr>
          <w:sz w:val="20"/>
          <w:szCs w:val="20"/>
        </w:rPr>
        <w:t>Upitnik za operatore</w:t>
      </w:r>
      <w:r w:rsidRPr="00A82CD8">
        <w:rPr>
          <w:sz w:val="20"/>
          <w:szCs w:val="20"/>
        </w:rPr>
        <w:t>).</w:t>
      </w:r>
    </w:p>
    <w:p w:rsidR="004C4D38" w:rsidRPr="00A82CD8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Upitnik za operatore </w:t>
      </w:r>
      <w:r w:rsidR="00C77907" w:rsidRPr="00A82CD8">
        <w:rPr>
          <w:sz w:val="20"/>
          <w:szCs w:val="20"/>
        </w:rPr>
        <w:t>i Poslovni plan opera</w:t>
      </w:r>
      <w:r w:rsidR="00442543" w:rsidRPr="00A82CD8">
        <w:rPr>
          <w:sz w:val="20"/>
          <w:szCs w:val="20"/>
        </w:rPr>
        <w:t>tora za projektno područje Buje</w:t>
      </w:r>
      <w:r w:rsidR="00C77907" w:rsidRPr="00A82CD8">
        <w:rPr>
          <w:sz w:val="20"/>
          <w:szCs w:val="20"/>
        </w:rPr>
        <w:t xml:space="preserve"> </w:t>
      </w:r>
      <w:r w:rsidR="0091763A" w:rsidRPr="00A82CD8">
        <w:rPr>
          <w:sz w:val="20"/>
          <w:szCs w:val="20"/>
        </w:rPr>
        <w:t>se nalazi u prilogu ovog Ugovora i čin</w:t>
      </w:r>
      <w:r w:rsidR="00C77907" w:rsidRPr="00A82CD8">
        <w:rPr>
          <w:sz w:val="20"/>
          <w:szCs w:val="20"/>
        </w:rPr>
        <w:t>e</w:t>
      </w:r>
      <w:r w:rsidR="0091763A" w:rsidRPr="00A82CD8">
        <w:rPr>
          <w:sz w:val="20"/>
          <w:szCs w:val="20"/>
        </w:rPr>
        <w:t xml:space="preserve"> njegov sastavni dio.</w:t>
      </w:r>
    </w:p>
    <w:p w:rsidR="0091763A" w:rsidRPr="00A82CD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II.</w:t>
      </w:r>
      <w:r w:rsidRPr="00A82CD8">
        <w:rPr>
          <w:sz w:val="20"/>
          <w:szCs w:val="20"/>
        </w:rPr>
        <w:tab/>
        <w:t>PREDMET UGOVORA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Članak 2.</w:t>
      </w:r>
    </w:p>
    <w:p w:rsidR="004C4D38" w:rsidRPr="00A82CD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se</w:t>
      </w:r>
      <w:r w:rsidR="004C4D38" w:rsidRPr="00A82CD8">
        <w:rPr>
          <w:sz w:val="20"/>
          <w:szCs w:val="20"/>
        </w:rPr>
        <w:t xml:space="preserve"> ovim Ugovorom </w:t>
      </w:r>
      <w:r w:rsidRPr="00A82CD8">
        <w:rPr>
          <w:sz w:val="20"/>
          <w:szCs w:val="20"/>
        </w:rPr>
        <w:t xml:space="preserve">obvezuje na </w:t>
      </w:r>
      <w:r w:rsidR="0084053C" w:rsidRPr="00A82CD8">
        <w:rPr>
          <w:sz w:val="20"/>
          <w:szCs w:val="20"/>
        </w:rPr>
        <w:t xml:space="preserve">izgradnju </w:t>
      </w:r>
      <w:r w:rsidR="00C019CF" w:rsidRPr="00A82CD8">
        <w:rPr>
          <w:sz w:val="20"/>
          <w:szCs w:val="20"/>
        </w:rPr>
        <w:t xml:space="preserve">priključaka </w:t>
      </w:r>
      <w:r w:rsidR="00075242" w:rsidRPr="00A82CD8">
        <w:rPr>
          <w:sz w:val="20"/>
          <w:szCs w:val="20"/>
        </w:rPr>
        <w:t xml:space="preserve">širokopojasne mreže sljedeće generacije </w:t>
      </w:r>
      <w:r w:rsidR="00C019CF" w:rsidRPr="00A82CD8">
        <w:rPr>
          <w:sz w:val="20"/>
          <w:szCs w:val="20"/>
        </w:rPr>
        <w:t>na</w:t>
      </w:r>
      <w:r w:rsidR="004C4D38" w:rsidRPr="00A82CD8">
        <w:rPr>
          <w:sz w:val="20"/>
          <w:szCs w:val="20"/>
        </w:rPr>
        <w:t xml:space="preserve"> </w:t>
      </w:r>
      <w:r w:rsidR="0049408D" w:rsidRPr="00A82CD8">
        <w:rPr>
          <w:sz w:val="20"/>
          <w:szCs w:val="20"/>
        </w:rPr>
        <w:t xml:space="preserve">projektnom </w:t>
      </w:r>
      <w:r w:rsidR="004C4D38" w:rsidRPr="00A82CD8">
        <w:rPr>
          <w:sz w:val="20"/>
          <w:szCs w:val="20"/>
        </w:rPr>
        <w:t xml:space="preserve">području </w:t>
      </w:r>
      <w:r w:rsidR="00442543" w:rsidRPr="00A82CD8">
        <w:rPr>
          <w:sz w:val="20"/>
          <w:szCs w:val="20"/>
        </w:rPr>
        <w:t>Buja</w:t>
      </w:r>
      <w:r w:rsidR="004C4D38" w:rsidRPr="00A82CD8">
        <w:rPr>
          <w:sz w:val="20"/>
          <w:szCs w:val="20"/>
        </w:rPr>
        <w:t xml:space="preserve"> koj</w:t>
      </w:r>
      <w:r w:rsidRPr="00A82CD8">
        <w:rPr>
          <w:sz w:val="20"/>
          <w:szCs w:val="20"/>
        </w:rPr>
        <w:t>i je definiran</w:t>
      </w:r>
      <w:r w:rsidR="004C4D38" w:rsidRPr="00A82CD8">
        <w:rPr>
          <w:sz w:val="20"/>
          <w:szCs w:val="20"/>
        </w:rPr>
        <w:t xml:space="preserve"> </w:t>
      </w:r>
      <w:r w:rsidR="005177BD" w:rsidRPr="00A82CD8">
        <w:rPr>
          <w:sz w:val="20"/>
          <w:szCs w:val="20"/>
        </w:rPr>
        <w:t>Upitnikom za operatore</w:t>
      </w:r>
      <w:r w:rsidR="00B638C9" w:rsidRPr="00A82CD8">
        <w:rPr>
          <w:sz w:val="20"/>
          <w:szCs w:val="20"/>
        </w:rPr>
        <w:t xml:space="preserve"> na svim adresama </w:t>
      </w:r>
      <w:r w:rsidR="00BC375C" w:rsidRPr="00A82CD8">
        <w:rPr>
          <w:sz w:val="20"/>
          <w:szCs w:val="20"/>
        </w:rPr>
        <w:t xml:space="preserve">za koje je iskazao </w:t>
      </w:r>
      <w:r w:rsidR="00991A79" w:rsidRPr="00A82CD8">
        <w:rPr>
          <w:sz w:val="20"/>
          <w:szCs w:val="20"/>
        </w:rPr>
        <w:t>planirano ulaganje</w:t>
      </w:r>
      <w:r w:rsidR="00BC375C" w:rsidRPr="00A82CD8">
        <w:rPr>
          <w:sz w:val="20"/>
          <w:szCs w:val="20"/>
        </w:rPr>
        <w:t xml:space="preserve"> unutar 3 godine.</w:t>
      </w:r>
    </w:p>
    <w:p w:rsidR="004C4D38" w:rsidRPr="00A82CD8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Poslovni plan operatora za </w:t>
      </w:r>
      <w:r w:rsidR="00442543" w:rsidRPr="00A82CD8">
        <w:rPr>
          <w:sz w:val="20"/>
          <w:szCs w:val="20"/>
        </w:rPr>
        <w:t>projektno područje Buje</w:t>
      </w:r>
      <w:r w:rsidRPr="00A82CD8">
        <w:rPr>
          <w:sz w:val="20"/>
          <w:szCs w:val="20"/>
        </w:rPr>
        <w:t xml:space="preserve"> detaljno opisuje izvore financiranja, dinamiku izgradnje i kasnije upravljanje novoizgrađenim priključcima širokopojasne mreže sljedeće generacije.</w:t>
      </w: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A82CD8" w:rsidRPr="00A82CD8" w:rsidRDefault="00A82CD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A82CD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A82CD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lastRenderedPageBreak/>
        <w:t>III.</w:t>
      </w:r>
      <w:r w:rsidRPr="00A82CD8">
        <w:rPr>
          <w:sz w:val="20"/>
          <w:szCs w:val="20"/>
        </w:rPr>
        <w:tab/>
        <w:t>ROK</w:t>
      </w:r>
      <w:r w:rsidR="00991A79" w:rsidRPr="00A82CD8">
        <w:rPr>
          <w:sz w:val="20"/>
          <w:szCs w:val="20"/>
        </w:rPr>
        <w:t xml:space="preserve"> REALIZACIJE</w:t>
      </w:r>
    </w:p>
    <w:p w:rsidR="0091763A" w:rsidRPr="00A82CD8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Članak 3.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Rok dovršetka </w:t>
      </w:r>
      <w:r w:rsidR="0044087B" w:rsidRPr="00A82CD8">
        <w:rPr>
          <w:sz w:val="20"/>
          <w:szCs w:val="20"/>
        </w:rPr>
        <w:t xml:space="preserve">izgradnje </w:t>
      </w:r>
      <w:r w:rsidR="0084053C" w:rsidRPr="00A82CD8">
        <w:rPr>
          <w:sz w:val="20"/>
          <w:szCs w:val="20"/>
        </w:rPr>
        <w:t xml:space="preserve">pojedinih </w:t>
      </w:r>
      <w:r w:rsidR="0044087B" w:rsidRPr="00A82CD8">
        <w:rPr>
          <w:sz w:val="20"/>
          <w:szCs w:val="20"/>
        </w:rPr>
        <w:t xml:space="preserve">priključaka </w:t>
      </w:r>
      <w:r w:rsidR="00075242" w:rsidRPr="00A82CD8">
        <w:rPr>
          <w:sz w:val="20"/>
          <w:szCs w:val="20"/>
        </w:rPr>
        <w:t xml:space="preserve">širokopojasne mreže sljedeće generacije </w:t>
      </w:r>
      <w:r w:rsidR="0044087B" w:rsidRPr="00A82CD8">
        <w:rPr>
          <w:sz w:val="20"/>
          <w:szCs w:val="20"/>
        </w:rPr>
        <w:t xml:space="preserve">naveden je u </w:t>
      </w:r>
      <w:r w:rsidR="005177BD" w:rsidRPr="00A82CD8">
        <w:rPr>
          <w:sz w:val="20"/>
          <w:szCs w:val="20"/>
        </w:rPr>
        <w:t>Upitniku za operatore</w:t>
      </w:r>
      <w:r w:rsidR="0044087B" w:rsidRPr="00A82CD8">
        <w:rPr>
          <w:sz w:val="20"/>
          <w:szCs w:val="20"/>
        </w:rPr>
        <w:t xml:space="preserve">, a krajnji rok </w:t>
      </w:r>
      <w:r w:rsidRPr="00A82CD8">
        <w:rPr>
          <w:sz w:val="20"/>
          <w:szCs w:val="20"/>
        </w:rPr>
        <w:t xml:space="preserve">izgradnje </w:t>
      </w:r>
      <w:r w:rsidR="00075242" w:rsidRPr="00A82CD8">
        <w:rPr>
          <w:sz w:val="20"/>
          <w:szCs w:val="20"/>
        </w:rPr>
        <w:t xml:space="preserve">svih priključaka </w:t>
      </w:r>
      <w:r w:rsidRPr="00A82CD8">
        <w:rPr>
          <w:sz w:val="20"/>
          <w:szCs w:val="20"/>
        </w:rPr>
        <w:t xml:space="preserve">je </w:t>
      </w:r>
      <w:r w:rsidR="0091763A" w:rsidRPr="00A82CD8">
        <w:rPr>
          <w:sz w:val="20"/>
          <w:szCs w:val="20"/>
        </w:rPr>
        <w:t>31.3.2020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A82CD8">
        <w:rPr>
          <w:sz w:val="20"/>
          <w:szCs w:val="20"/>
        </w:rPr>
        <w:t xml:space="preserve">npr. </w:t>
      </w:r>
      <w:r w:rsidR="0091763A" w:rsidRPr="00A82CD8">
        <w:rPr>
          <w:sz w:val="20"/>
          <w:szCs w:val="20"/>
        </w:rPr>
        <w:t>ekstremn</w:t>
      </w:r>
      <w:r w:rsidR="008521CE" w:rsidRPr="00A82CD8">
        <w:rPr>
          <w:sz w:val="20"/>
          <w:szCs w:val="20"/>
        </w:rPr>
        <w:t>a</w:t>
      </w:r>
      <w:r w:rsidR="0091763A" w:rsidRPr="00A82CD8">
        <w:rPr>
          <w:sz w:val="20"/>
          <w:szCs w:val="20"/>
        </w:rPr>
        <w:t xml:space="preserve"> vremensk</w:t>
      </w:r>
      <w:r w:rsidR="008521CE" w:rsidRPr="00A82CD8">
        <w:rPr>
          <w:sz w:val="20"/>
          <w:szCs w:val="20"/>
        </w:rPr>
        <w:t>a</w:t>
      </w:r>
      <w:r w:rsidR="0091763A" w:rsidRPr="00A82CD8">
        <w:rPr>
          <w:sz w:val="20"/>
          <w:szCs w:val="20"/>
        </w:rPr>
        <w:t xml:space="preserve"> nepogod</w:t>
      </w:r>
      <w:r w:rsidR="008521CE" w:rsidRPr="00A82CD8">
        <w:rPr>
          <w:sz w:val="20"/>
          <w:szCs w:val="20"/>
        </w:rPr>
        <w:t>a</w:t>
      </w:r>
      <w:r w:rsidRPr="00A82CD8">
        <w:rPr>
          <w:sz w:val="20"/>
          <w:szCs w:val="20"/>
        </w:rPr>
        <w:t>, poplava, požar, potres, ratni uvjeti ili slično).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IV.</w:t>
      </w:r>
      <w:r w:rsidRPr="00A82CD8">
        <w:rPr>
          <w:sz w:val="20"/>
          <w:szCs w:val="20"/>
        </w:rPr>
        <w:tab/>
        <w:t>OBVEZE OPERATORA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8521CE" w:rsidRPr="00A82CD8">
        <w:rPr>
          <w:sz w:val="20"/>
          <w:szCs w:val="20"/>
        </w:rPr>
        <w:t>4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se obvezuje iz</w:t>
      </w:r>
      <w:r w:rsidR="00091A87" w:rsidRPr="00A82CD8">
        <w:rPr>
          <w:sz w:val="20"/>
          <w:szCs w:val="20"/>
        </w:rPr>
        <w:t>g</w:t>
      </w:r>
      <w:r w:rsidRPr="00A82CD8">
        <w:rPr>
          <w:sz w:val="20"/>
          <w:szCs w:val="20"/>
        </w:rPr>
        <w:t xml:space="preserve">raditi </w:t>
      </w:r>
      <w:r w:rsidR="00991A79" w:rsidRPr="00A82CD8">
        <w:rPr>
          <w:sz w:val="20"/>
          <w:szCs w:val="20"/>
        </w:rPr>
        <w:t xml:space="preserve">priključke </w:t>
      </w:r>
      <w:r w:rsidR="00075242" w:rsidRPr="00A82CD8">
        <w:rPr>
          <w:sz w:val="20"/>
          <w:szCs w:val="20"/>
        </w:rPr>
        <w:t xml:space="preserve">širokopojasne mreže sljedeće generacije, u nepokretnoj mreži, </w:t>
      </w:r>
      <w:r w:rsidR="00991A79" w:rsidRPr="00A82CD8">
        <w:rPr>
          <w:sz w:val="20"/>
          <w:szCs w:val="20"/>
        </w:rPr>
        <w:t xml:space="preserve">putem kojih </w:t>
      </w:r>
      <w:r w:rsidR="00075242" w:rsidRPr="00A82CD8">
        <w:rPr>
          <w:sz w:val="20"/>
          <w:szCs w:val="20"/>
        </w:rPr>
        <w:t>ć</w:t>
      </w:r>
      <w:r w:rsidR="00991A79" w:rsidRPr="00A82CD8">
        <w:rPr>
          <w:sz w:val="20"/>
          <w:szCs w:val="20"/>
        </w:rPr>
        <w:t xml:space="preserve">e </w:t>
      </w:r>
      <w:r w:rsidR="00075242" w:rsidRPr="00A82CD8">
        <w:rPr>
          <w:sz w:val="20"/>
          <w:szCs w:val="20"/>
        </w:rPr>
        <w:t xml:space="preserve">biti </w:t>
      </w:r>
      <w:r w:rsidR="00991A79" w:rsidRPr="00A82CD8">
        <w:rPr>
          <w:sz w:val="20"/>
          <w:szCs w:val="20"/>
        </w:rPr>
        <w:t>omogućen pristup internetu brzinama većima ili jednakima od onih navedenih u Upitniku za operatore</w:t>
      </w:r>
      <w:r w:rsidR="0084053C"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8521CE" w:rsidRPr="00A82CD8">
        <w:rPr>
          <w:sz w:val="20"/>
          <w:szCs w:val="20"/>
        </w:rPr>
        <w:t>5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A82CD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Ugovorne strane</w:t>
      </w:r>
      <w:r w:rsidR="004C4D38" w:rsidRPr="00A82CD8">
        <w:rPr>
          <w:sz w:val="20"/>
          <w:szCs w:val="20"/>
        </w:rPr>
        <w:t xml:space="preserve"> se obvezuj</w:t>
      </w:r>
      <w:r w:rsidRPr="00A82CD8">
        <w:rPr>
          <w:sz w:val="20"/>
          <w:szCs w:val="20"/>
        </w:rPr>
        <w:t>u</w:t>
      </w:r>
      <w:r w:rsidR="004C4D38" w:rsidRPr="00A82CD8">
        <w:rPr>
          <w:sz w:val="20"/>
          <w:szCs w:val="20"/>
        </w:rPr>
        <w:t xml:space="preserve"> da neće bez znanja i suglasnosti </w:t>
      </w:r>
      <w:r w:rsidRPr="00A82CD8">
        <w:rPr>
          <w:sz w:val="20"/>
          <w:szCs w:val="20"/>
        </w:rPr>
        <w:t>druge strane</w:t>
      </w:r>
      <w:r w:rsidR="004C4D38" w:rsidRPr="00A82CD8">
        <w:rPr>
          <w:sz w:val="20"/>
          <w:szCs w:val="20"/>
        </w:rPr>
        <w:t xml:space="preserve"> nikome davati bilo kakve podatke o projektnoj dokumentaciji, već </w:t>
      </w:r>
      <w:r w:rsidRPr="00A82CD8">
        <w:rPr>
          <w:sz w:val="20"/>
          <w:szCs w:val="20"/>
        </w:rPr>
        <w:t>su</w:t>
      </w:r>
      <w:r w:rsidR="004C4D38" w:rsidRPr="00A82CD8">
        <w:rPr>
          <w:sz w:val="20"/>
          <w:szCs w:val="20"/>
        </w:rPr>
        <w:t xml:space="preserve"> duž</w:t>
      </w:r>
      <w:r w:rsidRPr="00A82CD8">
        <w:rPr>
          <w:sz w:val="20"/>
          <w:szCs w:val="20"/>
        </w:rPr>
        <w:t>ne</w:t>
      </w:r>
      <w:r w:rsidR="004C4D38" w:rsidRPr="00A82CD8">
        <w:rPr>
          <w:sz w:val="20"/>
          <w:szCs w:val="20"/>
        </w:rPr>
        <w:t xml:space="preserve"> taj predmet Ugovora čuvati kao poslovnu tajnu.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8521CE" w:rsidRPr="00A82CD8">
        <w:rPr>
          <w:sz w:val="20"/>
          <w:szCs w:val="20"/>
        </w:rPr>
        <w:t>6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A82CD8">
        <w:rPr>
          <w:sz w:val="20"/>
          <w:szCs w:val="20"/>
        </w:rPr>
        <w:t xml:space="preserve">Hrvatskoj regulatornoj agenciji za mrežne djelatnosti (u daljnjem tekstu: </w:t>
      </w:r>
      <w:r w:rsidRPr="00A82CD8">
        <w:rPr>
          <w:sz w:val="20"/>
          <w:szCs w:val="20"/>
        </w:rPr>
        <w:t>HAKOM</w:t>
      </w:r>
      <w:r w:rsidR="00EF4373" w:rsidRPr="00A82CD8">
        <w:rPr>
          <w:sz w:val="20"/>
          <w:szCs w:val="20"/>
        </w:rPr>
        <w:t>)</w:t>
      </w:r>
      <w:r w:rsidRPr="00A82CD8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991A79" w:rsidRPr="00A82CD8">
        <w:rPr>
          <w:sz w:val="20"/>
          <w:szCs w:val="20"/>
        </w:rPr>
        <w:t>7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Operator se obvezuje zatvoriti financijsku konstrukciju </w:t>
      </w:r>
      <w:r w:rsidR="008521CE" w:rsidRPr="00A82CD8">
        <w:rPr>
          <w:sz w:val="20"/>
          <w:szCs w:val="20"/>
        </w:rPr>
        <w:t xml:space="preserve">svih radova </w:t>
      </w:r>
      <w:r w:rsidRPr="00A82CD8">
        <w:rPr>
          <w:sz w:val="20"/>
          <w:szCs w:val="20"/>
        </w:rPr>
        <w:t>iz vlastitih izvora.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A82CD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lastRenderedPageBreak/>
        <w:t xml:space="preserve">Članak </w:t>
      </w:r>
      <w:r w:rsidR="00991A79" w:rsidRPr="00A82CD8">
        <w:rPr>
          <w:sz w:val="20"/>
          <w:szCs w:val="20"/>
        </w:rPr>
        <w:t>8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Operator se obvezuje redovno izvještavati NP o provedbi </w:t>
      </w:r>
      <w:r w:rsidR="006B02DE" w:rsidRPr="00A82CD8">
        <w:rPr>
          <w:sz w:val="20"/>
          <w:szCs w:val="20"/>
        </w:rPr>
        <w:t>svih radova</w:t>
      </w:r>
      <w:r w:rsidR="008521CE"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991A79" w:rsidRPr="00A82CD8">
        <w:rPr>
          <w:sz w:val="20"/>
          <w:szCs w:val="20"/>
        </w:rPr>
        <w:t>9</w:t>
      </w:r>
      <w:r w:rsidRPr="00A82CD8">
        <w:rPr>
          <w:sz w:val="20"/>
          <w:szCs w:val="20"/>
        </w:rPr>
        <w:t>.</w:t>
      </w:r>
    </w:p>
    <w:p w:rsidR="00D96BBD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A82CD8">
        <w:rPr>
          <w:sz w:val="20"/>
          <w:szCs w:val="20"/>
        </w:rPr>
        <w:t xml:space="preserve"> uvećan za 6 (šest) mjeseci</w:t>
      </w:r>
      <w:r w:rsidRPr="00A82CD8">
        <w:rPr>
          <w:sz w:val="20"/>
          <w:szCs w:val="20"/>
        </w:rPr>
        <w:t xml:space="preserve">, s tim da se, ukoliko dođe do produljenja roka ili </w:t>
      </w:r>
      <w:r w:rsidR="0044087B" w:rsidRPr="00A82CD8">
        <w:rPr>
          <w:sz w:val="20"/>
          <w:szCs w:val="20"/>
        </w:rPr>
        <w:t xml:space="preserve">promjene </w:t>
      </w:r>
      <w:r w:rsidR="005177BD" w:rsidRPr="00A82CD8">
        <w:rPr>
          <w:sz w:val="20"/>
          <w:szCs w:val="20"/>
        </w:rPr>
        <w:t>Upitnika za operatore</w:t>
      </w:r>
      <w:r w:rsidRPr="00A82CD8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A82CD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Početni i</w:t>
      </w:r>
      <w:r w:rsidR="006B02DE" w:rsidRPr="00A82CD8">
        <w:rPr>
          <w:sz w:val="20"/>
          <w:szCs w:val="20"/>
        </w:rPr>
        <w:t xml:space="preserve">znos garancije jednak je </w:t>
      </w:r>
      <w:r w:rsidR="008F4123" w:rsidRPr="00A82CD8">
        <w:rPr>
          <w:sz w:val="20"/>
          <w:szCs w:val="20"/>
        </w:rPr>
        <w:t xml:space="preserve">iznosu 20% </w:t>
      </w:r>
      <w:r w:rsidR="00705665" w:rsidRPr="00A82CD8">
        <w:rPr>
          <w:sz w:val="20"/>
          <w:szCs w:val="20"/>
        </w:rPr>
        <w:t xml:space="preserve">od </w:t>
      </w:r>
      <w:r w:rsidR="006B02DE" w:rsidRPr="00A82CD8">
        <w:rPr>
          <w:sz w:val="20"/>
          <w:szCs w:val="20"/>
        </w:rPr>
        <w:t>umnošk</w:t>
      </w:r>
      <w:r w:rsidR="008F4123" w:rsidRPr="00A82CD8">
        <w:rPr>
          <w:sz w:val="20"/>
          <w:szCs w:val="20"/>
        </w:rPr>
        <w:t>a</w:t>
      </w:r>
      <w:r w:rsidR="006B02DE" w:rsidRPr="00A82CD8">
        <w:rPr>
          <w:sz w:val="20"/>
          <w:szCs w:val="20"/>
        </w:rPr>
        <w:t xml:space="preserve"> ukupnog broja priključaka navedenih u </w:t>
      </w:r>
      <w:r w:rsidR="005177BD" w:rsidRPr="00A82CD8">
        <w:rPr>
          <w:sz w:val="20"/>
          <w:szCs w:val="20"/>
        </w:rPr>
        <w:t xml:space="preserve">Upitniku za operatore </w:t>
      </w:r>
      <w:r w:rsidR="006B02DE" w:rsidRPr="00A82CD8">
        <w:rPr>
          <w:sz w:val="20"/>
          <w:szCs w:val="20"/>
        </w:rPr>
        <w:t>sa iznosom od 1.500,00 EUR</w:t>
      </w:r>
      <w:r w:rsidRPr="00A82CD8">
        <w:rPr>
          <w:rStyle w:val="FootnoteReference"/>
          <w:sz w:val="20"/>
          <w:szCs w:val="20"/>
        </w:rPr>
        <w:footnoteReference w:id="1"/>
      </w:r>
      <w:r w:rsidR="006B02DE" w:rsidRPr="00A82CD8">
        <w:rPr>
          <w:sz w:val="20"/>
          <w:szCs w:val="20"/>
        </w:rPr>
        <w:t xml:space="preserve"> </w:t>
      </w:r>
      <w:r w:rsidR="0044087B" w:rsidRPr="00A82CD8">
        <w:rPr>
          <w:sz w:val="20"/>
          <w:szCs w:val="20"/>
        </w:rPr>
        <w:t xml:space="preserve">(tisućupetstoeura) </w:t>
      </w:r>
      <w:r w:rsidR="006B02DE" w:rsidRPr="00A82CD8">
        <w:rPr>
          <w:sz w:val="20"/>
          <w:szCs w:val="20"/>
        </w:rPr>
        <w:t xml:space="preserve">prema srednjem tečaju </w:t>
      </w:r>
      <w:r w:rsidR="008F4123" w:rsidRPr="00A82CD8">
        <w:rPr>
          <w:sz w:val="20"/>
          <w:szCs w:val="20"/>
        </w:rPr>
        <w:t xml:space="preserve">Hrvatske narodne banke (u daljnjem tekstu: </w:t>
      </w:r>
      <w:r w:rsidR="006B02DE" w:rsidRPr="00A82CD8">
        <w:rPr>
          <w:sz w:val="20"/>
          <w:szCs w:val="20"/>
        </w:rPr>
        <w:t>HNB</w:t>
      </w:r>
      <w:r w:rsidR="008F4123" w:rsidRPr="00A82CD8">
        <w:rPr>
          <w:sz w:val="20"/>
          <w:szCs w:val="20"/>
        </w:rPr>
        <w:t>)</w:t>
      </w:r>
      <w:r w:rsidR="0044087B" w:rsidRPr="00A82CD8">
        <w:rPr>
          <w:sz w:val="20"/>
          <w:szCs w:val="20"/>
        </w:rPr>
        <w:t xml:space="preserve"> na dan izdavanja garancije</w:t>
      </w:r>
      <w:r w:rsidRPr="00A82CD8">
        <w:rPr>
          <w:sz w:val="20"/>
          <w:szCs w:val="20"/>
        </w:rPr>
        <w:t xml:space="preserve">, </w:t>
      </w:r>
      <w:r w:rsidR="006B02DE" w:rsidRPr="00A82CD8">
        <w:rPr>
          <w:sz w:val="20"/>
          <w:szCs w:val="20"/>
        </w:rPr>
        <w:t>uvećan</w:t>
      </w:r>
      <w:r w:rsidRPr="00A82CD8">
        <w:rPr>
          <w:sz w:val="20"/>
          <w:szCs w:val="20"/>
        </w:rPr>
        <w:t>im</w:t>
      </w:r>
      <w:r w:rsidR="006B02DE" w:rsidRPr="00A82CD8">
        <w:rPr>
          <w:sz w:val="20"/>
          <w:szCs w:val="20"/>
        </w:rPr>
        <w:t xml:space="preserve"> za PDV.</w:t>
      </w:r>
    </w:p>
    <w:p w:rsidR="00D96BBD" w:rsidRPr="00A82CD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D96BBD" w:rsidRPr="00A82CD8">
        <w:rPr>
          <w:sz w:val="20"/>
          <w:szCs w:val="20"/>
        </w:rPr>
        <w:t>1</w:t>
      </w:r>
      <w:r w:rsidR="00705665" w:rsidRPr="00A82CD8">
        <w:rPr>
          <w:sz w:val="20"/>
          <w:szCs w:val="20"/>
        </w:rPr>
        <w:t>0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Ako svojom krivnjom Operator ne izvrši radove u ugovorenom roku, dužan je platiti NP-u ugovor</w:t>
      </w:r>
      <w:r w:rsidR="00A71956" w:rsidRPr="00A82CD8">
        <w:rPr>
          <w:sz w:val="20"/>
          <w:szCs w:val="20"/>
        </w:rPr>
        <w:t>e</w:t>
      </w:r>
      <w:r w:rsidRPr="00A82CD8">
        <w:rPr>
          <w:sz w:val="20"/>
          <w:szCs w:val="20"/>
        </w:rPr>
        <w:t xml:space="preserve">nu kaznu u iznosu </w:t>
      </w:r>
      <w:r w:rsidR="00D96BBD" w:rsidRPr="00A82CD8">
        <w:rPr>
          <w:sz w:val="20"/>
          <w:szCs w:val="20"/>
        </w:rPr>
        <w:t xml:space="preserve">koji odgovara </w:t>
      </w:r>
      <w:r w:rsidR="00705665" w:rsidRPr="00A82CD8">
        <w:rPr>
          <w:sz w:val="20"/>
          <w:szCs w:val="20"/>
        </w:rPr>
        <w:t xml:space="preserve">2 promila dnevno do ukupno 20% od </w:t>
      </w:r>
      <w:r w:rsidR="00D96BBD" w:rsidRPr="00A82CD8">
        <w:rPr>
          <w:sz w:val="20"/>
          <w:szCs w:val="20"/>
        </w:rPr>
        <w:t>umnošk</w:t>
      </w:r>
      <w:r w:rsidR="00705665" w:rsidRPr="00A82CD8">
        <w:rPr>
          <w:sz w:val="20"/>
          <w:szCs w:val="20"/>
        </w:rPr>
        <w:t>a</w:t>
      </w:r>
      <w:r w:rsidR="00D96BBD" w:rsidRPr="00A82CD8">
        <w:rPr>
          <w:sz w:val="20"/>
          <w:szCs w:val="20"/>
        </w:rPr>
        <w:t xml:space="preserve"> </w:t>
      </w:r>
      <w:r w:rsidR="00705665" w:rsidRPr="00A82CD8">
        <w:rPr>
          <w:sz w:val="20"/>
          <w:szCs w:val="20"/>
        </w:rPr>
        <w:t xml:space="preserve">ukupnog broja priključaka </w:t>
      </w:r>
      <w:r w:rsidR="00D96BBD" w:rsidRPr="00A82CD8">
        <w:rPr>
          <w:sz w:val="20"/>
          <w:szCs w:val="20"/>
        </w:rPr>
        <w:t xml:space="preserve">navedenih u </w:t>
      </w:r>
      <w:r w:rsidR="005177BD" w:rsidRPr="00A82CD8">
        <w:rPr>
          <w:sz w:val="20"/>
          <w:szCs w:val="20"/>
        </w:rPr>
        <w:t xml:space="preserve">Upitniku za operatore </w:t>
      </w:r>
      <w:r w:rsidR="00D96BBD" w:rsidRPr="00A82CD8">
        <w:rPr>
          <w:sz w:val="20"/>
          <w:szCs w:val="20"/>
        </w:rPr>
        <w:t xml:space="preserve">sa iznosom od 1.500,00 EUR </w:t>
      </w:r>
      <w:r w:rsidR="0044087B" w:rsidRPr="00A82CD8">
        <w:rPr>
          <w:sz w:val="20"/>
          <w:szCs w:val="20"/>
        </w:rPr>
        <w:t xml:space="preserve">(tisućupetstoeura) </w:t>
      </w:r>
      <w:r w:rsidR="00D96BBD" w:rsidRPr="00A82CD8">
        <w:rPr>
          <w:sz w:val="20"/>
          <w:szCs w:val="20"/>
        </w:rPr>
        <w:t>prema srednjem tečaju H</w:t>
      </w:r>
      <w:r w:rsidR="00EF4373" w:rsidRPr="00A82CD8">
        <w:rPr>
          <w:sz w:val="20"/>
          <w:szCs w:val="20"/>
        </w:rPr>
        <w:t>rvatske narodne banke</w:t>
      </w:r>
      <w:r w:rsidR="0044087B" w:rsidRPr="00A82CD8">
        <w:rPr>
          <w:sz w:val="20"/>
          <w:szCs w:val="20"/>
        </w:rPr>
        <w:t xml:space="preserve"> na dan obračuna ugovorene kazne</w:t>
      </w:r>
      <w:r w:rsidR="00D96BBD" w:rsidRPr="00A82CD8">
        <w:rPr>
          <w:sz w:val="20"/>
          <w:szCs w:val="20"/>
        </w:rPr>
        <w:t>, uvećanim za PDV.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A82CD8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V.</w:t>
      </w:r>
      <w:r w:rsidRPr="00A82CD8">
        <w:rPr>
          <w:sz w:val="20"/>
          <w:szCs w:val="20"/>
        </w:rPr>
        <w:tab/>
        <w:t>OBVEZE NOSITELJA PROJEKTA</w:t>
      </w:r>
    </w:p>
    <w:p w:rsidR="00705665" w:rsidRPr="00A82CD8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Članak 11.</w:t>
      </w:r>
    </w:p>
    <w:p w:rsidR="00705665" w:rsidRPr="00A82CD8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A82CD8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VIII.</w:t>
      </w:r>
      <w:r w:rsidRPr="00A82CD8">
        <w:rPr>
          <w:sz w:val="20"/>
          <w:szCs w:val="20"/>
        </w:rPr>
        <w:tab/>
        <w:t>RJEŠAVANJE SPOROVA: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D96BBD" w:rsidRPr="00A82CD8">
        <w:rPr>
          <w:sz w:val="20"/>
          <w:szCs w:val="20"/>
        </w:rPr>
        <w:t>1</w:t>
      </w:r>
      <w:r w:rsidR="00991A79" w:rsidRPr="00A82CD8">
        <w:rPr>
          <w:sz w:val="20"/>
          <w:szCs w:val="20"/>
        </w:rPr>
        <w:t>2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A82CD8">
        <w:rPr>
          <w:sz w:val="20"/>
          <w:szCs w:val="20"/>
        </w:rPr>
        <w:t xml:space="preserve">stvarno nadležnog </w:t>
      </w:r>
      <w:r w:rsidRPr="00A82CD8">
        <w:rPr>
          <w:sz w:val="20"/>
          <w:szCs w:val="20"/>
        </w:rPr>
        <w:t xml:space="preserve">suda u </w:t>
      </w:r>
      <w:r w:rsidR="00442543" w:rsidRPr="00A82CD8">
        <w:rPr>
          <w:sz w:val="20"/>
          <w:szCs w:val="20"/>
        </w:rPr>
        <w:t>Bujama</w:t>
      </w:r>
      <w:r w:rsidRPr="00A82CD8">
        <w:rPr>
          <w:sz w:val="20"/>
          <w:szCs w:val="20"/>
        </w:rPr>
        <w:t>.</w:t>
      </w:r>
    </w:p>
    <w:p w:rsidR="0084053C" w:rsidRPr="00A82CD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A82CD8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A82CD8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A82CD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lastRenderedPageBreak/>
        <w:t xml:space="preserve">Članak </w:t>
      </w:r>
      <w:r w:rsidR="00D96BBD" w:rsidRPr="00A82CD8">
        <w:rPr>
          <w:sz w:val="20"/>
          <w:szCs w:val="20"/>
        </w:rPr>
        <w:t>1</w:t>
      </w:r>
      <w:r w:rsidR="00991A79" w:rsidRPr="00A82CD8">
        <w:rPr>
          <w:sz w:val="20"/>
          <w:szCs w:val="20"/>
        </w:rPr>
        <w:t>3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IX.</w:t>
      </w:r>
      <w:r w:rsidRPr="00A82CD8">
        <w:rPr>
          <w:sz w:val="20"/>
          <w:szCs w:val="20"/>
        </w:rPr>
        <w:tab/>
        <w:t>ZAVRŠNE ODREDBE: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D96BBD" w:rsidRPr="00A82CD8">
        <w:rPr>
          <w:sz w:val="20"/>
          <w:szCs w:val="20"/>
        </w:rPr>
        <w:t>1</w:t>
      </w:r>
      <w:r w:rsidR="00991A79" w:rsidRPr="00A82CD8">
        <w:rPr>
          <w:sz w:val="20"/>
          <w:szCs w:val="20"/>
        </w:rPr>
        <w:t>4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9A7A09" w:rsidRPr="00A82CD8">
        <w:rPr>
          <w:sz w:val="20"/>
          <w:szCs w:val="20"/>
        </w:rPr>
        <w:t>15</w:t>
      </w:r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Prilozi ovog Ugovora, koji čine njegov sastavni dio su: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-</w:t>
      </w:r>
      <w:r w:rsidRPr="00A82CD8">
        <w:rPr>
          <w:sz w:val="20"/>
          <w:szCs w:val="20"/>
        </w:rPr>
        <w:tab/>
      </w:r>
      <w:r w:rsidR="005177BD" w:rsidRPr="00A82CD8">
        <w:rPr>
          <w:sz w:val="20"/>
          <w:szCs w:val="20"/>
        </w:rPr>
        <w:t>Upitnik za operatore</w:t>
      </w:r>
    </w:p>
    <w:p w:rsidR="00705665" w:rsidRPr="00A82CD8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-</w:t>
      </w:r>
      <w:r w:rsidRPr="00A82CD8">
        <w:rPr>
          <w:sz w:val="20"/>
          <w:szCs w:val="20"/>
        </w:rPr>
        <w:tab/>
        <w:t>Poslovni plan opera</w:t>
      </w:r>
      <w:r w:rsidR="00442543" w:rsidRPr="00A82CD8">
        <w:rPr>
          <w:sz w:val="20"/>
          <w:szCs w:val="20"/>
        </w:rPr>
        <w:t>tora za projektno područje Buje</w:t>
      </w:r>
    </w:p>
    <w:p w:rsidR="0044087B" w:rsidRPr="00A82CD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Članak </w:t>
      </w:r>
      <w:r w:rsidR="009A7A09" w:rsidRPr="00A82CD8">
        <w:rPr>
          <w:sz w:val="20"/>
          <w:szCs w:val="20"/>
        </w:rPr>
        <w:t>16</w:t>
      </w:r>
      <w:bookmarkStart w:id="0" w:name="_GoBack"/>
      <w:bookmarkEnd w:id="0"/>
      <w:r w:rsidRPr="00A82CD8">
        <w:rPr>
          <w:sz w:val="20"/>
          <w:szCs w:val="20"/>
        </w:rPr>
        <w:t>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U </w:t>
      </w:r>
      <w:r w:rsidR="00442543" w:rsidRPr="00A82CD8">
        <w:rPr>
          <w:sz w:val="20"/>
          <w:szCs w:val="20"/>
        </w:rPr>
        <w:t>Bujama</w:t>
      </w:r>
      <w:r w:rsidRPr="00A82CD8">
        <w:rPr>
          <w:sz w:val="20"/>
          <w:szCs w:val="20"/>
        </w:rPr>
        <w:t>, 201 . godine.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A82CD8">
        <w:rPr>
          <w:sz w:val="20"/>
          <w:szCs w:val="20"/>
        </w:rPr>
        <w:t xml:space="preserve">Klasa: </w:t>
      </w:r>
      <w:r w:rsidRPr="00A82CD8">
        <w:rPr>
          <w:sz w:val="20"/>
          <w:szCs w:val="20"/>
        </w:rPr>
        <w:tab/>
        <w:t>/</w:t>
      </w:r>
      <w:r w:rsidRPr="00A82CD8">
        <w:rPr>
          <w:sz w:val="20"/>
          <w:szCs w:val="20"/>
        </w:rPr>
        <w:tab/>
        <w:t xml:space="preserve"> Ur. broj:</w:t>
      </w:r>
      <w:r w:rsidRPr="00A82CD8">
        <w:rPr>
          <w:sz w:val="20"/>
          <w:szCs w:val="20"/>
        </w:rPr>
        <w:tab/>
        <w:t xml:space="preserve">/ </w:t>
      </w:r>
      <w:r w:rsidRPr="00A82CD8">
        <w:rPr>
          <w:sz w:val="20"/>
          <w:szCs w:val="20"/>
        </w:rPr>
        <w:tab/>
        <w:t xml:space="preserve"> 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A82CD8">
        <w:rPr>
          <w:sz w:val="20"/>
          <w:szCs w:val="20"/>
        </w:rPr>
        <w:t>Operator:</w:t>
      </w:r>
      <w:r w:rsidRPr="00A82CD8">
        <w:rPr>
          <w:sz w:val="20"/>
          <w:szCs w:val="20"/>
        </w:rPr>
        <w:tab/>
        <w:t>Nositelj projekta:</w:t>
      </w: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A82CD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A82CD8">
        <w:rPr>
          <w:sz w:val="20"/>
          <w:szCs w:val="20"/>
        </w:rPr>
        <w:tab/>
      </w:r>
      <w:r w:rsidR="00442543" w:rsidRPr="00A82CD8">
        <w:rPr>
          <w:sz w:val="20"/>
          <w:szCs w:val="20"/>
        </w:rPr>
        <w:t>Fabrizio Vižintin</w:t>
      </w:r>
      <w:r w:rsidRPr="00A82CD8">
        <w:rPr>
          <w:sz w:val="20"/>
          <w:szCs w:val="20"/>
        </w:rPr>
        <w:t>, gradonačelnik</w:t>
      </w:r>
    </w:p>
    <w:p w:rsidR="00BD04B3" w:rsidRDefault="0088377F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7F" w:rsidRDefault="0088377F" w:rsidP="00D96BBD">
      <w:pPr>
        <w:spacing w:before="0" w:after="0" w:line="240" w:lineRule="auto"/>
      </w:pPr>
      <w:r>
        <w:separator/>
      </w:r>
    </w:p>
  </w:endnote>
  <w:endnote w:type="continuationSeparator" w:id="0">
    <w:p w:rsidR="0088377F" w:rsidRDefault="0088377F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7F" w:rsidRDefault="0088377F" w:rsidP="00D96BBD">
      <w:pPr>
        <w:spacing w:before="0" w:after="0" w:line="240" w:lineRule="auto"/>
      </w:pPr>
      <w:r>
        <w:separator/>
      </w:r>
    </w:p>
  </w:footnote>
  <w:footnote w:type="continuationSeparator" w:id="0">
    <w:p w:rsidR="0088377F" w:rsidRDefault="0088377F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1A87"/>
    <w:rsid w:val="001A7E34"/>
    <w:rsid w:val="001B6543"/>
    <w:rsid w:val="00241726"/>
    <w:rsid w:val="002C4325"/>
    <w:rsid w:val="002F7DAF"/>
    <w:rsid w:val="00317904"/>
    <w:rsid w:val="003553DB"/>
    <w:rsid w:val="003D5E35"/>
    <w:rsid w:val="0044087B"/>
    <w:rsid w:val="00442543"/>
    <w:rsid w:val="00442DD5"/>
    <w:rsid w:val="00475525"/>
    <w:rsid w:val="0049408D"/>
    <w:rsid w:val="004C4D38"/>
    <w:rsid w:val="004C5A03"/>
    <w:rsid w:val="005177BD"/>
    <w:rsid w:val="0055412F"/>
    <w:rsid w:val="00581B1F"/>
    <w:rsid w:val="00584FE4"/>
    <w:rsid w:val="005A1CCE"/>
    <w:rsid w:val="005F7895"/>
    <w:rsid w:val="0060410D"/>
    <w:rsid w:val="006137DF"/>
    <w:rsid w:val="006B02DE"/>
    <w:rsid w:val="006D6702"/>
    <w:rsid w:val="006D7FD3"/>
    <w:rsid w:val="00705665"/>
    <w:rsid w:val="00807FB2"/>
    <w:rsid w:val="0084053C"/>
    <w:rsid w:val="00840C07"/>
    <w:rsid w:val="008521CE"/>
    <w:rsid w:val="0088377F"/>
    <w:rsid w:val="008C55F3"/>
    <w:rsid w:val="008F4123"/>
    <w:rsid w:val="008F5DF8"/>
    <w:rsid w:val="0091763A"/>
    <w:rsid w:val="00920F46"/>
    <w:rsid w:val="00991A79"/>
    <w:rsid w:val="009A7A09"/>
    <w:rsid w:val="009F4097"/>
    <w:rsid w:val="00A71956"/>
    <w:rsid w:val="00A82CD8"/>
    <w:rsid w:val="00A91E3F"/>
    <w:rsid w:val="00B638C9"/>
    <w:rsid w:val="00BC375C"/>
    <w:rsid w:val="00C019CF"/>
    <w:rsid w:val="00C4183D"/>
    <w:rsid w:val="00C77907"/>
    <w:rsid w:val="00CA206F"/>
    <w:rsid w:val="00CB77C4"/>
    <w:rsid w:val="00CC46B8"/>
    <w:rsid w:val="00D17D17"/>
    <w:rsid w:val="00D3134B"/>
    <w:rsid w:val="00D8671A"/>
    <w:rsid w:val="00D96BBD"/>
    <w:rsid w:val="00DF5C00"/>
    <w:rsid w:val="00E04469"/>
    <w:rsid w:val="00E36394"/>
    <w:rsid w:val="00EA457D"/>
    <w:rsid w:val="00EF4373"/>
    <w:rsid w:val="00F542D4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0A309E-11BC-4517-970B-6E7933C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Neven Kaic</cp:lastModifiedBy>
  <cp:revision>13</cp:revision>
  <dcterms:created xsi:type="dcterms:W3CDTF">2017-03-03T09:03:00Z</dcterms:created>
  <dcterms:modified xsi:type="dcterms:W3CDTF">2017-11-21T14:00:00Z</dcterms:modified>
</cp:coreProperties>
</file>