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357" w:rsidRPr="004544D5" w:rsidRDefault="00CC7357" w:rsidP="0069229C">
      <w:pPr>
        <w:jc w:val="center"/>
        <w:rPr>
          <w:sz w:val="28"/>
          <w:szCs w:val="28"/>
        </w:rPr>
      </w:pPr>
      <w:r w:rsidRPr="004544D5">
        <w:rPr>
          <w:noProof/>
          <w:sz w:val="28"/>
          <w:szCs w:val="28"/>
        </w:rPr>
        <w:drawing>
          <wp:inline distT="0" distB="0" distL="0" distR="0">
            <wp:extent cx="358140" cy="457200"/>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58140" cy="457200"/>
                    </a:xfrm>
                    <a:prstGeom prst="rect">
                      <a:avLst/>
                    </a:prstGeom>
                    <a:noFill/>
                    <a:ln w="9525">
                      <a:noFill/>
                      <a:miter lim="800000"/>
                      <a:headEnd/>
                      <a:tailEnd/>
                    </a:ln>
                  </pic:spPr>
                </pic:pic>
              </a:graphicData>
            </a:graphic>
          </wp:inline>
        </w:drawing>
      </w:r>
    </w:p>
    <w:p w:rsidR="00CC7357" w:rsidRPr="004544D5" w:rsidRDefault="00CC7357" w:rsidP="0069229C">
      <w:pPr>
        <w:jc w:val="center"/>
        <w:rPr>
          <w:rFonts w:ascii="Arial" w:hAnsi="Arial" w:cs="Arial"/>
          <w:b/>
          <w:sz w:val="28"/>
          <w:szCs w:val="28"/>
        </w:rPr>
      </w:pPr>
      <w:r w:rsidRPr="004544D5">
        <w:rPr>
          <w:rFonts w:ascii="Arial" w:hAnsi="Arial" w:cs="Arial"/>
          <w:b/>
          <w:sz w:val="28"/>
          <w:szCs w:val="28"/>
        </w:rPr>
        <w:t>REPUBLIKA HRVATSKA – REPUBBLICA DI CROAZIA</w:t>
      </w:r>
    </w:p>
    <w:p w:rsidR="00CC7357" w:rsidRPr="004544D5" w:rsidRDefault="00CC7357" w:rsidP="0069229C">
      <w:pPr>
        <w:jc w:val="center"/>
        <w:rPr>
          <w:rFonts w:ascii="Arial" w:hAnsi="Arial" w:cs="Arial"/>
          <w:b/>
          <w:sz w:val="28"/>
          <w:szCs w:val="28"/>
        </w:rPr>
      </w:pPr>
      <w:r w:rsidRPr="004544D5">
        <w:rPr>
          <w:rFonts w:ascii="Arial" w:hAnsi="Arial" w:cs="Arial"/>
          <w:b/>
          <w:sz w:val="28"/>
          <w:szCs w:val="28"/>
        </w:rPr>
        <w:t>ISTARSKA ŽUPANIJA – REGIONE ISTRIANA</w:t>
      </w:r>
    </w:p>
    <w:p w:rsidR="00CC7357" w:rsidRPr="004544D5" w:rsidRDefault="00CC7357" w:rsidP="0069229C">
      <w:pPr>
        <w:jc w:val="center"/>
        <w:rPr>
          <w:rFonts w:ascii="Arial" w:hAnsi="Arial" w:cs="Arial"/>
          <w:b/>
          <w:sz w:val="28"/>
          <w:szCs w:val="28"/>
        </w:rPr>
      </w:pPr>
    </w:p>
    <w:p w:rsidR="00CC7357" w:rsidRPr="004544D5" w:rsidRDefault="00CC7357" w:rsidP="0069229C">
      <w:pPr>
        <w:jc w:val="center"/>
        <w:rPr>
          <w:rFonts w:ascii="Arial" w:hAnsi="Arial" w:cs="Arial"/>
          <w:sz w:val="28"/>
          <w:szCs w:val="28"/>
        </w:rPr>
      </w:pPr>
      <w:r w:rsidRPr="004544D5">
        <w:rPr>
          <w:rFonts w:ascii="Arial" w:hAnsi="Arial" w:cs="Arial"/>
          <w:noProof/>
          <w:sz w:val="28"/>
          <w:szCs w:val="28"/>
        </w:rPr>
        <w:drawing>
          <wp:inline distT="0" distB="0" distL="0" distR="0">
            <wp:extent cx="335280" cy="35052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35280" cy="350520"/>
                    </a:xfrm>
                    <a:prstGeom prst="rect">
                      <a:avLst/>
                    </a:prstGeom>
                    <a:noFill/>
                    <a:ln w="9525">
                      <a:noFill/>
                      <a:miter lim="800000"/>
                      <a:headEnd/>
                      <a:tailEnd/>
                    </a:ln>
                  </pic:spPr>
                </pic:pic>
              </a:graphicData>
            </a:graphic>
          </wp:inline>
        </w:drawing>
      </w:r>
    </w:p>
    <w:p w:rsidR="00CC7357" w:rsidRPr="004544D5" w:rsidRDefault="00CC7357" w:rsidP="0069229C">
      <w:pPr>
        <w:jc w:val="center"/>
        <w:rPr>
          <w:rFonts w:ascii="Arial" w:hAnsi="Arial" w:cs="Arial"/>
          <w:sz w:val="28"/>
          <w:szCs w:val="28"/>
        </w:rPr>
      </w:pPr>
      <w:r w:rsidRPr="004544D5">
        <w:rPr>
          <w:rFonts w:ascii="Arial" w:hAnsi="Arial" w:cs="Arial"/>
          <w:b/>
          <w:sz w:val="28"/>
          <w:szCs w:val="28"/>
        </w:rPr>
        <w:t>GRAD BUJE – CITTA' DI BUIE</w:t>
      </w:r>
    </w:p>
    <w:p w:rsidR="00CC7357" w:rsidRPr="004544D5" w:rsidRDefault="00CC7357" w:rsidP="0069229C">
      <w:pPr>
        <w:jc w:val="center"/>
        <w:rPr>
          <w:rFonts w:ascii="Arial" w:hAnsi="Arial" w:cs="Arial"/>
          <w:sz w:val="28"/>
          <w:szCs w:val="28"/>
        </w:rPr>
      </w:pPr>
      <w:r w:rsidRPr="004544D5">
        <w:rPr>
          <w:rFonts w:ascii="Arial" w:hAnsi="Arial" w:cs="Arial"/>
          <w:sz w:val="28"/>
          <w:szCs w:val="28"/>
        </w:rPr>
        <w:t>Gradonačelnik – Il Sindaco</w:t>
      </w:r>
    </w:p>
    <w:p w:rsidR="00CC7357" w:rsidRPr="004544D5" w:rsidRDefault="00CC7357" w:rsidP="0069229C">
      <w:pPr>
        <w:jc w:val="center"/>
        <w:rPr>
          <w:rFonts w:ascii="Arial" w:hAnsi="Arial" w:cs="Arial"/>
        </w:rPr>
      </w:pPr>
    </w:p>
    <w:p w:rsidR="00CC7357" w:rsidRDefault="00CC7357" w:rsidP="0069229C">
      <w:pPr>
        <w:jc w:val="center"/>
      </w:pPr>
    </w:p>
    <w:p w:rsidR="00CC7357" w:rsidRDefault="00CC7357" w:rsidP="00C041C9">
      <w:pPr>
        <w:tabs>
          <w:tab w:val="left" w:pos="7740"/>
        </w:tabs>
        <w:jc w:val="both"/>
      </w:pPr>
    </w:p>
    <w:p w:rsidR="00CC7357" w:rsidRDefault="00CC7357" w:rsidP="00C041C9">
      <w:pPr>
        <w:jc w:val="both"/>
      </w:pPr>
    </w:p>
    <w:p w:rsidR="00CC7357" w:rsidRPr="004544D5" w:rsidRDefault="00CC7357" w:rsidP="00C041C9">
      <w:pPr>
        <w:jc w:val="both"/>
        <w:rPr>
          <w:rFonts w:ascii="Arial" w:hAnsi="Arial" w:cs="Arial"/>
        </w:rPr>
      </w:pPr>
      <w:r w:rsidRPr="004544D5">
        <w:rPr>
          <w:rFonts w:ascii="Arial" w:hAnsi="Arial" w:cs="Arial"/>
        </w:rPr>
        <w:t>Klasa:</w:t>
      </w:r>
      <w:r w:rsidR="00D95AA6">
        <w:rPr>
          <w:rFonts w:ascii="Arial" w:hAnsi="Arial" w:cs="Arial"/>
        </w:rPr>
        <w:t>023-05/17-01/09</w:t>
      </w:r>
    </w:p>
    <w:p w:rsidR="00CC7357" w:rsidRPr="004544D5" w:rsidRDefault="00CC7357" w:rsidP="00C041C9">
      <w:pPr>
        <w:jc w:val="both"/>
        <w:rPr>
          <w:rFonts w:ascii="Arial" w:hAnsi="Arial" w:cs="Arial"/>
        </w:rPr>
      </w:pPr>
      <w:r w:rsidRPr="004544D5">
        <w:rPr>
          <w:rFonts w:ascii="Arial" w:hAnsi="Arial" w:cs="Arial"/>
        </w:rPr>
        <w:t>Urbroj:</w:t>
      </w:r>
      <w:r w:rsidR="00D95AA6">
        <w:rPr>
          <w:rFonts w:ascii="Arial" w:hAnsi="Arial" w:cs="Arial"/>
        </w:rPr>
        <w:t>2105/01-01/01-17-1</w:t>
      </w:r>
    </w:p>
    <w:p w:rsidR="00CC7357" w:rsidRPr="004544D5" w:rsidRDefault="00EF0DCC" w:rsidP="00C041C9">
      <w:pPr>
        <w:jc w:val="both"/>
        <w:rPr>
          <w:rFonts w:ascii="Arial" w:hAnsi="Arial" w:cs="Arial"/>
        </w:rPr>
      </w:pPr>
      <w:r>
        <w:rPr>
          <w:rFonts w:ascii="Arial" w:hAnsi="Arial" w:cs="Arial"/>
        </w:rPr>
        <w:t xml:space="preserve">B u j e, </w:t>
      </w:r>
      <w:r w:rsidR="00D95AA6">
        <w:rPr>
          <w:rFonts w:ascii="Arial" w:hAnsi="Arial" w:cs="Arial"/>
        </w:rPr>
        <w:t>22.</w:t>
      </w:r>
      <w:r>
        <w:rPr>
          <w:rFonts w:ascii="Arial" w:hAnsi="Arial" w:cs="Arial"/>
        </w:rPr>
        <w:t>veljač</w:t>
      </w:r>
      <w:r w:rsidR="00D95AA6">
        <w:rPr>
          <w:rFonts w:ascii="Arial" w:hAnsi="Arial" w:cs="Arial"/>
        </w:rPr>
        <w:t>e</w:t>
      </w:r>
      <w:r w:rsidR="00CC7357" w:rsidRPr="004544D5">
        <w:rPr>
          <w:rFonts w:ascii="Arial" w:hAnsi="Arial" w:cs="Arial"/>
        </w:rPr>
        <w:t xml:space="preserve"> 2017.</w:t>
      </w:r>
    </w:p>
    <w:p w:rsidR="00CC7357" w:rsidRPr="004544D5" w:rsidRDefault="00CC7357" w:rsidP="00C041C9">
      <w:pPr>
        <w:jc w:val="both"/>
        <w:rPr>
          <w:rFonts w:ascii="Arial" w:hAnsi="Arial" w:cs="Arial"/>
        </w:rPr>
      </w:pPr>
    </w:p>
    <w:p w:rsidR="00CC7357" w:rsidRPr="004544D5" w:rsidRDefault="00CC7357" w:rsidP="00C041C9">
      <w:pPr>
        <w:jc w:val="both"/>
        <w:rPr>
          <w:rFonts w:ascii="Arial" w:hAnsi="Arial" w:cs="Arial"/>
        </w:rPr>
      </w:pPr>
    </w:p>
    <w:p w:rsidR="00CC7357" w:rsidRPr="004544D5" w:rsidRDefault="00CC7357" w:rsidP="00C041C9">
      <w:pPr>
        <w:jc w:val="both"/>
        <w:rPr>
          <w:rFonts w:ascii="Arial" w:hAnsi="Arial" w:cs="Arial"/>
        </w:rPr>
      </w:pPr>
    </w:p>
    <w:p w:rsidR="00CC7357" w:rsidRPr="004544D5" w:rsidRDefault="00CC7357" w:rsidP="0069229C">
      <w:pPr>
        <w:pStyle w:val="Heading1"/>
        <w:jc w:val="center"/>
      </w:pPr>
      <w:r w:rsidRPr="004544D5">
        <w:t>Polugodišnje izvješće o radu gradonačelnika</w:t>
      </w:r>
    </w:p>
    <w:p w:rsidR="00CC7357" w:rsidRPr="004544D5" w:rsidRDefault="00CC7357" w:rsidP="0069229C">
      <w:pPr>
        <w:jc w:val="center"/>
        <w:rPr>
          <w:rFonts w:ascii="Arial" w:hAnsi="Arial" w:cs="Arial"/>
          <w:b/>
          <w:bCs/>
          <w:sz w:val="32"/>
          <w:szCs w:val="32"/>
        </w:rPr>
      </w:pPr>
      <w:r w:rsidRPr="004544D5">
        <w:rPr>
          <w:rFonts w:ascii="Arial" w:hAnsi="Arial" w:cs="Arial"/>
          <w:b/>
          <w:bCs/>
          <w:sz w:val="32"/>
          <w:szCs w:val="32"/>
        </w:rPr>
        <w:t>za razdoblje srpanj – prosinac 2016. godine</w:t>
      </w:r>
    </w:p>
    <w:p w:rsidR="00CC7357" w:rsidRPr="004544D5" w:rsidRDefault="00CC7357" w:rsidP="0069229C">
      <w:pPr>
        <w:jc w:val="center"/>
        <w:rPr>
          <w:rFonts w:ascii="Arial" w:hAnsi="Arial" w:cs="Arial"/>
          <w:b/>
          <w:bCs/>
        </w:rPr>
      </w:pPr>
    </w:p>
    <w:p w:rsidR="00CC7357" w:rsidRDefault="00CC7357" w:rsidP="00C041C9">
      <w:pPr>
        <w:pStyle w:val="BodyText"/>
        <w:jc w:val="both"/>
        <w:rPr>
          <w:b/>
          <w:bCs/>
          <w:sz w:val="28"/>
        </w:rPr>
      </w:pPr>
    </w:p>
    <w:p w:rsidR="00CC7357" w:rsidRDefault="00CC7357" w:rsidP="00C041C9">
      <w:pPr>
        <w:pStyle w:val="BodyText"/>
        <w:jc w:val="both"/>
        <w:rPr>
          <w:b/>
          <w:bCs/>
          <w:sz w:val="28"/>
        </w:rPr>
      </w:pPr>
    </w:p>
    <w:p w:rsidR="00CC7357" w:rsidRDefault="00CC7357" w:rsidP="00C041C9">
      <w:pPr>
        <w:pStyle w:val="BodyText"/>
        <w:jc w:val="both"/>
        <w:rPr>
          <w:b/>
          <w:bCs/>
          <w:sz w:val="28"/>
        </w:rPr>
      </w:pPr>
      <w:r>
        <w:rPr>
          <w:noProof/>
        </w:rPr>
        <w:drawing>
          <wp:anchor distT="0" distB="0" distL="114300" distR="114300" simplePos="0" relativeHeight="251660288" behindDoc="0" locked="0" layoutInCell="1" allowOverlap="1">
            <wp:simplePos x="0" y="0"/>
            <wp:positionH relativeFrom="column">
              <wp:posOffset>1104900</wp:posOffset>
            </wp:positionH>
            <wp:positionV relativeFrom="paragraph">
              <wp:posOffset>1905</wp:posOffset>
            </wp:positionV>
            <wp:extent cx="3543300" cy="2933700"/>
            <wp:effectExtent l="19050" t="0" r="0" b="0"/>
            <wp:wrapSquare wrapText="lef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543300" cy="2933700"/>
                    </a:xfrm>
                    <a:prstGeom prst="rect">
                      <a:avLst/>
                    </a:prstGeom>
                    <a:noFill/>
                    <a:ln w="9525">
                      <a:noFill/>
                      <a:miter lim="800000"/>
                      <a:headEnd/>
                      <a:tailEnd/>
                    </a:ln>
                  </pic:spPr>
                </pic:pic>
              </a:graphicData>
            </a:graphic>
          </wp:anchor>
        </w:drawing>
      </w:r>
      <w:r>
        <w:rPr>
          <w:b/>
          <w:bCs/>
          <w:sz w:val="28"/>
        </w:rPr>
        <w:br w:type="textWrapping" w:clear="all"/>
      </w:r>
    </w:p>
    <w:p w:rsidR="00CC7357" w:rsidRDefault="00CC7357" w:rsidP="00C041C9">
      <w:pPr>
        <w:pStyle w:val="BodyText"/>
        <w:jc w:val="both"/>
        <w:rPr>
          <w:b/>
          <w:bCs/>
          <w:sz w:val="28"/>
        </w:rPr>
      </w:pPr>
    </w:p>
    <w:p w:rsidR="00CC7357" w:rsidRDefault="00CC7357" w:rsidP="00C041C9">
      <w:pPr>
        <w:pStyle w:val="BodyText"/>
        <w:jc w:val="both"/>
        <w:rPr>
          <w:b/>
          <w:bCs/>
          <w:sz w:val="28"/>
        </w:rPr>
      </w:pPr>
    </w:p>
    <w:p w:rsidR="00CC7357" w:rsidRPr="00643559" w:rsidRDefault="00CC7357" w:rsidP="00C041C9">
      <w:pPr>
        <w:jc w:val="both"/>
        <w:rPr>
          <w:rFonts w:ascii="Arial" w:hAnsi="Arial" w:cs="Arial"/>
        </w:rPr>
      </w:pPr>
      <w:r w:rsidRPr="00643559">
        <w:rPr>
          <w:rFonts w:ascii="Arial" w:hAnsi="Arial" w:cs="Arial"/>
        </w:rPr>
        <w:lastRenderedPageBreak/>
        <w:t>Poštovani vijećnici,</w:t>
      </w:r>
    </w:p>
    <w:p w:rsidR="00CC7357" w:rsidRPr="00643559" w:rsidRDefault="00CC7357" w:rsidP="00C041C9">
      <w:pPr>
        <w:jc w:val="both"/>
        <w:rPr>
          <w:rFonts w:ascii="Arial" w:hAnsi="Arial" w:cs="Arial"/>
        </w:rPr>
      </w:pPr>
    </w:p>
    <w:p w:rsidR="00CC7357" w:rsidRDefault="00CC7357" w:rsidP="00C041C9">
      <w:pPr>
        <w:jc w:val="both"/>
        <w:rPr>
          <w:rFonts w:ascii="Arial" w:hAnsi="Arial" w:cs="Arial"/>
        </w:rPr>
      </w:pPr>
      <w:r w:rsidRPr="00643559">
        <w:rPr>
          <w:rFonts w:ascii="Arial" w:hAnsi="Arial" w:cs="Arial"/>
        </w:rPr>
        <w:t>Na temelju članka 67. Statuta Grada Buja i članka 66. Poslovnika Gradskog vijeća Grada Buja podnosim vam izvješće o svom radu i radu Grad</w:t>
      </w:r>
      <w:r>
        <w:rPr>
          <w:rFonts w:ascii="Arial" w:hAnsi="Arial" w:cs="Arial"/>
        </w:rPr>
        <w:t>ske uprave za razdoblje srpanj</w:t>
      </w:r>
      <w:r w:rsidRPr="00643559">
        <w:rPr>
          <w:rFonts w:ascii="Arial" w:hAnsi="Arial" w:cs="Arial"/>
        </w:rPr>
        <w:t xml:space="preserve"> – </w:t>
      </w:r>
      <w:r>
        <w:rPr>
          <w:rFonts w:ascii="Arial" w:hAnsi="Arial" w:cs="Arial"/>
        </w:rPr>
        <w:t>prosinac</w:t>
      </w:r>
      <w:r w:rsidRPr="00643559">
        <w:rPr>
          <w:rFonts w:ascii="Arial" w:hAnsi="Arial" w:cs="Arial"/>
        </w:rPr>
        <w:t xml:space="preserve"> 201</w:t>
      </w:r>
      <w:r w:rsidR="00840D7C">
        <w:rPr>
          <w:rFonts w:ascii="Arial" w:hAnsi="Arial" w:cs="Arial"/>
        </w:rPr>
        <w:t>6</w:t>
      </w:r>
      <w:bookmarkStart w:id="0" w:name="_GoBack"/>
      <w:bookmarkEnd w:id="0"/>
      <w:r w:rsidRPr="00643559">
        <w:rPr>
          <w:rFonts w:ascii="Arial" w:hAnsi="Arial" w:cs="Arial"/>
        </w:rPr>
        <w:t>. godine.</w:t>
      </w:r>
    </w:p>
    <w:p w:rsidR="00CC7357" w:rsidRDefault="00CC7357" w:rsidP="00C041C9">
      <w:pPr>
        <w:jc w:val="both"/>
        <w:rPr>
          <w:rFonts w:ascii="Arial" w:hAnsi="Arial" w:cs="Arial"/>
        </w:rPr>
      </w:pPr>
    </w:p>
    <w:p w:rsidR="00CC7357" w:rsidRDefault="00CC7357" w:rsidP="00C041C9">
      <w:pPr>
        <w:jc w:val="both"/>
        <w:rPr>
          <w:rFonts w:ascii="Arial" w:hAnsi="Arial" w:cs="Arial"/>
        </w:rPr>
      </w:pPr>
      <w:r>
        <w:rPr>
          <w:rFonts w:ascii="Arial" w:hAnsi="Arial" w:cs="Arial"/>
        </w:rPr>
        <w:t xml:space="preserve">U ovom 16. izvješću, posljednjem u nizu koji sam vam obvezan podnositi kao gradonačelnik, iznijeti ću </w:t>
      </w:r>
      <w:r w:rsidR="00C041C9">
        <w:rPr>
          <w:rFonts w:ascii="Arial" w:hAnsi="Arial" w:cs="Arial"/>
        </w:rPr>
        <w:t>najprije</w:t>
      </w:r>
      <w:r w:rsidR="00ED0D18">
        <w:rPr>
          <w:rFonts w:ascii="Arial" w:hAnsi="Arial" w:cs="Arial"/>
        </w:rPr>
        <w:t xml:space="preserve"> </w:t>
      </w:r>
      <w:r w:rsidR="00C041C9">
        <w:rPr>
          <w:rFonts w:ascii="Arial" w:hAnsi="Arial" w:cs="Arial"/>
        </w:rPr>
        <w:t xml:space="preserve">ono </w:t>
      </w:r>
      <w:r w:rsidR="00ED0D18">
        <w:rPr>
          <w:rFonts w:ascii="Arial" w:hAnsi="Arial" w:cs="Arial"/>
        </w:rPr>
        <w:t>najznačajnije što smo uradili u ovom polug</w:t>
      </w:r>
      <w:r w:rsidR="00065487">
        <w:rPr>
          <w:rFonts w:ascii="Arial" w:hAnsi="Arial" w:cs="Arial"/>
        </w:rPr>
        <w:t>odišnjem razdoblju uz izvješća</w:t>
      </w:r>
      <w:r w:rsidR="00ED0D18">
        <w:rPr>
          <w:rFonts w:ascii="Arial" w:hAnsi="Arial" w:cs="Arial"/>
        </w:rPr>
        <w:t xml:space="preserve"> pročelnika upravnih odjela. Na kraju </w:t>
      </w:r>
      <w:r w:rsidR="00C041C9">
        <w:rPr>
          <w:rFonts w:ascii="Arial" w:hAnsi="Arial" w:cs="Arial"/>
        </w:rPr>
        <w:t>ću dati</w:t>
      </w:r>
      <w:r w:rsidR="00ED0D18">
        <w:rPr>
          <w:rFonts w:ascii="Arial" w:hAnsi="Arial" w:cs="Arial"/>
        </w:rPr>
        <w:t xml:space="preserve"> pregled svega što se napravilo po godinama mojih dvaju mandata.</w:t>
      </w:r>
    </w:p>
    <w:p w:rsidR="00DB2FA3" w:rsidRDefault="00DB2FA3" w:rsidP="00C041C9">
      <w:pPr>
        <w:jc w:val="both"/>
        <w:rPr>
          <w:rFonts w:ascii="Arial" w:hAnsi="Arial" w:cs="Arial"/>
        </w:rPr>
      </w:pPr>
    </w:p>
    <w:p w:rsidR="00DB2FA3" w:rsidRDefault="00DB2FA3" w:rsidP="00C041C9">
      <w:pPr>
        <w:jc w:val="both"/>
        <w:rPr>
          <w:rFonts w:ascii="Arial" w:hAnsi="Arial" w:cs="Arial"/>
        </w:rPr>
      </w:pPr>
      <w:r>
        <w:rPr>
          <w:rFonts w:ascii="Arial" w:hAnsi="Arial" w:cs="Arial"/>
        </w:rPr>
        <w:t>Prošlo polugodište će zasigurno najviše pamtiti stanovnici Kruga koji su konačno dobili asfalt, ali i žitelji Brešana, Fratrije, Kaldanije i Momjana. Izvršena je rekonstrukcija</w:t>
      </w:r>
      <w:r w:rsidR="00037DE7">
        <w:rPr>
          <w:rFonts w:ascii="Arial" w:hAnsi="Arial" w:cs="Arial"/>
        </w:rPr>
        <w:t xml:space="preserve"> i postavljen asfalt na nerazvrstanim</w:t>
      </w:r>
      <w:r>
        <w:rPr>
          <w:rFonts w:ascii="Arial" w:hAnsi="Arial" w:cs="Arial"/>
        </w:rPr>
        <w:t xml:space="preserve"> cestama njihovih naselja u što je investirano </w:t>
      </w:r>
      <w:r w:rsidR="0083190F">
        <w:rPr>
          <w:rFonts w:ascii="Arial" w:hAnsi="Arial" w:cs="Arial"/>
        </w:rPr>
        <w:t>2 mili</w:t>
      </w:r>
      <w:r w:rsidR="009A3244">
        <w:rPr>
          <w:rFonts w:ascii="Arial" w:hAnsi="Arial" w:cs="Arial"/>
        </w:rPr>
        <w:t>j</w:t>
      </w:r>
      <w:r w:rsidR="0083190F">
        <w:rPr>
          <w:rFonts w:ascii="Arial" w:hAnsi="Arial" w:cs="Arial"/>
        </w:rPr>
        <w:t>una</w:t>
      </w:r>
      <w:r w:rsidR="00645376">
        <w:rPr>
          <w:rFonts w:ascii="Arial" w:hAnsi="Arial" w:cs="Arial"/>
        </w:rPr>
        <w:t xml:space="preserve"> kn.</w:t>
      </w:r>
    </w:p>
    <w:p w:rsidR="00645376" w:rsidRDefault="00645376" w:rsidP="00C041C9">
      <w:pPr>
        <w:jc w:val="both"/>
        <w:rPr>
          <w:rFonts w:ascii="Arial" w:hAnsi="Arial" w:cs="Arial"/>
        </w:rPr>
      </w:pPr>
      <w:r>
        <w:rPr>
          <w:rFonts w:ascii="Arial" w:hAnsi="Arial" w:cs="Arial"/>
        </w:rPr>
        <w:t>Uređena je također i pješačka staza koja vodi od mjesta do groblja u Tribanu, a</w:t>
      </w:r>
    </w:p>
    <w:p w:rsidR="00C776AD" w:rsidRDefault="00645376" w:rsidP="00C041C9">
      <w:pPr>
        <w:pStyle w:val="BodyText"/>
        <w:jc w:val="both"/>
        <w:rPr>
          <w:rFonts w:ascii="Arial" w:eastAsia="Calibri" w:hAnsi="Arial" w:cs="Arial"/>
        </w:rPr>
      </w:pPr>
      <w:r>
        <w:rPr>
          <w:rFonts w:ascii="Arial" w:eastAsia="Calibri" w:hAnsi="Arial" w:cs="Arial"/>
        </w:rPr>
        <w:t>sanirano je kameno popločenje na spoju ulice Strada Longa i Belvedere</w:t>
      </w:r>
    </w:p>
    <w:p w:rsidR="00C776AD" w:rsidRDefault="00C776AD" w:rsidP="00C041C9">
      <w:pPr>
        <w:pStyle w:val="BodyText"/>
        <w:jc w:val="both"/>
        <w:rPr>
          <w:rFonts w:ascii="Arial" w:eastAsia="Calibri" w:hAnsi="Arial" w:cs="Arial"/>
        </w:rPr>
      </w:pPr>
      <w:r>
        <w:rPr>
          <w:rFonts w:ascii="Arial" w:eastAsia="Calibri" w:hAnsi="Arial" w:cs="Arial"/>
        </w:rPr>
        <w:t>Izvršeno je proširenje javne rasvjete kao i zamjena dijela rasvjet</w:t>
      </w:r>
      <w:r w:rsidR="00C041C9">
        <w:rPr>
          <w:rFonts w:ascii="Arial" w:eastAsia="Calibri" w:hAnsi="Arial" w:cs="Arial"/>
        </w:rPr>
        <w:t>e u ukupnom iznosu od 573.000</w:t>
      </w:r>
      <w:r>
        <w:rPr>
          <w:rFonts w:ascii="Arial" w:eastAsia="Calibri" w:hAnsi="Arial" w:cs="Arial"/>
        </w:rPr>
        <w:t xml:space="preserve"> kune i to na lokacijama u Bujama: starogradska jezgra, Vladimira Nazora i Školskom Brdu te na Kukovom Vrhu, Malotiji i Kaldaniji.</w:t>
      </w:r>
    </w:p>
    <w:p w:rsidR="00C776AD" w:rsidRDefault="00C776AD" w:rsidP="00C041C9">
      <w:pPr>
        <w:pStyle w:val="BodyText"/>
        <w:jc w:val="both"/>
        <w:rPr>
          <w:rFonts w:ascii="Arial" w:hAnsi="Arial" w:cs="Arial"/>
        </w:rPr>
      </w:pPr>
      <w:r w:rsidRPr="006B66A3">
        <w:rPr>
          <w:rFonts w:ascii="Arial" w:hAnsi="Arial" w:cs="Arial"/>
        </w:rPr>
        <w:t xml:space="preserve">Na </w:t>
      </w:r>
      <w:r>
        <w:rPr>
          <w:rFonts w:ascii="Arial" w:hAnsi="Arial" w:cs="Arial"/>
        </w:rPr>
        <w:t>mjesnom groblju u Kaštelu prenamjenom dječjeg dijela groblja uređeno je 26 novih grobnih mjesta.</w:t>
      </w:r>
    </w:p>
    <w:p w:rsidR="00C776AD" w:rsidRDefault="00C776AD" w:rsidP="00C041C9">
      <w:pPr>
        <w:pStyle w:val="BodyText"/>
        <w:jc w:val="both"/>
        <w:rPr>
          <w:rFonts w:ascii="Arial" w:hAnsi="Arial" w:cs="Arial"/>
        </w:rPr>
      </w:pPr>
      <w:r>
        <w:rPr>
          <w:rFonts w:ascii="Arial" w:hAnsi="Arial" w:cs="Arial"/>
        </w:rPr>
        <w:t xml:space="preserve">Početkom prosinca su započeli radovi na uređenju sjeveroistočnog i </w:t>
      </w:r>
      <w:r w:rsidR="00C041C9">
        <w:rPr>
          <w:rFonts w:ascii="Arial" w:hAnsi="Arial" w:cs="Arial"/>
        </w:rPr>
        <w:t>s</w:t>
      </w:r>
      <w:r>
        <w:rPr>
          <w:rFonts w:ascii="Arial" w:hAnsi="Arial" w:cs="Arial"/>
        </w:rPr>
        <w:t>jeverozapadnog pročelja zgrade gradske uprave Grada Buja, kao i rekonstrukcije balkona i terase.</w:t>
      </w:r>
    </w:p>
    <w:p w:rsidR="00C776AD" w:rsidRDefault="00C776AD" w:rsidP="00C041C9">
      <w:pPr>
        <w:jc w:val="both"/>
        <w:rPr>
          <w:rFonts w:ascii="Arial" w:hAnsi="Arial" w:cs="Arial"/>
        </w:rPr>
      </w:pPr>
      <w:r w:rsidRPr="005B7D6D">
        <w:rPr>
          <w:rFonts w:ascii="Arial" w:hAnsi="Arial" w:cs="Arial"/>
        </w:rPr>
        <w:t>Izvršena je</w:t>
      </w:r>
      <w:r w:rsidR="00C041C9">
        <w:rPr>
          <w:rFonts w:ascii="Arial" w:hAnsi="Arial" w:cs="Arial"/>
        </w:rPr>
        <w:t xml:space="preserve"> </w:t>
      </w:r>
      <w:r w:rsidRPr="005B7D6D">
        <w:rPr>
          <w:rFonts w:ascii="Arial" w:hAnsi="Arial" w:cs="Arial"/>
        </w:rPr>
        <w:t>I faza</w:t>
      </w:r>
      <w:r w:rsidR="005B7D6D" w:rsidRPr="005B7D6D">
        <w:rPr>
          <w:rFonts w:ascii="Arial" w:hAnsi="Arial" w:cs="Arial"/>
        </w:rPr>
        <w:t xml:space="preserve"> sanacije Kaštela Rota u Momjanu, odnosno geomehanička sanacija terena i zaštita</w:t>
      </w:r>
      <w:r w:rsidRPr="005B7D6D">
        <w:rPr>
          <w:rFonts w:ascii="Arial" w:hAnsi="Arial" w:cs="Arial"/>
        </w:rPr>
        <w:t xml:space="preserve"> južnog pokosa</w:t>
      </w:r>
      <w:r w:rsidR="005B7D6D" w:rsidRPr="005B7D6D">
        <w:rPr>
          <w:rFonts w:ascii="Arial" w:hAnsi="Arial" w:cs="Arial"/>
        </w:rPr>
        <w:t xml:space="preserve"> </w:t>
      </w:r>
      <w:r w:rsidRPr="005B7D6D">
        <w:rPr>
          <w:rFonts w:ascii="Arial" w:hAnsi="Arial" w:cs="Arial"/>
        </w:rPr>
        <w:t>uz kulu</w:t>
      </w:r>
      <w:r w:rsidR="005B7D6D" w:rsidRPr="005B7D6D">
        <w:rPr>
          <w:rFonts w:ascii="Arial" w:hAnsi="Arial" w:cs="Arial"/>
        </w:rPr>
        <w:t>. Investicija</w:t>
      </w:r>
      <w:r w:rsidRPr="005B7D6D">
        <w:rPr>
          <w:rFonts w:ascii="Arial" w:hAnsi="Arial" w:cs="Arial"/>
        </w:rPr>
        <w:t xml:space="preserve"> </w:t>
      </w:r>
      <w:r w:rsidR="005B7D6D" w:rsidRPr="005B7D6D">
        <w:rPr>
          <w:rFonts w:ascii="Arial" w:hAnsi="Arial" w:cs="Arial"/>
        </w:rPr>
        <w:t xml:space="preserve">u iznosu </w:t>
      </w:r>
      <w:r w:rsidRPr="005B7D6D">
        <w:rPr>
          <w:rFonts w:ascii="Arial" w:hAnsi="Arial" w:cs="Arial"/>
        </w:rPr>
        <w:t>od 650.000</w:t>
      </w:r>
      <w:r w:rsidR="00C041C9">
        <w:rPr>
          <w:rFonts w:ascii="Arial" w:hAnsi="Arial" w:cs="Arial"/>
        </w:rPr>
        <w:t xml:space="preserve"> </w:t>
      </w:r>
      <w:r w:rsidR="005B7D6D" w:rsidRPr="005B7D6D">
        <w:rPr>
          <w:rFonts w:ascii="Arial" w:hAnsi="Arial" w:cs="Arial"/>
        </w:rPr>
        <w:t>kn. koji</w:t>
      </w:r>
      <w:r w:rsidRPr="005B7D6D">
        <w:rPr>
          <w:rFonts w:ascii="Arial" w:hAnsi="Arial" w:cs="Arial"/>
        </w:rPr>
        <w:t xml:space="preserve"> nam je u većem d</w:t>
      </w:r>
      <w:r w:rsidR="00C041C9">
        <w:rPr>
          <w:rFonts w:ascii="Arial" w:hAnsi="Arial" w:cs="Arial"/>
        </w:rPr>
        <w:t>ijelu bio osiguran od</w:t>
      </w:r>
      <w:r w:rsidRPr="005B7D6D">
        <w:rPr>
          <w:rFonts w:ascii="Arial" w:hAnsi="Arial" w:cs="Arial"/>
        </w:rPr>
        <w:t xml:space="preserve"> Ministarstva kulture i I</w:t>
      </w:r>
      <w:r w:rsidR="00C041C9">
        <w:rPr>
          <w:rFonts w:ascii="Arial" w:hAnsi="Arial" w:cs="Arial"/>
        </w:rPr>
        <w:t>starske županije</w:t>
      </w:r>
      <w:r w:rsidRPr="005B7D6D">
        <w:rPr>
          <w:rFonts w:ascii="Arial" w:hAnsi="Arial" w:cs="Arial"/>
        </w:rPr>
        <w:t>,</w:t>
      </w:r>
      <w:r w:rsidR="005B7D6D" w:rsidRPr="005B7D6D">
        <w:rPr>
          <w:rFonts w:ascii="Arial" w:hAnsi="Arial" w:cs="Arial"/>
        </w:rPr>
        <w:t xml:space="preserve"> a 200.000</w:t>
      </w:r>
      <w:r w:rsidR="00C041C9">
        <w:rPr>
          <w:rFonts w:ascii="Arial" w:hAnsi="Arial" w:cs="Arial"/>
        </w:rPr>
        <w:t xml:space="preserve"> </w:t>
      </w:r>
      <w:r w:rsidR="005B7D6D" w:rsidRPr="005B7D6D">
        <w:rPr>
          <w:rFonts w:ascii="Arial" w:hAnsi="Arial" w:cs="Arial"/>
        </w:rPr>
        <w:t>kn iz gradskog proračuna</w:t>
      </w:r>
      <w:r w:rsidRPr="005B7D6D">
        <w:rPr>
          <w:rFonts w:ascii="Arial" w:hAnsi="Arial" w:cs="Arial"/>
        </w:rPr>
        <w:t>.</w:t>
      </w:r>
    </w:p>
    <w:p w:rsidR="00C041C9" w:rsidRDefault="00C041C9" w:rsidP="00C041C9">
      <w:pPr>
        <w:jc w:val="both"/>
        <w:rPr>
          <w:rFonts w:ascii="Arial" w:hAnsi="Arial" w:cs="Arial"/>
        </w:rPr>
      </w:pPr>
    </w:p>
    <w:p w:rsidR="00C041C9" w:rsidRDefault="00C041C9" w:rsidP="00C041C9">
      <w:pPr>
        <w:jc w:val="both"/>
        <w:rPr>
          <w:rFonts w:ascii="Arial" w:hAnsi="Arial" w:cs="Arial"/>
        </w:rPr>
      </w:pPr>
    </w:p>
    <w:p w:rsidR="00037DE7" w:rsidRDefault="00037DE7" w:rsidP="005B36E4">
      <w:pPr>
        <w:pStyle w:val="BodyText"/>
      </w:pPr>
      <w:r>
        <w:rPr>
          <w:b/>
          <w:bCs/>
          <w:sz w:val="28"/>
        </w:rPr>
        <w:t>-------------------------------------------------------------------------------------------------</w:t>
      </w:r>
      <w:r w:rsidR="00805DDC" w:rsidRPr="00CE6399">
        <w:t xml:space="preserve">  </w:t>
      </w:r>
    </w:p>
    <w:p w:rsidR="00037DE7" w:rsidRDefault="00037DE7" w:rsidP="00805DDC">
      <w:pPr>
        <w:jc w:val="center"/>
      </w:pPr>
    </w:p>
    <w:p w:rsidR="00805DDC" w:rsidRPr="005B36E4" w:rsidRDefault="00805DDC" w:rsidP="00805DDC">
      <w:pPr>
        <w:jc w:val="center"/>
        <w:rPr>
          <w:rFonts w:ascii="Arial" w:hAnsi="Arial" w:cs="Arial"/>
          <w:b/>
          <w:sz w:val="28"/>
          <w:szCs w:val="28"/>
        </w:rPr>
      </w:pPr>
      <w:r w:rsidRPr="005B36E4">
        <w:rPr>
          <w:sz w:val="28"/>
          <w:szCs w:val="28"/>
        </w:rPr>
        <w:t xml:space="preserve"> </w:t>
      </w:r>
      <w:r w:rsidRPr="005B36E4">
        <w:rPr>
          <w:rFonts w:ascii="Arial" w:hAnsi="Arial" w:cs="Arial"/>
          <w:b/>
          <w:sz w:val="28"/>
          <w:szCs w:val="28"/>
        </w:rPr>
        <w:t>I</w:t>
      </w:r>
      <w:r w:rsidR="00154751" w:rsidRPr="005B36E4">
        <w:rPr>
          <w:rFonts w:ascii="Arial" w:hAnsi="Arial" w:cs="Arial"/>
          <w:b/>
          <w:sz w:val="28"/>
          <w:szCs w:val="28"/>
        </w:rPr>
        <w:t xml:space="preserve"> </w:t>
      </w:r>
      <w:r w:rsidRPr="005B36E4">
        <w:rPr>
          <w:rFonts w:ascii="Arial" w:hAnsi="Arial" w:cs="Arial"/>
          <w:b/>
          <w:sz w:val="28"/>
          <w:szCs w:val="28"/>
        </w:rPr>
        <w:t>z</w:t>
      </w:r>
      <w:r w:rsidR="00154751" w:rsidRPr="005B36E4">
        <w:rPr>
          <w:rFonts w:ascii="Arial" w:hAnsi="Arial" w:cs="Arial"/>
          <w:b/>
          <w:sz w:val="28"/>
          <w:szCs w:val="28"/>
        </w:rPr>
        <w:t xml:space="preserve"> </w:t>
      </w:r>
      <w:r w:rsidRPr="005B36E4">
        <w:rPr>
          <w:rFonts w:ascii="Arial" w:hAnsi="Arial" w:cs="Arial"/>
          <w:b/>
          <w:sz w:val="28"/>
          <w:szCs w:val="28"/>
        </w:rPr>
        <w:t>v</w:t>
      </w:r>
      <w:r w:rsidR="005F73D2" w:rsidRPr="005B36E4">
        <w:rPr>
          <w:rFonts w:ascii="Arial" w:hAnsi="Arial" w:cs="Arial"/>
          <w:b/>
          <w:sz w:val="28"/>
          <w:szCs w:val="28"/>
        </w:rPr>
        <w:t xml:space="preserve"> </w:t>
      </w:r>
      <w:r w:rsidRPr="005B36E4">
        <w:rPr>
          <w:rFonts w:ascii="Arial" w:hAnsi="Arial" w:cs="Arial"/>
          <w:b/>
          <w:sz w:val="28"/>
          <w:szCs w:val="28"/>
        </w:rPr>
        <w:t>j</w:t>
      </w:r>
      <w:r w:rsidR="005F73D2" w:rsidRPr="005B36E4">
        <w:rPr>
          <w:rFonts w:ascii="Arial" w:hAnsi="Arial" w:cs="Arial"/>
          <w:b/>
          <w:sz w:val="28"/>
          <w:szCs w:val="28"/>
        </w:rPr>
        <w:t xml:space="preserve"> </w:t>
      </w:r>
      <w:r w:rsidRPr="005B36E4">
        <w:rPr>
          <w:rFonts w:ascii="Arial" w:hAnsi="Arial" w:cs="Arial"/>
          <w:b/>
          <w:sz w:val="28"/>
          <w:szCs w:val="28"/>
        </w:rPr>
        <w:t>e</w:t>
      </w:r>
      <w:r w:rsidR="005F73D2" w:rsidRPr="005B36E4">
        <w:rPr>
          <w:rFonts w:ascii="Arial" w:hAnsi="Arial" w:cs="Arial"/>
          <w:b/>
          <w:sz w:val="28"/>
          <w:szCs w:val="28"/>
        </w:rPr>
        <w:t xml:space="preserve"> </w:t>
      </w:r>
      <w:r w:rsidRPr="005B36E4">
        <w:rPr>
          <w:rFonts w:ascii="Arial" w:hAnsi="Arial" w:cs="Arial"/>
          <w:b/>
          <w:sz w:val="28"/>
          <w:szCs w:val="28"/>
        </w:rPr>
        <w:t>š</w:t>
      </w:r>
      <w:r w:rsidR="005F73D2" w:rsidRPr="005B36E4">
        <w:rPr>
          <w:rFonts w:ascii="Arial" w:hAnsi="Arial" w:cs="Arial"/>
          <w:b/>
          <w:sz w:val="28"/>
          <w:szCs w:val="28"/>
        </w:rPr>
        <w:t xml:space="preserve"> </w:t>
      </w:r>
      <w:r w:rsidRPr="005B36E4">
        <w:rPr>
          <w:rFonts w:ascii="Arial" w:hAnsi="Arial" w:cs="Arial"/>
          <w:b/>
          <w:sz w:val="28"/>
          <w:szCs w:val="28"/>
        </w:rPr>
        <w:t>ć</w:t>
      </w:r>
      <w:r w:rsidR="005F73D2" w:rsidRPr="005B36E4">
        <w:rPr>
          <w:rFonts w:ascii="Arial" w:hAnsi="Arial" w:cs="Arial"/>
          <w:b/>
          <w:sz w:val="28"/>
          <w:szCs w:val="28"/>
        </w:rPr>
        <w:t xml:space="preserve"> </w:t>
      </w:r>
      <w:r w:rsidRPr="005B36E4">
        <w:rPr>
          <w:rFonts w:ascii="Arial" w:hAnsi="Arial" w:cs="Arial"/>
          <w:b/>
          <w:sz w:val="28"/>
          <w:szCs w:val="28"/>
        </w:rPr>
        <w:t xml:space="preserve">e </w:t>
      </w:r>
    </w:p>
    <w:p w:rsidR="00805DDC" w:rsidRPr="005B36E4" w:rsidRDefault="00805DDC" w:rsidP="00805DDC">
      <w:pPr>
        <w:jc w:val="center"/>
        <w:rPr>
          <w:rFonts w:ascii="Arial" w:hAnsi="Arial" w:cs="Arial"/>
          <w:b/>
        </w:rPr>
      </w:pPr>
      <w:r w:rsidRPr="005B36E4">
        <w:rPr>
          <w:rFonts w:ascii="Arial" w:hAnsi="Arial" w:cs="Arial"/>
          <w:b/>
        </w:rPr>
        <w:t xml:space="preserve">Upravnog odjela za opće poslove - Assessorato per gli affari generali </w:t>
      </w:r>
    </w:p>
    <w:p w:rsidR="00805DDC" w:rsidRPr="005B36E4" w:rsidRDefault="00805DDC" w:rsidP="00805DDC">
      <w:pPr>
        <w:jc w:val="center"/>
        <w:rPr>
          <w:b/>
        </w:rPr>
      </w:pPr>
      <w:r w:rsidRPr="005B36E4">
        <w:rPr>
          <w:rFonts w:ascii="Arial" w:hAnsi="Arial" w:cs="Arial"/>
          <w:b/>
        </w:rPr>
        <w:t>za razdoblje 01.07.2016. do 31.12.2016. godine</w:t>
      </w:r>
    </w:p>
    <w:p w:rsidR="00805DDC" w:rsidRPr="005B36E4" w:rsidRDefault="00805DDC" w:rsidP="00805DDC">
      <w:pPr>
        <w:jc w:val="both"/>
        <w:rPr>
          <w:rFonts w:ascii="Arial" w:hAnsi="Arial" w:cs="Arial"/>
        </w:rPr>
      </w:pPr>
    </w:p>
    <w:p w:rsidR="00805DDC" w:rsidRPr="005B36E4" w:rsidRDefault="00805DDC" w:rsidP="00805DDC">
      <w:pPr>
        <w:jc w:val="both"/>
        <w:rPr>
          <w:rFonts w:ascii="Arial" w:hAnsi="Arial" w:cs="Arial"/>
        </w:rPr>
      </w:pPr>
    </w:p>
    <w:p w:rsidR="00805DDC" w:rsidRPr="005B36E4" w:rsidRDefault="00805DDC" w:rsidP="00805DDC">
      <w:pPr>
        <w:jc w:val="both"/>
        <w:rPr>
          <w:rFonts w:ascii="Arial" w:hAnsi="Arial" w:cs="Arial"/>
        </w:rPr>
      </w:pPr>
      <w:r w:rsidRPr="005B36E4">
        <w:rPr>
          <w:rFonts w:ascii="Arial" w:hAnsi="Arial" w:cs="Arial"/>
        </w:rPr>
        <w:t>Upravni odjel obavljao je poslove iz područja proračuna i financija, lokalne samouprave, društvenih djelatnosti i gospodarstva te izvršavao iste prema usvojenom Planu i programu rada Upravnog odjela za opće poslove, klasa: 023-01/15-01/11, ur.broj: 2105/01-03/01-15-1 od 23.12.2015. godine.</w:t>
      </w:r>
    </w:p>
    <w:p w:rsidR="00805DDC" w:rsidRPr="005B36E4" w:rsidRDefault="00805DDC" w:rsidP="00805DDC">
      <w:pPr>
        <w:jc w:val="both"/>
        <w:rPr>
          <w:rFonts w:ascii="Arial" w:hAnsi="Arial" w:cs="Arial"/>
        </w:rPr>
      </w:pPr>
    </w:p>
    <w:p w:rsidR="00805DDC" w:rsidRPr="005B36E4" w:rsidRDefault="00805DDC" w:rsidP="00805DDC">
      <w:pPr>
        <w:jc w:val="both"/>
        <w:rPr>
          <w:rFonts w:ascii="Arial" w:hAnsi="Arial" w:cs="Arial"/>
        </w:rPr>
      </w:pPr>
      <w:r w:rsidRPr="005B36E4">
        <w:rPr>
          <w:rFonts w:ascii="Arial" w:hAnsi="Arial" w:cs="Arial"/>
        </w:rPr>
        <w:t>U Upravnom odjelu za opće poslove tijekom izvještajnog razdoblja zaprimljeno je sveukupno 1418 predmeta, od čega su 815 predmeta zaključena (245 neupravnih i 570 upravnih), dok se 603 nalazi u statusu aktivnih predmeta od čega 225 neupravnih i 378 upravnih.</w:t>
      </w:r>
    </w:p>
    <w:p w:rsidR="00805DDC" w:rsidRPr="005B36E4" w:rsidRDefault="00805DDC" w:rsidP="00805DDC">
      <w:pPr>
        <w:jc w:val="both"/>
        <w:rPr>
          <w:rFonts w:ascii="Arial" w:hAnsi="Arial" w:cs="Arial"/>
        </w:rPr>
      </w:pPr>
    </w:p>
    <w:p w:rsidR="00805DDC" w:rsidRPr="005B36E4" w:rsidRDefault="00805DDC" w:rsidP="00805DDC">
      <w:pPr>
        <w:jc w:val="both"/>
        <w:rPr>
          <w:rFonts w:ascii="Arial" w:hAnsi="Arial" w:cs="Arial"/>
        </w:rPr>
      </w:pPr>
      <w:r w:rsidRPr="005B36E4">
        <w:rPr>
          <w:rFonts w:ascii="Arial" w:hAnsi="Arial" w:cs="Arial"/>
        </w:rPr>
        <w:lastRenderedPageBreak/>
        <w:t>Poslovi iz nadležnosti odsjeka za proračun i financije izvršeni su u skladu s rokovima propisanim Zakonom o proračunu (NN 87/08, 136/12, 15/15) te Pravilnikom o financijskom izvještavanju o proračunskom računovodstvu (NN 3/15, 93/15, 135/15). Izrađeni su: polugodišnji izvještaj i konsolidirani polugodišnji financijski izvještaj, izrađen je Polugodišnji izvještaj o izvršenju Proračuna za 2016., devetomjesečni financijski izvještaj, izrađena su Izvješća o stanju zaduženja/jamstva i izdanih suglasnosti, ažurirana su Izvješća o vlasničkim udjelima, izrađen je Drugi rebalans proračuna za 2016. godinu i Plan proračuna za 2017. s projekcijama za 2018. i 2019. godinu, izvršeni su tekući poslovi, likvidature, knjiženja, obračuna, izvješćivanja Porezne uprave i Državnog zavoda za statistiku, praćena je likvidnost proračuna, ispostavljena su porezna rješenja za porez na tvrtku i kuće za odmor za tekuću godinu, izvršena je provjera Izjava o fiskalnoj odgovornosti proračunskih korisnika za 2015. godinu.</w:t>
      </w:r>
    </w:p>
    <w:p w:rsidR="00805DDC" w:rsidRPr="005B36E4" w:rsidRDefault="00805DDC" w:rsidP="00805DDC">
      <w:pPr>
        <w:jc w:val="both"/>
        <w:rPr>
          <w:rFonts w:ascii="Arial" w:hAnsi="Arial" w:cs="Arial"/>
        </w:rPr>
      </w:pPr>
    </w:p>
    <w:p w:rsidR="00805DDC" w:rsidRPr="005B36E4" w:rsidRDefault="00805DDC" w:rsidP="00805DDC">
      <w:pPr>
        <w:jc w:val="both"/>
        <w:rPr>
          <w:rFonts w:ascii="Arial" w:hAnsi="Arial" w:cs="Arial"/>
        </w:rPr>
      </w:pPr>
      <w:r w:rsidRPr="005B36E4">
        <w:rPr>
          <w:rFonts w:ascii="Arial" w:hAnsi="Arial" w:cs="Arial"/>
        </w:rPr>
        <w:t>Iz djelokruga Odsjeka za lokalnu samoupravu, društvene djelatnosti i gospodarstvo obavljeni su tekući poslovi pisarnice odnosno otvaranje i raspoređivanje predmeta po odjelima i arhiviranje riješenih predmeta. Izvršene su daljnje aktivnosti sređivanja i podjele arhivske građe bivših općina Bujštine. Rješavani su tekući zahtjevi korisnika i korisnika zajamčene minimalne naknade sukladno Zakonu o socijalnoj skrbi te Odluci o socijalnoj skrbi i drugim općim aktima, obrađena su izvješća proračunskih korisnika i neprofitnih organizacija koje su korisnici proračunskih sredstava Grada, izvršeno je uređivanje i ažuriranje web stranica Grada. Provedeni su natječaji iz djelokruga Odsjeka (stipendije učenici i studenti). U skladu s Uredbom o udrugama, izrađeni su obrasci i opći akti iz nadležnosti odsjeka te je objavljen Javni poziv za sufinanciranje programa/projekata neprofitnih organizacija u 2017. godini. Javnim pozivom bila su obuhvaćena prioritetna područja: kultura, sport i rekreacija, obrazovanje i mladi, socijalna skrb, zdravlje, djeca i mladi s teškoćama te poljoprivreda. Sveukupna vrijednost javnog poziva iznosila je 253.300,00 kuna. Izrađeni su obrasci i opći akti iz nadležnosti odsjeka, provedeni su poslovi za potrebe Agencije za poljoprivredno zemljište u pripremi dokumentacije za provedbu javnih poziva za zakup i privremeno korištenje poljoprivrednog zemljišta u vlasništvu države, praćeno je izvršenje naplate i obveza po ugovorima iz nadležnosti odsjeka, izrađeni su akti i obavljeni stručni i administrativni poslovi te vođena korespondencija za potrebe Gradonačelnika, obavljeni su stručni i administrativni poslovi za potrebe Gradskog vijeća i radnih tijela Gradskog vijeća. Izvršena je priprema i organizacija svečane sjednice Gradskog vijeća. Izvršeno je uređivanje tekstova i objava Službenih novina Grada, dane su informacije u skladu s propisima o pravu na pristup informacijama, vođena je kadrovska evidencija.</w:t>
      </w:r>
    </w:p>
    <w:p w:rsidR="00805DDC" w:rsidRPr="005B36E4" w:rsidRDefault="00805DDC" w:rsidP="00805DDC">
      <w:pPr>
        <w:jc w:val="both"/>
        <w:rPr>
          <w:rFonts w:ascii="Arial" w:hAnsi="Arial" w:cs="Arial"/>
        </w:rPr>
      </w:pPr>
    </w:p>
    <w:p w:rsidR="005B36E4" w:rsidRDefault="00B767C3" w:rsidP="005B36E4">
      <w:pPr>
        <w:pBdr>
          <w:bottom w:val="single" w:sz="6" w:space="3" w:color="auto"/>
        </w:pBdr>
        <w:jc w:val="both"/>
        <w:rPr>
          <w:rFonts w:ascii="Arial" w:hAnsi="Arial" w:cs="Arial"/>
        </w:rPr>
      </w:pPr>
      <w:r w:rsidRPr="005B36E4">
        <w:rPr>
          <w:rFonts w:ascii="Arial" w:hAnsi="Arial" w:cs="Arial"/>
        </w:rPr>
        <w:t xml:space="preserve">                                                        </w:t>
      </w:r>
      <w:r w:rsidR="005B36E4">
        <w:rPr>
          <w:rFonts w:ascii="Arial" w:hAnsi="Arial" w:cs="Arial"/>
        </w:rPr>
        <w:t xml:space="preserve">                            </w:t>
      </w:r>
      <w:r w:rsidRPr="005B36E4">
        <w:rPr>
          <w:rFonts w:ascii="Arial" w:hAnsi="Arial" w:cs="Arial"/>
        </w:rPr>
        <w:t xml:space="preserve"> </w:t>
      </w:r>
      <w:r w:rsidR="005B36E4">
        <w:rPr>
          <w:rFonts w:ascii="Arial" w:hAnsi="Arial" w:cs="Arial"/>
        </w:rPr>
        <w:t>P</w:t>
      </w:r>
      <w:r w:rsidRPr="005B36E4">
        <w:rPr>
          <w:rFonts w:ascii="Arial" w:hAnsi="Arial" w:cs="Arial"/>
        </w:rPr>
        <w:t xml:space="preserve">ročelnica: Loreta </w:t>
      </w:r>
      <w:r w:rsidR="005B36E4">
        <w:rPr>
          <w:rFonts w:ascii="Arial" w:hAnsi="Arial" w:cs="Arial"/>
        </w:rPr>
        <w:t xml:space="preserve"> </w:t>
      </w:r>
      <w:r w:rsidRPr="005B36E4">
        <w:rPr>
          <w:rFonts w:ascii="Arial" w:hAnsi="Arial" w:cs="Arial"/>
        </w:rPr>
        <w:t>Makovac</w:t>
      </w:r>
    </w:p>
    <w:p w:rsidR="005B36E4" w:rsidRDefault="005B36E4" w:rsidP="005B36E4">
      <w:pPr>
        <w:pBdr>
          <w:bottom w:val="single" w:sz="6" w:space="3" w:color="auto"/>
        </w:pBdr>
        <w:jc w:val="both"/>
        <w:rPr>
          <w:rFonts w:ascii="Arial" w:hAnsi="Arial" w:cs="Arial"/>
        </w:rPr>
      </w:pPr>
    </w:p>
    <w:p w:rsidR="005B36E4" w:rsidRDefault="005B36E4" w:rsidP="005B36E4">
      <w:pPr>
        <w:pBdr>
          <w:bottom w:val="single" w:sz="6" w:space="3" w:color="auto"/>
        </w:pBdr>
        <w:jc w:val="both"/>
        <w:rPr>
          <w:rFonts w:ascii="Arial" w:hAnsi="Arial" w:cs="Arial"/>
        </w:rPr>
      </w:pPr>
    </w:p>
    <w:p w:rsidR="005B36E4" w:rsidRDefault="005B36E4" w:rsidP="005B36E4">
      <w:pPr>
        <w:pBdr>
          <w:bottom w:val="single" w:sz="6" w:space="3" w:color="auto"/>
        </w:pBdr>
        <w:jc w:val="both"/>
        <w:rPr>
          <w:rFonts w:ascii="Arial" w:hAnsi="Arial" w:cs="Arial"/>
        </w:rPr>
      </w:pPr>
    </w:p>
    <w:p w:rsidR="001026F2" w:rsidRDefault="001026F2" w:rsidP="005B36E4">
      <w:pPr>
        <w:pBdr>
          <w:bottom w:val="single" w:sz="6" w:space="3" w:color="auto"/>
        </w:pBdr>
        <w:jc w:val="both"/>
        <w:rPr>
          <w:rFonts w:ascii="Arial" w:hAnsi="Arial" w:cs="Arial"/>
        </w:rPr>
      </w:pPr>
    </w:p>
    <w:p w:rsidR="001026F2" w:rsidRDefault="001026F2" w:rsidP="005B36E4">
      <w:pPr>
        <w:pBdr>
          <w:bottom w:val="single" w:sz="6" w:space="3" w:color="auto"/>
        </w:pBdr>
        <w:jc w:val="both"/>
        <w:rPr>
          <w:rFonts w:ascii="Arial" w:hAnsi="Arial" w:cs="Arial"/>
        </w:rPr>
      </w:pPr>
    </w:p>
    <w:p w:rsidR="005B36E4" w:rsidRDefault="005B36E4" w:rsidP="0077019F">
      <w:pPr>
        <w:jc w:val="center"/>
        <w:rPr>
          <w:rFonts w:ascii="Arial" w:hAnsi="Arial" w:cs="Arial"/>
          <w:b/>
        </w:rPr>
      </w:pPr>
    </w:p>
    <w:p w:rsidR="001026F2" w:rsidRDefault="001026F2" w:rsidP="0077019F">
      <w:pPr>
        <w:jc w:val="center"/>
        <w:rPr>
          <w:rFonts w:ascii="Arial" w:hAnsi="Arial" w:cs="Arial"/>
          <w:b/>
        </w:rPr>
      </w:pPr>
    </w:p>
    <w:p w:rsidR="005B36E4" w:rsidRDefault="005B36E4" w:rsidP="0077019F">
      <w:pPr>
        <w:jc w:val="center"/>
        <w:rPr>
          <w:rFonts w:ascii="Arial" w:hAnsi="Arial" w:cs="Arial"/>
          <w:b/>
        </w:rPr>
      </w:pPr>
    </w:p>
    <w:p w:rsidR="005B36E4" w:rsidRDefault="005B36E4" w:rsidP="0077019F">
      <w:pPr>
        <w:jc w:val="center"/>
        <w:rPr>
          <w:rFonts w:ascii="Arial" w:hAnsi="Arial" w:cs="Arial"/>
          <w:b/>
        </w:rPr>
      </w:pPr>
    </w:p>
    <w:p w:rsidR="005B36E4" w:rsidRDefault="005B36E4" w:rsidP="0077019F">
      <w:pPr>
        <w:jc w:val="center"/>
        <w:rPr>
          <w:rFonts w:ascii="Arial" w:hAnsi="Arial" w:cs="Arial"/>
          <w:b/>
        </w:rPr>
      </w:pPr>
    </w:p>
    <w:p w:rsidR="0077019F" w:rsidRPr="005B36E4" w:rsidRDefault="0077019F" w:rsidP="0077019F">
      <w:pPr>
        <w:jc w:val="center"/>
        <w:rPr>
          <w:rFonts w:ascii="Arial" w:hAnsi="Arial" w:cs="Arial"/>
          <w:b/>
          <w:sz w:val="28"/>
          <w:szCs w:val="28"/>
        </w:rPr>
      </w:pPr>
      <w:r w:rsidRPr="005B36E4">
        <w:rPr>
          <w:rFonts w:ascii="Arial" w:hAnsi="Arial" w:cs="Arial"/>
          <w:b/>
          <w:sz w:val="28"/>
          <w:szCs w:val="28"/>
        </w:rPr>
        <w:lastRenderedPageBreak/>
        <w:t>I z v j e š ć e</w:t>
      </w:r>
    </w:p>
    <w:p w:rsidR="0077019F" w:rsidRPr="00C74640" w:rsidRDefault="0077019F" w:rsidP="0077019F">
      <w:pPr>
        <w:jc w:val="center"/>
        <w:rPr>
          <w:rFonts w:ascii="Arial" w:hAnsi="Arial" w:cs="Arial"/>
          <w:b/>
        </w:rPr>
      </w:pPr>
      <w:r w:rsidRPr="00C74640">
        <w:rPr>
          <w:rFonts w:ascii="Arial" w:hAnsi="Arial" w:cs="Arial"/>
          <w:b/>
        </w:rPr>
        <w:t>o radu Upravnog odjela za komunalne djelatnosti</w:t>
      </w:r>
    </w:p>
    <w:p w:rsidR="0077019F" w:rsidRPr="00C74640" w:rsidRDefault="0077019F" w:rsidP="0077019F">
      <w:pPr>
        <w:jc w:val="center"/>
        <w:rPr>
          <w:rFonts w:ascii="Arial" w:hAnsi="Arial" w:cs="Arial"/>
          <w:b/>
        </w:rPr>
      </w:pPr>
      <w:r w:rsidRPr="00C74640">
        <w:rPr>
          <w:rFonts w:ascii="Arial" w:hAnsi="Arial" w:cs="Arial"/>
          <w:b/>
        </w:rPr>
        <w:t xml:space="preserve">za razdoblje od </w:t>
      </w:r>
      <w:r>
        <w:rPr>
          <w:rFonts w:ascii="Arial" w:hAnsi="Arial" w:cs="Arial"/>
          <w:b/>
        </w:rPr>
        <w:t>01.07.2016. do 31.12</w:t>
      </w:r>
      <w:r w:rsidRPr="00C74640">
        <w:rPr>
          <w:rFonts w:ascii="Arial" w:hAnsi="Arial" w:cs="Arial"/>
          <w:b/>
        </w:rPr>
        <w:t>. 201</w:t>
      </w:r>
      <w:r>
        <w:rPr>
          <w:rFonts w:ascii="Arial" w:hAnsi="Arial" w:cs="Arial"/>
          <w:b/>
        </w:rPr>
        <w:t>6</w:t>
      </w:r>
      <w:r w:rsidRPr="00C74640">
        <w:rPr>
          <w:rFonts w:ascii="Arial" w:hAnsi="Arial" w:cs="Arial"/>
          <w:b/>
        </w:rPr>
        <w:t>. godine</w:t>
      </w:r>
    </w:p>
    <w:p w:rsidR="0077019F" w:rsidRPr="00067392" w:rsidRDefault="0077019F" w:rsidP="0077019F">
      <w:pPr>
        <w:jc w:val="center"/>
        <w:rPr>
          <w:rFonts w:ascii="Arial" w:hAnsi="Arial" w:cs="Arial"/>
        </w:rPr>
      </w:pPr>
    </w:p>
    <w:p w:rsidR="0077019F" w:rsidRPr="00067392" w:rsidRDefault="0077019F" w:rsidP="0077019F">
      <w:pPr>
        <w:jc w:val="center"/>
        <w:rPr>
          <w:rFonts w:ascii="Arial" w:hAnsi="Arial" w:cs="Arial"/>
        </w:rPr>
      </w:pPr>
    </w:p>
    <w:p w:rsidR="0077019F" w:rsidRDefault="0077019F" w:rsidP="0077019F">
      <w:pPr>
        <w:jc w:val="both"/>
        <w:rPr>
          <w:rFonts w:ascii="Arial" w:eastAsia="Calibri" w:hAnsi="Arial" w:cs="Arial"/>
        </w:rPr>
      </w:pPr>
      <w:r w:rsidRPr="00067392">
        <w:rPr>
          <w:rFonts w:ascii="Arial" w:hAnsi="Arial" w:cs="Arial"/>
        </w:rPr>
        <w:t xml:space="preserve">Upravni odjel obavljao je poslove vezane za komunalne djelatnosti  </w:t>
      </w:r>
      <w:r w:rsidRPr="00067392">
        <w:rPr>
          <w:rFonts w:ascii="Arial" w:eastAsia="Calibri" w:hAnsi="Arial" w:cs="Arial"/>
        </w:rPr>
        <w:t>što  obuhvaća osiguranje održavanja komunalnih objekata i uređaja u stanju funkcionalne sposobnosti, poduzimanje mjera za očuvanje i zaštitu okoliša te građenje objekata i uređaja komunalne infrastrukture od općeg interesa za građane Grada Buja.</w:t>
      </w:r>
    </w:p>
    <w:p w:rsidR="0077019F" w:rsidRDefault="0077019F" w:rsidP="0077019F">
      <w:pPr>
        <w:jc w:val="both"/>
        <w:rPr>
          <w:rFonts w:ascii="Arial" w:hAnsi="Arial" w:cs="Arial"/>
        </w:rPr>
      </w:pPr>
      <w:r w:rsidRPr="00067392">
        <w:rPr>
          <w:rFonts w:ascii="Arial" w:hAnsi="Arial" w:cs="Arial"/>
        </w:rPr>
        <w:t>Glede održavanja komunalne infrastrukture na području Grada Buja  Odjel izvršavao Program  Gradskog vijeća, a koji se odnosi na održavanje javne rasvjete, održavanje čistoće javnih površina, održavanje atmosferskih voda, održavanje nerazvrstanih cesta, održavanje zelenih površina, održavanje javne rasvjete i održavanje groblja.</w:t>
      </w:r>
    </w:p>
    <w:p w:rsidR="0077019F" w:rsidRDefault="0077019F" w:rsidP="0077019F">
      <w:pPr>
        <w:jc w:val="both"/>
        <w:rPr>
          <w:rFonts w:ascii="Arial" w:hAnsi="Arial" w:cs="Arial"/>
        </w:rPr>
      </w:pPr>
      <w:r w:rsidRPr="00067392">
        <w:rPr>
          <w:rFonts w:ascii="Arial" w:hAnsi="Arial" w:cs="Arial"/>
        </w:rPr>
        <w:t xml:space="preserve">Prema Programu mjera preventivne deratizacije provedena je akcija preventivne sistematske deratizacije tijekom </w:t>
      </w:r>
      <w:r>
        <w:rPr>
          <w:rFonts w:ascii="Arial" w:hAnsi="Arial" w:cs="Arial"/>
        </w:rPr>
        <w:t>jeseni</w:t>
      </w:r>
      <w:r w:rsidRPr="00067392">
        <w:rPr>
          <w:rFonts w:ascii="Arial" w:hAnsi="Arial" w:cs="Arial"/>
        </w:rPr>
        <w:t xml:space="preserve"> gdje su obuhvaćeni objekti stanovanja, poslovni objekti, odgojno obrazovni objekti te javne površine i na prostorima izlijeva otpadnih voda na području Grada Buja.</w:t>
      </w:r>
    </w:p>
    <w:p w:rsidR="0077019F" w:rsidRDefault="0077019F" w:rsidP="0077019F">
      <w:pPr>
        <w:jc w:val="both"/>
        <w:rPr>
          <w:rFonts w:ascii="Arial" w:hAnsi="Arial" w:cs="Arial"/>
        </w:rPr>
      </w:pPr>
    </w:p>
    <w:p w:rsidR="005B36E4" w:rsidRDefault="005B36E4" w:rsidP="0077019F">
      <w:pPr>
        <w:jc w:val="both"/>
        <w:rPr>
          <w:rFonts w:ascii="Arial" w:hAnsi="Arial" w:cs="Arial"/>
        </w:rPr>
      </w:pPr>
    </w:p>
    <w:p w:rsidR="0077019F" w:rsidRDefault="0077019F" w:rsidP="0077019F">
      <w:pPr>
        <w:jc w:val="both"/>
        <w:rPr>
          <w:rFonts w:ascii="Arial" w:hAnsi="Arial" w:cs="Arial"/>
          <w:b/>
        </w:rPr>
      </w:pPr>
      <w:r w:rsidRPr="00D44497">
        <w:rPr>
          <w:rFonts w:ascii="Arial" w:hAnsi="Arial" w:cs="Arial"/>
          <w:b/>
        </w:rPr>
        <w:t xml:space="preserve">Izdvajamo neke </w:t>
      </w:r>
      <w:r>
        <w:rPr>
          <w:rFonts w:ascii="Arial" w:hAnsi="Arial" w:cs="Arial"/>
          <w:b/>
        </w:rPr>
        <w:t>investicije i radove</w:t>
      </w:r>
      <w:r w:rsidRPr="00D44497">
        <w:rPr>
          <w:rFonts w:ascii="Arial" w:hAnsi="Arial" w:cs="Arial"/>
          <w:b/>
        </w:rPr>
        <w:t xml:space="preserve"> na komunalnoj infrastrukturi:</w:t>
      </w:r>
    </w:p>
    <w:p w:rsidR="005B36E4" w:rsidRDefault="0077019F" w:rsidP="0077019F">
      <w:pPr>
        <w:jc w:val="both"/>
        <w:rPr>
          <w:rFonts w:ascii="Arial" w:hAnsi="Arial" w:cs="Arial"/>
          <w:b/>
        </w:rPr>
      </w:pPr>
      <w:r>
        <w:rPr>
          <w:rFonts w:ascii="Arial" w:hAnsi="Arial" w:cs="Arial"/>
          <w:b/>
        </w:rPr>
        <w:t>Prometna infrastruktura</w:t>
      </w:r>
      <w:r w:rsidRPr="00D44497">
        <w:rPr>
          <w:rFonts w:ascii="Arial" w:hAnsi="Arial" w:cs="Arial"/>
          <w:b/>
        </w:rPr>
        <w:cr/>
      </w:r>
    </w:p>
    <w:p w:rsidR="0077019F" w:rsidRDefault="0077019F" w:rsidP="0077019F">
      <w:pPr>
        <w:jc w:val="both"/>
        <w:rPr>
          <w:rFonts w:ascii="Arial" w:eastAsia="Calibri" w:hAnsi="Arial" w:cs="Arial"/>
        </w:rPr>
      </w:pPr>
      <w:r w:rsidRPr="00A14573">
        <w:rPr>
          <w:rFonts w:ascii="Arial" w:eastAsia="Calibri" w:hAnsi="Arial" w:cs="Arial"/>
        </w:rPr>
        <w:t xml:space="preserve">U skladu sa programom gradnje proveden je postupak javne nabave te su izvedeni radovi na </w:t>
      </w:r>
      <w:r>
        <w:rPr>
          <w:rFonts w:ascii="Arial" w:eastAsia="Calibri" w:hAnsi="Arial" w:cs="Arial"/>
        </w:rPr>
        <w:t>izgradnji  nerazvrstanih cesta u ukupnoj vrijednosti od 2.007.733,14 kune i to na slijedećim lokacijama:</w:t>
      </w: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t xml:space="preserve">- Nerazvrstana cesta N107 Bibali-Krog, dužine 1320 m,  širine 4,3 m sa bankinama i odvodnjom u vrijednosti od </w:t>
      </w:r>
      <w:r w:rsidRPr="00CC5425">
        <w:rPr>
          <w:rFonts w:ascii="Arial" w:eastAsia="Calibri" w:hAnsi="Arial" w:cs="Arial"/>
        </w:rPr>
        <w:t>552.197,50</w:t>
      </w:r>
      <w:r>
        <w:rPr>
          <w:rFonts w:ascii="Arial" w:eastAsia="Calibri" w:hAnsi="Arial" w:cs="Arial"/>
        </w:rPr>
        <w:t xml:space="preserve"> kuna. </w:t>
      </w:r>
    </w:p>
    <w:p w:rsidR="0077019F" w:rsidRDefault="0077019F" w:rsidP="0077019F">
      <w:pPr>
        <w:jc w:val="both"/>
        <w:rPr>
          <w:rFonts w:ascii="Arial" w:eastAsia="Calibri" w:hAnsi="Arial" w:cs="Arial"/>
          <w:noProof/>
        </w:rPr>
      </w:pPr>
    </w:p>
    <w:p w:rsidR="0077019F" w:rsidRDefault="0077019F" w:rsidP="0077019F">
      <w:pPr>
        <w:jc w:val="both"/>
        <w:rPr>
          <w:rFonts w:ascii="Arial" w:eastAsia="Calibri" w:hAnsi="Arial" w:cs="Arial"/>
          <w:noProof/>
        </w:rPr>
      </w:pPr>
      <w:r>
        <w:rPr>
          <w:rFonts w:ascii="Arial" w:eastAsia="Calibri" w:hAnsi="Arial" w:cs="Arial"/>
          <w:noProof/>
        </w:rPr>
        <w:drawing>
          <wp:inline distT="0" distB="0" distL="0" distR="0">
            <wp:extent cx="2828925" cy="2121693"/>
            <wp:effectExtent l="19050" t="0" r="9525" b="0"/>
            <wp:docPr id="4" name="Picture 1" descr="C:\Users\Korisnik\Documents\Podaci grad Buje\E_disk\Grad Buje\komunalne djelatnosti i prostorno uređenje\radovi na podrucju grada\povjerenstvo\ograničeno prikupljanje ponuda\2016\nerazvrstane ceste\Foto\Bibali -Krog\DSCF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ocuments\Podaci grad Buje\E_disk\Grad Buje\komunalne djelatnosti i prostorno uređenje\radovi na podrucju grada\povjerenstvo\ograničeno prikupljanje ponuda\2016\nerazvrstane ceste\Foto\Bibali -Krog\DSCF1391.JPG"/>
                    <pic:cNvPicPr>
                      <a:picLocks noChangeAspect="1" noChangeArrowheads="1"/>
                    </pic:cNvPicPr>
                  </pic:nvPicPr>
                  <pic:blipFill>
                    <a:blip r:embed="rId12" cstate="print"/>
                    <a:srcRect/>
                    <a:stretch>
                      <a:fillRect/>
                    </a:stretch>
                  </pic:blipFill>
                  <pic:spPr bwMode="auto">
                    <a:xfrm>
                      <a:off x="0" y="0"/>
                      <a:ext cx="2827990" cy="2120992"/>
                    </a:xfrm>
                    <a:prstGeom prst="rect">
                      <a:avLst/>
                    </a:prstGeom>
                    <a:noFill/>
                    <a:ln w="9525">
                      <a:noFill/>
                      <a:miter lim="800000"/>
                      <a:headEnd/>
                      <a:tailEnd/>
                    </a:ln>
                  </pic:spPr>
                </pic:pic>
              </a:graphicData>
            </a:graphic>
          </wp:inline>
        </w:drawing>
      </w:r>
      <w:r>
        <w:rPr>
          <w:rFonts w:ascii="Arial" w:eastAsia="Calibri" w:hAnsi="Arial" w:cs="Arial"/>
          <w:noProof/>
        </w:rPr>
        <w:t xml:space="preserve"> </w:t>
      </w:r>
      <w:r>
        <w:rPr>
          <w:rFonts w:ascii="Arial" w:eastAsia="Calibri" w:hAnsi="Arial" w:cs="Arial"/>
          <w:noProof/>
        </w:rPr>
        <w:drawing>
          <wp:inline distT="0" distB="0" distL="0" distR="0">
            <wp:extent cx="2819399" cy="2114550"/>
            <wp:effectExtent l="19050" t="0" r="1" b="0"/>
            <wp:docPr id="5" name="Picture 2" descr="C:\Users\Korisnik\Documents\Podaci grad Buje\E_disk\Grad Buje\komunalne djelatnosti i prostorno uređenje\radovi na podrucju grada\povjerenstvo\ograničeno prikupljanje ponuda\2016\nerazvrstane ceste\Foto\Bibali -Krog\DSCF1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ocuments\Podaci grad Buje\E_disk\Grad Buje\komunalne djelatnosti i prostorno uređenje\radovi na podrucju grada\povjerenstvo\ograničeno prikupljanje ponuda\2016\nerazvrstane ceste\Foto\Bibali -Krog\DSCF1384.JPG"/>
                    <pic:cNvPicPr>
                      <a:picLocks noChangeAspect="1" noChangeArrowheads="1"/>
                    </pic:cNvPicPr>
                  </pic:nvPicPr>
                  <pic:blipFill>
                    <a:blip r:embed="rId13" cstate="print"/>
                    <a:srcRect/>
                    <a:stretch>
                      <a:fillRect/>
                    </a:stretch>
                  </pic:blipFill>
                  <pic:spPr bwMode="auto">
                    <a:xfrm>
                      <a:off x="0" y="0"/>
                      <a:ext cx="2818467" cy="2113851"/>
                    </a:xfrm>
                    <a:prstGeom prst="rect">
                      <a:avLst/>
                    </a:prstGeom>
                    <a:noFill/>
                    <a:ln w="9525">
                      <a:noFill/>
                      <a:miter lim="800000"/>
                      <a:headEnd/>
                      <a:tailEnd/>
                    </a:ln>
                  </pic:spPr>
                </pic:pic>
              </a:graphicData>
            </a:graphic>
          </wp:inline>
        </w:drawing>
      </w:r>
    </w:p>
    <w:p w:rsidR="0077019F" w:rsidRDefault="0077019F" w:rsidP="0077019F">
      <w:pPr>
        <w:jc w:val="both"/>
        <w:rPr>
          <w:rFonts w:ascii="Arial" w:eastAsia="Calibri" w:hAnsi="Arial" w:cs="Arial"/>
        </w:rPr>
      </w:pPr>
    </w:p>
    <w:p w:rsidR="005B36E4" w:rsidRDefault="005B36E4" w:rsidP="0077019F">
      <w:pPr>
        <w:jc w:val="both"/>
        <w:rPr>
          <w:rFonts w:ascii="Arial" w:eastAsia="Calibri" w:hAnsi="Arial" w:cs="Arial"/>
        </w:rPr>
      </w:pPr>
    </w:p>
    <w:p w:rsidR="005B36E4" w:rsidRDefault="005B36E4"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t xml:space="preserve">- Pristupna cesta prema novosagrađenim objektima u Kaldaniji, dužine 480 m i širine 4,30 m sa bankinama u vrijednosti od </w:t>
      </w:r>
      <w:r w:rsidRPr="008C22C8">
        <w:rPr>
          <w:rFonts w:ascii="Arial" w:eastAsia="Calibri" w:hAnsi="Arial" w:cs="Arial"/>
        </w:rPr>
        <w:t>179.374,29</w:t>
      </w:r>
      <w:r>
        <w:rPr>
          <w:rFonts w:ascii="Arial" w:eastAsia="Calibri" w:hAnsi="Arial" w:cs="Arial"/>
        </w:rPr>
        <w:t xml:space="preserve"> kuna.</w:t>
      </w:r>
    </w:p>
    <w:p w:rsidR="00805DDC" w:rsidRDefault="00805DDC" w:rsidP="0077019F">
      <w:pPr>
        <w:jc w:val="both"/>
        <w:rPr>
          <w:rFonts w:ascii="Arial" w:eastAsia="Calibri" w:hAnsi="Arial" w:cs="Arial"/>
        </w:rPr>
      </w:pPr>
    </w:p>
    <w:p w:rsidR="00805DDC" w:rsidRDefault="0077019F" w:rsidP="0077019F">
      <w:pPr>
        <w:jc w:val="both"/>
        <w:rPr>
          <w:rFonts w:ascii="Arial" w:eastAsia="Calibri" w:hAnsi="Arial" w:cs="Arial"/>
        </w:rPr>
      </w:pPr>
      <w:r>
        <w:rPr>
          <w:rFonts w:ascii="Arial" w:eastAsia="Calibri" w:hAnsi="Arial" w:cs="Arial"/>
          <w:noProof/>
        </w:rPr>
        <w:lastRenderedPageBreak/>
        <w:drawing>
          <wp:inline distT="0" distB="0" distL="0" distR="0">
            <wp:extent cx="2781300" cy="2085975"/>
            <wp:effectExtent l="19050" t="0" r="0" b="0"/>
            <wp:docPr id="7" name="Picture 4" descr="C:\Users\Korisnik\Documents\Podaci grad Buje\E_disk\Grad Buje\komunalne djelatnosti i prostorno uređenje\radovi na podrucju grada\povjerenstvo\ograničeno prikupljanje ponuda\2016\nerazvrstane ceste\Foto\Kaldanija\DSCF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isnik\Documents\Podaci grad Buje\E_disk\Grad Buje\komunalne djelatnosti i prostorno uređenje\radovi na podrucju grada\povjerenstvo\ograničeno prikupljanje ponuda\2016\nerazvrstane ceste\Foto\Kaldanija\DSCF1334.JPG"/>
                    <pic:cNvPicPr>
                      <a:picLocks noChangeAspect="1" noChangeArrowheads="1"/>
                    </pic:cNvPicPr>
                  </pic:nvPicPr>
                  <pic:blipFill>
                    <a:blip r:embed="rId14" cstate="print"/>
                    <a:srcRect/>
                    <a:stretch>
                      <a:fillRect/>
                    </a:stretch>
                  </pic:blipFill>
                  <pic:spPr bwMode="auto">
                    <a:xfrm>
                      <a:off x="0" y="0"/>
                      <a:ext cx="2780381" cy="2085286"/>
                    </a:xfrm>
                    <a:prstGeom prst="rect">
                      <a:avLst/>
                    </a:prstGeom>
                    <a:noFill/>
                    <a:ln w="9525">
                      <a:noFill/>
                      <a:miter lim="800000"/>
                      <a:headEnd/>
                      <a:tailEnd/>
                    </a:ln>
                  </pic:spPr>
                </pic:pic>
              </a:graphicData>
            </a:graphic>
          </wp:inline>
        </w:drawing>
      </w:r>
      <w:r>
        <w:rPr>
          <w:rFonts w:ascii="Arial" w:eastAsia="Calibri" w:hAnsi="Arial" w:cs="Arial"/>
        </w:rPr>
        <w:t xml:space="preserve">   </w:t>
      </w:r>
      <w:r>
        <w:rPr>
          <w:rFonts w:ascii="Arial" w:eastAsia="Calibri" w:hAnsi="Arial" w:cs="Arial"/>
          <w:noProof/>
        </w:rPr>
        <w:drawing>
          <wp:inline distT="0" distB="0" distL="0" distR="0">
            <wp:extent cx="2800350" cy="2100263"/>
            <wp:effectExtent l="19050" t="0" r="0" b="0"/>
            <wp:docPr id="8" name="Picture 5" descr="C:\Users\Korisnik\Documents\Podaci grad Buje\E_disk\Grad Buje\komunalne djelatnosti i prostorno uređenje\radovi na podrucju grada\povjerenstvo\ograničeno prikupljanje ponuda\2016\nerazvrstane ceste\Foto\Kaldanija\DSCF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isnik\Documents\Podaci grad Buje\E_disk\Grad Buje\komunalne djelatnosti i prostorno uređenje\radovi na podrucju grada\povjerenstvo\ograničeno prikupljanje ponuda\2016\nerazvrstane ceste\Foto\Kaldanija\DSCF1336.JPG"/>
                    <pic:cNvPicPr>
                      <a:picLocks noChangeAspect="1" noChangeArrowheads="1"/>
                    </pic:cNvPicPr>
                  </pic:nvPicPr>
                  <pic:blipFill>
                    <a:blip r:embed="rId15" cstate="print"/>
                    <a:srcRect/>
                    <a:stretch>
                      <a:fillRect/>
                    </a:stretch>
                  </pic:blipFill>
                  <pic:spPr bwMode="auto">
                    <a:xfrm>
                      <a:off x="0" y="0"/>
                      <a:ext cx="2803606" cy="2102705"/>
                    </a:xfrm>
                    <a:prstGeom prst="rect">
                      <a:avLst/>
                    </a:prstGeom>
                    <a:noFill/>
                    <a:ln w="9525">
                      <a:noFill/>
                      <a:miter lim="800000"/>
                      <a:headEnd/>
                      <a:tailEnd/>
                    </a:ln>
                  </pic:spPr>
                </pic:pic>
              </a:graphicData>
            </a:graphic>
          </wp:inline>
        </w:drawing>
      </w:r>
      <w:r>
        <w:rPr>
          <w:rFonts w:ascii="Arial" w:eastAsia="Calibri" w:hAnsi="Arial" w:cs="Arial"/>
        </w:rPr>
        <w:t xml:space="preserve">    </w:t>
      </w:r>
    </w:p>
    <w:p w:rsidR="00805DDC" w:rsidRDefault="00805DDC" w:rsidP="0077019F">
      <w:pPr>
        <w:jc w:val="both"/>
        <w:rPr>
          <w:rFonts w:ascii="Arial" w:eastAsia="Calibri" w:hAnsi="Arial" w:cs="Arial"/>
        </w:rPr>
      </w:pPr>
    </w:p>
    <w:p w:rsidR="00805DDC" w:rsidRDefault="00805DDC" w:rsidP="0077019F">
      <w:pPr>
        <w:jc w:val="both"/>
        <w:rPr>
          <w:rFonts w:ascii="Arial" w:eastAsia="Calibri" w:hAnsi="Arial" w:cs="Arial"/>
        </w:rPr>
      </w:pPr>
    </w:p>
    <w:p w:rsidR="00805DDC" w:rsidRDefault="00805DDC"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t xml:space="preserve">- Nerazvrstana cesta N151 od Državne ceste D200 do mjesta Fratrija, dužine 560 m, širine 3,50 m sa bankinama u vrijednosti od </w:t>
      </w:r>
      <w:r w:rsidRPr="008C22C8">
        <w:rPr>
          <w:rFonts w:ascii="Arial" w:eastAsia="Calibri" w:hAnsi="Arial" w:cs="Arial"/>
        </w:rPr>
        <w:t>332.105,44</w:t>
      </w:r>
      <w:r>
        <w:rPr>
          <w:rFonts w:ascii="Arial" w:eastAsia="Calibri" w:hAnsi="Arial" w:cs="Arial"/>
        </w:rPr>
        <w:t xml:space="preserve"> kuna.</w:t>
      </w:r>
    </w:p>
    <w:p w:rsidR="00805DDC" w:rsidRDefault="00805DDC"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noProof/>
        </w:rPr>
        <w:drawing>
          <wp:inline distT="0" distB="0" distL="0" distR="0">
            <wp:extent cx="2879735" cy="2160645"/>
            <wp:effectExtent l="19050" t="0" r="0" b="0"/>
            <wp:docPr id="9" name="Picture 6" descr="C:\Users\Korisnik\Documents\Podaci grad Buje\E_disk\Grad Buje\komunalne djelatnosti i prostorno uređenje\radovi na podrucju grada\povjerenstvo\ograničeno prikupljanje ponuda\2016\nerazvrstane ceste\Foto\Fratrij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isnik\Documents\Podaci grad Buje\E_disk\Grad Buje\komunalne djelatnosti i prostorno uređenje\radovi na podrucju grada\povjerenstvo\ograničeno prikupljanje ponuda\2016\nerazvrstane ceste\Foto\Fratrija\3.JPG"/>
                    <pic:cNvPicPr>
                      <a:picLocks noChangeAspect="1" noChangeArrowheads="1"/>
                    </pic:cNvPicPr>
                  </pic:nvPicPr>
                  <pic:blipFill>
                    <a:blip r:embed="rId16" cstate="print"/>
                    <a:srcRect/>
                    <a:stretch>
                      <a:fillRect/>
                    </a:stretch>
                  </pic:blipFill>
                  <pic:spPr bwMode="auto">
                    <a:xfrm>
                      <a:off x="0" y="0"/>
                      <a:ext cx="2878783" cy="2159931"/>
                    </a:xfrm>
                    <a:prstGeom prst="rect">
                      <a:avLst/>
                    </a:prstGeom>
                    <a:noFill/>
                    <a:ln w="9525">
                      <a:noFill/>
                      <a:miter lim="800000"/>
                      <a:headEnd/>
                      <a:tailEnd/>
                    </a:ln>
                  </pic:spPr>
                </pic:pic>
              </a:graphicData>
            </a:graphic>
          </wp:inline>
        </w:drawing>
      </w:r>
      <w:r>
        <w:rPr>
          <w:rFonts w:ascii="Arial" w:eastAsia="Calibri" w:hAnsi="Arial" w:cs="Arial"/>
        </w:rPr>
        <w:t xml:space="preserve"> </w:t>
      </w:r>
      <w:r>
        <w:rPr>
          <w:rFonts w:ascii="Arial" w:eastAsia="Calibri" w:hAnsi="Arial" w:cs="Arial"/>
          <w:noProof/>
        </w:rPr>
        <w:drawing>
          <wp:inline distT="0" distB="0" distL="0" distR="0">
            <wp:extent cx="2762250" cy="2159931"/>
            <wp:effectExtent l="19050" t="0" r="0" b="0"/>
            <wp:docPr id="10" name="Picture 7" descr="C:\Users\Korisnik\Documents\Podaci grad Buje\E_disk\Grad Buje\komunalne djelatnosti i prostorno uređenje\radovi na podrucju grada\povjerenstvo\ograničeno prikupljanje ponuda\2016\nerazvrstane ceste\Foto\Fratri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isnik\Documents\Podaci grad Buje\E_disk\Grad Buje\komunalne djelatnosti i prostorno uređenje\radovi na podrucju grada\povjerenstvo\ograničeno prikupljanje ponuda\2016\nerazvrstane ceste\Foto\Fratrija\1.jpg"/>
                    <pic:cNvPicPr>
                      <a:picLocks noChangeAspect="1" noChangeArrowheads="1"/>
                    </pic:cNvPicPr>
                  </pic:nvPicPr>
                  <pic:blipFill>
                    <a:blip r:embed="rId17" cstate="print"/>
                    <a:srcRect/>
                    <a:stretch>
                      <a:fillRect/>
                    </a:stretch>
                  </pic:blipFill>
                  <pic:spPr bwMode="auto">
                    <a:xfrm>
                      <a:off x="0" y="0"/>
                      <a:ext cx="2764621" cy="2161785"/>
                    </a:xfrm>
                    <a:prstGeom prst="rect">
                      <a:avLst/>
                    </a:prstGeom>
                    <a:noFill/>
                    <a:ln w="9525">
                      <a:noFill/>
                      <a:miter lim="800000"/>
                      <a:headEnd/>
                      <a:tailEnd/>
                    </a:ln>
                  </pic:spPr>
                </pic:pic>
              </a:graphicData>
            </a:graphic>
          </wp:inline>
        </w:drawing>
      </w: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t xml:space="preserve">- Nerazvrstana cesta N124 od Županijske ceste Ž5007 do mjesta Brešani, dužine 615 m, širine 2,50 m sa bankinama u vrijednosti od </w:t>
      </w:r>
      <w:r w:rsidRPr="00977A04">
        <w:rPr>
          <w:rFonts w:ascii="Arial" w:eastAsia="Calibri" w:hAnsi="Arial" w:cs="Arial"/>
        </w:rPr>
        <w:t>300.250,76</w:t>
      </w:r>
      <w:r>
        <w:rPr>
          <w:rFonts w:ascii="Arial" w:eastAsia="Calibri" w:hAnsi="Arial" w:cs="Arial"/>
        </w:rPr>
        <w:t xml:space="preserve"> kuna. </w:t>
      </w:r>
    </w:p>
    <w:p w:rsidR="00805DDC" w:rsidRDefault="00805DDC"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noProof/>
        </w:rPr>
        <w:drawing>
          <wp:inline distT="0" distB="0" distL="0" distR="0">
            <wp:extent cx="2828925" cy="2120831"/>
            <wp:effectExtent l="19050" t="0" r="9525" b="0"/>
            <wp:docPr id="11" name="Picture 8" descr="C:\Users\Korisnik\Documents\Podaci grad Buje\E_disk\Grad Buje\komunalne djelatnosti i prostorno uređenje\radovi na podrucju grada\povjerenstvo\ograničeno prikupljanje ponuda\2016\nerazvrstane ceste\Foto\Brešani\Nova mapa\IMG_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isnik\Documents\Podaci grad Buje\E_disk\Grad Buje\komunalne djelatnosti i prostorno uređenje\radovi na podrucju grada\povjerenstvo\ograničeno prikupljanje ponuda\2016\nerazvrstane ceste\Foto\Brešani\Nova mapa\IMG_1206.jpg"/>
                    <pic:cNvPicPr>
                      <a:picLocks noChangeAspect="1" noChangeArrowheads="1"/>
                    </pic:cNvPicPr>
                  </pic:nvPicPr>
                  <pic:blipFill>
                    <a:blip r:embed="rId18" cstate="print"/>
                    <a:srcRect/>
                    <a:stretch>
                      <a:fillRect/>
                    </a:stretch>
                  </pic:blipFill>
                  <pic:spPr bwMode="auto">
                    <a:xfrm>
                      <a:off x="0" y="0"/>
                      <a:ext cx="2836630" cy="2126607"/>
                    </a:xfrm>
                    <a:prstGeom prst="rect">
                      <a:avLst/>
                    </a:prstGeom>
                    <a:noFill/>
                    <a:ln w="9525">
                      <a:noFill/>
                      <a:miter lim="800000"/>
                      <a:headEnd/>
                      <a:tailEnd/>
                    </a:ln>
                  </pic:spPr>
                </pic:pic>
              </a:graphicData>
            </a:graphic>
          </wp:inline>
        </w:drawing>
      </w:r>
      <w:r>
        <w:rPr>
          <w:rFonts w:ascii="Arial" w:eastAsia="Calibri" w:hAnsi="Arial" w:cs="Arial"/>
        </w:rPr>
        <w:t xml:space="preserve"> </w:t>
      </w:r>
      <w:r>
        <w:rPr>
          <w:rFonts w:ascii="Arial" w:eastAsia="Calibri" w:hAnsi="Arial" w:cs="Arial"/>
          <w:noProof/>
        </w:rPr>
        <w:drawing>
          <wp:inline distT="0" distB="0" distL="0" distR="0">
            <wp:extent cx="2828925" cy="2120832"/>
            <wp:effectExtent l="19050" t="0" r="9525" b="0"/>
            <wp:docPr id="12" name="Picture 9" descr="C:\Users\Korisnik\Documents\Podaci grad Buje\E_disk\Grad Buje\komunalne djelatnosti i prostorno uređenje\radovi na podrucju grada\povjerenstvo\ograničeno prikupljanje ponuda\2016\nerazvrstane ceste\Foto\Brešani\Nova mapa\IMG_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isnik\Documents\Podaci grad Buje\E_disk\Grad Buje\komunalne djelatnosti i prostorno uređenje\radovi na podrucju grada\povjerenstvo\ograničeno prikupljanje ponuda\2016\nerazvrstane ceste\Foto\Brešani\Nova mapa\IMG_1212.jpg"/>
                    <pic:cNvPicPr>
                      <a:picLocks noChangeAspect="1" noChangeArrowheads="1"/>
                    </pic:cNvPicPr>
                  </pic:nvPicPr>
                  <pic:blipFill>
                    <a:blip r:embed="rId19" cstate="print"/>
                    <a:srcRect/>
                    <a:stretch>
                      <a:fillRect/>
                    </a:stretch>
                  </pic:blipFill>
                  <pic:spPr bwMode="auto">
                    <a:xfrm>
                      <a:off x="0" y="0"/>
                      <a:ext cx="2836631" cy="2126609"/>
                    </a:xfrm>
                    <a:prstGeom prst="rect">
                      <a:avLst/>
                    </a:prstGeom>
                    <a:noFill/>
                    <a:ln w="9525">
                      <a:noFill/>
                      <a:miter lim="800000"/>
                      <a:headEnd/>
                      <a:tailEnd/>
                    </a:ln>
                  </pic:spPr>
                </pic:pic>
              </a:graphicData>
            </a:graphic>
          </wp:inline>
        </w:drawing>
      </w: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lastRenderedPageBreak/>
        <w:t>- Nerazvrstana cesta N123, Momjan – Sv. Mavar, dužine 890,00 m, prosječne širine 4,00 m, sa bankinama u vrijednosti od 613.750,00 kuna.</w:t>
      </w:r>
    </w:p>
    <w:p w:rsidR="00805DDC" w:rsidRDefault="00805DDC"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noProof/>
        </w:rPr>
        <w:drawing>
          <wp:inline distT="0" distB="0" distL="0" distR="0">
            <wp:extent cx="2828925" cy="2124168"/>
            <wp:effectExtent l="19050" t="0" r="9525" b="0"/>
            <wp:docPr id="13" name="Picture 10" descr="C:\Users\Korisnik\Documents\Podaci grad Buje\E_disk\Grad Buje\komunalne djelatnosti i prostorno uređenje\radovi na podrucju grada\povjerenstvo\ograničeno prikupljanje ponuda\2016\nerazvrstane ceste\Foto\Momjan\2016-10-22-0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isnik\Documents\Podaci grad Buje\E_disk\Grad Buje\komunalne djelatnosti i prostorno uređenje\radovi na podrucju grada\povjerenstvo\ograničeno prikupljanje ponuda\2016\nerazvrstane ceste\Foto\Momjan\2016-10-22-0892.jpg"/>
                    <pic:cNvPicPr>
                      <a:picLocks noChangeAspect="1" noChangeArrowheads="1"/>
                    </pic:cNvPicPr>
                  </pic:nvPicPr>
                  <pic:blipFill>
                    <a:blip r:embed="rId20" cstate="print"/>
                    <a:srcRect/>
                    <a:stretch>
                      <a:fillRect/>
                    </a:stretch>
                  </pic:blipFill>
                  <pic:spPr bwMode="auto">
                    <a:xfrm>
                      <a:off x="0" y="0"/>
                      <a:ext cx="2829973" cy="2124955"/>
                    </a:xfrm>
                    <a:prstGeom prst="rect">
                      <a:avLst/>
                    </a:prstGeom>
                    <a:noFill/>
                    <a:ln w="9525">
                      <a:noFill/>
                      <a:miter lim="800000"/>
                      <a:headEnd/>
                      <a:tailEnd/>
                    </a:ln>
                  </pic:spPr>
                </pic:pic>
              </a:graphicData>
            </a:graphic>
          </wp:inline>
        </w:drawing>
      </w:r>
      <w:r>
        <w:rPr>
          <w:rFonts w:ascii="Arial" w:eastAsia="Calibri" w:hAnsi="Arial" w:cs="Arial"/>
        </w:rPr>
        <w:t xml:space="preserve"> </w:t>
      </w:r>
      <w:r>
        <w:rPr>
          <w:rFonts w:ascii="Arial" w:eastAsia="Calibri" w:hAnsi="Arial" w:cs="Arial"/>
          <w:noProof/>
        </w:rPr>
        <w:drawing>
          <wp:inline distT="0" distB="0" distL="0" distR="0">
            <wp:extent cx="2828925" cy="2121694"/>
            <wp:effectExtent l="19050" t="0" r="9525" b="0"/>
            <wp:docPr id="14" name="Picture 11" descr="C:\Users\Korisnik\Documents\Podaci grad Buje\E_disk\Grad Buje\komunalne djelatnosti i prostorno uređenje\radovi na podrucju grada\povjerenstvo\ograničeno prikupljanje ponuda\2016\nerazvrstane ceste\Foto\Momjan\IMG_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isnik\Documents\Podaci grad Buje\E_disk\Grad Buje\komunalne djelatnosti i prostorno uređenje\radovi na podrucju grada\povjerenstvo\ograničeno prikupljanje ponuda\2016\nerazvrstane ceste\Foto\Momjan\IMG_1227.JPG"/>
                    <pic:cNvPicPr>
                      <a:picLocks noChangeAspect="1" noChangeArrowheads="1"/>
                    </pic:cNvPicPr>
                  </pic:nvPicPr>
                  <pic:blipFill>
                    <a:blip r:embed="rId21" cstate="print"/>
                    <a:srcRect/>
                    <a:stretch>
                      <a:fillRect/>
                    </a:stretch>
                  </pic:blipFill>
                  <pic:spPr bwMode="auto">
                    <a:xfrm>
                      <a:off x="0" y="0"/>
                      <a:ext cx="2827990" cy="2120993"/>
                    </a:xfrm>
                    <a:prstGeom prst="rect">
                      <a:avLst/>
                    </a:prstGeom>
                    <a:noFill/>
                    <a:ln w="9525">
                      <a:noFill/>
                      <a:miter lim="800000"/>
                      <a:headEnd/>
                      <a:tailEnd/>
                    </a:ln>
                  </pic:spPr>
                </pic:pic>
              </a:graphicData>
            </a:graphic>
          </wp:inline>
        </w:drawing>
      </w: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t>Na poboljšanju uvjeta cestovne infrastrukture izvedeni su i drugi radovi čime su postignuti bolji uvjeti u prometu motornih vozila kao i sigurnosti pješaka pa izdvajamo:</w:t>
      </w:r>
    </w:p>
    <w:p w:rsidR="0077019F" w:rsidRDefault="0077019F" w:rsidP="0077019F">
      <w:pPr>
        <w:jc w:val="both"/>
        <w:rPr>
          <w:rFonts w:ascii="Arial" w:eastAsia="Calibri" w:hAnsi="Arial" w:cs="Arial"/>
        </w:rPr>
      </w:pPr>
      <w:r>
        <w:rPr>
          <w:rFonts w:ascii="Arial" w:eastAsia="Calibri" w:hAnsi="Arial" w:cs="Arial"/>
        </w:rPr>
        <w:t>Asfaltiranje okretišta za autobuse u Bibalima i proširenje spoja na Županijskoj cesti, asfaltiranje javne površine u samom centru mjesta Krog i pristupne cesta kapelici u Krogu te pristupa Parenzani sa Županijske ceste Ž 5008. Ukupna vrijednost radova iznosi 84.000,00 kune.</w:t>
      </w: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t>U Tribanu je uz Županijsku cestu Ž 5008 do mjesnog groblja uređena pješačka staza u ukupnoj duljini od 105,00 m. Vrijednost radova iznosi 38.000,00 kuna.</w:t>
      </w:r>
    </w:p>
    <w:p w:rsidR="00805DDC" w:rsidRDefault="00805DDC" w:rsidP="0077019F">
      <w:pPr>
        <w:jc w:val="both"/>
        <w:rPr>
          <w:rFonts w:ascii="Arial" w:eastAsia="Calibri" w:hAnsi="Arial" w:cs="Arial"/>
        </w:rPr>
      </w:pPr>
    </w:p>
    <w:p w:rsidR="0077019F" w:rsidRDefault="0077019F" w:rsidP="0077019F">
      <w:pPr>
        <w:jc w:val="both"/>
        <w:rPr>
          <w:rFonts w:ascii="Arial" w:eastAsia="Calibri" w:hAnsi="Arial" w:cs="Arial"/>
        </w:rPr>
      </w:pPr>
      <w:r>
        <w:rPr>
          <w:noProof/>
        </w:rPr>
        <w:drawing>
          <wp:inline distT="0" distB="0" distL="0" distR="0">
            <wp:extent cx="2747000" cy="1476000"/>
            <wp:effectExtent l="19050" t="0" r="0" b="0"/>
            <wp:docPr id="15" name="Picture 2" descr="C:\Users\Korisnik\AppData\Local\Microsoft\Windows\INetCache\Content.Word\Trib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AppData\Local\Microsoft\Windows\INetCache\Content.Word\Triban 2.jpg"/>
                    <pic:cNvPicPr>
                      <a:picLocks noChangeAspect="1" noChangeArrowheads="1"/>
                    </pic:cNvPicPr>
                  </pic:nvPicPr>
                  <pic:blipFill>
                    <a:blip r:embed="rId22" cstate="print"/>
                    <a:srcRect/>
                    <a:stretch>
                      <a:fillRect/>
                    </a:stretch>
                  </pic:blipFill>
                  <pic:spPr bwMode="auto">
                    <a:xfrm>
                      <a:off x="0" y="0"/>
                      <a:ext cx="2747000" cy="1476000"/>
                    </a:xfrm>
                    <a:prstGeom prst="rect">
                      <a:avLst/>
                    </a:prstGeom>
                    <a:noFill/>
                    <a:ln w="9525">
                      <a:noFill/>
                      <a:miter lim="800000"/>
                      <a:headEnd/>
                      <a:tailEnd/>
                    </a:ln>
                  </pic:spPr>
                </pic:pic>
              </a:graphicData>
            </a:graphic>
          </wp:inline>
        </w:drawing>
      </w:r>
      <w:r w:rsidR="00805DDC">
        <w:rPr>
          <w:rFonts w:ascii="Arial" w:eastAsia="Calibri" w:hAnsi="Arial" w:cs="Arial"/>
        </w:rPr>
        <w:t xml:space="preserve">    </w:t>
      </w:r>
      <w:r>
        <w:rPr>
          <w:noProof/>
        </w:rPr>
        <w:drawing>
          <wp:inline distT="0" distB="0" distL="0" distR="0">
            <wp:extent cx="2635182" cy="1476000"/>
            <wp:effectExtent l="19050" t="0" r="0" b="0"/>
            <wp:docPr id="16" name="Picture 1" descr="C:\Users\Korisnik\AppData\Local\Microsoft\Windows\INetCache\Content.Word\Trib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AppData\Local\Microsoft\Windows\INetCache\Content.Word\Triban 1.jpg"/>
                    <pic:cNvPicPr>
                      <a:picLocks noChangeAspect="1" noChangeArrowheads="1"/>
                    </pic:cNvPicPr>
                  </pic:nvPicPr>
                  <pic:blipFill>
                    <a:blip r:embed="rId23" cstate="print"/>
                    <a:srcRect/>
                    <a:stretch>
                      <a:fillRect/>
                    </a:stretch>
                  </pic:blipFill>
                  <pic:spPr bwMode="auto">
                    <a:xfrm>
                      <a:off x="0" y="0"/>
                      <a:ext cx="2635182" cy="1476000"/>
                    </a:xfrm>
                    <a:prstGeom prst="rect">
                      <a:avLst/>
                    </a:prstGeom>
                    <a:noFill/>
                    <a:ln w="9525">
                      <a:noFill/>
                      <a:miter lim="800000"/>
                      <a:headEnd/>
                      <a:tailEnd/>
                    </a:ln>
                  </pic:spPr>
                </pic:pic>
              </a:graphicData>
            </a:graphic>
          </wp:inline>
        </w:drawing>
      </w: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eastAsia="Calibri" w:hAnsi="Arial" w:cs="Arial"/>
        </w:rPr>
        <w:t>U starogradskoj jezgri sanirano je kameno popločenje na spoju ulice Strada Longa i Belvedere a vrijednost radova je 78.000,00 kuna.</w:t>
      </w: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p>
    <w:p w:rsidR="0077019F" w:rsidRDefault="0077019F" w:rsidP="0077019F">
      <w:pPr>
        <w:jc w:val="both"/>
        <w:rPr>
          <w:rFonts w:ascii="Arial" w:eastAsia="Calibri" w:hAnsi="Arial" w:cs="Arial"/>
        </w:rPr>
      </w:pPr>
      <w:r>
        <w:rPr>
          <w:rFonts w:ascii="Arial" w:hAnsi="Arial" w:cs="Arial"/>
          <w:b/>
        </w:rPr>
        <w:t>Javna rasvjeta</w:t>
      </w:r>
    </w:p>
    <w:p w:rsidR="00037DE7" w:rsidRDefault="0077019F" w:rsidP="0077019F">
      <w:pPr>
        <w:jc w:val="both"/>
        <w:rPr>
          <w:rFonts w:ascii="Arial" w:eastAsia="Calibri" w:hAnsi="Arial" w:cs="Arial"/>
        </w:rPr>
      </w:pPr>
      <w:r>
        <w:rPr>
          <w:rFonts w:ascii="Arial" w:eastAsia="Calibri" w:hAnsi="Arial" w:cs="Arial"/>
        </w:rPr>
        <w:t>Programom gradnje za izgradnju javne rasvjete raspisan je Natječaj te je sklopljen ugovor za proširenjem javne rasvjete kao i zamjenom dijela rasvjete u ukupnom iznosu od 573.000,00 kune i to na lokacijama u Bujama: starogradska jezgra, Vladimira Nazora i Školskom Brdu te na Kukovom Vrhu, Malotiji i Kaldaniji.</w:t>
      </w:r>
    </w:p>
    <w:p w:rsidR="00037DE7" w:rsidRDefault="00037DE7" w:rsidP="0077019F">
      <w:pPr>
        <w:jc w:val="both"/>
        <w:rPr>
          <w:rFonts w:ascii="Arial" w:eastAsia="Calibri" w:hAnsi="Arial" w:cs="Arial"/>
        </w:rPr>
      </w:pPr>
    </w:p>
    <w:p w:rsidR="0077019F" w:rsidRDefault="00037DE7" w:rsidP="0077019F">
      <w:pPr>
        <w:jc w:val="both"/>
        <w:rPr>
          <w:rFonts w:ascii="Arial" w:eastAsia="Calibri" w:hAnsi="Arial" w:cs="Arial"/>
        </w:rPr>
      </w:pPr>
      <w:r>
        <w:rPr>
          <w:rFonts w:ascii="Arial" w:eastAsia="Calibri" w:hAnsi="Arial" w:cs="Arial"/>
        </w:rPr>
        <w:lastRenderedPageBreak/>
        <w:t xml:space="preserve">   </w:t>
      </w:r>
      <w:r w:rsidR="0077019F">
        <w:rPr>
          <w:rFonts w:ascii="Arial" w:eastAsia="Calibri" w:hAnsi="Arial" w:cs="Arial"/>
          <w:noProof/>
        </w:rPr>
        <w:drawing>
          <wp:inline distT="0" distB="0" distL="0" distR="0">
            <wp:extent cx="2694432" cy="2020824"/>
            <wp:effectExtent l="19050" t="0" r="0" b="0"/>
            <wp:docPr id="17" name="Picture 12" descr="C:\Users\Korisnik\Documents\Podaci grad Buje\E_disk\Grad Buje\komunalne djelatnosti i prostorno uređenje\radovi na podrucju grada\povjerenstvo\ograničeno prikupljanje ponuda\2016\nerazvrstane ceste\Foto\Kaldanij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isnik\Documents\Podaci grad Buje\E_disk\Grad Buje\komunalne djelatnosti i prostorno uređenje\radovi na podrucju grada\povjerenstvo\ograničeno prikupljanje ponuda\2016\nerazvrstane ceste\Foto\Kaldanija\2.JPG"/>
                    <pic:cNvPicPr>
                      <a:picLocks noChangeAspect="1" noChangeArrowheads="1"/>
                    </pic:cNvPicPr>
                  </pic:nvPicPr>
                  <pic:blipFill>
                    <a:blip r:embed="rId24" cstate="print"/>
                    <a:srcRect/>
                    <a:stretch>
                      <a:fillRect/>
                    </a:stretch>
                  </pic:blipFill>
                  <pic:spPr bwMode="auto">
                    <a:xfrm>
                      <a:off x="0" y="0"/>
                      <a:ext cx="2694432" cy="2020824"/>
                    </a:xfrm>
                    <a:prstGeom prst="rect">
                      <a:avLst/>
                    </a:prstGeom>
                    <a:noFill/>
                    <a:ln w="9525">
                      <a:noFill/>
                      <a:miter lim="800000"/>
                      <a:headEnd/>
                      <a:tailEnd/>
                    </a:ln>
                  </pic:spPr>
                </pic:pic>
              </a:graphicData>
            </a:graphic>
          </wp:inline>
        </w:drawing>
      </w:r>
      <w:r>
        <w:rPr>
          <w:rFonts w:ascii="Arial" w:eastAsia="Calibri" w:hAnsi="Arial" w:cs="Arial"/>
        </w:rPr>
        <w:t xml:space="preserve">  </w:t>
      </w:r>
      <w:r w:rsidRPr="00037DE7">
        <w:rPr>
          <w:rFonts w:ascii="Arial" w:eastAsia="Calibri" w:hAnsi="Arial" w:cs="Arial"/>
          <w:noProof/>
        </w:rPr>
        <w:drawing>
          <wp:inline distT="0" distB="0" distL="0" distR="0">
            <wp:extent cx="2710281" cy="2026310"/>
            <wp:effectExtent l="19050" t="0" r="0" b="0"/>
            <wp:docPr id="6" name="Picture 13" descr="C:\Users\Korisnik\archive Recovered\Pictures\Pictures\2016-10\2016-10-12-0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isnik\archive Recovered\Pictures\Pictures\2016-10\2016-10-12-0883.jpg"/>
                    <pic:cNvPicPr>
                      <a:picLocks noChangeAspect="1" noChangeArrowheads="1"/>
                    </pic:cNvPicPr>
                  </pic:nvPicPr>
                  <pic:blipFill>
                    <a:blip r:embed="rId25" cstate="print"/>
                    <a:srcRect/>
                    <a:stretch>
                      <a:fillRect/>
                    </a:stretch>
                  </pic:blipFill>
                  <pic:spPr bwMode="auto">
                    <a:xfrm>
                      <a:off x="0" y="0"/>
                      <a:ext cx="2710281" cy="2026310"/>
                    </a:xfrm>
                    <a:prstGeom prst="rect">
                      <a:avLst/>
                    </a:prstGeom>
                    <a:noFill/>
                    <a:ln w="9525">
                      <a:noFill/>
                      <a:miter lim="800000"/>
                      <a:headEnd/>
                      <a:tailEnd/>
                    </a:ln>
                  </pic:spPr>
                </pic:pic>
              </a:graphicData>
            </a:graphic>
          </wp:inline>
        </w:drawing>
      </w:r>
    </w:p>
    <w:p w:rsidR="00020C85" w:rsidRDefault="00020C85" w:rsidP="0077019F">
      <w:pPr>
        <w:jc w:val="both"/>
        <w:rPr>
          <w:rFonts w:ascii="Arial" w:eastAsia="Calibri" w:hAnsi="Arial" w:cs="Arial"/>
        </w:rPr>
      </w:pPr>
    </w:p>
    <w:p w:rsidR="00020C85" w:rsidRDefault="00020C85" w:rsidP="0077019F">
      <w:pPr>
        <w:jc w:val="both"/>
        <w:rPr>
          <w:rFonts w:ascii="Arial" w:eastAsia="Calibri" w:hAnsi="Arial" w:cs="Arial"/>
        </w:rPr>
      </w:pPr>
    </w:p>
    <w:p w:rsidR="0077019F" w:rsidRPr="00DA38B4" w:rsidRDefault="0077019F" w:rsidP="0077019F">
      <w:pPr>
        <w:jc w:val="both"/>
        <w:rPr>
          <w:rFonts w:ascii="Arial" w:hAnsi="Arial" w:cs="Arial"/>
          <w:b/>
        </w:rPr>
      </w:pPr>
      <w:r w:rsidRPr="00DA38B4">
        <w:rPr>
          <w:rFonts w:ascii="Arial" w:hAnsi="Arial" w:cs="Arial"/>
          <w:b/>
        </w:rPr>
        <w:t>Groblja</w:t>
      </w:r>
    </w:p>
    <w:p w:rsidR="0077019F" w:rsidRDefault="0077019F" w:rsidP="0077019F">
      <w:pPr>
        <w:jc w:val="both"/>
        <w:rPr>
          <w:rFonts w:ascii="Arial" w:hAnsi="Arial" w:cs="Arial"/>
        </w:rPr>
      </w:pPr>
      <w:r w:rsidRPr="006B66A3">
        <w:rPr>
          <w:rFonts w:ascii="Arial" w:hAnsi="Arial" w:cs="Arial"/>
        </w:rPr>
        <w:t xml:space="preserve">Na </w:t>
      </w:r>
      <w:r>
        <w:rPr>
          <w:rFonts w:ascii="Arial" w:hAnsi="Arial" w:cs="Arial"/>
        </w:rPr>
        <w:t>mjesnom groblju u Kaštelu prenamjenom dječjeg dijela groblja uređeno je 26 novih grobnih mjesta.</w:t>
      </w:r>
    </w:p>
    <w:p w:rsidR="00020C85" w:rsidRDefault="00020C85" w:rsidP="0077019F">
      <w:pPr>
        <w:jc w:val="both"/>
        <w:rPr>
          <w:rFonts w:ascii="Arial" w:hAnsi="Arial" w:cs="Arial"/>
        </w:rPr>
      </w:pPr>
    </w:p>
    <w:p w:rsidR="0077019F" w:rsidRDefault="00020C85" w:rsidP="0077019F">
      <w:pPr>
        <w:jc w:val="both"/>
        <w:rPr>
          <w:rFonts w:ascii="Arial" w:hAnsi="Arial" w:cs="Arial"/>
        </w:rPr>
      </w:pPr>
      <w:r>
        <w:rPr>
          <w:rFonts w:ascii="Arial" w:hAnsi="Arial" w:cs="Arial"/>
        </w:rPr>
        <w:t xml:space="preserve">                            </w:t>
      </w:r>
    </w:p>
    <w:p w:rsidR="0069229C" w:rsidRPr="0069229C" w:rsidRDefault="0069229C" w:rsidP="0077019F">
      <w:pPr>
        <w:jc w:val="both"/>
        <w:rPr>
          <w:rFonts w:ascii="Arial" w:hAnsi="Arial" w:cs="Arial"/>
          <w:b/>
        </w:rPr>
      </w:pPr>
      <w:r w:rsidRPr="0069229C">
        <w:rPr>
          <w:rFonts w:ascii="Arial" w:hAnsi="Arial" w:cs="Arial"/>
          <w:b/>
        </w:rPr>
        <w:t>Zgrada gradske uprave Grada Buja</w:t>
      </w:r>
    </w:p>
    <w:p w:rsidR="0077019F" w:rsidRDefault="0077019F" w:rsidP="0077019F">
      <w:pPr>
        <w:jc w:val="both"/>
        <w:rPr>
          <w:rFonts w:ascii="Arial" w:hAnsi="Arial" w:cs="Arial"/>
        </w:rPr>
      </w:pPr>
      <w:r>
        <w:rPr>
          <w:rFonts w:ascii="Arial" w:hAnsi="Arial" w:cs="Arial"/>
        </w:rPr>
        <w:t>Početkom prosinca su nakon provedenog postupka nabave bagatelne vrijednosti i sklapanja ugovora započeli radovi na uređenju sjeveroistočnog i sjeverozapadnog pročelja zgrade gradske uprave Grada Buja, kao i rekonstrukcije balkona i terase. Ugovor je sklopljen na iznos od 425.960,63 kune. Poduzeće Brolex d.o.o. iz Buja donirati će dio građevinskog materijala potrebno za uređenje a ujedno obavlja i uslugu nadzora. Planirano je da se krajem veljače radovi privedu kraju.</w:t>
      </w:r>
    </w:p>
    <w:p w:rsidR="0077019F" w:rsidRDefault="0077019F" w:rsidP="0077019F">
      <w:pPr>
        <w:jc w:val="both"/>
        <w:rPr>
          <w:rFonts w:ascii="Arial" w:hAnsi="Arial" w:cs="Arial"/>
        </w:rPr>
      </w:pPr>
    </w:p>
    <w:p w:rsidR="0077019F" w:rsidRDefault="0077019F" w:rsidP="0069229C">
      <w:pPr>
        <w:jc w:val="center"/>
        <w:rPr>
          <w:rFonts w:ascii="Arial" w:hAnsi="Arial" w:cs="Arial"/>
        </w:rPr>
      </w:pPr>
      <w:r>
        <w:rPr>
          <w:noProof/>
        </w:rPr>
        <w:drawing>
          <wp:inline distT="0" distB="0" distL="0" distR="0">
            <wp:extent cx="5283200" cy="3962400"/>
            <wp:effectExtent l="19050" t="0" r="0" b="0"/>
            <wp:docPr id="20" name="Picture 9" descr="C:\Users\Korisnik\AppData\Local\Microsoft\Windows\INetCache\Content.Word\Gradska uprava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isnik\AppData\Local\Microsoft\Windows\INetCache\Content.Word\Gradska uprava2 (1).jpg"/>
                    <pic:cNvPicPr>
                      <a:picLocks noChangeAspect="1" noChangeArrowheads="1"/>
                    </pic:cNvPicPr>
                  </pic:nvPicPr>
                  <pic:blipFill>
                    <a:blip r:embed="rId26" cstate="print"/>
                    <a:srcRect/>
                    <a:stretch>
                      <a:fillRect/>
                    </a:stretch>
                  </pic:blipFill>
                  <pic:spPr bwMode="auto">
                    <a:xfrm>
                      <a:off x="0" y="0"/>
                      <a:ext cx="5283200" cy="3962400"/>
                    </a:xfrm>
                    <a:prstGeom prst="rect">
                      <a:avLst/>
                    </a:prstGeom>
                    <a:noFill/>
                    <a:ln w="9525">
                      <a:noFill/>
                      <a:miter lim="800000"/>
                      <a:headEnd/>
                      <a:tailEnd/>
                    </a:ln>
                  </pic:spPr>
                </pic:pic>
              </a:graphicData>
            </a:graphic>
          </wp:inline>
        </w:drawing>
      </w:r>
    </w:p>
    <w:p w:rsidR="0069229C" w:rsidRDefault="0069229C" w:rsidP="0069229C">
      <w:pPr>
        <w:jc w:val="center"/>
        <w:rPr>
          <w:rFonts w:ascii="Arial" w:hAnsi="Arial" w:cs="Arial"/>
        </w:rPr>
      </w:pPr>
    </w:p>
    <w:p w:rsidR="0077019F" w:rsidRDefault="0077019F" w:rsidP="0077019F">
      <w:pPr>
        <w:jc w:val="both"/>
        <w:rPr>
          <w:rFonts w:ascii="Arial" w:hAnsi="Arial" w:cs="Arial"/>
        </w:rPr>
      </w:pPr>
      <w:r>
        <w:rPr>
          <w:rFonts w:ascii="Arial" w:hAnsi="Arial" w:cs="Arial"/>
        </w:rPr>
        <w:lastRenderedPageBreak/>
        <w:t>Od ostalih aktivnosti kojima se bavio Upravni odjel za komunalne djelatnosti izdvajamo:</w:t>
      </w:r>
    </w:p>
    <w:p w:rsidR="0077019F" w:rsidRDefault="0077019F" w:rsidP="0077019F">
      <w:pPr>
        <w:jc w:val="both"/>
        <w:rPr>
          <w:rFonts w:ascii="Arial" w:hAnsi="Arial" w:cs="Arial"/>
        </w:rPr>
      </w:pPr>
    </w:p>
    <w:p w:rsidR="0077019F" w:rsidRPr="00065487" w:rsidRDefault="0077019F" w:rsidP="0077019F">
      <w:pPr>
        <w:pStyle w:val="ListParagraph"/>
        <w:numPr>
          <w:ilvl w:val="0"/>
          <w:numId w:val="1"/>
        </w:numPr>
        <w:overflowPunct w:val="0"/>
        <w:autoSpaceDE w:val="0"/>
        <w:autoSpaceDN w:val="0"/>
        <w:adjustRightInd w:val="0"/>
        <w:spacing w:after="0" w:line="240" w:lineRule="auto"/>
        <w:contextualSpacing w:val="0"/>
        <w:textAlignment w:val="baseline"/>
        <w:rPr>
          <w:rFonts w:ascii="Arial" w:hAnsi="Arial" w:cs="Arial"/>
          <w:sz w:val="24"/>
          <w:szCs w:val="24"/>
        </w:rPr>
      </w:pPr>
      <w:r w:rsidRPr="00065487">
        <w:rPr>
          <w:rFonts w:ascii="Arial" w:hAnsi="Arial" w:cs="Arial"/>
          <w:sz w:val="24"/>
          <w:szCs w:val="24"/>
        </w:rPr>
        <w:t>Izradu Godišnjeg plana upravljanja pomorskim dobrom za 2016.</w:t>
      </w:r>
    </w:p>
    <w:p w:rsidR="0077019F" w:rsidRPr="00065487" w:rsidRDefault="0077019F" w:rsidP="0077019F">
      <w:pPr>
        <w:pStyle w:val="ListParagraph"/>
        <w:numPr>
          <w:ilvl w:val="0"/>
          <w:numId w:val="1"/>
        </w:numPr>
        <w:overflowPunct w:val="0"/>
        <w:autoSpaceDE w:val="0"/>
        <w:autoSpaceDN w:val="0"/>
        <w:adjustRightInd w:val="0"/>
        <w:spacing w:after="0" w:line="240" w:lineRule="auto"/>
        <w:contextualSpacing w:val="0"/>
        <w:textAlignment w:val="baseline"/>
        <w:rPr>
          <w:rFonts w:ascii="Arial" w:hAnsi="Arial" w:cs="Arial"/>
          <w:sz w:val="24"/>
          <w:szCs w:val="24"/>
        </w:rPr>
      </w:pPr>
      <w:r w:rsidRPr="00065487">
        <w:rPr>
          <w:rFonts w:ascii="Arial" w:hAnsi="Arial" w:cs="Arial"/>
          <w:sz w:val="24"/>
          <w:szCs w:val="24"/>
        </w:rPr>
        <w:t>Provedbu postupka dodjele koncesijskih odobrenja.</w:t>
      </w:r>
    </w:p>
    <w:p w:rsidR="0077019F" w:rsidRPr="00065487" w:rsidRDefault="00065487" w:rsidP="0077019F">
      <w:pPr>
        <w:pStyle w:val="ListParagraph"/>
        <w:numPr>
          <w:ilvl w:val="0"/>
          <w:numId w:val="1"/>
        </w:numPr>
        <w:overflowPunct w:val="0"/>
        <w:autoSpaceDE w:val="0"/>
        <w:autoSpaceDN w:val="0"/>
        <w:adjustRightInd w:val="0"/>
        <w:spacing w:after="0" w:line="240" w:lineRule="auto"/>
        <w:contextualSpacing w:val="0"/>
        <w:jc w:val="both"/>
        <w:textAlignment w:val="baseline"/>
        <w:rPr>
          <w:rFonts w:ascii="Arial" w:hAnsi="Arial" w:cs="Arial"/>
          <w:sz w:val="24"/>
          <w:szCs w:val="24"/>
        </w:rPr>
      </w:pPr>
      <w:r>
        <w:rPr>
          <w:rFonts w:ascii="Arial" w:hAnsi="Arial" w:cs="Arial"/>
          <w:sz w:val="24"/>
          <w:szCs w:val="24"/>
        </w:rPr>
        <w:t xml:space="preserve">Pripremu </w:t>
      </w:r>
      <w:r w:rsidR="0077019F" w:rsidRPr="00065487">
        <w:rPr>
          <w:rFonts w:ascii="Arial" w:hAnsi="Arial" w:cs="Arial"/>
          <w:sz w:val="24"/>
          <w:szCs w:val="24"/>
        </w:rPr>
        <w:t>dokumentacije za podnošenje prijedloga za utvrđivanje granice pomorskog dobra.</w:t>
      </w:r>
    </w:p>
    <w:p w:rsidR="0077019F" w:rsidRPr="00065487" w:rsidRDefault="0077019F" w:rsidP="0077019F">
      <w:pPr>
        <w:pStyle w:val="ListParagraph"/>
        <w:numPr>
          <w:ilvl w:val="0"/>
          <w:numId w:val="1"/>
        </w:numPr>
        <w:overflowPunct w:val="0"/>
        <w:autoSpaceDE w:val="0"/>
        <w:autoSpaceDN w:val="0"/>
        <w:adjustRightInd w:val="0"/>
        <w:spacing w:after="0" w:line="240" w:lineRule="auto"/>
        <w:contextualSpacing w:val="0"/>
        <w:jc w:val="both"/>
        <w:textAlignment w:val="baseline"/>
        <w:rPr>
          <w:rFonts w:ascii="Arial" w:hAnsi="Arial" w:cs="Arial"/>
          <w:sz w:val="24"/>
          <w:szCs w:val="24"/>
        </w:rPr>
      </w:pPr>
      <w:r w:rsidRPr="00065487">
        <w:rPr>
          <w:rFonts w:ascii="Arial" w:hAnsi="Arial" w:cs="Arial"/>
          <w:sz w:val="24"/>
          <w:szCs w:val="24"/>
        </w:rPr>
        <w:t xml:space="preserve">U skladu sa obavezom iz članka 13. Zakona o zaštiti od požara (NN 92/10) izrađeni su nacrti Procjene ugroženosti i Plana zaštite od požara za koje je ishodovano prethodno mišljenje Vatrogasne zajednice Istarske županije, te su isti upućeni Policijskoj upravi istarskoj, Sektoru upravnih i inspekcijskih poslova, radi dobivanja prethodnog mišljenja. </w:t>
      </w:r>
    </w:p>
    <w:p w:rsidR="0077019F" w:rsidRPr="00065487" w:rsidRDefault="0077019F" w:rsidP="0077019F">
      <w:pPr>
        <w:pStyle w:val="ListParagraph"/>
        <w:numPr>
          <w:ilvl w:val="0"/>
          <w:numId w:val="1"/>
        </w:numPr>
        <w:overflowPunct w:val="0"/>
        <w:autoSpaceDE w:val="0"/>
        <w:autoSpaceDN w:val="0"/>
        <w:adjustRightInd w:val="0"/>
        <w:spacing w:after="0" w:line="240" w:lineRule="auto"/>
        <w:contextualSpacing w:val="0"/>
        <w:jc w:val="both"/>
        <w:textAlignment w:val="baseline"/>
        <w:rPr>
          <w:rFonts w:ascii="Arial" w:hAnsi="Arial" w:cs="Arial"/>
          <w:sz w:val="24"/>
          <w:szCs w:val="24"/>
        </w:rPr>
      </w:pPr>
      <w:r w:rsidRPr="00065487">
        <w:rPr>
          <w:rFonts w:ascii="Arial" w:hAnsi="Arial" w:cs="Arial"/>
          <w:sz w:val="24"/>
          <w:szCs w:val="24"/>
        </w:rPr>
        <w:t>U naplati potraživanja za komunalnu naknadu i komunalni doprinos pokrenuto je 28 ovršnih postupka i prijavljene tražbine u 3 stečajna postupka u vrijednosti od 535.800,45 kuna.</w:t>
      </w:r>
    </w:p>
    <w:p w:rsidR="0077019F" w:rsidRPr="00065487" w:rsidRDefault="0077019F" w:rsidP="0077019F">
      <w:pPr>
        <w:pStyle w:val="ListParagraph"/>
        <w:numPr>
          <w:ilvl w:val="0"/>
          <w:numId w:val="1"/>
        </w:numPr>
        <w:overflowPunct w:val="0"/>
        <w:autoSpaceDE w:val="0"/>
        <w:autoSpaceDN w:val="0"/>
        <w:adjustRightInd w:val="0"/>
        <w:spacing w:after="0" w:line="240" w:lineRule="auto"/>
        <w:contextualSpacing w:val="0"/>
        <w:jc w:val="both"/>
        <w:textAlignment w:val="baseline"/>
        <w:rPr>
          <w:rFonts w:ascii="Arial" w:hAnsi="Arial" w:cs="Arial"/>
          <w:sz w:val="24"/>
          <w:szCs w:val="24"/>
        </w:rPr>
      </w:pPr>
      <w:r w:rsidRPr="00065487">
        <w:rPr>
          <w:rFonts w:ascii="Arial" w:hAnsi="Arial" w:cs="Arial"/>
          <w:sz w:val="24"/>
          <w:szCs w:val="24"/>
        </w:rPr>
        <w:t>Izrada Odluke o visini naknade za prekop na nerazvrstanoj cesti te pravilnika o naknadi za postavljanje reklama i reklamnih panoa.</w:t>
      </w:r>
    </w:p>
    <w:p w:rsidR="0077019F" w:rsidRPr="00065487" w:rsidRDefault="0077019F" w:rsidP="0077019F">
      <w:pPr>
        <w:pStyle w:val="ListParagraph"/>
        <w:numPr>
          <w:ilvl w:val="0"/>
          <w:numId w:val="1"/>
        </w:numPr>
        <w:overflowPunct w:val="0"/>
        <w:autoSpaceDE w:val="0"/>
        <w:autoSpaceDN w:val="0"/>
        <w:adjustRightInd w:val="0"/>
        <w:spacing w:after="0" w:line="240" w:lineRule="auto"/>
        <w:contextualSpacing w:val="0"/>
        <w:textAlignment w:val="baseline"/>
        <w:rPr>
          <w:rFonts w:ascii="Arial" w:hAnsi="Arial" w:cs="Arial"/>
          <w:sz w:val="24"/>
          <w:szCs w:val="24"/>
        </w:rPr>
      </w:pPr>
      <w:r w:rsidRPr="00065487">
        <w:rPr>
          <w:rFonts w:ascii="Arial" w:hAnsi="Arial" w:cs="Arial"/>
          <w:sz w:val="24"/>
          <w:szCs w:val="24"/>
        </w:rPr>
        <w:t>Odluka o dopuni odluke o nerazvrstanim cestama na području Grada Buja.</w:t>
      </w:r>
    </w:p>
    <w:p w:rsidR="0077019F" w:rsidRDefault="0077019F" w:rsidP="0077019F">
      <w:pPr>
        <w:pStyle w:val="ListParagraph"/>
        <w:numPr>
          <w:ilvl w:val="0"/>
          <w:numId w:val="1"/>
        </w:numPr>
        <w:overflowPunct w:val="0"/>
        <w:autoSpaceDE w:val="0"/>
        <w:autoSpaceDN w:val="0"/>
        <w:adjustRightInd w:val="0"/>
        <w:spacing w:after="0" w:line="240" w:lineRule="auto"/>
        <w:contextualSpacing w:val="0"/>
        <w:jc w:val="both"/>
        <w:textAlignment w:val="baseline"/>
        <w:rPr>
          <w:rFonts w:ascii="Arial" w:hAnsi="Arial" w:cs="Arial"/>
          <w:sz w:val="24"/>
          <w:szCs w:val="24"/>
        </w:rPr>
      </w:pPr>
      <w:r w:rsidRPr="00065487">
        <w:rPr>
          <w:rFonts w:ascii="Arial" w:hAnsi="Arial" w:cs="Arial"/>
          <w:sz w:val="24"/>
          <w:szCs w:val="24"/>
        </w:rPr>
        <w:t xml:space="preserve">Izrada godišnjeg i srednjoročnog plana davanja koncesija iz područja komunalnih djelatnosti.   </w:t>
      </w:r>
    </w:p>
    <w:p w:rsidR="001026F2" w:rsidRDefault="001026F2" w:rsidP="001026F2">
      <w:pPr>
        <w:overflowPunct w:val="0"/>
        <w:autoSpaceDE w:val="0"/>
        <w:autoSpaceDN w:val="0"/>
        <w:adjustRightInd w:val="0"/>
        <w:jc w:val="both"/>
        <w:textAlignment w:val="baseline"/>
        <w:rPr>
          <w:rFonts w:ascii="Arial" w:hAnsi="Arial" w:cs="Arial"/>
        </w:rPr>
      </w:pPr>
    </w:p>
    <w:p w:rsidR="001026F2" w:rsidRPr="001026F2" w:rsidRDefault="001026F2" w:rsidP="001026F2">
      <w:pPr>
        <w:overflowPunct w:val="0"/>
        <w:autoSpaceDE w:val="0"/>
        <w:autoSpaceDN w:val="0"/>
        <w:adjustRightInd w:val="0"/>
        <w:jc w:val="both"/>
        <w:textAlignment w:val="baseline"/>
        <w:rPr>
          <w:rFonts w:ascii="Arial" w:hAnsi="Arial" w:cs="Arial"/>
        </w:rPr>
      </w:pPr>
    </w:p>
    <w:p w:rsidR="0077019F" w:rsidRDefault="0077019F" w:rsidP="0077019F">
      <w:pPr>
        <w:jc w:val="both"/>
        <w:rPr>
          <w:rFonts w:ascii="Arial" w:hAnsi="Arial" w:cs="Arial"/>
        </w:rPr>
      </w:pPr>
    </w:p>
    <w:p w:rsidR="0077019F" w:rsidRDefault="0077019F" w:rsidP="0077019F">
      <w:pPr>
        <w:rPr>
          <w:rFonts w:ascii="Arial" w:hAnsi="Arial" w:cs="Arial"/>
          <w:b/>
          <w:u w:val="single"/>
        </w:rPr>
      </w:pPr>
      <w:r w:rsidRPr="00154751">
        <w:rPr>
          <w:rFonts w:ascii="Arial" w:hAnsi="Arial" w:cs="Arial"/>
          <w:b/>
          <w:u w:val="single"/>
        </w:rPr>
        <w:t>Komunalno redarstvo</w:t>
      </w:r>
    </w:p>
    <w:p w:rsidR="0077019F" w:rsidRPr="0068044B" w:rsidRDefault="0077019F" w:rsidP="0077019F">
      <w:pPr>
        <w:jc w:val="both"/>
        <w:rPr>
          <w:rFonts w:ascii="Arial" w:hAnsi="Arial" w:cs="Arial"/>
        </w:rPr>
      </w:pPr>
      <w:r w:rsidRPr="0068044B">
        <w:rPr>
          <w:rFonts w:ascii="Arial" w:hAnsi="Arial" w:cs="Arial"/>
        </w:rPr>
        <w:t>Obzirom na ovlaštenja temeljenih na Zakonu o komunalnom gospodarstvu i Odlukama Grada Buja, komunalno redarstvo je obavljao nadzor te poduzimao mjere za provođenje kao i druge poslove vezane za djelokrug rada  Odjela.</w:t>
      </w:r>
    </w:p>
    <w:p w:rsidR="0077019F" w:rsidRDefault="0077019F" w:rsidP="0077019F">
      <w:pPr>
        <w:jc w:val="both"/>
        <w:rPr>
          <w:rFonts w:ascii="Arial" w:hAnsi="Arial" w:cs="Arial"/>
        </w:rPr>
      </w:pPr>
    </w:p>
    <w:p w:rsidR="0077019F" w:rsidRDefault="0077019F" w:rsidP="0077019F">
      <w:pPr>
        <w:jc w:val="both"/>
        <w:rPr>
          <w:rFonts w:ascii="Arial" w:hAnsi="Arial" w:cs="Arial"/>
        </w:rPr>
      </w:pPr>
      <w:r>
        <w:rPr>
          <w:rFonts w:ascii="Arial" w:hAnsi="Arial" w:cs="Arial"/>
        </w:rPr>
        <w:t>U proteklom razdoblju komunalni redar je po službenoj dužnosti i na zahtjev građana izvršio 59 nadzora u djelokrugu ovlasti koje obavlja. Najviše njih 39 se odnosi na nadzor izvršenih radova kod izdavanja Rješenja o zauzimanju javnih površina ili radovima na javno-prometnim površinama. Riješeno je i 11 predmeta uklanjanja neregistriranih vozila ostavljenih na javnim ili privatnim površinama.</w:t>
      </w:r>
    </w:p>
    <w:p w:rsidR="0077019F" w:rsidRDefault="0077019F" w:rsidP="0077019F">
      <w:pPr>
        <w:jc w:val="both"/>
        <w:rPr>
          <w:rFonts w:ascii="Arial" w:hAnsi="Arial" w:cs="Arial"/>
        </w:rPr>
      </w:pPr>
      <w:r>
        <w:rPr>
          <w:rFonts w:ascii="Arial" w:hAnsi="Arial" w:cs="Arial"/>
        </w:rPr>
        <w:t>Komunalno redarstvo vodilo je računa o stanju nerazvrstanih cesta i prometne signalizacije i obavljalo kontrolu nad radovima koji su se obavljali na cestama u cilju osiguranja sigurnosti sudionika u prometu.</w:t>
      </w:r>
    </w:p>
    <w:p w:rsidR="0077019F" w:rsidRDefault="0077019F" w:rsidP="0077019F">
      <w:pPr>
        <w:jc w:val="both"/>
        <w:rPr>
          <w:rFonts w:ascii="Arial" w:hAnsi="Arial" w:cs="Arial"/>
        </w:rPr>
      </w:pPr>
      <w:r>
        <w:rPr>
          <w:rFonts w:ascii="Arial" w:hAnsi="Arial" w:cs="Arial"/>
        </w:rPr>
        <w:t>Komunalni redar</w:t>
      </w:r>
      <w:r w:rsidRPr="0068044B">
        <w:rPr>
          <w:rFonts w:ascii="Arial" w:hAnsi="Arial" w:cs="Arial"/>
        </w:rPr>
        <w:t xml:space="preserve"> </w:t>
      </w:r>
      <w:r>
        <w:rPr>
          <w:rFonts w:ascii="Arial" w:hAnsi="Arial" w:cs="Arial"/>
        </w:rPr>
        <w:t>obavlja</w:t>
      </w:r>
      <w:r w:rsidRPr="0068044B">
        <w:rPr>
          <w:rFonts w:ascii="Arial" w:hAnsi="Arial" w:cs="Arial"/>
        </w:rPr>
        <w:t xml:space="preserve"> uviđaj prilikom svake prijave početka građenja</w:t>
      </w:r>
      <w:r>
        <w:rPr>
          <w:rFonts w:ascii="Arial" w:hAnsi="Arial" w:cs="Arial"/>
        </w:rPr>
        <w:t xml:space="preserve"> </w:t>
      </w:r>
      <w:r w:rsidRPr="0068044B">
        <w:rPr>
          <w:rFonts w:ascii="Arial" w:hAnsi="Arial" w:cs="Arial"/>
        </w:rPr>
        <w:t>(6) te prati da ne dođe do oštećenja javnih površina, cesta i komunalnih objekata</w:t>
      </w:r>
      <w:r>
        <w:rPr>
          <w:rFonts w:ascii="Arial" w:hAnsi="Arial" w:cs="Arial"/>
        </w:rPr>
        <w:t xml:space="preserve"> te nadzire kako se i kamo odlaže građevinski otpad te kontrolira odlaganje otpada na gradsku deponiju.</w:t>
      </w:r>
    </w:p>
    <w:p w:rsidR="0077019F" w:rsidRPr="0068044B" w:rsidRDefault="0077019F" w:rsidP="0077019F">
      <w:pPr>
        <w:jc w:val="both"/>
        <w:rPr>
          <w:rFonts w:ascii="Arial" w:hAnsi="Arial" w:cs="Arial"/>
        </w:rPr>
      </w:pPr>
      <w:r>
        <w:rPr>
          <w:rFonts w:ascii="Arial" w:hAnsi="Arial" w:cs="Arial"/>
        </w:rPr>
        <w:t>Na temelju Plana gospodarenja otpadom signalizira nastajanje divljih deponija otpada te organizira njihovo čišćenje i saniranje.</w:t>
      </w:r>
    </w:p>
    <w:p w:rsidR="0077019F" w:rsidRDefault="0077019F" w:rsidP="0077019F">
      <w:pPr>
        <w:jc w:val="both"/>
        <w:rPr>
          <w:rFonts w:ascii="Arial" w:hAnsi="Arial" w:cs="Arial"/>
        </w:rPr>
      </w:pPr>
      <w:r>
        <w:rPr>
          <w:rFonts w:ascii="Arial" w:hAnsi="Arial" w:cs="Arial"/>
        </w:rPr>
        <w:t xml:space="preserve">Kod provođenja deratizacije i dezinsekcije obavljan je nadzor i pružana asistencija ovlaštenom poduzeću koje obavlja uslugu na području Grada na način da obavještava građane o vremenu kada će se obavljati kako bi se spriječala otrovanja kod domačih životinja, pasa i mačaka te pčela. </w:t>
      </w:r>
    </w:p>
    <w:p w:rsidR="0077019F" w:rsidRDefault="0077019F" w:rsidP="0077019F">
      <w:pPr>
        <w:jc w:val="both"/>
        <w:rPr>
          <w:rFonts w:ascii="Arial" w:hAnsi="Arial" w:cs="Arial"/>
        </w:rPr>
      </w:pPr>
      <w:r>
        <w:rPr>
          <w:rFonts w:ascii="Arial" w:hAnsi="Arial" w:cs="Arial"/>
        </w:rPr>
        <w:t>Zbog prisutnih bolesti nad parkovnim drvećem naročito šimšira na grobljima te divljim kestenima na području Grada organizirana je  fitosanitetska zaštita te je angažirana ovlaštena tvrtka kako bi se suzbilo i spriječilo daljnje oboljenje biljaka.</w:t>
      </w:r>
    </w:p>
    <w:p w:rsidR="0077019F" w:rsidRDefault="0077019F" w:rsidP="0077019F">
      <w:pPr>
        <w:jc w:val="both"/>
        <w:rPr>
          <w:rFonts w:ascii="Arial" w:hAnsi="Arial" w:cs="Arial"/>
        </w:rPr>
      </w:pPr>
    </w:p>
    <w:p w:rsidR="0077019F" w:rsidRDefault="00065487" w:rsidP="0077019F">
      <w:pPr>
        <w:jc w:val="both"/>
        <w:rPr>
          <w:rFonts w:ascii="Arial" w:hAnsi="Arial" w:cs="Arial"/>
        </w:rPr>
      </w:pPr>
      <w:r>
        <w:rPr>
          <w:rFonts w:ascii="Arial" w:hAnsi="Arial" w:cs="Arial"/>
        </w:rPr>
        <w:lastRenderedPageBreak/>
        <w:t>Komunalni</w:t>
      </w:r>
      <w:r w:rsidR="0077019F" w:rsidRPr="00AA3093">
        <w:rPr>
          <w:rFonts w:ascii="Arial" w:hAnsi="Arial" w:cs="Arial"/>
        </w:rPr>
        <w:t xml:space="preserve"> redar</w:t>
      </w:r>
      <w:r>
        <w:rPr>
          <w:rFonts w:ascii="Arial" w:hAnsi="Arial" w:cs="Arial"/>
        </w:rPr>
        <w:t xml:space="preserve"> j</w:t>
      </w:r>
      <w:r w:rsidR="0077019F" w:rsidRPr="00AA3093">
        <w:rPr>
          <w:rFonts w:ascii="Arial" w:hAnsi="Arial" w:cs="Arial"/>
        </w:rPr>
        <w:t>e tijeko</w:t>
      </w:r>
      <w:r w:rsidR="00080337">
        <w:rPr>
          <w:rFonts w:ascii="Arial" w:hAnsi="Arial" w:cs="Arial"/>
        </w:rPr>
        <w:t>m godine organizirao i nadzira</w:t>
      </w:r>
      <w:r w:rsidR="0077019F" w:rsidRPr="00AA3093">
        <w:rPr>
          <w:rFonts w:ascii="Arial" w:hAnsi="Arial" w:cs="Arial"/>
        </w:rPr>
        <w:t>o rad higijeničarske službe koja je vršila hvatanje pas</w:t>
      </w:r>
      <w:r w:rsidR="0077019F">
        <w:rPr>
          <w:rFonts w:ascii="Arial" w:hAnsi="Arial" w:cs="Arial"/>
        </w:rPr>
        <w:t>a i mačaka lutalica</w:t>
      </w:r>
      <w:r>
        <w:rPr>
          <w:rFonts w:ascii="Arial" w:hAnsi="Arial" w:cs="Arial"/>
        </w:rPr>
        <w:t xml:space="preserve">. U proteklom razdoblju </w:t>
      </w:r>
      <w:r w:rsidR="0077019F">
        <w:rPr>
          <w:rFonts w:ascii="Arial" w:hAnsi="Arial" w:cs="Arial"/>
        </w:rPr>
        <w:t xml:space="preserve">zbrinuto je pet pasa lutalica te je sterilizirano šesnaest mačaka. U pet slučajeva angažirana je veterinarska stanica kako bi se sa javno-prometnih površina odstranila uginula divljač. </w:t>
      </w:r>
    </w:p>
    <w:p w:rsidR="00065487" w:rsidRDefault="0077019F" w:rsidP="0077019F">
      <w:pPr>
        <w:jc w:val="both"/>
        <w:rPr>
          <w:rFonts w:ascii="Arial" w:hAnsi="Arial" w:cs="Arial"/>
        </w:rPr>
      </w:pPr>
      <w:r w:rsidRPr="00AA3093">
        <w:rPr>
          <w:rFonts w:ascii="Arial" w:hAnsi="Arial" w:cs="Arial"/>
        </w:rPr>
        <w:t xml:space="preserve">Aktivno je bio uključen u radu prilikom održavanja raznih prigodnih manifestacija koje su se održale na području </w:t>
      </w:r>
      <w:r>
        <w:rPr>
          <w:rFonts w:ascii="Arial" w:hAnsi="Arial" w:cs="Arial"/>
        </w:rPr>
        <w:t>G</w:t>
      </w:r>
      <w:r w:rsidRPr="00AA3093">
        <w:rPr>
          <w:rFonts w:ascii="Arial" w:hAnsi="Arial" w:cs="Arial"/>
        </w:rPr>
        <w:t>rada Buja.</w:t>
      </w:r>
      <w:r w:rsidR="00B30049">
        <w:rPr>
          <w:rFonts w:ascii="Arial" w:hAnsi="Arial" w:cs="Arial"/>
        </w:rPr>
        <w:t xml:space="preserve"> </w:t>
      </w:r>
    </w:p>
    <w:p w:rsidR="00065487" w:rsidRDefault="00065487" w:rsidP="0077019F">
      <w:pPr>
        <w:jc w:val="both"/>
        <w:rPr>
          <w:rFonts w:ascii="Arial" w:hAnsi="Arial" w:cs="Arial"/>
        </w:rPr>
      </w:pPr>
    </w:p>
    <w:p w:rsidR="00B767C3" w:rsidRDefault="00B767C3" w:rsidP="0077019F">
      <w:pPr>
        <w:jc w:val="both"/>
        <w:rPr>
          <w:rFonts w:ascii="Arial" w:hAnsi="Arial" w:cs="Arial"/>
          <w:b/>
          <w:u w:val="single"/>
        </w:rPr>
      </w:pPr>
    </w:p>
    <w:p w:rsidR="0077019F" w:rsidRPr="0068044B" w:rsidRDefault="0077019F" w:rsidP="0077019F">
      <w:pPr>
        <w:jc w:val="both"/>
        <w:rPr>
          <w:rFonts w:ascii="Arial" w:hAnsi="Arial" w:cs="Arial"/>
          <w:b/>
        </w:rPr>
      </w:pPr>
      <w:r w:rsidRPr="00154751">
        <w:rPr>
          <w:rFonts w:ascii="Arial" w:hAnsi="Arial" w:cs="Arial"/>
          <w:b/>
          <w:u w:val="single"/>
        </w:rPr>
        <w:t>Prometno redarstvo</w:t>
      </w:r>
    </w:p>
    <w:p w:rsidR="0077019F" w:rsidRPr="0068044B" w:rsidRDefault="0077019F" w:rsidP="0077019F">
      <w:pPr>
        <w:jc w:val="both"/>
        <w:rPr>
          <w:rFonts w:ascii="Arial" w:hAnsi="Arial" w:cs="Arial"/>
          <w:i/>
        </w:rPr>
      </w:pPr>
      <w:r w:rsidRPr="0068044B">
        <w:rPr>
          <w:rFonts w:ascii="Arial" w:hAnsi="Arial" w:cs="Arial"/>
        </w:rPr>
        <w:t>Prometno redarstvo je sukladno odredbama Zakona o sigurnosti prometa na cestama (NN 67/08, 48/10, 74/11, 80/13, 158/13, 92/14, 64/15) obavljalo poslove nadzora nepropisno zaustavljenih i parkiranih vozila na području Grada Buja.</w:t>
      </w:r>
    </w:p>
    <w:p w:rsidR="0077019F" w:rsidRPr="0068044B" w:rsidRDefault="0077019F" w:rsidP="0077019F">
      <w:pPr>
        <w:jc w:val="both"/>
        <w:rPr>
          <w:rFonts w:ascii="Arial" w:hAnsi="Arial" w:cs="Arial"/>
          <w:i/>
        </w:rPr>
      </w:pPr>
      <w:r w:rsidRPr="0068044B">
        <w:rPr>
          <w:rFonts w:ascii="Arial" w:hAnsi="Arial" w:cs="Arial"/>
        </w:rPr>
        <w:t>U razdoblju od 01.07.2016. do 31.12.2016. prometni redar izdao je ukupno 83</w:t>
      </w:r>
      <w:r w:rsidRPr="0068044B">
        <w:rPr>
          <w:rFonts w:ascii="Arial" w:hAnsi="Arial" w:cs="Arial"/>
          <w:i/>
        </w:rPr>
        <w:t xml:space="preserve"> </w:t>
      </w:r>
      <w:r w:rsidRPr="0068044B">
        <w:rPr>
          <w:rFonts w:ascii="Arial" w:hAnsi="Arial" w:cs="Arial"/>
        </w:rPr>
        <w:t xml:space="preserve">kazni-obavijesti o počinjenom prekršaju u ukupnom iznosu od 35.700,00 kuna. (46 kazni u iznosu 300,00 kn, 20 kazni u iznosu od 500,00 kn i 17 kazni u iznosu od 700,00 kn). </w:t>
      </w:r>
    </w:p>
    <w:p w:rsidR="0077019F" w:rsidRPr="0068044B" w:rsidRDefault="0077019F" w:rsidP="0077019F">
      <w:pPr>
        <w:jc w:val="both"/>
        <w:rPr>
          <w:rFonts w:ascii="Arial" w:hAnsi="Arial" w:cs="Arial"/>
        </w:rPr>
      </w:pPr>
      <w:r w:rsidRPr="0068044B">
        <w:rPr>
          <w:rFonts w:ascii="Arial" w:hAnsi="Arial" w:cs="Arial"/>
        </w:rPr>
        <w:t>Nakon izdanih kazni počiniteljima prekršaja koji nisu dobrovoljno platili kaznu upućeno je ukupno sedam zahtjeva za dostavu podataka o počinitelju prekršaja radi vođenja prekršajnog postupka. Po dostavljenim zahtjevima četiri osobe su dobrovoljno platile kaznu dok je za tri osobe pokrenut prekršajni postupak izdavanjem obaveznog prekršajnog naloga (jedan prekršajni nalog na iznos početne kazne i dva prekršajna naloga za nedostavljanje podataka u pojedinačnom iznosu od 2.000,00 kn).</w:t>
      </w:r>
    </w:p>
    <w:p w:rsidR="0077019F" w:rsidRPr="0068044B" w:rsidRDefault="0077019F" w:rsidP="0077019F">
      <w:pPr>
        <w:jc w:val="both"/>
        <w:rPr>
          <w:rFonts w:ascii="Arial" w:hAnsi="Arial" w:cs="Arial"/>
          <w:i/>
        </w:rPr>
      </w:pPr>
      <w:r w:rsidRPr="0068044B">
        <w:rPr>
          <w:rFonts w:ascii="Arial" w:hAnsi="Arial" w:cs="Arial"/>
        </w:rPr>
        <w:t xml:space="preserve">Nadalje, prometni redar, u suradnji sa djelatnicima Policijske postaje Buje dnevno obavlja regulaciju i nadzor nad pješačim prijelazima naročito u blizini škola. </w:t>
      </w:r>
    </w:p>
    <w:p w:rsidR="0077019F" w:rsidRDefault="0077019F" w:rsidP="0077019F">
      <w:pPr>
        <w:jc w:val="both"/>
        <w:rPr>
          <w:rFonts w:ascii="Arial" w:hAnsi="Arial" w:cs="Arial"/>
        </w:rPr>
      </w:pPr>
      <w:r w:rsidRPr="000E4B2F">
        <w:rPr>
          <w:rFonts w:ascii="Arial" w:hAnsi="Arial" w:cs="Arial"/>
        </w:rPr>
        <w:t xml:space="preserve">Osim navedenih poslova </w:t>
      </w:r>
      <w:r>
        <w:rPr>
          <w:rFonts w:ascii="Arial" w:hAnsi="Arial" w:cs="Arial"/>
        </w:rPr>
        <w:t>prometni redar bio je angažiran i na</w:t>
      </w:r>
      <w:r w:rsidRPr="000E4B2F">
        <w:rPr>
          <w:rFonts w:ascii="Arial" w:hAnsi="Arial" w:cs="Arial"/>
        </w:rPr>
        <w:t xml:space="preserve"> osiguranju manifestacija čiji su organizator bili </w:t>
      </w:r>
      <w:r>
        <w:rPr>
          <w:rFonts w:ascii="Arial" w:hAnsi="Arial" w:cs="Arial"/>
        </w:rPr>
        <w:t>G</w:t>
      </w:r>
      <w:r w:rsidRPr="000E4B2F">
        <w:rPr>
          <w:rFonts w:ascii="Arial" w:hAnsi="Arial" w:cs="Arial"/>
        </w:rPr>
        <w:t xml:space="preserve">rad </w:t>
      </w:r>
      <w:r>
        <w:rPr>
          <w:rFonts w:ascii="Arial" w:hAnsi="Arial" w:cs="Arial"/>
        </w:rPr>
        <w:t>B</w:t>
      </w:r>
      <w:r w:rsidRPr="000E4B2F">
        <w:rPr>
          <w:rFonts w:ascii="Arial" w:hAnsi="Arial" w:cs="Arial"/>
        </w:rPr>
        <w:t xml:space="preserve">uje i </w:t>
      </w:r>
      <w:r>
        <w:rPr>
          <w:rFonts w:ascii="Arial" w:hAnsi="Arial" w:cs="Arial"/>
        </w:rPr>
        <w:t>T</w:t>
      </w:r>
      <w:r w:rsidRPr="000E4B2F">
        <w:rPr>
          <w:rFonts w:ascii="Arial" w:hAnsi="Arial" w:cs="Arial"/>
        </w:rPr>
        <w:t xml:space="preserve">uristička zajednica </w:t>
      </w:r>
      <w:r>
        <w:rPr>
          <w:rFonts w:ascii="Arial" w:hAnsi="Arial" w:cs="Arial"/>
        </w:rPr>
        <w:t>G</w:t>
      </w:r>
      <w:r w:rsidRPr="000E4B2F">
        <w:rPr>
          <w:rFonts w:ascii="Arial" w:hAnsi="Arial" w:cs="Arial"/>
        </w:rPr>
        <w:t xml:space="preserve">rada </w:t>
      </w:r>
      <w:r>
        <w:rPr>
          <w:rFonts w:ascii="Arial" w:hAnsi="Arial" w:cs="Arial"/>
        </w:rPr>
        <w:t>B</w:t>
      </w:r>
      <w:r w:rsidRPr="000E4B2F">
        <w:rPr>
          <w:rFonts w:ascii="Arial" w:hAnsi="Arial" w:cs="Arial"/>
        </w:rPr>
        <w:t>uja</w:t>
      </w:r>
      <w:r>
        <w:rPr>
          <w:rFonts w:ascii="Arial" w:hAnsi="Arial" w:cs="Arial"/>
        </w:rPr>
        <w:t>, te kao pripomoć i asistencija komunalnom poduzeću kod obavljanja radova uz prometnice kako bi se osigurala sigurnost u prometu.</w:t>
      </w:r>
    </w:p>
    <w:p w:rsidR="00020C85" w:rsidRDefault="00020C85" w:rsidP="0077019F">
      <w:pPr>
        <w:jc w:val="both"/>
        <w:rPr>
          <w:rFonts w:ascii="Arial" w:hAnsi="Arial" w:cs="Arial"/>
        </w:rPr>
      </w:pPr>
    </w:p>
    <w:p w:rsidR="00037DE7" w:rsidRDefault="00B767C3" w:rsidP="0077019F">
      <w:pPr>
        <w:jc w:val="both"/>
        <w:rPr>
          <w:rFonts w:ascii="Arial" w:hAnsi="Arial" w:cs="Arial"/>
        </w:rPr>
      </w:pPr>
      <w:r>
        <w:rPr>
          <w:rFonts w:ascii="Arial" w:hAnsi="Arial" w:cs="Arial"/>
        </w:rPr>
        <w:t xml:space="preserve">                                                                        </w:t>
      </w:r>
    </w:p>
    <w:p w:rsidR="00B767C3" w:rsidRDefault="00037DE7" w:rsidP="0077019F">
      <w:pPr>
        <w:jc w:val="both"/>
        <w:rPr>
          <w:rFonts w:ascii="Arial" w:hAnsi="Arial" w:cs="Arial"/>
        </w:rPr>
      </w:pPr>
      <w:r>
        <w:rPr>
          <w:rFonts w:ascii="Arial" w:hAnsi="Arial" w:cs="Arial"/>
        </w:rPr>
        <w:t xml:space="preserve">                                                                              </w:t>
      </w:r>
      <w:r w:rsidR="00B767C3">
        <w:rPr>
          <w:rFonts w:ascii="Arial" w:hAnsi="Arial" w:cs="Arial"/>
        </w:rPr>
        <w:t xml:space="preserve">  Pročelnik: Elvis Glavičić</w:t>
      </w:r>
    </w:p>
    <w:p w:rsidR="00101D96" w:rsidRDefault="00101D96" w:rsidP="0077019F">
      <w:pPr>
        <w:jc w:val="both"/>
        <w:rPr>
          <w:rFonts w:ascii="Arial" w:hAnsi="Arial" w:cs="Arial"/>
        </w:rPr>
      </w:pPr>
    </w:p>
    <w:p w:rsidR="00101D96" w:rsidRDefault="00101D96" w:rsidP="0077019F">
      <w:pPr>
        <w:jc w:val="both"/>
        <w:rPr>
          <w:rFonts w:ascii="Arial" w:hAnsi="Arial" w:cs="Arial"/>
        </w:rPr>
      </w:pPr>
    </w:p>
    <w:p w:rsidR="00B767C3" w:rsidRDefault="00B767C3" w:rsidP="0077019F">
      <w:pPr>
        <w:pBdr>
          <w:bottom w:val="single" w:sz="6" w:space="1" w:color="auto"/>
        </w:pBdr>
        <w:jc w:val="both"/>
        <w:rPr>
          <w:rFonts w:ascii="Arial" w:hAnsi="Arial" w:cs="Arial"/>
        </w:rPr>
      </w:pPr>
    </w:p>
    <w:p w:rsidR="005B36E4" w:rsidRDefault="005B36E4" w:rsidP="0077019F">
      <w:pPr>
        <w:jc w:val="both"/>
        <w:rPr>
          <w:rFonts w:ascii="Arial" w:hAnsi="Arial" w:cs="Arial"/>
        </w:rPr>
      </w:pPr>
    </w:p>
    <w:p w:rsidR="005B36E4" w:rsidRDefault="005B36E4" w:rsidP="0077019F">
      <w:pPr>
        <w:jc w:val="both"/>
        <w:rPr>
          <w:rFonts w:ascii="Arial" w:hAnsi="Arial" w:cs="Arial"/>
        </w:rPr>
      </w:pPr>
    </w:p>
    <w:p w:rsidR="00B767C3" w:rsidRDefault="00B767C3" w:rsidP="0077019F">
      <w:pPr>
        <w:jc w:val="both"/>
        <w:rPr>
          <w:rFonts w:ascii="Arial" w:hAnsi="Arial" w:cs="Arial"/>
        </w:rPr>
      </w:pPr>
    </w:p>
    <w:p w:rsidR="00020C85" w:rsidRPr="00B30049" w:rsidRDefault="00020C85" w:rsidP="00020C85">
      <w:pPr>
        <w:jc w:val="center"/>
        <w:rPr>
          <w:rFonts w:ascii="Arial" w:hAnsi="Arial" w:cs="Arial"/>
          <w:b/>
          <w:sz w:val="28"/>
          <w:szCs w:val="28"/>
        </w:rPr>
      </w:pPr>
      <w:r w:rsidRPr="00B30049">
        <w:rPr>
          <w:rFonts w:ascii="Arial" w:hAnsi="Arial" w:cs="Arial"/>
          <w:b/>
          <w:sz w:val="28"/>
          <w:szCs w:val="28"/>
        </w:rPr>
        <w:t>I z v j e š ć e</w:t>
      </w:r>
    </w:p>
    <w:p w:rsidR="00020C85" w:rsidRPr="00BE6716" w:rsidRDefault="00020C85" w:rsidP="00020C85">
      <w:pPr>
        <w:jc w:val="center"/>
        <w:rPr>
          <w:rFonts w:ascii="Arial" w:hAnsi="Arial" w:cs="Arial"/>
          <w:b/>
        </w:rPr>
      </w:pPr>
      <w:r w:rsidRPr="00BE6716">
        <w:rPr>
          <w:rFonts w:ascii="Arial" w:hAnsi="Arial" w:cs="Arial"/>
          <w:b/>
        </w:rPr>
        <w:t xml:space="preserve">o radu Upravnog odjela za prostorno uređenje i </w:t>
      </w:r>
      <w:r>
        <w:rPr>
          <w:rFonts w:ascii="Arial" w:hAnsi="Arial" w:cs="Arial"/>
          <w:b/>
        </w:rPr>
        <w:t>upravljanje gradskom imovinom</w:t>
      </w:r>
    </w:p>
    <w:p w:rsidR="00020C85" w:rsidRPr="00BE6716" w:rsidRDefault="00020C85" w:rsidP="00020C85">
      <w:pPr>
        <w:jc w:val="center"/>
        <w:rPr>
          <w:rFonts w:ascii="Arial" w:hAnsi="Arial" w:cs="Arial"/>
          <w:b/>
        </w:rPr>
      </w:pPr>
      <w:r>
        <w:rPr>
          <w:rFonts w:ascii="Arial" w:hAnsi="Arial" w:cs="Arial"/>
          <w:b/>
        </w:rPr>
        <w:t>za razdoblje od 01.07. do 31</w:t>
      </w:r>
      <w:r w:rsidRPr="00BE6716">
        <w:rPr>
          <w:rFonts w:ascii="Arial" w:hAnsi="Arial" w:cs="Arial"/>
          <w:b/>
        </w:rPr>
        <w:t>.</w:t>
      </w:r>
      <w:r>
        <w:rPr>
          <w:rFonts w:ascii="Arial" w:hAnsi="Arial" w:cs="Arial"/>
          <w:b/>
        </w:rPr>
        <w:t>12.2016</w:t>
      </w:r>
      <w:r w:rsidRPr="00BE6716">
        <w:rPr>
          <w:rFonts w:ascii="Arial" w:hAnsi="Arial" w:cs="Arial"/>
          <w:b/>
        </w:rPr>
        <w:t>. godine</w:t>
      </w:r>
    </w:p>
    <w:p w:rsidR="00020C85" w:rsidRPr="00BE6716" w:rsidRDefault="00020C85" w:rsidP="00020C85">
      <w:pPr>
        <w:jc w:val="both"/>
        <w:rPr>
          <w:rFonts w:ascii="Arial" w:hAnsi="Arial" w:cs="Arial"/>
        </w:rPr>
      </w:pPr>
    </w:p>
    <w:p w:rsidR="00020C85" w:rsidRDefault="00020C85" w:rsidP="00020C85">
      <w:pPr>
        <w:jc w:val="both"/>
        <w:rPr>
          <w:rFonts w:ascii="Arial" w:hAnsi="Arial" w:cs="Arial"/>
        </w:rPr>
      </w:pPr>
      <w:r w:rsidRPr="00BE6716">
        <w:rPr>
          <w:rFonts w:ascii="Arial" w:hAnsi="Arial" w:cs="Arial"/>
        </w:rPr>
        <w:t xml:space="preserve">Upravni odjel </w:t>
      </w:r>
      <w:r>
        <w:rPr>
          <w:rFonts w:ascii="Arial" w:hAnsi="Arial" w:cs="Arial"/>
        </w:rPr>
        <w:t>obavlja poslove vezane za</w:t>
      </w:r>
      <w:r w:rsidRPr="00BE6716">
        <w:rPr>
          <w:rFonts w:ascii="Arial" w:hAnsi="Arial" w:cs="Arial"/>
        </w:rPr>
        <w:t xml:space="preserve"> gospodarenj</w:t>
      </w:r>
      <w:r>
        <w:rPr>
          <w:rFonts w:ascii="Arial" w:hAnsi="Arial" w:cs="Arial"/>
        </w:rPr>
        <w:t>e</w:t>
      </w:r>
      <w:r w:rsidRPr="00BE6716">
        <w:rPr>
          <w:rFonts w:ascii="Arial" w:hAnsi="Arial" w:cs="Arial"/>
        </w:rPr>
        <w:t xml:space="preserve"> nek</w:t>
      </w:r>
      <w:r>
        <w:rPr>
          <w:rFonts w:ascii="Arial" w:hAnsi="Arial" w:cs="Arial"/>
        </w:rPr>
        <w:t>retninama, pripreme projekata, energetsku učinkovitost, prostorno uređenje, pripremu dokumentacije za natječaje objavljene od strane fondova EU i/ili ministarstva RH.</w:t>
      </w:r>
    </w:p>
    <w:p w:rsidR="00020C85" w:rsidRPr="00BE6716" w:rsidRDefault="00020C85" w:rsidP="00020C85">
      <w:pPr>
        <w:jc w:val="both"/>
        <w:rPr>
          <w:rFonts w:ascii="Arial" w:hAnsi="Arial" w:cs="Arial"/>
        </w:rPr>
      </w:pPr>
    </w:p>
    <w:p w:rsidR="00020C85" w:rsidRDefault="00020C85" w:rsidP="00020C85">
      <w:pPr>
        <w:jc w:val="both"/>
        <w:rPr>
          <w:rFonts w:ascii="Arial" w:hAnsi="Arial" w:cs="Arial"/>
        </w:rPr>
      </w:pPr>
      <w:r w:rsidRPr="002A630E">
        <w:rPr>
          <w:rFonts w:ascii="Arial" w:hAnsi="Arial" w:cs="Arial"/>
        </w:rPr>
        <w:t xml:space="preserve">U oblasti </w:t>
      </w:r>
      <w:r w:rsidRPr="002A630E">
        <w:rPr>
          <w:rFonts w:ascii="Arial" w:hAnsi="Arial" w:cs="Arial"/>
          <w:b/>
        </w:rPr>
        <w:t>gospodarenja nekretninama</w:t>
      </w:r>
      <w:r w:rsidRPr="002A630E">
        <w:rPr>
          <w:rFonts w:ascii="Arial" w:hAnsi="Arial" w:cs="Arial"/>
        </w:rPr>
        <w:t xml:space="preserve"> Odjel je pripremao prijedloge i opće akte vezane za raspolaganje nekretninama u vlasništvu Grada Buja.</w:t>
      </w:r>
    </w:p>
    <w:p w:rsidR="00020C85" w:rsidRDefault="00020C85" w:rsidP="00020C85">
      <w:pPr>
        <w:jc w:val="both"/>
        <w:rPr>
          <w:rFonts w:ascii="Arial" w:hAnsi="Arial" w:cs="Arial"/>
        </w:rPr>
      </w:pPr>
      <w:r>
        <w:rPr>
          <w:rFonts w:ascii="Arial" w:hAnsi="Arial" w:cs="Arial"/>
        </w:rPr>
        <w:lastRenderedPageBreak/>
        <w:t>Provedena su  četiri natječaja za prodaju nekretnina vrijednosti cca 2.000.000,00 kuna, natječaj za zakup neuređenog građevinskog zemljišta te natječaj za zakup poslovnog prostora u Bujama na adresi G. Mazzini 1.</w:t>
      </w:r>
    </w:p>
    <w:p w:rsidR="00020C85" w:rsidRPr="006C32EC" w:rsidRDefault="00020C85" w:rsidP="00020C85">
      <w:pPr>
        <w:pStyle w:val="NoSpacing"/>
        <w:numPr>
          <w:ilvl w:val="0"/>
          <w:numId w:val="5"/>
        </w:numPr>
        <w:ind w:left="786"/>
        <w:jc w:val="both"/>
        <w:rPr>
          <w:rFonts w:ascii="Arial" w:hAnsi="Arial" w:cs="Arial"/>
          <w:sz w:val="24"/>
          <w:szCs w:val="24"/>
        </w:rPr>
      </w:pPr>
      <w:r w:rsidRPr="006C32EC">
        <w:rPr>
          <w:rFonts w:ascii="Arial" w:hAnsi="Arial" w:cs="Arial"/>
          <w:sz w:val="24"/>
          <w:szCs w:val="24"/>
        </w:rPr>
        <w:t xml:space="preserve">Sukladno Zakonu o cestama provedeni su postupci, evidencije i uknjižbe dijela nerazvrstanih cesta, te izrađene snimke izvedenih stanja za dio neevidentiranih i neupisanih nerazvrstanih cesta na području Grada Buja i to: ul. 1. svibnja, Trg J. B. Tita,  Trg Slobode </w:t>
      </w:r>
    </w:p>
    <w:p w:rsidR="00020C85" w:rsidRPr="006C32EC" w:rsidRDefault="00020C85" w:rsidP="00020C85">
      <w:pPr>
        <w:pStyle w:val="NoSpacing"/>
        <w:ind w:left="786"/>
        <w:jc w:val="both"/>
        <w:rPr>
          <w:rFonts w:ascii="Arial" w:hAnsi="Arial" w:cs="Arial"/>
          <w:sz w:val="24"/>
          <w:szCs w:val="24"/>
          <w:highlight w:val="yellow"/>
        </w:rPr>
      </w:pPr>
    </w:p>
    <w:p w:rsidR="00020C85" w:rsidRPr="006C32EC" w:rsidRDefault="00020C85" w:rsidP="00020C85">
      <w:pPr>
        <w:jc w:val="both"/>
        <w:rPr>
          <w:rFonts w:ascii="Arial" w:hAnsi="Arial" w:cs="Arial"/>
        </w:rPr>
      </w:pPr>
      <w:r w:rsidRPr="006C32EC">
        <w:rPr>
          <w:rFonts w:ascii="Arial" w:hAnsi="Arial" w:cs="Arial"/>
        </w:rPr>
        <w:t xml:space="preserve">U oblasti </w:t>
      </w:r>
      <w:r w:rsidRPr="003D2A76">
        <w:rPr>
          <w:rFonts w:ascii="Arial" w:hAnsi="Arial" w:cs="Arial"/>
          <w:b/>
          <w:u w:val="single"/>
        </w:rPr>
        <w:t>pripreme projekata</w:t>
      </w:r>
      <w:r w:rsidRPr="006C32EC">
        <w:rPr>
          <w:rFonts w:ascii="Arial" w:hAnsi="Arial" w:cs="Arial"/>
        </w:rPr>
        <w:t xml:space="preserve"> vezanih za gradsku imovinu odrađene se sljedeće faze dugoročnih projekata:</w:t>
      </w:r>
    </w:p>
    <w:p w:rsidR="00020C85" w:rsidRPr="006C32EC" w:rsidRDefault="00020C85" w:rsidP="00020C85">
      <w:pPr>
        <w:jc w:val="both"/>
        <w:rPr>
          <w:rFonts w:ascii="Arial" w:hAnsi="Arial" w:cs="Arial"/>
        </w:rPr>
      </w:pPr>
    </w:p>
    <w:p w:rsidR="00020C85" w:rsidRPr="006C32EC" w:rsidRDefault="00020C85" w:rsidP="00020C85">
      <w:pPr>
        <w:pStyle w:val="ListParagraph"/>
        <w:numPr>
          <w:ilvl w:val="0"/>
          <w:numId w:val="3"/>
        </w:numPr>
        <w:spacing w:after="0"/>
        <w:rPr>
          <w:rFonts w:ascii="Arial" w:hAnsi="Arial" w:cs="Arial"/>
          <w:sz w:val="24"/>
          <w:szCs w:val="24"/>
        </w:rPr>
      </w:pPr>
      <w:r w:rsidRPr="006C32EC">
        <w:rPr>
          <w:rFonts w:ascii="Arial" w:hAnsi="Arial" w:cs="Arial"/>
          <w:sz w:val="24"/>
          <w:szCs w:val="24"/>
        </w:rPr>
        <w:t>Rekonstrukcije ulice 1. Svibnja u Bujama</w:t>
      </w:r>
    </w:p>
    <w:p w:rsidR="00020C85" w:rsidRPr="006C32EC" w:rsidRDefault="00020C85" w:rsidP="00020C85">
      <w:pPr>
        <w:pStyle w:val="ListParagraph"/>
        <w:numPr>
          <w:ilvl w:val="0"/>
          <w:numId w:val="5"/>
        </w:numPr>
        <w:spacing w:after="0"/>
        <w:ind w:firstLine="414"/>
        <w:jc w:val="both"/>
        <w:rPr>
          <w:rFonts w:ascii="Arial" w:hAnsi="Arial" w:cs="Arial"/>
          <w:sz w:val="24"/>
          <w:szCs w:val="24"/>
        </w:rPr>
      </w:pPr>
      <w:r w:rsidRPr="006C32EC">
        <w:rPr>
          <w:rFonts w:ascii="Arial" w:hAnsi="Arial" w:cs="Arial"/>
          <w:sz w:val="24"/>
          <w:szCs w:val="24"/>
        </w:rPr>
        <w:t xml:space="preserve">odrađena analiza opravdanosti troškova investicije i mogućnost prijave projekta na </w:t>
      </w:r>
      <w:r w:rsidRPr="006C32EC">
        <w:rPr>
          <w:rFonts w:ascii="Arial" w:hAnsi="Arial" w:cs="Arial"/>
          <w:sz w:val="24"/>
          <w:szCs w:val="24"/>
        </w:rPr>
        <w:tab/>
        <w:t>strukturalne fondove: studeni 2016.</w:t>
      </w:r>
    </w:p>
    <w:p w:rsidR="00020C85" w:rsidRPr="006C32EC" w:rsidRDefault="00020C85" w:rsidP="00020C85">
      <w:pPr>
        <w:pStyle w:val="ListParagraph"/>
        <w:spacing w:after="0"/>
        <w:jc w:val="center"/>
        <w:rPr>
          <w:rFonts w:ascii="Arial" w:hAnsi="Arial" w:cs="Arial"/>
          <w:sz w:val="24"/>
          <w:szCs w:val="24"/>
        </w:rPr>
      </w:pPr>
    </w:p>
    <w:p w:rsidR="00020C85" w:rsidRPr="006C32EC" w:rsidRDefault="00020C85" w:rsidP="00020C85">
      <w:pPr>
        <w:pStyle w:val="ListParagraph"/>
        <w:numPr>
          <w:ilvl w:val="0"/>
          <w:numId w:val="3"/>
        </w:numPr>
        <w:spacing w:after="0"/>
        <w:jc w:val="both"/>
        <w:rPr>
          <w:rFonts w:ascii="Arial" w:hAnsi="Arial" w:cs="Arial"/>
          <w:sz w:val="24"/>
          <w:szCs w:val="24"/>
        </w:rPr>
      </w:pPr>
      <w:r w:rsidRPr="006C32EC">
        <w:rPr>
          <w:rFonts w:ascii="Arial" w:hAnsi="Arial" w:cs="Arial"/>
          <w:sz w:val="24"/>
          <w:szCs w:val="24"/>
        </w:rPr>
        <w:t>Kanalizacijski sustav naselja Kršete s uređajem za pročišćavanje</w:t>
      </w:r>
    </w:p>
    <w:p w:rsidR="00020C85" w:rsidRPr="006C32EC" w:rsidRDefault="00020C85" w:rsidP="00020C85">
      <w:pPr>
        <w:pStyle w:val="ListParagraph"/>
        <w:numPr>
          <w:ilvl w:val="0"/>
          <w:numId w:val="5"/>
        </w:numPr>
        <w:spacing w:after="0"/>
        <w:ind w:left="1134" w:firstLine="0"/>
        <w:jc w:val="both"/>
        <w:rPr>
          <w:rFonts w:ascii="Arial" w:hAnsi="Arial" w:cs="Arial"/>
          <w:sz w:val="24"/>
          <w:szCs w:val="24"/>
        </w:rPr>
      </w:pPr>
      <w:r w:rsidRPr="006C32EC">
        <w:rPr>
          <w:rFonts w:ascii="Arial" w:hAnsi="Arial" w:cs="Arial"/>
          <w:sz w:val="24"/>
          <w:szCs w:val="24"/>
        </w:rPr>
        <w:t>izrađen projekt sanacije s troškovnikom: studeni 2016.</w:t>
      </w:r>
    </w:p>
    <w:p w:rsidR="00020C85" w:rsidRPr="006C32EC" w:rsidRDefault="00020C85" w:rsidP="00020C85">
      <w:pPr>
        <w:pStyle w:val="ListParagraph"/>
        <w:spacing w:after="0" w:line="240" w:lineRule="auto"/>
        <w:jc w:val="both"/>
        <w:rPr>
          <w:rFonts w:ascii="Arial" w:hAnsi="Arial" w:cs="Arial"/>
          <w:sz w:val="24"/>
          <w:szCs w:val="24"/>
        </w:rPr>
      </w:pPr>
      <w:r w:rsidRPr="006C32EC">
        <w:rPr>
          <w:rFonts w:ascii="Arial" w:hAnsi="Arial" w:cs="Arial"/>
          <w:sz w:val="24"/>
          <w:szCs w:val="24"/>
        </w:rPr>
        <w:t xml:space="preserve"> </w:t>
      </w:r>
    </w:p>
    <w:p w:rsidR="00020C85" w:rsidRPr="006C32EC" w:rsidRDefault="003D2A76" w:rsidP="003D2A76">
      <w:pPr>
        <w:pStyle w:val="ListParagraph"/>
        <w:spacing w:after="0" w:line="240" w:lineRule="auto"/>
        <w:jc w:val="both"/>
        <w:rPr>
          <w:rFonts w:ascii="Arial" w:hAnsi="Arial" w:cs="Arial"/>
          <w:sz w:val="24"/>
          <w:szCs w:val="24"/>
        </w:rPr>
      </w:pPr>
      <w:r>
        <w:rPr>
          <w:rFonts w:ascii="Arial" w:hAnsi="Arial" w:cs="Arial"/>
          <w:sz w:val="24"/>
          <w:szCs w:val="24"/>
        </w:rPr>
        <w:t xml:space="preserve">  </w:t>
      </w:r>
      <w:r w:rsidRPr="003D2A76">
        <w:rPr>
          <w:rFonts w:ascii="Arial" w:hAnsi="Arial" w:cs="Arial"/>
          <w:noProof/>
          <w:sz w:val="24"/>
          <w:szCs w:val="24"/>
          <w:lang w:eastAsia="hr-HR"/>
        </w:rPr>
        <w:drawing>
          <wp:inline distT="0" distB="0" distL="0" distR="0">
            <wp:extent cx="2398471" cy="1351150"/>
            <wp:effectExtent l="19050" t="0" r="1829" b="0"/>
            <wp:docPr id="33" name="Picture 11" descr="20150630_10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50630_102915"/>
                    <pic:cNvPicPr>
                      <a:picLocks noChangeAspect="1" noChangeArrowheads="1"/>
                    </pic:cNvPicPr>
                  </pic:nvPicPr>
                  <pic:blipFill>
                    <a:blip r:embed="rId27" cstate="print"/>
                    <a:srcRect/>
                    <a:stretch>
                      <a:fillRect/>
                    </a:stretch>
                  </pic:blipFill>
                  <pic:spPr bwMode="auto">
                    <a:xfrm>
                      <a:off x="0" y="0"/>
                      <a:ext cx="2398471" cy="1351150"/>
                    </a:xfrm>
                    <a:prstGeom prst="rect">
                      <a:avLst/>
                    </a:prstGeom>
                    <a:noFill/>
                    <a:ln w="9525">
                      <a:noFill/>
                      <a:miter lim="800000"/>
                      <a:headEnd/>
                      <a:tailEnd/>
                    </a:ln>
                  </pic:spPr>
                </pic:pic>
              </a:graphicData>
            </a:graphic>
          </wp:inline>
        </w:drawing>
      </w:r>
      <w:r>
        <w:rPr>
          <w:rFonts w:ascii="Arial" w:hAnsi="Arial" w:cs="Arial"/>
          <w:sz w:val="24"/>
          <w:szCs w:val="24"/>
        </w:rPr>
        <w:t xml:space="preserve">  </w:t>
      </w:r>
      <w:r w:rsidRPr="003D2A76">
        <w:rPr>
          <w:rFonts w:ascii="Arial" w:hAnsi="Arial" w:cs="Arial"/>
          <w:noProof/>
          <w:sz w:val="24"/>
          <w:szCs w:val="24"/>
          <w:lang w:eastAsia="hr-HR"/>
        </w:rPr>
        <w:drawing>
          <wp:inline distT="0" distB="0" distL="0" distR="0">
            <wp:extent cx="2412769" cy="1351150"/>
            <wp:effectExtent l="19050" t="0" r="6581" b="0"/>
            <wp:docPr id="42" name="Picture 12" descr="20150825_12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50825_120717"/>
                    <pic:cNvPicPr>
                      <a:picLocks noChangeAspect="1" noChangeArrowheads="1"/>
                    </pic:cNvPicPr>
                  </pic:nvPicPr>
                  <pic:blipFill>
                    <a:blip r:embed="rId28" cstate="print"/>
                    <a:srcRect/>
                    <a:stretch>
                      <a:fillRect/>
                    </a:stretch>
                  </pic:blipFill>
                  <pic:spPr bwMode="auto">
                    <a:xfrm>
                      <a:off x="0" y="0"/>
                      <a:ext cx="2412769" cy="1351150"/>
                    </a:xfrm>
                    <a:prstGeom prst="rect">
                      <a:avLst/>
                    </a:prstGeom>
                    <a:noFill/>
                    <a:ln w="9525">
                      <a:noFill/>
                      <a:miter lim="800000"/>
                      <a:headEnd/>
                      <a:tailEnd/>
                    </a:ln>
                  </pic:spPr>
                </pic:pic>
              </a:graphicData>
            </a:graphic>
          </wp:inline>
        </w:drawing>
      </w:r>
      <w:r w:rsidR="00020C85" w:rsidRPr="006C32EC">
        <w:rPr>
          <w:rFonts w:ascii="Arial" w:hAnsi="Arial" w:cs="Arial"/>
          <w:sz w:val="24"/>
          <w:szCs w:val="24"/>
        </w:rPr>
        <w:t xml:space="preserve">  </w:t>
      </w:r>
    </w:p>
    <w:p w:rsidR="00020C85" w:rsidRPr="006C32EC" w:rsidRDefault="00020C85" w:rsidP="00020C85">
      <w:pPr>
        <w:pStyle w:val="NoSpacing"/>
        <w:numPr>
          <w:ilvl w:val="0"/>
          <w:numId w:val="3"/>
        </w:numPr>
        <w:jc w:val="both"/>
        <w:rPr>
          <w:rFonts w:ascii="Arial" w:hAnsi="Arial" w:cs="Arial"/>
          <w:sz w:val="24"/>
          <w:szCs w:val="24"/>
        </w:rPr>
      </w:pPr>
      <w:r w:rsidRPr="006C32EC">
        <w:rPr>
          <w:rFonts w:ascii="Arial" w:hAnsi="Arial" w:cs="Arial"/>
          <w:sz w:val="24"/>
          <w:szCs w:val="24"/>
        </w:rPr>
        <w:t>Rekonstrukcija zgrade u Tribanu i prenamjena u spremište/servis za bicikle u sklopu Bike centra Parenzana</w:t>
      </w:r>
    </w:p>
    <w:p w:rsidR="00020C85" w:rsidRPr="006C32EC" w:rsidRDefault="00020C85" w:rsidP="00020C85">
      <w:pPr>
        <w:pStyle w:val="ListParagraph"/>
        <w:numPr>
          <w:ilvl w:val="0"/>
          <w:numId w:val="2"/>
        </w:numPr>
        <w:spacing w:after="0" w:line="240" w:lineRule="auto"/>
        <w:jc w:val="both"/>
        <w:rPr>
          <w:rFonts w:ascii="Arial" w:hAnsi="Arial" w:cs="Arial"/>
          <w:sz w:val="24"/>
          <w:szCs w:val="24"/>
        </w:rPr>
      </w:pPr>
      <w:r w:rsidRPr="006C32EC">
        <w:rPr>
          <w:rFonts w:ascii="Arial" w:hAnsi="Arial" w:cs="Arial"/>
          <w:sz w:val="24"/>
          <w:szCs w:val="24"/>
        </w:rPr>
        <w:t xml:space="preserve">dobivene potvrde glavnog projekta spremišta/servisa: srpanj 2016. </w:t>
      </w:r>
    </w:p>
    <w:p w:rsidR="00020C85" w:rsidRPr="006C32EC" w:rsidRDefault="00020C85" w:rsidP="00020C85">
      <w:pPr>
        <w:pStyle w:val="ListParagraph"/>
        <w:numPr>
          <w:ilvl w:val="0"/>
          <w:numId w:val="2"/>
        </w:numPr>
        <w:spacing w:after="0" w:line="240" w:lineRule="auto"/>
        <w:jc w:val="both"/>
        <w:rPr>
          <w:rFonts w:ascii="Arial" w:hAnsi="Arial" w:cs="Arial"/>
          <w:sz w:val="24"/>
          <w:szCs w:val="24"/>
        </w:rPr>
      </w:pPr>
      <w:r w:rsidRPr="006C32EC">
        <w:rPr>
          <w:rFonts w:ascii="Arial" w:hAnsi="Arial" w:cs="Arial"/>
          <w:sz w:val="24"/>
          <w:szCs w:val="24"/>
        </w:rPr>
        <w:t>zatražene izjave za EKI: kolovoz 2016.</w:t>
      </w:r>
    </w:p>
    <w:p w:rsidR="00020C85" w:rsidRPr="006C32EC" w:rsidRDefault="00020C85" w:rsidP="00020C85">
      <w:pPr>
        <w:pStyle w:val="ListParagraph"/>
        <w:numPr>
          <w:ilvl w:val="0"/>
          <w:numId w:val="2"/>
        </w:numPr>
        <w:spacing w:after="0" w:line="240" w:lineRule="auto"/>
        <w:jc w:val="both"/>
        <w:rPr>
          <w:rFonts w:ascii="Arial" w:hAnsi="Arial" w:cs="Arial"/>
          <w:sz w:val="24"/>
          <w:szCs w:val="24"/>
        </w:rPr>
      </w:pPr>
      <w:r w:rsidRPr="006C32EC">
        <w:rPr>
          <w:rFonts w:ascii="Arial" w:hAnsi="Arial" w:cs="Arial"/>
          <w:sz w:val="24"/>
          <w:szCs w:val="24"/>
        </w:rPr>
        <w:t>predan zahtjev za građevinsku dozvolu sa ishodovanim svim potvrdama i izjavama: 01.09.2016.</w:t>
      </w:r>
    </w:p>
    <w:p w:rsidR="00020C85" w:rsidRPr="006C32EC" w:rsidRDefault="00020C85" w:rsidP="00020C85">
      <w:pPr>
        <w:pStyle w:val="ListParagraph"/>
        <w:numPr>
          <w:ilvl w:val="0"/>
          <w:numId w:val="2"/>
        </w:numPr>
        <w:spacing w:after="0" w:line="240" w:lineRule="auto"/>
        <w:jc w:val="both"/>
        <w:rPr>
          <w:rFonts w:ascii="Arial" w:hAnsi="Arial" w:cs="Arial"/>
          <w:sz w:val="24"/>
          <w:szCs w:val="24"/>
        </w:rPr>
      </w:pPr>
      <w:r w:rsidRPr="006C32EC">
        <w:rPr>
          <w:rFonts w:ascii="Arial" w:hAnsi="Arial" w:cs="Arial"/>
          <w:sz w:val="24"/>
          <w:szCs w:val="24"/>
        </w:rPr>
        <w:t>dobivena građevinska dozvola: 15.09.2016.</w:t>
      </w:r>
    </w:p>
    <w:p w:rsidR="00020C85" w:rsidRPr="006C32EC" w:rsidRDefault="00020C85" w:rsidP="00020C85">
      <w:pPr>
        <w:pStyle w:val="ListParagraph"/>
        <w:numPr>
          <w:ilvl w:val="0"/>
          <w:numId w:val="2"/>
        </w:numPr>
        <w:spacing w:after="0" w:line="240" w:lineRule="auto"/>
        <w:jc w:val="both"/>
        <w:rPr>
          <w:rFonts w:ascii="Arial" w:hAnsi="Arial" w:cs="Arial"/>
          <w:sz w:val="24"/>
          <w:szCs w:val="24"/>
        </w:rPr>
      </w:pPr>
      <w:r w:rsidRPr="006C32EC">
        <w:rPr>
          <w:rFonts w:ascii="Arial" w:hAnsi="Arial" w:cs="Arial"/>
          <w:sz w:val="24"/>
          <w:szCs w:val="24"/>
        </w:rPr>
        <w:t>poslan zahtjev Ministarstvu turizma za dodjelu sredstava: rujan 2016.</w:t>
      </w:r>
    </w:p>
    <w:p w:rsidR="00020C85" w:rsidRPr="006C32EC" w:rsidRDefault="00020C85" w:rsidP="00020C85">
      <w:pPr>
        <w:pStyle w:val="NoSpacing"/>
        <w:tabs>
          <w:tab w:val="left" w:pos="2410"/>
          <w:tab w:val="left" w:pos="2694"/>
        </w:tabs>
        <w:jc w:val="both"/>
        <w:rPr>
          <w:rFonts w:ascii="Arial" w:hAnsi="Arial" w:cs="Arial"/>
          <w:sz w:val="24"/>
          <w:szCs w:val="24"/>
        </w:rPr>
      </w:pPr>
      <w:r w:rsidRPr="006C32EC">
        <w:rPr>
          <w:rFonts w:ascii="Arial" w:hAnsi="Arial" w:cs="Arial"/>
          <w:sz w:val="24"/>
          <w:szCs w:val="24"/>
        </w:rPr>
        <w:t xml:space="preserve">                 </w:t>
      </w:r>
    </w:p>
    <w:p w:rsidR="00020C85" w:rsidRPr="006C32EC" w:rsidRDefault="00020C85" w:rsidP="00020C85">
      <w:pPr>
        <w:pStyle w:val="NoSpacing"/>
        <w:tabs>
          <w:tab w:val="left" w:pos="2410"/>
          <w:tab w:val="left" w:pos="2694"/>
        </w:tabs>
        <w:jc w:val="both"/>
        <w:rPr>
          <w:rFonts w:ascii="Arial" w:hAnsi="Arial" w:cs="Arial"/>
          <w:sz w:val="24"/>
          <w:szCs w:val="24"/>
        </w:rPr>
      </w:pPr>
      <w:r w:rsidRPr="006C32EC">
        <w:rPr>
          <w:rFonts w:ascii="Arial" w:hAnsi="Arial" w:cs="Arial"/>
          <w:sz w:val="24"/>
          <w:szCs w:val="24"/>
        </w:rPr>
        <w:t xml:space="preserve"> </w:t>
      </w:r>
      <w:r w:rsidR="00D30E9B" w:rsidRPr="006C32EC">
        <w:rPr>
          <w:rFonts w:ascii="Arial" w:hAnsi="Arial" w:cs="Arial"/>
          <w:sz w:val="24"/>
          <w:szCs w:val="24"/>
        </w:rPr>
        <w:t xml:space="preserve">   </w:t>
      </w:r>
      <w:r w:rsidRPr="006C32EC">
        <w:rPr>
          <w:rFonts w:ascii="Arial" w:hAnsi="Arial" w:cs="Arial"/>
          <w:noProof/>
          <w:sz w:val="24"/>
          <w:szCs w:val="24"/>
          <w:lang w:eastAsia="hr-HR"/>
        </w:rPr>
        <w:drawing>
          <wp:inline distT="0" distB="0" distL="0" distR="0">
            <wp:extent cx="2709000" cy="1512000"/>
            <wp:effectExtent l="19050" t="0" r="0" b="0"/>
            <wp:docPr id="27" name="Picture 13" descr="2015-11-16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5-11-16 09"/>
                    <pic:cNvPicPr>
                      <a:picLocks noChangeAspect="1" noChangeArrowheads="1"/>
                    </pic:cNvPicPr>
                  </pic:nvPicPr>
                  <pic:blipFill>
                    <a:blip r:embed="rId29" cstate="print"/>
                    <a:srcRect/>
                    <a:stretch>
                      <a:fillRect/>
                    </a:stretch>
                  </pic:blipFill>
                  <pic:spPr bwMode="auto">
                    <a:xfrm>
                      <a:off x="0" y="0"/>
                      <a:ext cx="2709000" cy="1512000"/>
                    </a:xfrm>
                    <a:prstGeom prst="rect">
                      <a:avLst/>
                    </a:prstGeom>
                    <a:noFill/>
                    <a:ln w="9525">
                      <a:noFill/>
                      <a:miter lim="800000"/>
                      <a:headEnd/>
                      <a:tailEnd/>
                    </a:ln>
                  </pic:spPr>
                </pic:pic>
              </a:graphicData>
            </a:graphic>
          </wp:inline>
        </w:drawing>
      </w:r>
      <w:r w:rsidRPr="006C32EC">
        <w:rPr>
          <w:rFonts w:ascii="Arial" w:hAnsi="Arial" w:cs="Arial"/>
          <w:noProof/>
          <w:sz w:val="24"/>
          <w:szCs w:val="24"/>
          <w:lang w:eastAsia="hr-HR"/>
        </w:rPr>
        <w:drawing>
          <wp:inline distT="0" distB="0" distL="0" distR="0">
            <wp:extent cx="2781300" cy="1546860"/>
            <wp:effectExtent l="19050" t="0" r="0" b="0"/>
            <wp:docPr id="26" name="Picture 14" descr="2015-11-16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5-11-16 09"/>
                    <pic:cNvPicPr>
                      <a:picLocks noChangeAspect="1" noChangeArrowheads="1"/>
                    </pic:cNvPicPr>
                  </pic:nvPicPr>
                  <pic:blipFill>
                    <a:blip r:embed="rId30" cstate="print"/>
                    <a:srcRect/>
                    <a:stretch>
                      <a:fillRect/>
                    </a:stretch>
                  </pic:blipFill>
                  <pic:spPr bwMode="auto">
                    <a:xfrm>
                      <a:off x="0" y="0"/>
                      <a:ext cx="2781300" cy="1546860"/>
                    </a:xfrm>
                    <a:prstGeom prst="rect">
                      <a:avLst/>
                    </a:prstGeom>
                    <a:noFill/>
                    <a:ln w="9525">
                      <a:noFill/>
                      <a:miter lim="800000"/>
                      <a:headEnd/>
                      <a:tailEnd/>
                    </a:ln>
                  </pic:spPr>
                </pic:pic>
              </a:graphicData>
            </a:graphic>
          </wp:inline>
        </w:drawing>
      </w:r>
    </w:p>
    <w:p w:rsidR="00020C85" w:rsidRPr="006C32EC" w:rsidRDefault="00020C85" w:rsidP="00020C85">
      <w:pPr>
        <w:pStyle w:val="NoSpacing"/>
        <w:tabs>
          <w:tab w:val="left" w:pos="2410"/>
          <w:tab w:val="left" w:pos="2694"/>
        </w:tabs>
        <w:jc w:val="both"/>
        <w:rPr>
          <w:rFonts w:ascii="Arial" w:hAnsi="Arial" w:cs="Arial"/>
          <w:sz w:val="24"/>
          <w:szCs w:val="24"/>
        </w:rPr>
      </w:pPr>
    </w:p>
    <w:p w:rsidR="00020C85" w:rsidRPr="006C32EC" w:rsidRDefault="00020C85" w:rsidP="00020C85">
      <w:pPr>
        <w:pStyle w:val="NoSpacing"/>
        <w:tabs>
          <w:tab w:val="left" w:pos="2410"/>
          <w:tab w:val="left" w:pos="2694"/>
        </w:tabs>
        <w:jc w:val="both"/>
        <w:rPr>
          <w:rFonts w:ascii="Arial" w:hAnsi="Arial" w:cs="Arial"/>
          <w:sz w:val="24"/>
          <w:szCs w:val="24"/>
        </w:rPr>
      </w:pPr>
    </w:p>
    <w:p w:rsidR="00020C85" w:rsidRPr="006C32EC" w:rsidRDefault="00020C85" w:rsidP="00020C85">
      <w:pPr>
        <w:pStyle w:val="NoSpacing"/>
        <w:numPr>
          <w:ilvl w:val="0"/>
          <w:numId w:val="3"/>
        </w:numPr>
        <w:tabs>
          <w:tab w:val="left" w:pos="709"/>
        </w:tabs>
        <w:jc w:val="both"/>
        <w:rPr>
          <w:rFonts w:ascii="Arial" w:hAnsi="Arial" w:cs="Arial"/>
          <w:sz w:val="24"/>
          <w:szCs w:val="24"/>
        </w:rPr>
      </w:pPr>
      <w:r w:rsidRPr="006C32EC">
        <w:rPr>
          <w:rFonts w:ascii="Arial" w:hAnsi="Arial" w:cs="Arial"/>
          <w:sz w:val="24"/>
          <w:szCs w:val="24"/>
        </w:rPr>
        <w:t>Sanacija i revitalizacija podruma Trga Slobode, dvorišta sa cisternom, zaleđa gradske galerije „Orsola“ i Etnografskog muzeja</w:t>
      </w:r>
    </w:p>
    <w:p w:rsidR="00037DE7" w:rsidRPr="004157C4" w:rsidRDefault="00020C85" w:rsidP="004157C4">
      <w:pPr>
        <w:pStyle w:val="NoSpacing"/>
        <w:numPr>
          <w:ilvl w:val="0"/>
          <w:numId w:val="2"/>
        </w:numPr>
        <w:tabs>
          <w:tab w:val="left" w:pos="709"/>
        </w:tabs>
        <w:jc w:val="both"/>
        <w:rPr>
          <w:rFonts w:ascii="Arial" w:hAnsi="Arial" w:cs="Arial"/>
          <w:sz w:val="24"/>
          <w:szCs w:val="24"/>
        </w:rPr>
      </w:pPr>
      <w:r w:rsidRPr="004157C4">
        <w:rPr>
          <w:rFonts w:ascii="Arial" w:hAnsi="Arial" w:cs="Arial"/>
          <w:sz w:val="24"/>
          <w:szCs w:val="24"/>
        </w:rPr>
        <w:lastRenderedPageBreak/>
        <w:t>opis projekta sanacije i revitalizacije (ciljevi, metode i tijek projekta, ishodi i doprinos projekta) i troškovnik planiranog zahvata poslan Ministarstvu kulture i Istarskoj županiji za dodjelu financijskih sredstava: kolovoz 2016.</w:t>
      </w:r>
    </w:p>
    <w:p w:rsidR="00020C85" w:rsidRPr="006C32EC" w:rsidRDefault="00020C85" w:rsidP="00D30E9B">
      <w:pPr>
        <w:pStyle w:val="NoSpacing"/>
        <w:tabs>
          <w:tab w:val="left" w:pos="709"/>
        </w:tabs>
        <w:ind w:left="1776"/>
        <w:jc w:val="both"/>
        <w:rPr>
          <w:rFonts w:ascii="Arial" w:hAnsi="Arial" w:cs="Arial"/>
          <w:sz w:val="24"/>
          <w:szCs w:val="24"/>
        </w:rPr>
      </w:pPr>
    </w:p>
    <w:p w:rsidR="00020C85" w:rsidRPr="006C32EC" w:rsidRDefault="00020C85" w:rsidP="00020C85">
      <w:pPr>
        <w:shd w:val="clear" w:color="auto" w:fill="FFFFFF"/>
        <w:rPr>
          <w:rFonts w:ascii="Arial" w:hAnsi="Arial" w:cs="Arial"/>
          <w:noProof/>
        </w:rPr>
      </w:pPr>
      <w:r w:rsidRPr="006C32EC">
        <w:rPr>
          <w:rFonts w:ascii="Arial" w:hAnsi="Arial" w:cs="Arial"/>
        </w:rPr>
        <w:t xml:space="preserve"> </w:t>
      </w:r>
      <w:r w:rsidR="00D30E9B" w:rsidRPr="006C32EC">
        <w:rPr>
          <w:rFonts w:ascii="Arial" w:hAnsi="Arial" w:cs="Arial"/>
          <w:noProof/>
        </w:rPr>
        <w:t xml:space="preserve">  </w:t>
      </w:r>
      <w:r w:rsidRPr="006C32EC">
        <w:rPr>
          <w:rFonts w:ascii="Arial" w:hAnsi="Arial" w:cs="Arial"/>
          <w:noProof/>
        </w:rPr>
        <w:drawing>
          <wp:inline distT="0" distB="0" distL="0" distR="0">
            <wp:extent cx="1836420" cy="1607820"/>
            <wp:effectExtent l="19050" t="0" r="0" b="0"/>
            <wp:docPr id="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1" cstate="print"/>
                    <a:srcRect/>
                    <a:stretch>
                      <a:fillRect/>
                    </a:stretch>
                  </pic:blipFill>
                  <pic:spPr bwMode="auto">
                    <a:xfrm>
                      <a:off x="0" y="0"/>
                      <a:ext cx="1836420" cy="1607820"/>
                    </a:xfrm>
                    <a:prstGeom prst="rect">
                      <a:avLst/>
                    </a:prstGeom>
                    <a:noFill/>
                    <a:ln w="9525">
                      <a:noFill/>
                      <a:miter lim="800000"/>
                      <a:headEnd/>
                      <a:tailEnd/>
                    </a:ln>
                  </pic:spPr>
                </pic:pic>
              </a:graphicData>
            </a:graphic>
          </wp:inline>
        </w:drawing>
      </w:r>
      <w:r w:rsidR="00D30E9B" w:rsidRPr="006C32EC">
        <w:rPr>
          <w:rFonts w:ascii="Arial" w:hAnsi="Arial" w:cs="Arial"/>
          <w:noProof/>
        </w:rPr>
        <w:t xml:space="preserve"> </w:t>
      </w:r>
      <w:r w:rsidRPr="006C32EC">
        <w:rPr>
          <w:rFonts w:ascii="Arial" w:hAnsi="Arial" w:cs="Arial"/>
          <w:noProof/>
        </w:rPr>
        <w:drawing>
          <wp:inline distT="0" distB="0" distL="0" distR="0">
            <wp:extent cx="1836420" cy="1615440"/>
            <wp:effectExtent l="19050" t="0" r="0" b="0"/>
            <wp:docPr id="2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32" cstate="print"/>
                    <a:srcRect/>
                    <a:stretch>
                      <a:fillRect/>
                    </a:stretch>
                  </pic:blipFill>
                  <pic:spPr bwMode="auto">
                    <a:xfrm>
                      <a:off x="0" y="0"/>
                      <a:ext cx="1836420" cy="1615440"/>
                    </a:xfrm>
                    <a:prstGeom prst="rect">
                      <a:avLst/>
                    </a:prstGeom>
                    <a:noFill/>
                    <a:ln w="9525">
                      <a:noFill/>
                      <a:miter lim="800000"/>
                      <a:headEnd/>
                      <a:tailEnd/>
                    </a:ln>
                  </pic:spPr>
                </pic:pic>
              </a:graphicData>
            </a:graphic>
          </wp:inline>
        </w:drawing>
      </w:r>
      <w:r w:rsidRPr="006C32EC">
        <w:rPr>
          <w:rFonts w:ascii="Arial" w:hAnsi="Arial" w:cs="Arial"/>
          <w:noProof/>
        </w:rPr>
        <w:t xml:space="preserve"> </w:t>
      </w:r>
      <w:r w:rsidRPr="006C32EC">
        <w:rPr>
          <w:rFonts w:ascii="Arial" w:hAnsi="Arial" w:cs="Arial"/>
          <w:noProof/>
        </w:rPr>
        <w:drawing>
          <wp:inline distT="0" distB="0" distL="0" distR="0">
            <wp:extent cx="1790700" cy="1600200"/>
            <wp:effectExtent l="19050" t="0" r="0" b="0"/>
            <wp:docPr id="23"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33" cstate="print"/>
                    <a:srcRect/>
                    <a:stretch>
                      <a:fillRect/>
                    </a:stretch>
                  </pic:blipFill>
                  <pic:spPr bwMode="auto">
                    <a:xfrm>
                      <a:off x="0" y="0"/>
                      <a:ext cx="1790700" cy="1600200"/>
                    </a:xfrm>
                    <a:prstGeom prst="rect">
                      <a:avLst/>
                    </a:prstGeom>
                    <a:noFill/>
                    <a:ln w="9525">
                      <a:noFill/>
                      <a:miter lim="800000"/>
                      <a:headEnd/>
                      <a:tailEnd/>
                    </a:ln>
                  </pic:spPr>
                </pic:pic>
              </a:graphicData>
            </a:graphic>
          </wp:inline>
        </w:drawing>
      </w:r>
    </w:p>
    <w:p w:rsidR="00D30E9B" w:rsidRPr="006C32EC" w:rsidRDefault="00D30E9B" w:rsidP="00020C85">
      <w:pPr>
        <w:shd w:val="clear" w:color="auto" w:fill="FFFFFF"/>
        <w:rPr>
          <w:rFonts w:ascii="Arial" w:hAnsi="Arial" w:cs="Arial"/>
        </w:rPr>
      </w:pPr>
    </w:p>
    <w:p w:rsidR="004157C4" w:rsidRPr="004157C4" w:rsidRDefault="00020C85" w:rsidP="004157C4">
      <w:pPr>
        <w:pStyle w:val="ListParagraph"/>
        <w:numPr>
          <w:ilvl w:val="0"/>
          <w:numId w:val="3"/>
        </w:numPr>
        <w:spacing w:after="0"/>
        <w:jc w:val="both"/>
        <w:rPr>
          <w:rFonts w:ascii="Arial" w:hAnsi="Arial" w:cs="Arial"/>
        </w:rPr>
      </w:pPr>
      <w:r w:rsidRPr="004157C4">
        <w:rPr>
          <w:rFonts w:ascii="Arial" w:hAnsi="Arial" w:cs="Arial"/>
          <w:sz w:val="24"/>
          <w:szCs w:val="24"/>
        </w:rPr>
        <w:t>Sanacija Kaštela Rota u Momjanu</w:t>
      </w:r>
    </w:p>
    <w:p w:rsidR="004157C4" w:rsidRDefault="004157C4" w:rsidP="004157C4">
      <w:pPr>
        <w:pStyle w:val="ListParagraph"/>
        <w:spacing w:after="0"/>
        <w:ind w:left="0"/>
        <w:jc w:val="both"/>
        <w:rPr>
          <w:rFonts w:ascii="Arial" w:hAnsi="Arial" w:cs="Arial"/>
          <w:sz w:val="24"/>
          <w:szCs w:val="24"/>
        </w:rPr>
      </w:pPr>
      <w:r>
        <w:rPr>
          <w:rFonts w:ascii="Arial" w:hAnsi="Arial" w:cs="Arial"/>
          <w:sz w:val="24"/>
          <w:szCs w:val="24"/>
        </w:rPr>
        <w:t xml:space="preserve">                    </w:t>
      </w:r>
      <w:r w:rsidRPr="006C32EC">
        <w:rPr>
          <w:rFonts w:ascii="Arial" w:hAnsi="Arial" w:cs="Arial"/>
          <w:sz w:val="24"/>
          <w:szCs w:val="24"/>
        </w:rPr>
        <w:t xml:space="preserve">- odrađen postupak bagatelne nabave – odabran izvođač, stručni i </w:t>
      </w:r>
    </w:p>
    <w:p w:rsidR="004157C4" w:rsidRPr="006C32EC" w:rsidRDefault="004157C4" w:rsidP="004157C4">
      <w:pPr>
        <w:pStyle w:val="ListParagraph"/>
        <w:spacing w:after="0"/>
        <w:ind w:left="0"/>
        <w:jc w:val="both"/>
        <w:rPr>
          <w:rFonts w:ascii="Arial" w:hAnsi="Arial" w:cs="Arial"/>
          <w:sz w:val="24"/>
          <w:szCs w:val="24"/>
        </w:rPr>
      </w:pPr>
      <w:r>
        <w:rPr>
          <w:rFonts w:ascii="Arial" w:hAnsi="Arial" w:cs="Arial"/>
          <w:sz w:val="24"/>
          <w:szCs w:val="24"/>
        </w:rPr>
        <w:t xml:space="preserve">                      </w:t>
      </w:r>
      <w:r w:rsidRPr="006C32EC">
        <w:rPr>
          <w:rFonts w:ascii="Arial" w:hAnsi="Arial" w:cs="Arial"/>
          <w:sz w:val="24"/>
          <w:szCs w:val="24"/>
        </w:rPr>
        <w:t>Arheološki</w:t>
      </w:r>
      <w:r>
        <w:rPr>
          <w:rFonts w:ascii="Arial" w:hAnsi="Arial" w:cs="Arial"/>
          <w:sz w:val="24"/>
          <w:szCs w:val="24"/>
        </w:rPr>
        <w:t xml:space="preserve"> n</w:t>
      </w:r>
      <w:r w:rsidRPr="006C32EC">
        <w:rPr>
          <w:rFonts w:ascii="Arial" w:hAnsi="Arial" w:cs="Arial"/>
          <w:sz w:val="24"/>
          <w:szCs w:val="24"/>
        </w:rPr>
        <w:t>adzor: srpanj 2016.</w:t>
      </w:r>
    </w:p>
    <w:p w:rsidR="004157C4" w:rsidRPr="006C32EC" w:rsidRDefault="004157C4" w:rsidP="004157C4">
      <w:pPr>
        <w:pStyle w:val="NoSpacing"/>
        <w:numPr>
          <w:ilvl w:val="0"/>
          <w:numId w:val="2"/>
        </w:numPr>
        <w:tabs>
          <w:tab w:val="left" w:pos="709"/>
        </w:tabs>
        <w:spacing w:line="276" w:lineRule="auto"/>
        <w:ind w:left="1560" w:hanging="142"/>
        <w:jc w:val="both"/>
        <w:rPr>
          <w:rFonts w:ascii="Arial" w:hAnsi="Arial" w:cs="Arial"/>
          <w:sz w:val="24"/>
          <w:szCs w:val="24"/>
        </w:rPr>
      </w:pPr>
      <w:r w:rsidRPr="006C32EC">
        <w:rPr>
          <w:rFonts w:ascii="Arial" w:hAnsi="Arial" w:cs="Arial"/>
          <w:sz w:val="24"/>
          <w:szCs w:val="24"/>
        </w:rPr>
        <w:t>opis projekta sanacije i troškovnik planiranog zahvata</w:t>
      </w:r>
      <w:r>
        <w:rPr>
          <w:rFonts w:ascii="Arial" w:hAnsi="Arial" w:cs="Arial"/>
          <w:sz w:val="24"/>
          <w:szCs w:val="24"/>
        </w:rPr>
        <w:t xml:space="preserve"> I faze</w:t>
      </w:r>
      <w:r w:rsidRPr="006C32EC">
        <w:rPr>
          <w:rFonts w:ascii="Arial" w:hAnsi="Arial" w:cs="Arial"/>
          <w:sz w:val="24"/>
          <w:szCs w:val="24"/>
        </w:rPr>
        <w:t xml:space="preserve"> za 2016.g poslan uz zahtjev za dodjelu dodatnih financijskih sredstava Upravnom odjelu za održivi razvoj IŽ: kolovoz 2016.</w:t>
      </w:r>
    </w:p>
    <w:p w:rsidR="004157C4" w:rsidRPr="006C32EC" w:rsidRDefault="004157C4" w:rsidP="004157C4">
      <w:pPr>
        <w:pStyle w:val="NoSpacing"/>
        <w:numPr>
          <w:ilvl w:val="0"/>
          <w:numId w:val="2"/>
        </w:numPr>
        <w:tabs>
          <w:tab w:val="left" w:pos="709"/>
        </w:tabs>
        <w:spacing w:line="276" w:lineRule="auto"/>
        <w:ind w:left="1560" w:hanging="142"/>
        <w:jc w:val="both"/>
        <w:rPr>
          <w:rFonts w:ascii="Arial" w:hAnsi="Arial" w:cs="Arial"/>
          <w:sz w:val="24"/>
          <w:szCs w:val="24"/>
        </w:rPr>
      </w:pPr>
      <w:r w:rsidRPr="006C32EC">
        <w:rPr>
          <w:rFonts w:ascii="Arial" w:hAnsi="Arial" w:cs="Arial"/>
          <w:sz w:val="24"/>
          <w:szCs w:val="24"/>
        </w:rPr>
        <w:t>opis projekta sanacije i troškovnik planiranog zahvata</w:t>
      </w:r>
      <w:r>
        <w:rPr>
          <w:rFonts w:ascii="Arial" w:hAnsi="Arial" w:cs="Arial"/>
          <w:sz w:val="24"/>
          <w:szCs w:val="24"/>
        </w:rPr>
        <w:t xml:space="preserve"> II faze</w:t>
      </w:r>
      <w:r w:rsidRPr="006C32EC">
        <w:rPr>
          <w:rFonts w:ascii="Arial" w:hAnsi="Arial" w:cs="Arial"/>
          <w:sz w:val="24"/>
          <w:szCs w:val="24"/>
        </w:rPr>
        <w:t xml:space="preserve"> za 2017.g poslan uz zahtjev za dodjelu financijskih sredstava Ministarstvu kulture i Istarskoj županiji: kolovoz 2016.</w:t>
      </w:r>
    </w:p>
    <w:p w:rsidR="004157C4" w:rsidRPr="006C32EC" w:rsidRDefault="004157C4" w:rsidP="004157C4">
      <w:pPr>
        <w:pStyle w:val="NoSpacing"/>
        <w:numPr>
          <w:ilvl w:val="0"/>
          <w:numId w:val="2"/>
        </w:numPr>
        <w:tabs>
          <w:tab w:val="left" w:pos="709"/>
        </w:tabs>
        <w:spacing w:line="276" w:lineRule="auto"/>
        <w:ind w:left="1560" w:hanging="142"/>
        <w:jc w:val="both"/>
        <w:rPr>
          <w:rFonts w:ascii="Arial" w:hAnsi="Arial" w:cs="Arial"/>
          <w:sz w:val="24"/>
          <w:szCs w:val="24"/>
        </w:rPr>
      </w:pPr>
      <w:r w:rsidRPr="006C32EC">
        <w:rPr>
          <w:rFonts w:ascii="Arial" w:hAnsi="Arial" w:cs="Arial"/>
          <w:sz w:val="24"/>
          <w:szCs w:val="24"/>
        </w:rPr>
        <w:t>potpisan Ugovor o namjenskom utrošku sredstava s Upravnim odjelom za održivi razvoj IŽ za pristupni put kaštelu: 29.kolovoz 2016.</w:t>
      </w:r>
    </w:p>
    <w:p w:rsidR="004157C4" w:rsidRPr="006C32EC" w:rsidRDefault="004157C4" w:rsidP="004157C4">
      <w:pPr>
        <w:pStyle w:val="ListParagraph"/>
        <w:ind w:left="0"/>
        <w:jc w:val="both"/>
        <w:rPr>
          <w:rFonts w:ascii="Arial" w:eastAsia="Times New Roman" w:hAnsi="Arial" w:cs="Arial"/>
          <w:sz w:val="24"/>
          <w:szCs w:val="24"/>
        </w:rPr>
      </w:pPr>
      <w:r w:rsidRPr="006C32EC">
        <w:rPr>
          <w:rFonts w:ascii="Arial" w:hAnsi="Arial" w:cs="Arial"/>
          <w:sz w:val="24"/>
          <w:szCs w:val="24"/>
        </w:rPr>
        <w:tab/>
      </w:r>
      <w:r w:rsidRPr="006C32EC">
        <w:rPr>
          <w:rFonts w:ascii="Arial" w:hAnsi="Arial" w:cs="Arial"/>
          <w:sz w:val="24"/>
          <w:szCs w:val="24"/>
        </w:rPr>
        <w:tab/>
        <w:t>- izveden privremeni pristupni put dužine cca.180m: rujan 2016.</w:t>
      </w:r>
    </w:p>
    <w:p w:rsidR="004157C4" w:rsidRPr="006C32EC" w:rsidRDefault="004157C4" w:rsidP="004157C4">
      <w:pPr>
        <w:pStyle w:val="ListParagraph"/>
        <w:ind w:left="1416"/>
        <w:jc w:val="both"/>
        <w:rPr>
          <w:rFonts w:ascii="Arial" w:hAnsi="Arial" w:cs="Arial"/>
          <w:sz w:val="24"/>
          <w:szCs w:val="24"/>
        </w:rPr>
      </w:pPr>
      <w:r>
        <w:rPr>
          <w:rFonts w:ascii="Arial" w:hAnsi="Arial" w:cs="Arial"/>
          <w:sz w:val="24"/>
          <w:szCs w:val="24"/>
        </w:rPr>
        <w:t xml:space="preserve">- izvedeni radovi I faze </w:t>
      </w:r>
      <w:r w:rsidRPr="006C32EC">
        <w:rPr>
          <w:rFonts w:ascii="Arial" w:hAnsi="Arial" w:cs="Arial"/>
          <w:sz w:val="24"/>
          <w:szCs w:val="24"/>
        </w:rPr>
        <w:t>etapne obnove kaštela: listopad</w:t>
      </w:r>
      <w:r>
        <w:rPr>
          <w:rFonts w:ascii="Arial" w:hAnsi="Arial" w:cs="Arial"/>
          <w:sz w:val="24"/>
          <w:szCs w:val="24"/>
        </w:rPr>
        <w:t>-</w:t>
      </w:r>
      <w:r w:rsidRPr="006C32EC">
        <w:rPr>
          <w:rFonts w:ascii="Arial" w:hAnsi="Arial" w:cs="Arial"/>
          <w:sz w:val="24"/>
          <w:szCs w:val="24"/>
        </w:rPr>
        <w:t>studeni</w:t>
      </w:r>
      <w:r>
        <w:rPr>
          <w:rFonts w:ascii="Arial" w:hAnsi="Arial" w:cs="Arial"/>
          <w:sz w:val="24"/>
          <w:szCs w:val="24"/>
        </w:rPr>
        <w:t xml:space="preserve"> </w:t>
      </w:r>
      <w:r w:rsidRPr="006C32EC">
        <w:rPr>
          <w:rFonts w:ascii="Arial" w:hAnsi="Arial" w:cs="Arial"/>
          <w:sz w:val="24"/>
          <w:szCs w:val="24"/>
        </w:rPr>
        <w:t>2016.</w:t>
      </w:r>
    </w:p>
    <w:p w:rsidR="004157C4" w:rsidRDefault="004157C4" w:rsidP="004157C4">
      <w:pPr>
        <w:pStyle w:val="ListParagraph"/>
        <w:ind w:left="1416"/>
        <w:jc w:val="both"/>
        <w:rPr>
          <w:rFonts w:ascii="Arial" w:hAnsi="Arial" w:cs="Arial"/>
          <w:sz w:val="24"/>
          <w:szCs w:val="24"/>
        </w:rPr>
      </w:pPr>
      <w:r w:rsidRPr="006C32EC">
        <w:rPr>
          <w:rFonts w:ascii="Arial" w:hAnsi="Arial" w:cs="Arial"/>
          <w:sz w:val="24"/>
          <w:szCs w:val="24"/>
        </w:rPr>
        <w:t xml:space="preserve">- izrađen prijedlog plana za sanaciju 2017.                 </w:t>
      </w:r>
      <w:r w:rsidRPr="006C32EC">
        <w:rPr>
          <w:rFonts w:ascii="Arial" w:hAnsi="Arial" w:cs="Arial"/>
          <w:sz w:val="24"/>
          <w:szCs w:val="24"/>
        </w:rPr>
        <w:tab/>
      </w:r>
      <w:r w:rsidRPr="006C32EC">
        <w:rPr>
          <w:rFonts w:ascii="Arial" w:hAnsi="Arial" w:cs="Arial"/>
          <w:sz w:val="24"/>
          <w:szCs w:val="24"/>
        </w:rPr>
        <w:tab/>
      </w:r>
      <w:r w:rsidRPr="006C32EC">
        <w:rPr>
          <w:rFonts w:ascii="Arial" w:hAnsi="Arial" w:cs="Arial"/>
          <w:sz w:val="24"/>
          <w:szCs w:val="24"/>
        </w:rPr>
        <w:tab/>
        <w:t xml:space="preserve">               </w:t>
      </w:r>
      <w:r>
        <w:rPr>
          <w:rFonts w:ascii="Arial" w:hAnsi="Arial" w:cs="Arial"/>
          <w:sz w:val="24"/>
          <w:szCs w:val="24"/>
        </w:rPr>
        <w:t xml:space="preserve">                   </w:t>
      </w:r>
    </w:p>
    <w:p w:rsidR="003D2A76" w:rsidRPr="003D2A76" w:rsidRDefault="003D2A76" w:rsidP="003D2A76">
      <w:pPr>
        <w:pStyle w:val="ListParagraph"/>
        <w:spacing w:after="0"/>
        <w:jc w:val="both"/>
        <w:rPr>
          <w:rFonts w:ascii="Arial" w:hAnsi="Arial" w:cs="Arial"/>
        </w:rPr>
      </w:pPr>
    </w:p>
    <w:p w:rsidR="00037DE7" w:rsidRDefault="003D2A76" w:rsidP="004157C4">
      <w:pPr>
        <w:jc w:val="both"/>
        <w:rPr>
          <w:rFonts w:ascii="Arial" w:hAnsi="Arial" w:cs="Arial"/>
        </w:rPr>
      </w:pPr>
      <w:r>
        <w:rPr>
          <w:rFonts w:ascii="Arial" w:hAnsi="Arial" w:cs="Arial"/>
        </w:rPr>
        <w:t xml:space="preserve">                                 </w:t>
      </w:r>
      <w:r w:rsidR="004157C4">
        <w:rPr>
          <w:rFonts w:ascii="Arial" w:hAnsi="Arial" w:cs="Arial"/>
        </w:rPr>
        <w:t xml:space="preserve">    </w:t>
      </w:r>
      <w:r>
        <w:rPr>
          <w:rFonts w:ascii="Arial" w:hAnsi="Arial" w:cs="Arial"/>
        </w:rPr>
        <w:t xml:space="preserve"> </w:t>
      </w:r>
      <w:r w:rsidRPr="003D2A76">
        <w:rPr>
          <w:rFonts w:ascii="Arial" w:hAnsi="Arial" w:cs="Arial"/>
          <w:noProof/>
        </w:rPr>
        <w:drawing>
          <wp:inline distT="0" distB="0" distL="0" distR="0">
            <wp:extent cx="3797021" cy="2686719"/>
            <wp:effectExtent l="19050" t="0" r="0" b="0"/>
            <wp:docPr id="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srcRect/>
                    <a:stretch>
                      <a:fillRect/>
                    </a:stretch>
                  </pic:blipFill>
                  <pic:spPr bwMode="auto">
                    <a:xfrm>
                      <a:off x="0" y="0"/>
                      <a:ext cx="3797021" cy="2686719"/>
                    </a:xfrm>
                    <a:prstGeom prst="rect">
                      <a:avLst/>
                    </a:prstGeom>
                    <a:noFill/>
                    <a:ln w="9525">
                      <a:noFill/>
                      <a:miter lim="800000"/>
                      <a:headEnd/>
                      <a:tailEnd/>
                    </a:ln>
                  </pic:spPr>
                </pic:pic>
              </a:graphicData>
            </a:graphic>
          </wp:inline>
        </w:drawing>
      </w:r>
      <w:r w:rsidR="00020C85" w:rsidRPr="006C32EC">
        <w:rPr>
          <w:rFonts w:ascii="Arial" w:hAnsi="Arial" w:cs="Arial"/>
        </w:rPr>
        <w:tab/>
      </w:r>
      <w:r w:rsidR="00020C85" w:rsidRPr="006C32EC">
        <w:rPr>
          <w:rFonts w:ascii="Arial" w:hAnsi="Arial" w:cs="Arial"/>
        </w:rPr>
        <w:tab/>
      </w:r>
    </w:p>
    <w:p w:rsidR="00037DE7" w:rsidRPr="006C32EC" w:rsidRDefault="00037DE7" w:rsidP="00D30E9B">
      <w:pPr>
        <w:pStyle w:val="ListParagraph"/>
        <w:ind w:left="1416"/>
        <w:jc w:val="both"/>
        <w:rPr>
          <w:rFonts w:ascii="Arial" w:hAnsi="Arial" w:cs="Arial"/>
          <w:sz w:val="24"/>
          <w:szCs w:val="24"/>
        </w:rPr>
      </w:pPr>
    </w:p>
    <w:p w:rsidR="004157C4" w:rsidRPr="004157C4" w:rsidRDefault="00020C85" w:rsidP="004157C4">
      <w:pPr>
        <w:pStyle w:val="ListParagraph"/>
        <w:numPr>
          <w:ilvl w:val="0"/>
          <w:numId w:val="3"/>
        </w:numPr>
        <w:spacing w:after="0"/>
        <w:jc w:val="both"/>
        <w:rPr>
          <w:rFonts w:ascii="Arial" w:hAnsi="Arial" w:cs="Arial"/>
        </w:rPr>
      </w:pPr>
      <w:r w:rsidRPr="004157C4">
        <w:rPr>
          <w:rFonts w:ascii="Arial" w:hAnsi="Arial" w:cs="Arial"/>
          <w:sz w:val="24"/>
          <w:szCs w:val="24"/>
        </w:rPr>
        <w:lastRenderedPageBreak/>
        <w:t>Zgrada Gradske uprave Grada Buja</w:t>
      </w:r>
    </w:p>
    <w:p w:rsidR="004157C4" w:rsidRPr="003D2A76" w:rsidRDefault="004157C4" w:rsidP="004157C4">
      <w:pPr>
        <w:pStyle w:val="ListParagraph"/>
        <w:spacing w:after="0"/>
        <w:jc w:val="both"/>
        <w:rPr>
          <w:rFonts w:ascii="Arial" w:hAnsi="Arial" w:cs="Arial"/>
        </w:rPr>
      </w:pPr>
    </w:p>
    <w:p w:rsidR="004157C4" w:rsidRDefault="004157C4" w:rsidP="004157C4">
      <w:pPr>
        <w:pStyle w:val="ListParagraph"/>
        <w:spacing w:after="0"/>
        <w:ind w:left="0"/>
        <w:jc w:val="both"/>
        <w:rPr>
          <w:rFonts w:ascii="Arial" w:hAnsi="Arial" w:cs="Arial"/>
          <w:sz w:val="24"/>
          <w:szCs w:val="24"/>
        </w:rPr>
      </w:pPr>
      <w:r>
        <w:rPr>
          <w:rFonts w:ascii="Arial" w:hAnsi="Arial" w:cs="Arial"/>
          <w:sz w:val="24"/>
          <w:szCs w:val="24"/>
        </w:rPr>
        <w:t xml:space="preserve">                    </w:t>
      </w:r>
      <w:r w:rsidRPr="006C32EC">
        <w:rPr>
          <w:rFonts w:ascii="Arial" w:hAnsi="Arial" w:cs="Arial"/>
          <w:sz w:val="24"/>
          <w:szCs w:val="24"/>
        </w:rPr>
        <w:t>- izrađen glavni projekt za uređenje proče</w:t>
      </w:r>
      <w:r>
        <w:rPr>
          <w:rFonts w:ascii="Arial" w:hAnsi="Arial" w:cs="Arial"/>
          <w:sz w:val="24"/>
          <w:szCs w:val="24"/>
        </w:rPr>
        <w:t>lja i sanaciju vlage u suterenu</w:t>
      </w:r>
    </w:p>
    <w:p w:rsidR="004157C4" w:rsidRPr="006C32EC" w:rsidRDefault="004157C4" w:rsidP="004157C4">
      <w:pPr>
        <w:pStyle w:val="ListParagraph"/>
        <w:spacing w:after="0"/>
        <w:ind w:left="0"/>
        <w:jc w:val="both"/>
        <w:rPr>
          <w:rFonts w:ascii="Arial" w:hAnsi="Arial" w:cs="Arial"/>
          <w:sz w:val="24"/>
          <w:szCs w:val="24"/>
        </w:rPr>
      </w:pPr>
      <w:r>
        <w:rPr>
          <w:rFonts w:ascii="Arial" w:hAnsi="Arial" w:cs="Arial"/>
          <w:sz w:val="24"/>
          <w:szCs w:val="24"/>
        </w:rPr>
        <w:t xml:space="preserve">                      </w:t>
      </w:r>
      <w:r w:rsidRPr="006C32EC">
        <w:rPr>
          <w:rFonts w:ascii="Arial" w:hAnsi="Arial" w:cs="Arial"/>
          <w:sz w:val="24"/>
          <w:szCs w:val="24"/>
        </w:rPr>
        <w:t xml:space="preserve">rujan </w:t>
      </w:r>
      <w:r>
        <w:rPr>
          <w:rFonts w:ascii="Arial" w:hAnsi="Arial" w:cs="Arial"/>
          <w:sz w:val="24"/>
          <w:szCs w:val="24"/>
        </w:rPr>
        <w:t>2016.</w:t>
      </w:r>
    </w:p>
    <w:p w:rsidR="004157C4" w:rsidRPr="006C32EC" w:rsidRDefault="004157C4" w:rsidP="004157C4">
      <w:pPr>
        <w:pStyle w:val="NoSpacing"/>
        <w:numPr>
          <w:ilvl w:val="0"/>
          <w:numId w:val="2"/>
        </w:numPr>
        <w:tabs>
          <w:tab w:val="left" w:pos="709"/>
        </w:tabs>
        <w:spacing w:line="276" w:lineRule="auto"/>
        <w:ind w:left="1560" w:hanging="142"/>
        <w:jc w:val="both"/>
        <w:rPr>
          <w:rFonts w:ascii="Arial" w:hAnsi="Arial" w:cs="Arial"/>
          <w:sz w:val="24"/>
          <w:szCs w:val="24"/>
        </w:rPr>
      </w:pPr>
      <w:r w:rsidRPr="006C32EC">
        <w:rPr>
          <w:rFonts w:ascii="Arial" w:hAnsi="Arial" w:cs="Arial"/>
          <w:sz w:val="24"/>
          <w:szCs w:val="24"/>
        </w:rPr>
        <w:t>izrađen glavni projekt povećanja energetske učinkovitosti: rujan 2016.</w:t>
      </w:r>
    </w:p>
    <w:p w:rsidR="004157C4" w:rsidRPr="006C32EC" w:rsidRDefault="004157C4" w:rsidP="004157C4">
      <w:pPr>
        <w:pStyle w:val="NoSpacing"/>
        <w:numPr>
          <w:ilvl w:val="0"/>
          <w:numId w:val="2"/>
        </w:numPr>
        <w:tabs>
          <w:tab w:val="left" w:pos="709"/>
        </w:tabs>
        <w:spacing w:line="276" w:lineRule="auto"/>
        <w:ind w:left="1560" w:hanging="142"/>
        <w:jc w:val="both"/>
        <w:rPr>
          <w:rFonts w:ascii="Arial" w:hAnsi="Arial" w:cs="Arial"/>
          <w:sz w:val="24"/>
          <w:szCs w:val="24"/>
        </w:rPr>
      </w:pPr>
      <w:r w:rsidRPr="006C32EC">
        <w:rPr>
          <w:rFonts w:ascii="Arial" w:hAnsi="Arial" w:cs="Arial"/>
          <w:sz w:val="24"/>
          <w:szCs w:val="24"/>
        </w:rPr>
        <w:t>ishodovana potvrda Ministarstva kulture, Uprave za zaštitu kulturne baštine, Konzervatorskog odjela u Puli na Glavni projekt povećanja energetske učinkovitosti: 13.listopada 2016.</w:t>
      </w:r>
    </w:p>
    <w:p w:rsidR="004157C4" w:rsidRPr="003D2A76" w:rsidRDefault="004157C4" w:rsidP="004157C4">
      <w:pPr>
        <w:pStyle w:val="NoSpacing"/>
        <w:numPr>
          <w:ilvl w:val="0"/>
          <w:numId w:val="2"/>
        </w:numPr>
        <w:tabs>
          <w:tab w:val="left" w:pos="709"/>
        </w:tabs>
        <w:spacing w:line="276" w:lineRule="auto"/>
        <w:ind w:left="1560" w:hanging="142"/>
        <w:jc w:val="both"/>
        <w:rPr>
          <w:rFonts w:ascii="Arial" w:hAnsi="Arial" w:cs="Arial"/>
          <w:sz w:val="24"/>
          <w:szCs w:val="24"/>
        </w:rPr>
      </w:pPr>
      <w:r>
        <w:rPr>
          <w:rFonts w:ascii="Arial" w:hAnsi="Arial" w:cs="Arial"/>
          <w:sz w:val="24"/>
          <w:szCs w:val="24"/>
        </w:rPr>
        <w:t xml:space="preserve">Ishođeno </w:t>
      </w:r>
      <w:r w:rsidRPr="003D2A76">
        <w:rPr>
          <w:rFonts w:ascii="Arial" w:hAnsi="Arial" w:cs="Arial"/>
          <w:sz w:val="24"/>
          <w:szCs w:val="24"/>
        </w:rPr>
        <w:t>rješenje Ministarstva kulture, Uprave za zaštitu kulturne baštine, Konzervatorskog odjela u Puli na Glavni projekt za uređenje pročelja i sanaciju vlage u suterenu: 18.listopada 2016.</w:t>
      </w:r>
    </w:p>
    <w:p w:rsidR="003D2A76" w:rsidRDefault="003D2A76" w:rsidP="003D2A76">
      <w:pPr>
        <w:jc w:val="both"/>
        <w:rPr>
          <w:rFonts w:ascii="Arial" w:hAnsi="Arial" w:cs="Arial"/>
        </w:rPr>
      </w:pPr>
    </w:p>
    <w:p w:rsidR="003D2A76" w:rsidRPr="003D2A76" w:rsidRDefault="003D2A76" w:rsidP="003D2A76">
      <w:pPr>
        <w:jc w:val="both"/>
        <w:rPr>
          <w:rFonts w:ascii="Arial" w:hAnsi="Arial" w:cs="Arial"/>
        </w:rPr>
      </w:pPr>
    </w:p>
    <w:p w:rsidR="00037DE7" w:rsidRDefault="00037DE7" w:rsidP="00037DE7">
      <w:pPr>
        <w:jc w:val="both"/>
        <w:rPr>
          <w:rFonts w:ascii="Arial" w:hAnsi="Arial" w:cs="Arial"/>
        </w:rPr>
      </w:pPr>
      <w:r>
        <w:rPr>
          <w:rFonts w:ascii="Arial" w:hAnsi="Arial" w:cs="Arial"/>
        </w:rPr>
        <w:t xml:space="preserve">                                   </w:t>
      </w:r>
      <w:r w:rsidR="004157C4">
        <w:rPr>
          <w:rFonts w:ascii="Arial" w:hAnsi="Arial" w:cs="Arial"/>
        </w:rPr>
        <w:t xml:space="preserve">   </w:t>
      </w:r>
      <w:r>
        <w:rPr>
          <w:rFonts w:ascii="Arial" w:hAnsi="Arial" w:cs="Arial"/>
        </w:rPr>
        <w:t xml:space="preserve"> </w:t>
      </w:r>
      <w:r w:rsidRPr="00037DE7">
        <w:rPr>
          <w:rFonts w:ascii="Arial" w:hAnsi="Arial" w:cs="Arial"/>
          <w:noProof/>
        </w:rPr>
        <w:drawing>
          <wp:inline distT="0" distB="0" distL="0" distR="0">
            <wp:extent cx="3474720" cy="2606040"/>
            <wp:effectExtent l="19050" t="0" r="0" b="0"/>
            <wp:docPr id="31" name="Picture 19" descr="buje-nek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uje-nekad1"/>
                    <pic:cNvPicPr>
                      <a:picLocks noChangeAspect="1" noChangeArrowheads="1"/>
                    </pic:cNvPicPr>
                  </pic:nvPicPr>
                  <pic:blipFill>
                    <a:blip r:embed="rId35"/>
                    <a:srcRect/>
                    <a:stretch>
                      <a:fillRect/>
                    </a:stretch>
                  </pic:blipFill>
                  <pic:spPr bwMode="auto">
                    <a:xfrm>
                      <a:off x="0" y="0"/>
                      <a:ext cx="3474720" cy="2606040"/>
                    </a:xfrm>
                    <a:prstGeom prst="rect">
                      <a:avLst/>
                    </a:prstGeom>
                    <a:noFill/>
                    <a:ln w="9525">
                      <a:noFill/>
                      <a:miter lim="800000"/>
                      <a:headEnd/>
                      <a:tailEnd/>
                    </a:ln>
                  </pic:spPr>
                </pic:pic>
              </a:graphicData>
            </a:graphic>
          </wp:inline>
        </w:drawing>
      </w:r>
    </w:p>
    <w:p w:rsidR="00020C85" w:rsidRPr="003D2A76" w:rsidRDefault="00020C85" w:rsidP="004157C4">
      <w:pPr>
        <w:pStyle w:val="ListParagraph"/>
        <w:spacing w:after="0"/>
        <w:ind w:left="0"/>
        <w:jc w:val="both"/>
        <w:rPr>
          <w:rFonts w:ascii="Arial" w:hAnsi="Arial" w:cs="Arial"/>
          <w:sz w:val="24"/>
          <w:szCs w:val="24"/>
        </w:rPr>
      </w:pPr>
      <w:r w:rsidRPr="006C32EC">
        <w:rPr>
          <w:rFonts w:ascii="Arial" w:hAnsi="Arial" w:cs="Arial"/>
          <w:sz w:val="24"/>
          <w:szCs w:val="24"/>
        </w:rPr>
        <w:tab/>
      </w:r>
      <w:r w:rsidRPr="006C32EC">
        <w:rPr>
          <w:rFonts w:ascii="Arial" w:hAnsi="Arial" w:cs="Arial"/>
          <w:sz w:val="24"/>
          <w:szCs w:val="24"/>
        </w:rPr>
        <w:tab/>
      </w:r>
    </w:p>
    <w:p w:rsidR="00020C85" w:rsidRPr="006C32EC" w:rsidRDefault="00020C85" w:rsidP="00020C85">
      <w:pPr>
        <w:pStyle w:val="ListParagraph"/>
        <w:numPr>
          <w:ilvl w:val="0"/>
          <w:numId w:val="3"/>
        </w:numPr>
        <w:spacing w:after="0"/>
        <w:jc w:val="both"/>
        <w:rPr>
          <w:rFonts w:ascii="Arial" w:hAnsi="Arial" w:cs="Arial"/>
          <w:sz w:val="24"/>
          <w:szCs w:val="24"/>
        </w:rPr>
      </w:pPr>
      <w:r w:rsidRPr="006C32EC">
        <w:rPr>
          <w:rFonts w:ascii="Arial" w:hAnsi="Arial" w:cs="Arial"/>
          <w:sz w:val="24"/>
          <w:szCs w:val="24"/>
        </w:rPr>
        <w:t>Rekonstrukcija dječjeg vrtića</w:t>
      </w:r>
    </w:p>
    <w:p w:rsidR="00020C85" w:rsidRPr="006C32EC" w:rsidRDefault="00020C85" w:rsidP="00020C85">
      <w:pPr>
        <w:pStyle w:val="ListParagraph"/>
        <w:spacing w:after="0"/>
        <w:ind w:left="0"/>
        <w:jc w:val="both"/>
        <w:rPr>
          <w:rFonts w:ascii="Arial" w:hAnsi="Arial" w:cs="Arial"/>
          <w:sz w:val="24"/>
          <w:szCs w:val="24"/>
        </w:rPr>
      </w:pPr>
      <w:r w:rsidRPr="006C32EC">
        <w:rPr>
          <w:rFonts w:ascii="Arial" w:hAnsi="Arial" w:cs="Arial"/>
          <w:sz w:val="24"/>
          <w:szCs w:val="24"/>
        </w:rPr>
        <w:tab/>
      </w:r>
      <w:r w:rsidRPr="006C32EC">
        <w:rPr>
          <w:rFonts w:ascii="Arial" w:hAnsi="Arial" w:cs="Arial"/>
          <w:sz w:val="24"/>
          <w:szCs w:val="24"/>
        </w:rPr>
        <w:tab/>
        <w:t>- u suradnji s ravnateljicama oba vrtića, tijekom polugodišta, prikupljene su podloge za izradu idejnog rješenja, te izrađene osnove kojima bi se zadovoljili posebni zahtjevi, pedagoški standardi i okviri planirane investicije.</w:t>
      </w:r>
    </w:p>
    <w:p w:rsidR="00020C85" w:rsidRPr="006C32EC" w:rsidRDefault="00020C85" w:rsidP="00020C85">
      <w:pPr>
        <w:jc w:val="both"/>
        <w:rPr>
          <w:rFonts w:ascii="Arial" w:hAnsi="Arial" w:cs="Arial"/>
          <w:b/>
        </w:rPr>
      </w:pPr>
    </w:p>
    <w:p w:rsidR="00020C85" w:rsidRPr="006C32EC" w:rsidRDefault="00020C85" w:rsidP="00020C85">
      <w:pPr>
        <w:jc w:val="both"/>
        <w:rPr>
          <w:rFonts w:ascii="Arial" w:hAnsi="Arial" w:cs="Arial"/>
          <w:b/>
        </w:rPr>
      </w:pPr>
    </w:p>
    <w:p w:rsidR="00020C85" w:rsidRPr="006C32EC" w:rsidRDefault="00020C85" w:rsidP="00020C85">
      <w:pPr>
        <w:jc w:val="both"/>
        <w:rPr>
          <w:rFonts w:ascii="Arial" w:hAnsi="Arial" w:cs="Arial"/>
          <w:b/>
        </w:rPr>
      </w:pPr>
    </w:p>
    <w:p w:rsidR="00020C85" w:rsidRPr="003D2A76" w:rsidRDefault="00020C85" w:rsidP="00020C85">
      <w:pPr>
        <w:jc w:val="both"/>
        <w:rPr>
          <w:rFonts w:ascii="Arial" w:hAnsi="Arial" w:cs="Arial"/>
          <w:b/>
          <w:u w:val="single"/>
        </w:rPr>
      </w:pPr>
      <w:r w:rsidRPr="003D2A76">
        <w:rPr>
          <w:rFonts w:ascii="Arial" w:hAnsi="Arial" w:cs="Arial"/>
          <w:b/>
          <w:u w:val="single"/>
        </w:rPr>
        <w:t>Ostali projekti:</w:t>
      </w:r>
    </w:p>
    <w:p w:rsidR="00020C85" w:rsidRPr="006C32EC" w:rsidRDefault="00020C85" w:rsidP="00020C85">
      <w:pPr>
        <w:pStyle w:val="ListParagraph"/>
        <w:numPr>
          <w:ilvl w:val="0"/>
          <w:numId w:val="3"/>
        </w:numPr>
        <w:spacing w:after="0"/>
        <w:jc w:val="both"/>
        <w:rPr>
          <w:rFonts w:ascii="Arial" w:hAnsi="Arial" w:cs="Arial"/>
          <w:sz w:val="24"/>
          <w:szCs w:val="24"/>
        </w:rPr>
      </w:pPr>
      <w:r w:rsidRPr="006C32EC">
        <w:rPr>
          <w:rFonts w:ascii="Arial" w:hAnsi="Arial" w:cs="Arial"/>
          <w:sz w:val="24"/>
          <w:szCs w:val="24"/>
        </w:rPr>
        <w:t>Poslovna zona Mazurija</w:t>
      </w:r>
    </w:p>
    <w:p w:rsidR="00020C85" w:rsidRPr="006C32EC" w:rsidRDefault="00020C85" w:rsidP="00020C85">
      <w:pPr>
        <w:pStyle w:val="ListParagraph"/>
        <w:spacing w:after="0"/>
        <w:jc w:val="both"/>
        <w:rPr>
          <w:rFonts w:ascii="Arial" w:hAnsi="Arial" w:cs="Arial"/>
          <w:sz w:val="24"/>
          <w:szCs w:val="24"/>
        </w:rPr>
      </w:pPr>
      <w:r w:rsidRPr="006C32EC">
        <w:rPr>
          <w:rFonts w:ascii="Arial" w:hAnsi="Arial" w:cs="Arial"/>
          <w:sz w:val="24"/>
          <w:szCs w:val="24"/>
        </w:rPr>
        <w:t xml:space="preserve">         - odrađena idejna rješenja opskrbe zone: kolovoz - rujan 2016.</w:t>
      </w:r>
    </w:p>
    <w:p w:rsidR="00020C85" w:rsidRPr="006C32EC" w:rsidRDefault="00020C85" w:rsidP="00020C85">
      <w:pPr>
        <w:tabs>
          <w:tab w:val="left" w:pos="1276"/>
          <w:tab w:val="left" w:pos="1701"/>
        </w:tabs>
        <w:ind w:left="720"/>
        <w:jc w:val="both"/>
        <w:rPr>
          <w:rFonts w:ascii="Arial" w:hAnsi="Arial" w:cs="Arial"/>
        </w:rPr>
      </w:pPr>
      <w:r w:rsidRPr="006C32EC">
        <w:rPr>
          <w:rFonts w:ascii="Arial" w:hAnsi="Arial" w:cs="Arial"/>
        </w:rPr>
        <w:tab/>
        <w:t xml:space="preserve">- postignut dogovor o sufinaciranju opskrbe zone: listopad 2016. </w:t>
      </w:r>
    </w:p>
    <w:p w:rsidR="00020C85" w:rsidRPr="006C32EC" w:rsidRDefault="00020C85" w:rsidP="00020C85">
      <w:pPr>
        <w:tabs>
          <w:tab w:val="left" w:pos="1276"/>
          <w:tab w:val="left" w:pos="1701"/>
        </w:tabs>
        <w:ind w:left="720"/>
        <w:jc w:val="both"/>
        <w:rPr>
          <w:rFonts w:ascii="Arial" w:hAnsi="Arial" w:cs="Arial"/>
        </w:rPr>
      </w:pPr>
      <w:r w:rsidRPr="006C32EC">
        <w:rPr>
          <w:rFonts w:ascii="Arial" w:hAnsi="Arial" w:cs="Arial"/>
        </w:rPr>
        <w:t xml:space="preserve"> </w:t>
      </w:r>
      <w:r w:rsidRPr="006C32EC">
        <w:rPr>
          <w:rFonts w:ascii="Arial" w:hAnsi="Arial" w:cs="Arial"/>
        </w:rPr>
        <w:tab/>
        <w:t>- ishodovani posebni uvjeti: prosinac 2016.</w:t>
      </w:r>
    </w:p>
    <w:p w:rsidR="00020C85" w:rsidRPr="006C32EC" w:rsidRDefault="00020C85" w:rsidP="00020C85">
      <w:pPr>
        <w:tabs>
          <w:tab w:val="left" w:pos="1276"/>
          <w:tab w:val="left" w:pos="1701"/>
        </w:tabs>
        <w:ind w:left="720"/>
        <w:jc w:val="both"/>
        <w:rPr>
          <w:rFonts w:ascii="Arial" w:hAnsi="Arial" w:cs="Arial"/>
        </w:rPr>
      </w:pPr>
    </w:p>
    <w:p w:rsidR="00020C85" w:rsidRPr="006C32EC" w:rsidRDefault="00020C85" w:rsidP="00020C85">
      <w:pPr>
        <w:numPr>
          <w:ilvl w:val="0"/>
          <w:numId w:val="3"/>
        </w:numPr>
        <w:tabs>
          <w:tab w:val="left" w:pos="709"/>
          <w:tab w:val="left" w:pos="1701"/>
        </w:tabs>
        <w:spacing w:line="276" w:lineRule="auto"/>
        <w:jc w:val="both"/>
        <w:rPr>
          <w:rFonts w:ascii="Arial" w:hAnsi="Arial" w:cs="Arial"/>
        </w:rPr>
      </w:pPr>
      <w:r w:rsidRPr="006C32EC">
        <w:rPr>
          <w:rFonts w:ascii="Arial" w:hAnsi="Arial" w:cs="Arial"/>
        </w:rPr>
        <w:t xml:space="preserve">Legalizacija sportskih građevina: (svlačionice i igrališta Marušići, svlačionice i igralište Kaštel, natkrivena bina i igralište Kršete, igralište sa tribinama Krasica): </w:t>
      </w:r>
    </w:p>
    <w:p w:rsidR="00020C85" w:rsidRPr="006C32EC" w:rsidRDefault="00020C85" w:rsidP="00020C85">
      <w:pPr>
        <w:tabs>
          <w:tab w:val="left" w:pos="709"/>
          <w:tab w:val="left" w:pos="1701"/>
        </w:tabs>
        <w:ind w:left="720"/>
        <w:jc w:val="both"/>
        <w:rPr>
          <w:rFonts w:ascii="Arial" w:hAnsi="Arial" w:cs="Arial"/>
        </w:rPr>
      </w:pPr>
      <w:r w:rsidRPr="006C32EC">
        <w:rPr>
          <w:rFonts w:ascii="Arial" w:hAnsi="Arial" w:cs="Arial"/>
        </w:rPr>
        <w:t>srpanj – prosinac 2016.</w:t>
      </w:r>
    </w:p>
    <w:p w:rsidR="00020C85" w:rsidRPr="006C32EC" w:rsidRDefault="00020C85" w:rsidP="00020C85">
      <w:pPr>
        <w:pStyle w:val="ListParagraph"/>
        <w:rPr>
          <w:rFonts w:ascii="Arial" w:hAnsi="Arial" w:cs="Arial"/>
          <w:sz w:val="24"/>
          <w:szCs w:val="24"/>
        </w:rPr>
      </w:pPr>
      <w:r>
        <w:rPr>
          <w:rFonts w:ascii="Arial" w:hAnsi="Arial" w:cs="Arial"/>
        </w:rPr>
        <w:tab/>
      </w:r>
      <w:r w:rsidRPr="006C32EC">
        <w:rPr>
          <w:rFonts w:ascii="Arial" w:hAnsi="Arial" w:cs="Arial"/>
          <w:sz w:val="24"/>
          <w:szCs w:val="24"/>
        </w:rPr>
        <w:t>- izvedeni radovi na temelju projekata sustava zaštite</w:t>
      </w:r>
    </w:p>
    <w:p w:rsidR="00020C85" w:rsidRPr="006C32EC" w:rsidRDefault="00020C85" w:rsidP="00020C85">
      <w:pPr>
        <w:pStyle w:val="ListParagraph"/>
        <w:rPr>
          <w:rFonts w:ascii="Arial" w:eastAsia="Times New Roman" w:hAnsi="Arial" w:cs="Arial"/>
          <w:sz w:val="24"/>
          <w:szCs w:val="24"/>
        </w:rPr>
      </w:pPr>
      <w:r w:rsidRPr="006C32EC">
        <w:rPr>
          <w:rFonts w:ascii="Arial" w:hAnsi="Arial" w:cs="Arial"/>
          <w:sz w:val="24"/>
          <w:szCs w:val="24"/>
        </w:rPr>
        <w:lastRenderedPageBreak/>
        <w:tab/>
        <w:t xml:space="preserve">- izvršeni </w:t>
      </w:r>
      <w:r w:rsidRPr="006C32EC">
        <w:rPr>
          <w:rFonts w:ascii="Arial" w:eastAsia="Times New Roman" w:hAnsi="Arial" w:cs="Arial"/>
          <w:sz w:val="24"/>
          <w:szCs w:val="24"/>
        </w:rPr>
        <w:t>pregledi i ispitivanja zaštite od indirektnog i direktnog dodira</w:t>
      </w:r>
    </w:p>
    <w:p w:rsidR="00020C85" w:rsidRPr="006C32EC" w:rsidRDefault="00020C85" w:rsidP="00020C85">
      <w:pPr>
        <w:pStyle w:val="ListParagraph"/>
        <w:rPr>
          <w:rFonts w:ascii="Arial" w:eastAsia="Times New Roman" w:hAnsi="Arial" w:cs="Arial"/>
          <w:sz w:val="24"/>
          <w:szCs w:val="24"/>
        </w:rPr>
      </w:pPr>
      <w:r w:rsidRPr="006C32EC">
        <w:rPr>
          <w:rFonts w:ascii="Arial" w:eastAsia="Times New Roman" w:hAnsi="Arial" w:cs="Arial"/>
          <w:sz w:val="24"/>
          <w:szCs w:val="24"/>
        </w:rPr>
        <w:tab/>
        <w:t>- ishodovane izjave struke o ispravnosti sustava zaštite</w:t>
      </w:r>
    </w:p>
    <w:p w:rsidR="00020C85" w:rsidRPr="006C32EC" w:rsidRDefault="00020C85" w:rsidP="00020C85">
      <w:pPr>
        <w:pStyle w:val="ListParagraph"/>
        <w:rPr>
          <w:rFonts w:ascii="Arial" w:eastAsia="Times New Roman" w:hAnsi="Arial" w:cs="Arial"/>
          <w:sz w:val="24"/>
          <w:szCs w:val="24"/>
        </w:rPr>
      </w:pPr>
      <w:r w:rsidRPr="006C32EC">
        <w:rPr>
          <w:rFonts w:ascii="Arial" w:eastAsia="Times New Roman" w:hAnsi="Arial" w:cs="Arial"/>
          <w:sz w:val="24"/>
          <w:szCs w:val="24"/>
        </w:rPr>
        <w:tab/>
        <w:t>- poslane dopune AZONIZ-u</w:t>
      </w:r>
    </w:p>
    <w:p w:rsidR="00020C85" w:rsidRPr="006C32EC" w:rsidRDefault="00020C85" w:rsidP="00020C85">
      <w:pPr>
        <w:pStyle w:val="ListParagraph"/>
        <w:rPr>
          <w:rFonts w:ascii="Arial" w:eastAsia="Times New Roman" w:hAnsi="Arial" w:cs="Arial"/>
          <w:sz w:val="24"/>
          <w:szCs w:val="24"/>
        </w:rPr>
      </w:pPr>
    </w:p>
    <w:p w:rsidR="00020C85" w:rsidRPr="006C32EC" w:rsidRDefault="003D2A76" w:rsidP="00020C85">
      <w:pPr>
        <w:pStyle w:val="ListParagraph"/>
        <w:numPr>
          <w:ilvl w:val="0"/>
          <w:numId w:val="3"/>
        </w:numPr>
        <w:spacing w:after="0"/>
        <w:jc w:val="both"/>
        <w:rPr>
          <w:rFonts w:ascii="Arial" w:hAnsi="Arial" w:cs="Arial"/>
          <w:sz w:val="24"/>
          <w:szCs w:val="24"/>
        </w:rPr>
      </w:pPr>
      <w:r>
        <w:rPr>
          <w:rFonts w:ascii="Arial" w:hAnsi="Arial" w:cs="Arial"/>
          <w:sz w:val="24"/>
          <w:szCs w:val="24"/>
        </w:rPr>
        <w:t>TSŠ „Leonardo da Vinci“ Buje:</w:t>
      </w:r>
      <w:r w:rsidR="00020C85" w:rsidRPr="006C32EC">
        <w:rPr>
          <w:rFonts w:ascii="Arial" w:eastAsia="Times New Roman" w:hAnsi="Arial" w:cs="Arial"/>
          <w:sz w:val="24"/>
          <w:szCs w:val="24"/>
        </w:rPr>
        <w:t xml:space="preserve"> sudjelovanje u provedbi natječaja za rekonstrukciju </w:t>
      </w:r>
      <w:r w:rsidR="00020C85" w:rsidRPr="006C32EC">
        <w:rPr>
          <w:rFonts w:ascii="Arial" w:hAnsi="Arial" w:cs="Arial"/>
          <w:sz w:val="24"/>
          <w:szCs w:val="24"/>
        </w:rPr>
        <w:t>TSŠ „Leonardo da Vinci“ Buje</w:t>
      </w:r>
    </w:p>
    <w:p w:rsidR="00020C85" w:rsidRPr="006C32EC" w:rsidRDefault="00020C85" w:rsidP="00020C85">
      <w:pPr>
        <w:pStyle w:val="ListParagraph"/>
        <w:rPr>
          <w:rFonts w:ascii="Arial" w:hAnsi="Arial" w:cs="Arial"/>
          <w:sz w:val="24"/>
          <w:szCs w:val="24"/>
        </w:rPr>
      </w:pPr>
    </w:p>
    <w:p w:rsidR="00020C85" w:rsidRPr="006C32EC" w:rsidRDefault="00020C85" w:rsidP="00020C85">
      <w:pPr>
        <w:pStyle w:val="ListParagraph"/>
        <w:numPr>
          <w:ilvl w:val="0"/>
          <w:numId w:val="3"/>
        </w:numPr>
        <w:spacing w:after="0"/>
        <w:jc w:val="both"/>
        <w:rPr>
          <w:rFonts w:ascii="Arial" w:eastAsia="Times New Roman" w:hAnsi="Arial" w:cs="Arial"/>
          <w:sz w:val="24"/>
          <w:szCs w:val="24"/>
        </w:rPr>
      </w:pPr>
      <w:r w:rsidRPr="006C32EC">
        <w:rPr>
          <w:rFonts w:ascii="Arial" w:hAnsi="Arial" w:cs="Arial"/>
          <w:sz w:val="24"/>
          <w:szCs w:val="24"/>
        </w:rPr>
        <w:t>Međunarodni plinovod Kovri-Koper:</w:t>
      </w:r>
      <w:r w:rsidR="003D2A76">
        <w:rPr>
          <w:rFonts w:ascii="Arial" w:eastAsia="Times New Roman" w:hAnsi="Arial" w:cs="Arial"/>
          <w:sz w:val="24"/>
          <w:szCs w:val="24"/>
        </w:rPr>
        <w:t xml:space="preserve"> </w:t>
      </w:r>
      <w:r w:rsidRPr="006C32EC">
        <w:rPr>
          <w:rFonts w:ascii="Arial" w:eastAsia="Times New Roman" w:hAnsi="Arial" w:cs="Arial"/>
          <w:sz w:val="24"/>
          <w:szCs w:val="24"/>
        </w:rPr>
        <w:t>sudjelovanje u oblikovanju studije o utjecaju na okoliš i projek</w:t>
      </w:r>
      <w:r w:rsidR="00D30E9B" w:rsidRPr="006C32EC">
        <w:rPr>
          <w:rFonts w:ascii="Arial" w:eastAsia="Times New Roman" w:hAnsi="Arial" w:cs="Arial"/>
          <w:sz w:val="24"/>
          <w:szCs w:val="24"/>
        </w:rPr>
        <w:t xml:space="preserve">tirane trase </w:t>
      </w:r>
      <w:r w:rsidRPr="006C32EC">
        <w:rPr>
          <w:rFonts w:ascii="Arial" w:eastAsia="Times New Roman" w:hAnsi="Arial" w:cs="Arial"/>
          <w:sz w:val="24"/>
          <w:szCs w:val="24"/>
        </w:rPr>
        <w:t xml:space="preserve">međunarodnog plinovoda </w:t>
      </w:r>
    </w:p>
    <w:p w:rsidR="00020C85" w:rsidRPr="006C32EC" w:rsidRDefault="00020C85" w:rsidP="00020C85">
      <w:pPr>
        <w:pStyle w:val="ListParagraph"/>
        <w:rPr>
          <w:rFonts w:ascii="Arial" w:eastAsia="Times New Roman" w:hAnsi="Arial" w:cs="Arial"/>
          <w:sz w:val="24"/>
          <w:szCs w:val="24"/>
        </w:rPr>
      </w:pPr>
    </w:p>
    <w:p w:rsidR="00020C85" w:rsidRPr="006C32EC" w:rsidRDefault="00020C85" w:rsidP="00020C85">
      <w:pPr>
        <w:pStyle w:val="NoSpacing"/>
        <w:jc w:val="both"/>
        <w:rPr>
          <w:rFonts w:ascii="Arial" w:hAnsi="Arial" w:cs="Arial"/>
          <w:sz w:val="24"/>
          <w:szCs w:val="24"/>
        </w:rPr>
      </w:pPr>
      <w:r w:rsidRPr="006C32EC">
        <w:rPr>
          <w:rFonts w:ascii="Arial" w:hAnsi="Arial" w:cs="Arial"/>
          <w:sz w:val="24"/>
          <w:szCs w:val="24"/>
        </w:rPr>
        <w:t xml:space="preserve">U oblasti </w:t>
      </w:r>
      <w:r w:rsidRPr="006C32EC">
        <w:rPr>
          <w:rFonts w:ascii="Arial" w:hAnsi="Arial" w:cs="Arial"/>
          <w:b/>
          <w:sz w:val="24"/>
          <w:szCs w:val="24"/>
        </w:rPr>
        <w:t>energetske učinkovitosti</w:t>
      </w:r>
      <w:r w:rsidRPr="006C32EC">
        <w:rPr>
          <w:rFonts w:ascii="Arial" w:hAnsi="Arial" w:cs="Arial"/>
          <w:sz w:val="24"/>
          <w:szCs w:val="24"/>
        </w:rPr>
        <w:t xml:space="preserve"> tijekom polugodišta provedena je edukacija upravitelja i građana glede energetske obnove stambenih zgrada i prijava na natječaj Ministarstva graditeljstva i prostornog uređenja RH. Šest stambenih zgrada izradilo je projekte energetske obnove i ishodovalo uvjerenje FZOEUa da se na temelju kvalitetno izrađenih projekata i energetske uštede mogu prijaviti na poziv za dostavu projektnih prijedloga za energetsku obnovu višestambenih zgrada Ministarstvu graditeljstva i prostornog uređenja do kraja siječnja 2017.g.</w:t>
      </w:r>
    </w:p>
    <w:p w:rsidR="00020C85" w:rsidRPr="006C32EC" w:rsidRDefault="00020C85" w:rsidP="00020C85">
      <w:pPr>
        <w:pStyle w:val="NoSpacing"/>
        <w:jc w:val="both"/>
        <w:rPr>
          <w:rFonts w:ascii="Arial" w:hAnsi="Arial" w:cs="Arial"/>
          <w:sz w:val="24"/>
          <w:szCs w:val="24"/>
        </w:rPr>
      </w:pPr>
      <w:r w:rsidRPr="006C32EC">
        <w:rPr>
          <w:rFonts w:ascii="Arial" w:hAnsi="Arial" w:cs="Arial"/>
          <w:sz w:val="24"/>
          <w:szCs w:val="24"/>
        </w:rPr>
        <w:t>Izrađen je i glavni projekt povećanja energetske učinkovitosti zgrade Gradske uprave Grada Buja.</w:t>
      </w:r>
    </w:p>
    <w:p w:rsidR="00020C85" w:rsidRPr="006C32EC" w:rsidRDefault="00020C85" w:rsidP="00020C85">
      <w:pPr>
        <w:pStyle w:val="NoSpacing"/>
        <w:jc w:val="both"/>
        <w:rPr>
          <w:rFonts w:ascii="Arial" w:hAnsi="Arial" w:cs="Arial"/>
          <w:sz w:val="24"/>
          <w:szCs w:val="24"/>
        </w:rPr>
      </w:pPr>
    </w:p>
    <w:p w:rsidR="00020C85" w:rsidRPr="006C32EC" w:rsidRDefault="00020C85" w:rsidP="00020C85">
      <w:pPr>
        <w:jc w:val="both"/>
        <w:rPr>
          <w:rFonts w:ascii="Arial" w:hAnsi="Arial" w:cs="Arial"/>
        </w:rPr>
      </w:pPr>
      <w:r w:rsidRPr="006C32EC">
        <w:rPr>
          <w:rFonts w:ascii="Arial" w:hAnsi="Arial" w:cs="Arial"/>
        </w:rPr>
        <w:t xml:space="preserve">U oblasti </w:t>
      </w:r>
      <w:r w:rsidRPr="006C32EC">
        <w:rPr>
          <w:rFonts w:ascii="Arial" w:hAnsi="Arial" w:cs="Arial"/>
          <w:b/>
        </w:rPr>
        <w:t>prostornog uređenja</w:t>
      </w:r>
      <w:r w:rsidRPr="006C32EC">
        <w:rPr>
          <w:rFonts w:ascii="Arial" w:hAnsi="Arial" w:cs="Arial"/>
        </w:rPr>
        <w:t xml:space="preserve"> u izradi su:</w:t>
      </w:r>
    </w:p>
    <w:p w:rsidR="00020C85" w:rsidRPr="006C32EC" w:rsidRDefault="00020C85" w:rsidP="00020C85">
      <w:pPr>
        <w:pStyle w:val="ListParagraph"/>
        <w:numPr>
          <w:ilvl w:val="0"/>
          <w:numId w:val="4"/>
        </w:numPr>
        <w:spacing w:after="0" w:line="240" w:lineRule="auto"/>
        <w:jc w:val="both"/>
        <w:rPr>
          <w:rFonts w:ascii="Arial" w:hAnsi="Arial" w:cs="Arial"/>
          <w:sz w:val="24"/>
          <w:szCs w:val="24"/>
        </w:rPr>
      </w:pPr>
      <w:r w:rsidRPr="006C32EC">
        <w:rPr>
          <w:rFonts w:ascii="Arial" w:hAnsi="Arial" w:cs="Arial"/>
          <w:sz w:val="24"/>
          <w:szCs w:val="24"/>
        </w:rPr>
        <w:t>Izmjene i dopune PPUG Buja</w:t>
      </w:r>
    </w:p>
    <w:p w:rsidR="00020C85" w:rsidRPr="006C32EC" w:rsidRDefault="00020C85" w:rsidP="00020C85">
      <w:pPr>
        <w:pStyle w:val="ListParagraph"/>
        <w:numPr>
          <w:ilvl w:val="0"/>
          <w:numId w:val="4"/>
        </w:numPr>
        <w:spacing w:after="0" w:line="240" w:lineRule="auto"/>
        <w:jc w:val="both"/>
        <w:rPr>
          <w:rFonts w:ascii="Arial" w:hAnsi="Arial" w:cs="Arial"/>
          <w:sz w:val="24"/>
          <w:szCs w:val="24"/>
        </w:rPr>
      </w:pPr>
      <w:r w:rsidRPr="006C32EC">
        <w:rPr>
          <w:rFonts w:ascii="Arial" w:hAnsi="Arial" w:cs="Arial"/>
          <w:sz w:val="24"/>
          <w:szCs w:val="24"/>
        </w:rPr>
        <w:t>UPU Mužolini Gornji</w:t>
      </w:r>
    </w:p>
    <w:p w:rsidR="00020C85" w:rsidRPr="006C32EC" w:rsidRDefault="00020C85" w:rsidP="00020C85">
      <w:pPr>
        <w:pStyle w:val="ListParagraph"/>
        <w:numPr>
          <w:ilvl w:val="0"/>
          <w:numId w:val="4"/>
        </w:numPr>
        <w:spacing w:after="0" w:line="240" w:lineRule="auto"/>
        <w:jc w:val="both"/>
        <w:rPr>
          <w:rFonts w:ascii="Arial" w:hAnsi="Arial" w:cs="Arial"/>
          <w:sz w:val="24"/>
          <w:szCs w:val="24"/>
        </w:rPr>
      </w:pPr>
      <w:r w:rsidRPr="006C32EC">
        <w:rPr>
          <w:rFonts w:ascii="Arial" w:hAnsi="Arial" w:cs="Arial"/>
          <w:sz w:val="24"/>
          <w:szCs w:val="24"/>
        </w:rPr>
        <w:t>UPU Kaštel - Dorina</w:t>
      </w:r>
    </w:p>
    <w:p w:rsidR="00020C85" w:rsidRPr="00760A3B" w:rsidRDefault="00020C85" w:rsidP="00020C85">
      <w:pPr>
        <w:pStyle w:val="ListParagraph"/>
        <w:numPr>
          <w:ilvl w:val="0"/>
          <w:numId w:val="4"/>
        </w:numPr>
        <w:spacing w:after="0" w:line="240" w:lineRule="auto"/>
        <w:jc w:val="both"/>
        <w:rPr>
          <w:rFonts w:ascii="Arial" w:hAnsi="Arial" w:cs="Arial"/>
          <w:sz w:val="24"/>
          <w:szCs w:val="24"/>
        </w:rPr>
      </w:pPr>
      <w:r w:rsidRPr="006C32EC">
        <w:rPr>
          <w:rFonts w:ascii="Arial" w:hAnsi="Arial" w:cs="Arial"/>
          <w:bCs/>
          <w:sz w:val="24"/>
          <w:szCs w:val="24"/>
        </w:rPr>
        <w:t>UPU Reciklažnog dvorišta Buje</w:t>
      </w:r>
    </w:p>
    <w:p w:rsidR="00760A3B" w:rsidRDefault="00760A3B" w:rsidP="00760A3B">
      <w:pPr>
        <w:jc w:val="both"/>
        <w:rPr>
          <w:rFonts w:ascii="Arial" w:hAnsi="Arial" w:cs="Arial"/>
        </w:rPr>
      </w:pPr>
    </w:p>
    <w:p w:rsidR="00760A3B" w:rsidRPr="00760A3B" w:rsidRDefault="00760A3B" w:rsidP="00760A3B">
      <w:pPr>
        <w:jc w:val="both"/>
        <w:rPr>
          <w:rFonts w:ascii="Arial" w:hAnsi="Arial" w:cs="Arial"/>
        </w:rPr>
      </w:pPr>
    </w:p>
    <w:p w:rsidR="00B767C3" w:rsidRPr="006C32EC" w:rsidRDefault="00B767C3" w:rsidP="000E1CCF">
      <w:pPr>
        <w:jc w:val="both"/>
        <w:rPr>
          <w:rFonts w:ascii="Arial" w:hAnsi="Arial" w:cs="Arial"/>
        </w:rPr>
      </w:pPr>
      <w:r w:rsidRPr="006C32EC">
        <w:rPr>
          <w:rFonts w:ascii="Arial" w:hAnsi="Arial" w:cs="Arial"/>
        </w:rPr>
        <w:t xml:space="preserve">                            </w:t>
      </w:r>
    </w:p>
    <w:p w:rsidR="00B767C3" w:rsidRDefault="00B767C3" w:rsidP="000E1CCF">
      <w:pPr>
        <w:jc w:val="both"/>
        <w:rPr>
          <w:rFonts w:ascii="Arial" w:hAnsi="Arial" w:cs="Arial"/>
        </w:rPr>
      </w:pPr>
      <w:r w:rsidRPr="006C32EC">
        <w:rPr>
          <w:rFonts w:ascii="Arial" w:hAnsi="Arial" w:cs="Arial"/>
        </w:rPr>
        <w:t xml:space="preserve">                                                                V.d. pročelnica: Jelena Bojić</w:t>
      </w:r>
    </w:p>
    <w:p w:rsidR="005B36E4" w:rsidRDefault="005B36E4" w:rsidP="000E1CCF">
      <w:pPr>
        <w:jc w:val="both"/>
        <w:rPr>
          <w:rFonts w:ascii="Arial" w:hAnsi="Arial" w:cs="Arial"/>
        </w:rPr>
      </w:pPr>
    </w:p>
    <w:p w:rsidR="005B36E4" w:rsidRDefault="005B36E4" w:rsidP="000E1CCF">
      <w:pPr>
        <w:jc w:val="center"/>
        <w:rPr>
          <w:rFonts w:ascii="Arial" w:hAnsi="Arial" w:cs="Arial"/>
        </w:rPr>
      </w:pPr>
    </w:p>
    <w:p w:rsidR="005B36E4" w:rsidRDefault="005B36E4" w:rsidP="000E1CCF">
      <w:pPr>
        <w:jc w:val="center"/>
        <w:rPr>
          <w:rFonts w:ascii="Arial" w:hAnsi="Arial" w:cs="Arial"/>
        </w:rPr>
      </w:pPr>
      <w:r>
        <w:rPr>
          <w:rFonts w:ascii="Arial" w:hAnsi="Arial" w:cs="Arial"/>
        </w:rPr>
        <w:t>------------------------------------------------------------------------------------------------------------</w:t>
      </w:r>
    </w:p>
    <w:p w:rsidR="005B36E4" w:rsidRDefault="005B36E4" w:rsidP="000E1CCF">
      <w:pPr>
        <w:jc w:val="center"/>
        <w:rPr>
          <w:rFonts w:ascii="Arial" w:hAnsi="Arial" w:cs="Arial"/>
        </w:rPr>
      </w:pPr>
    </w:p>
    <w:p w:rsidR="00101D96" w:rsidRDefault="00101D96" w:rsidP="000E1CCF">
      <w:pPr>
        <w:jc w:val="center"/>
        <w:rPr>
          <w:rFonts w:ascii="Arial" w:hAnsi="Arial" w:cs="Arial"/>
        </w:rPr>
      </w:pPr>
    </w:p>
    <w:p w:rsidR="00101D96" w:rsidRDefault="00101D96" w:rsidP="000E1CCF">
      <w:pPr>
        <w:jc w:val="center"/>
        <w:rPr>
          <w:rFonts w:ascii="Arial" w:hAnsi="Arial" w:cs="Arial"/>
        </w:rPr>
      </w:pPr>
    </w:p>
    <w:p w:rsidR="005B36E4" w:rsidRDefault="005B36E4" w:rsidP="000E1CCF">
      <w:pPr>
        <w:jc w:val="center"/>
        <w:rPr>
          <w:rFonts w:ascii="Arial" w:hAnsi="Arial" w:cs="Arial"/>
        </w:rPr>
      </w:pPr>
    </w:p>
    <w:p w:rsidR="005F73D2" w:rsidRPr="00B30049" w:rsidRDefault="004157C4" w:rsidP="000E1CCF">
      <w:pPr>
        <w:jc w:val="center"/>
        <w:rPr>
          <w:rFonts w:ascii="Arial" w:hAnsi="Arial" w:cs="Arial"/>
          <w:sz w:val="28"/>
          <w:szCs w:val="28"/>
        </w:rPr>
      </w:pPr>
      <w:r>
        <w:rPr>
          <w:rFonts w:ascii="Arial" w:hAnsi="Arial" w:cs="Arial"/>
        </w:rPr>
        <w:t xml:space="preserve"> </w:t>
      </w:r>
      <w:r w:rsidR="005F73D2" w:rsidRPr="00B30049">
        <w:rPr>
          <w:rFonts w:ascii="Arial" w:hAnsi="Arial" w:cs="Arial"/>
          <w:b/>
          <w:sz w:val="28"/>
          <w:szCs w:val="28"/>
        </w:rPr>
        <w:t>I z v j e š ć e</w:t>
      </w:r>
    </w:p>
    <w:p w:rsidR="005F73D2" w:rsidRPr="00B30049" w:rsidRDefault="005F73D2" w:rsidP="005F73D2">
      <w:pPr>
        <w:jc w:val="center"/>
        <w:rPr>
          <w:rFonts w:ascii="Arial" w:hAnsi="Arial" w:cs="Arial"/>
          <w:b/>
        </w:rPr>
      </w:pPr>
      <w:r w:rsidRPr="00B30049">
        <w:rPr>
          <w:rFonts w:ascii="Arial" w:hAnsi="Arial" w:cs="Arial"/>
          <w:b/>
        </w:rPr>
        <w:t>o praćenju projekata za period od 01.06.2016. do 31.12.2016.</w:t>
      </w:r>
    </w:p>
    <w:p w:rsidR="005F73D2" w:rsidRPr="00B30049" w:rsidRDefault="005F73D2" w:rsidP="005F73D2">
      <w:pPr>
        <w:jc w:val="center"/>
        <w:rPr>
          <w:rFonts w:ascii="Arial" w:hAnsi="Arial" w:cs="Arial"/>
          <w:b/>
        </w:rPr>
      </w:pPr>
    </w:p>
    <w:p w:rsidR="005F73D2" w:rsidRPr="00B30049" w:rsidRDefault="005F73D2" w:rsidP="005F73D2">
      <w:pPr>
        <w:rPr>
          <w:rFonts w:ascii="Arial" w:hAnsi="Arial" w:cs="Arial"/>
          <w:b/>
        </w:rPr>
      </w:pPr>
    </w:p>
    <w:p w:rsidR="005F73D2" w:rsidRPr="00B30049" w:rsidRDefault="005F73D2" w:rsidP="005F73D2">
      <w:pPr>
        <w:jc w:val="both"/>
        <w:rPr>
          <w:rFonts w:ascii="Arial" w:hAnsi="Arial" w:cs="Arial"/>
          <w:b/>
          <w:u w:val="single"/>
        </w:rPr>
      </w:pPr>
      <w:r w:rsidRPr="00B30049">
        <w:rPr>
          <w:rFonts w:ascii="Arial" w:hAnsi="Arial" w:cs="Arial"/>
          <w:b/>
          <w:u w:val="single"/>
        </w:rPr>
        <w:t>a) ZAKLJUČENI PROJEKTI:</w:t>
      </w:r>
    </w:p>
    <w:p w:rsidR="00B767C3" w:rsidRPr="00B30049" w:rsidRDefault="00B767C3" w:rsidP="005F73D2">
      <w:pPr>
        <w:jc w:val="both"/>
        <w:rPr>
          <w:rFonts w:ascii="Arial" w:hAnsi="Arial" w:cs="Arial"/>
          <w:b/>
          <w:u w:val="single"/>
        </w:rPr>
      </w:pPr>
    </w:p>
    <w:p w:rsidR="005F73D2" w:rsidRPr="00B30049" w:rsidRDefault="005F73D2" w:rsidP="005F73D2">
      <w:pPr>
        <w:jc w:val="both"/>
        <w:rPr>
          <w:rFonts w:ascii="Arial" w:hAnsi="Arial" w:cs="Arial"/>
          <w:b/>
          <w:color w:val="0070C0"/>
        </w:rPr>
      </w:pPr>
      <w:r w:rsidRPr="00B30049">
        <w:rPr>
          <w:rFonts w:ascii="Arial" w:hAnsi="Arial" w:cs="Arial"/>
          <w:b/>
          <w:color w:val="0070C0"/>
        </w:rPr>
        <w:t>1. PROJEKT „Parenzana Magic“ – Bike Friendly Center Triban</w:t>
      </w:r>
    </w:p>
    <w:p w:rsidR="005F73D2" w:rsidRPr="00B30049" w:rsidRDefault="005F73D2" w:rsidP="005F73D2">
      <w:pPr>
        <w:jc w:val="both"/>
        <w:rPr>
          <w:rFonts w:ascii="Arial" w:hAnsi="Arial" w:cs="Arial"/>
        </w:rPr>
      </w:pPr>
      <w:r w:rsidRPr="00B30049">
        <w:rPr>
          <w:rFonts w:ascii="Arial" w:hAnsi="Arial" w:cs="Arial"/>
        </w:rPr>
        <w:t>Projekt je financiran iz EU programa za prekograničnu suradnju Slovenija – Hrvatska (OP SI-HR 2007-2013)</w:t>
      </w:r>
    </w:p>
    <w:p w:rsidR="005F73D2" w:rsidRPr="00B30049" w:rsidRDefault="005F73D2" w:rsidP="005F73D2">
      <w:pPr>
        <w:pStyle w:val="ListParagraph"/>
        <w:numPr>
          <w:ilvl w:val="0"/>
          <w:numId w:val="7"/>
        </w:numPr>
        <w:jc w:val="both"/>
        <w:rPr>
          <w:rFonts w:ascii="Arial" w:hAnsi="Arial" w:cs="Arial"/>
          <w:sz w:val="24"/>
          <w:szCs w:val="24"/>
        </w:rPr>
      </w:pPr>
      <w:r w:rsidRPr="00B30049">
        <w:rPr>
          <w:rFonts w:ascii="Arial" w:hAnsi="Arial" w:cs="Arial"/>
          <w:sz w:val="24"/>
          <w:szCs w:val="24"/>
        </w:rPr>
        <w:t>14.07.2016.: odobren je drugi izvještaj projekta za razdoblje od 1.6.2014. do 30.11.2014.</w:t>
      </w:r>
    </w:p>
    <w:p w:rsidR="005F73D2" w:rsidRPr="00B30049" w:rsidRDefault="005F73D2" w:rsidP="005F73D2">
      <w:pPr>
        <w:pStyle w:val="ListParagraph"/>
        <w:numPr>
          <w:ilvl w:val="0"/>
          <w:numId w:val="7"/>
        </w:numPr>
        <w:jc w:val="both"/>
        <w:rPr>
          <w:rFonts w:ascii="Arial" w:hAnsi="Arial" w:cs="Arial"/>
          <w:sz w:val="24"/>
          <w:szCs w:val="24"/>
        </w:rPr>
      </w:pPr>
      <w:r w:rsidRPr="00B30049">
        <w:rPr>
          <w:rFonts w:ascii="Arial" w:hAnsi="Arial" w:cs="Arial"/>
          <w:sz w:val="24"/>
          <w:szCs w:val="24"/>
        </w:rPr>
        <w:lastRenderedPageBreak/>
        <w:t>27.07.2016. : odobren je treći izvještaj projekta za razdoblje od 1.12.2014. do 31.05.2015.</w:t>
      </w:r>
    </w:p>
    <w:p w:rsidR="005F73D2" w:rsidRPr="00B30049" w:rsidRDefault="005F73D2" w:rsidP="005F73D2">
      <w:pPr>
        <w:pStyle w:val="ListParagraph"/>
        <w:numPr>
          <w:ilvl w:val="0"/>
          <w:numId w:val="7"/>
        </w:numPr>
        <w:jc w:val="both"/>
        <w:rPr>
          <w:rFonts w:ascii="Arial" w:hAnsi="Arial" w:cs="Arial"/>
          <w:sz w:val="24"/>
          <w:szCs w:val="24"/>
        </w:rPr>
      </w:pPr>
      <w:r w:rsidRPr="00B30049">
        <w:rPr>
          <w:rFonts w:ascii="Arial" w:hAnsi="Arial" w:cs="Arial"/>
          <w:sz w:val="24"/>
          <w:szCs w:val="24"/>
        </w:rPr>
        <w:t>26.08.2016.: predano je četvrto (završno izvješće) projekta za razdoblje od 1.6.2015. do 30,10,2015.</w:t>
      </w:r>
    </w:p>
    <w:p w:rsidR="005F73D2" w:rsidRPr="00B30049" w:rsidRDefault="005F73D2" w:rsidP="005F73D2">
      <w:pPr>
        <w:pStyle w:val="ListParagraph"/>
        <w:numPr>
          <w:ilvl w:val="0"/>
          <w:numId w:val="7"/>
        </w:numPr>
        <w:jc w:val="both"/>
        <w:rPr>
          <w:rFonts w:ascii="Arial" w:hAnsi="Arial" w:cs="Arial"/>
          <w:sz w:val="24"/>
          <w:szCs w:val="24"/>
        </w:rPr>
      </w:pPr>
      <w:r w:rsidRPr="00B30049">
        <w:rPr>
          <w:rFonts w:ascii="Arial" w:hAnsi="Arial" w:cs="Arial"/>
          <w:sz w:val="24"/>
          <w:szCs w:val="24"/>
        </w:rPr>
        <w:t>17.10.2016.: odobreno je četvrto (završno izvješće) projekta</w:t>
      </w:r>
    </w:p>
    <w:p w:rsidR="005F73D2" w:rsidRPr="00B30049" w:rsidRDefault="005F73D2" w:rsidP="005F73D2">
      <w:pPr>
        <w:ind w:left="360"/>
        <w:jc w:val="both"/>
        <w:rPr>
          <w:rFonts w:ascii="Arial" w:hAnsi="Arial" w:cs="Arial"/>
        </w:rPr>
      </w:pPr>
      <w:r w:rsidRPr="00B30049">
        <w:rPr>
          <w:rFonts w:ascii="Arial" w:hAnsi="Arial" w:cs="Arial"/>
        </w:rPr>
        <w:t>Do sada su isplaćena samo sredstva iz drugog izvještaja te su dobivena sredstva od strane Istarske Županije za dio financiranja koji snosi Grad Buje – Buie.</w:t>
      </w:r>
    </w:p>
    <w:p w:rsidR="005F73D2" w:rsidRPr="00B30049" w:rsidRDefault="005F73D2" w:rsidP="005F73D2">
      <w:pPr>
        <w:jc w:val="both"/>
        <w:rPr>
          <w:rFonts w:ascii="Arial" w:hAnsi="Arial" w:cs="Arial"/>
        </w:rPr>
      </w:pPr>
      <w:r w:rsidRPr="00B30049">
        <w:rPr>
          <w:rFonts w:ascii="Arial" w:hAnsi="Arial" w:cs="Arial"/>
        </w:rPr>
        <w:t>Dana 29.09.2016. provedena je terenska kontrola od strane nacionalnog kontrolora za IPA Program SI – HR 2007-2013). Pregledana je projektna i računovodstvena dokumentacija te infrastruktura (Parenzana Bike Center u Tribanu). Kontrola je uspješno provedena i nepravilnosti nisu utvrđene.</w:t>
      </w:r>
    </w:p>
    <w:p w:rsidR="005F73D2" w:rsidRPr="00B30049" w:rsidRDefault="005F73D2" w:rsidP="005F73D2">
      <w:pPr>
        <w:jc w:val="both"/>
        <w:rPr>
          <w:rFonts w:ascii="Arial" w:hAnsi="Arial" w:cs="Arial"/>
          <w:i/>
        </w:rPr>
      </w:pPr>
      <w:r w:rsidRPr="00B30049">
        <w:rPr>
          <w:rFonts w:ascii="Arial" w:hAnsi="Arial" w:cs="Arial"/>
          <w:i/>
        </w:rPr>
        <w:t>Dio projekta bio je financiran i od strane Ministarstva Turizma:</w:t>
      </w:r>
    </w:p>
    <w:p w:rsidR="005F73D2" w:rsidRPr="00B30049" w:rsidRDefault="005F73D2" w:rsidP="005F73D2">
      <w:pPr>
        <w:pStyle w:val="ListParagraph"/>
        <w:numPr>
          <w:ilvl w:val="0"/>
          <w:numId w:val="6"/>
        </w:numPr>
        <w:jc w:val="both"/>
        <w:rPr>
          <w:rFonts w:ascii="Arial" w:hAnsi="Arial" w:cs="Arial"/>
          <w:sz w:val="24"/>
          <w:szCs w:val="24"/>
        </w:rPr>
      </w:pPr>
      <w:r w:rsidRPr="00B30049">
        <w:rPr>
          <w:rFonts w:ascii="Arial" w:hAnsi="Arial" w:cs="Arial"/>
          <w:sz w:val="24"/>
          <w:szCs w:val="24"/>
        </w:rPr>
        <w:t>08.06.2016.: održan nadzor (administrativni i na terenu) Bike Centra u Tribanu od strane Ministarstva Turizma (gđa. Mirella-Benedicta Staraj, gosp. Tomislav Vukovac). Nadzor je prošao pozitivno. Sva dodatana dokumentacija, zatražena od strane Ministarstva, dostavljena je krajem lipnja. Čeka se okončanje projekta od strane Ministarstva.</w:t>
      </w:r>
    </w:p>
    <w:p w:rsidR="005F73D2" w:rsidRPr="00B30049" w:rsidRDefault="005F73D2" w:rsidP="005F73D2">
      <w:pPr>
        <w:jc w:val="both"/>
        <w:rPr>
          <w:rFonts w:ascii="Arial" w:hAnsi="Arial" w:cs="Arial"/>
          <w:b/>
          <w:color w:val="0070C0"/>
        </w:rPr>
      </w:pPr>
      <w:r w:rsidRPr="00B30049">
        <w:rPr>
          <w:rFonts w:ascii="Arial" w:hAnsi="Arial" w:cs="Arial"/>
          <w:b/>
          <w:color w:val="0070C0"/>
        </w:rPr>
        <w:t>2. PROJEKT „Kanalizacija Kršete“</w:t>
      </w:r>
    </w:p>
    <w:p w:rsidR="005F73D2" w:rsidRPr="00B30049" w:rsidRDefault="005F73D2" w:rsidP="005F73D2">
      <w:pPr>
        <w:jc w:val="both"/>
        <w:rPr>
          <w:rFonts w:ascii="Arial" w:hAnsi="Arial" w:cs="Arial"/>
        </w:rPr>
      </w:pPr>
      <w:r w:rsidRPr="00B30049">
        <w:rPr>
          <w:rFonts w:ascii="Arial" w:hAnsi="Arial" w:cs="Arial"/>
        </w:rPr>
        <w:t>Projekt je financiran iz IPARD programa – Mjera 301.</w:t>
      </w:r>
    </w:p>
    <w:p w:rsidR="005F73D2" w:rsidRPr="00B30049" w:rsidRDefault="005F73D2" w:rsidP="005F73D2">
      <w:pPr>
        <w:jc w:val="both"/>
        <w:rPr>
          <w:rFonts w:ascii="Arial" w:hAnsi="Arial" w:cs="Arial"/>
        </w:rPr>
      </w:pPr>
      <w:r w:rsidRPr="00B30049">
        <w:rPr>
          <w:rFonts w:ascii="Arial" w:hAnsi="Arial" w:cs="Arial"/>
        </w:rPr>
        <w:t>- 29.06.2016.: poslan zahtjev za isplatu sa zatraženom popratnom dokumentacijom</w:t>
      </w:r>
    </w:p>
    <w:p w:rsidR="005F73D2" w:rsidRPr="00B30049" w:rsidRDefault="005F73D2" w:rsidP="005F73D2">
      <w:pPr>
        <w:jc w:val="both"/>
        <w:rPr>
          <w:rFonts w:ascii="Arial" w:hAnsi="Arial" w:cs="Arial"/>
        </w:rPr>
      </w:pPr>
      <w:r w:rsidRPr="00B30049">
        <w:rPr>
          <w:rFonts w:ascii="Arial" w:hAnsi="Arial" w:cs="Arial"/>
        </w:rPr>
        <w:t>- 29.07.2016.: održana kontrola na terenu od strane Agencije za plaćanja u poljoprivredi, ribarstvu i ruralnom razvoju</w:t>
      </w:r>
    </w:p>
    <w:p w:rsidR="005F73D2" w:rsidRPr="00B30049" w:rsidRDefault="005F73D2" w:rsidP="005F73D2">
      <w:pPr>
        <w:jc w:val="both"/>
        <w:rPr>
          <w:rFonts w:ascii="Arial" w:hAnsi="Arial" w:cs="Arial"/>
        </w:rPr>
      </w:pPr>
      <w:r w:rsidRPr="00B30049">
        <w:rPr>
          <w:rFonts w:ascii="Arial" w:hAnsi="Arial" w:cs="Arial"/>
        </w:rPr>
        <w:t>- 09.09.2016.: dostavljena Odluka o isplati od strane APPRRR-a:</w:t>
      </w:r>
    </w:p>
    <w:p w:rsidR="005F73D2" w:rsidRPr="00B30049" w:rsidRDefault="005F73D2" w:rsidP="005F73D2">
      <w:pPr>
        <w:jc w:val="both"/>
        <w:rPr>
          <w:rFonts w:ascii="Arial" w:hAnsi="Arial" w:cs="Arial"/>
        </w:rPr>
      </w:pPr>
      <w:r w:rsidRPr="00B30049">
        <w:rPr>
          <w:rFonts w:ascii="Arial" w:hAnsi="Arial" w:cs="Arial"/>
        </w:rPr>
        <w:t>Prijavljena stredstva: 3.864.586,04 kn</w:t>
      </w:r>
    </w:p>
    <w:p w:rsidR="005F73D2" w:rsidRPr="00B30049" w:rsidRDefault="005F73D2" w:rsidP="005F73D2">
      <w:pPr>
        <w:jc w:val="both"/>
        <w:rPr>
          <w:rFonts w:ascii="Arial" w:hAnsi="Arial" w:cs="Arial"/>
        </w:rPr>
      </w:pPr>
      <w:r w:rsidRPr="00B30049">
        <w:rPr>
          <w:rFonts w:ascii="Arial" w:hAnsi="Arial" w:cs="Arial"/>
        </w:rPr>
        <w:t>Nepotrošena sredstva: 74.822,06 kn (razlog: trebalo je manje materijala od prijavljenog)</w:t>
      </w:r>
    </w:p>
    <w:p w:rsidR="005F73D2" w:rsidRPr="00B30049" w:rsidRDefault="005F73D2" w:rsidP="005F73D2">
      <w:pPr>
        <w:jc w:val="both"/>
        <w:rPr>
          <w:rFonts w:ascii="Arial" w:hAnsi="Arial" w:cs="Arial"/>
        </w:rPr>
      </w:pPr>
      <w:r w:rsidRPr="00B30049">
        <w:rPr>
          <w:rFonts w:ascii="Arial" w:hAnsi="Arial" w:cs="Arial"/>
        </w:rPr>
        <w:t>Neprihvatljivi troškovi: 134.444,15 kn</w:t>
      </w:r>
    </w:p>
    <w:p w:rsidR="005F73D2" w:rsidRPr="00B30049" w:rsidRDefault="005F73D2" w:rsidP="005F73D2">
      <w:pPr>
        <w:jc w:val="both"/>
        <w:rPr>
          <w:rFonts w:ascii="Arial" w:hAnsi="Arial" w:cs="Arial"/>
        </w:rPr>
      </w:pPr>
      <w:r w:rsidRPr="00B30049">
        <w:rPr>
          <w:rFonts w:ascii="Arial" w:hAnsi="Arial" w:cs="Arial"/>
        </w:rPr>
        <w:t>Dodjeljena sredstva: 3.655.319,83 kn (uplata dana 22.09.2016.)</w:t>
      </w:r>
    </w:p>
    <w:p w:rsidR="005F73D2" w:rsidRPr="00B30049" w:rsidRDefault="005F73D2" w:rsidP="005F73D2">
      <w:pPr>
        <w:jc w:val="both"/>
        <w:rPr>
          <w:rFonts w:ascii="Arial" w:hAnsi="Arial" w:cs="Arial"/>
          <w:b/>
        </w:rPr>
      </w:pPr>
    </w:p>
    <w:p w:rsidR="005F73D2" w:rsidRPr="00B30049" w:rsidRDefault="005F73D2" w:rsidP="005F73D2">
      <w:pPr>
        <w:jc w:val="both"/>
        <w:rPr>
          <w:rFonts w:ascii="Arial" w:hAnsi="Arial" w:cs="Arial"/>
          <w:b/>
          <w:color w:val="0070C0"/>
        </w:rPr>
      </w:pPr>
      <w:r w:rsidRPr="00B30049">
        <w:rPr>
          <w:rFonts w:ascii="Arial" w:hAnsi="Arial" w:cs="Arial"/>
          <w:b/>
          <w:color w:val="0070C0"/>
        </w:rPr>
        <w:t xml:space="preserve">3. ISTROVENETO 2013 (POU Buje) </w:t>
      </w:r>
    </w:p>
    <w:p w:rsidR="005F73D2" w:rsidRPr="00B30049" w:rsidRDefault="005F73D2" w:rsidP="005F73D2">
      <w:pPr>
        <w:jc w:val="both"/>
        <w:rPr>
          <w:rFonts w:ascii="Arial" w:hAnsi="Arial" w:cs="Arial"/>
        </w:rPr>
      </w:pPr>
      <w:r w:rsidRPr="00B30049">
        <w:rPr>
          <w:rFonts w:ascii="Arial" w:hAnsi="Arial" w:cs="Arial"/>
        </w:rPr>
        <w:t>- 5.10.2016.: dostavljeno završno izvješće za projekt „Istroveneto 2013“</w:t>
      </w:r>
    </w:p>
    <w:p w:rsidR="00760A3B" w:rsidRPr="00B30049" w:rsidRDefault="005F73D2" w:rsidP="005F73D2">
      <w:pPr>
        <w:jc w:val="both"/>
        <w:rPr>
          <w:rFonts w:ascii="Arial" w:hAnsi="Arial" w:cs="Arial"/>
        </w:rPr>
      </w:pPr>
      <w:r w:rsidRPr="00B30049">
        <w:rPr>
          <w:rFonts w:ascii="Arial" w:hAnsi="Arial" w:cs="Arial"/>
        </w:rPr>
        <w:t>- prosinac 2016.: isplaćen saldo od strane Regije Veneto u iznosu od: 11.600,00 €</w:t>
      </w:r>
    </w:p>
    <w:p w:rsidR="005F73D2" w:rsidRPr="00B30049" w:rsidRDefault="005F73D2" w:rsidP="005F73D2">
      <w:pPr>
        <w:jc w:val="both"/>
        <w:rPr>
          <w:rFonts w:ascii="Arial" w:hAnsi="Arial" w:cs="Arial"/>
        </w:rPr>
      </w:pPr>
    </w:p>
    <w:p w:rsidR="005F73D2" w:rsidRPr="00B30049" w:rsidRDefault="005F73D2" w:rsidP="005F73D2">
      <w:pPr>
        <w:jc w:val="both"/>
        <w:rPr>
          <w:rFonts w:ascii="Arial" w:hAnsi="Arial" w:cs="Arial"/>
          <w:b/>
          <w:color w:val="0070C0"/>
        </w:rPr>
      </w:pPr>
      <w:r w:rsidRPr="00B30049">
        <w:rPr>
          <w:rFonts w:ascii="Arial" w:hAnsi="Arial" w:cs="Arial"/>
          <w:b/>
          <w:color w:val="0070C0"/>
        </w:rPr>
        <w:t xml:space="preserve">4. Projekt „BujeArt“ (obnova </w:t>
      </w:r>
      <w:r w:rsidRPr="00B30049">
        <w:rPr>
          <w:rFonts w:ascii="Arial" w:hAnsi="Arial" w:cs="Arial"/>
          <w:b/>
          <w:i/>
          <w:color w:val="0070C0"/>
        </w:rPr>
        <w:t>foyer-a</w:t>
      </w:r>
      <w:r w:rsidRPr="00B30049">
        <w:rPr>
          <w:rFonts w:ascii="Arial" w:hAnsi="Arial" w:cs="Arial"/>
          <w:b/>
          <w:color w:val="0070C0"/>
        </w:rPr>
        <w:t xml:space="preserve"> Pučkog otvorenog učilišta)</w:t>
      </w:r>
    </w:p>
    <w:p w:rsidR="005F73D2" w:rsidRPr="00B30049" w:rsidRDefault="005F73D2" w:rsidP="005F73D2">
      <w:pPr>
        <w:jc w:val="both"/>
        <w:rPr>
          <w:rFonts w:ascii="Arial" w:hAnsi="Arial" w:cs="Arial"/>
        </w:rPr>
      </w:pPr>
      <w:r w:rsidRPr="00B30049">
        <w:rPr>
          <w:rFonts w:ascii="Arial" w:hAnsi="Arial" w:cs="Arial"/>
        </w:rPr>
        <w:t xml:space="preserve">Projekt je prijavljen od strane POU u suradnji s Gradom Buje. Projekt je odobren i sredstvima se renovirao </w:t>
      </w:r>
      <w:r w:rsidRPr="00B30049">
        <w:rPr>
          <w:rFonts w:ascii="Arial" w:hAnsi="Arial" w:cs="Arial"/>
          <w:i/>
        </w:rPr>
        <w:t>Foyer</w:t>
      </w:r>
      <w:r w:rsidRPr="00B30049">
        <w:rPr>
          <w:rFonts w:ascii="Arial" w:hAnsi="Arial" w:cs="Arial"/>
        </w:rPr>
        <w:t xml:space="preserve"> – prostor za mlade, umirovljenike i sve građane Buja.  Svečano otvorenje bilo je na danu Grada Buja.</w:t>
      </w:r>
    </w:p>
    <w:p w:rsidR="005F73D2" w:rsidRPr="00B30049" w:rsidRDefault="005F73D2" w:rsidP="005F73D2">
      <w:pPr>
        <w:jc w:val="both"/>
        <w:rPr>
          <w:rFonts w:ascii="Arial" w:hAnsi="Arial" w:cs="Arial"/>
        </w:rPr>
      </w:pPr>
    </w:p>
    <w:p w:rsidR="005F73D2" w:rsidRPr="00B30049" w:rsidRDefault="005F73D2" w:rsidP="005F73D2">
      <w:pPr>
        <w:jc w:val="both"/>
        <w:rPr>
          <w:rFonts w:ascii="Arial" w:hAnsi="Arial" w:cs="Arial"/>
          <w:b/>
          <w:color w:val="0070C0"/>
        </w:rPr>
      </w:pPr>
      <w:r w:rsidRPr="00B30049">
        <w:rPr>
          <w:rFonts w:ascii="Arial" w:hAnsi="Arial" w:cs="Arial"/>
          <w:b/>
          <w:color w:val="0070C0"/>
        </w:rPr>
        <w:t>5. Strateški plan razvoja Grada</w:t>
      </w:r>
      <w:r w:rsidR="006C32EC" w:rsidRPr="00B30049">
        <w:rPr>
          <w:rFonts w:ascii="Arial" w:hAnsi="Arial" w:cs="Arial"/>
          <w:b/>
          <w:color w:val="0070C0"/>
        </w:rPr>
        <w:t xml:space="preserve"> Buje – Buie od 2016. do 2020. g</w:t>
      </w:r>
      <w:r w:rsidRPr="00B30049">
        <w:rPr>
          <w:rFonts w:ascii="Arial" w:hAnsi="Arial" w:cs="Arial"/>
          <w:b/>
          <w:color w:val="0070C0"/>
        </w:rPr>
        <w:t>odine</w:t>
      </w:r>
    </w:p>
    <w:p w:rsidR="005F73D2" w:rsidRPr="00B30049" w:rsidRDefault="005F73D2" w:rsidP="005F73D2">
      <w:pPr>
        <w:jc w:val="both"/>
        <w:rPr>
          <w:rFonts w:ascii="Arial" w:hAnsi="Arial" w:cs="Arial"/>
        </w:rPr>
      </w:pPr>
      <w:r w:rsidRPr="00B30049">
        <w:rPr>
          <w:rFonts w:ascii="Arial" w:hAnsi="Arial" w:cs="Arial"/>
        </w:rPr>
        <w:t xml:space="preserve">- kolovoz/studeni 2016. : odrađena Strategija razvoja </w:t>
      </w:r>
    </w:p>
    <w:p w:rsidR="005F73D2" w:rsidRPr="00B30049" w:rsidRDefault="005F73D2" w:rsidP="005F73D2">
      <w:pPr>
        <w:jc w:val="both"/>
        <w:rPr>
          <w:rFonts w:ascii="Arial" w:hAnsi="Arial" w:cs="Arial"/>
        </w:rPr>
      </w:pPr>
      <w:r w:rsidRPr="00B30049">
        <w:rPr>
          <w:rFonts w:ascii="Arial" w:hAnsi="Arial" w:cs="Arial"/>
        </w:rPr>
        <w:t>- rujan/studeni 2016.: uspješno proveden postupak postupka ocjene o potrebi strateške procjene utjecaja na okoliš.</w:t>
      </w:r>
    </w:p>
    <w:p w:rsidR="005F73D2" w:rsidRPr="00B30049" w:rsidRDefault="005F73D2" w:rsidP="005F73D2">
      <w:pPr>
        <w:jc w:val="both"/>
        <w:rPr>
          <w:rFonts w:ascii="Arial" w:hAnsi="Arial" w:cs="Arial"/>
        </w:rPr>
      </w:pPr>
      <w:r w:rsidRPr="00B30049">
        <w:rPr>
          <w:rFonts w:ascii="Arial" w:hAnsi="Arial" w:cs="Arial"/>
        </w:rPr>
        <w:t>Strategija je jednoglasno usvojena od strane Gradskoga Vijeća Grada Buje – Buie na sjednici održanoj dana 25.11.2016.</w:t>
      </w:r>
    </w:p>
    <w:p w:rsidR="005F73D2" w:rsidRPr="00B30049" w:rsidRDefault="005F73D2" w:rsidP="005F73D2">
      <w:pPr>
        <w:jc w:val="both"/>
        <w:rPr>
          <w:rFonts w:ascii="Arial" w:hAnsi="Arial" w:cs="Arial"/>
        </w:rPr>
      </w:pPr>
    </w:p>
    <w:p w:rsidR="005F73D2" w:rsidRPr="00B30049" w:rsidRDefault="005F73D2" w:rsidP="005F73D2">
      <w:pPr>
        <w:jc w:val="both"/>
        <w:rPr>
          <w:rFonts w:ascii="Arial" w:hAnsi="Arial" w:cs="Arial"/>
          <w:b/>
          <w:color w:val="0070C0"/>
        </w:rPr>
      </w:pPr>
      <w:r w:rsidRPr="00B30049">
        <w:rPr>
          <w:rFonts w:ascii="Arial" w:hAnsi="Arial" w:cs="Arial"/>
          <w:b/>
          <w:color w:val="0070C0"/>
        </w:rPr>
        <w:t>6. Jesenski gospodarski sajam</w:t>
      </w:r>
    </w:p>
    <w:p w:rsidR="005F73D2" w:rsidRPr="00B30049" w:rsidRDefault="005F73D2" w:rsidP="005F73D2">
      <w:pPr>
        <w:jc w:val="both"/>
        <w:rPr>
          <w:rFonts w:ascii="Arial" w:hAnsi="Arial" w:cs="Arial"/>
        </w:rPr>
      </w:pPr>
      <w:r w:rsidRPr="00B30049">
        <w:rPr>
          <w:rFonts w:ascii="Arial" w:hAnsi="Arial" w:cs="Arial"/>
        </w:rPr>
        <w:lastRenderedPageBreak/>
        <w:t>Projekt prijavljen Ministarstvu poduzuetništva. Ugovor je sklopljen u studenom. Čeka se isplata sredstava (45.000,00 kn) od strane Ministarstva.</w:t>
      </w:r>
    </w:p>
    <w:p w:rsidR="005F73D2" w:rsidRPr="00B30049" w:rsidRDefault="005F73D2" w:rsidP="005F73D2">
      <w:pPr>
        <w:jc w:val="both"/>
        <w:rPr>
          <w:rFonts w:ascii="Arial" w:hAnsi="Arial" w:cs="Arial"/>
        </w:rPr>
      </w:pPr>
    </w:p>
    <w:p w:rsidR="005F73D2" w:rsidRPr="00B30049" w:rsidRDefault="005F73D2" w:rsidP="005F73D2">
      <w:pPr>
        <w:jc w:val="both"/>
        <w:rPr>
          <w:rFonts w:ascii="Arial" w:hAnsi="Arial" w:cs="Arial"/>
          <w:b/>
          <w:color w:val="0070C0"/>
        </w:rPr>
      </w:pPr>
      <w:r w:rsidRPr="00B30049">
        <w:rPr>
          <w:rFonts w:ascii="Arial" w:hAnsi="Arial" w:cs="Arial"/>
          <w:b/>
          <w:color w:val="0070C0"/>
        </w:rPr>
        <w:t>8. Projekt rekonstrukcije Ulice 1. Svibnja u Bujama</w:t>
      </w:r>
    </w:p>
    <w:p w:rsidR="005F73D2" w:rsidRPr="00B30049" w:rsidRDefault="005F73D2" w:rsidP="005F73D2">
      <w:pPr>
        <w:jc w:val="both"/>
        <w:rPr>
          <w:rFonts w:ascii="Arial" w:hAnsi="Arial" w:cs="Arial"/>
        </w:rPr>
      </w:pPr>
      <w:r w:rsidRPr="00B30049">
        <w:rPr>
          <w:rFonts w:ascii="Arial" w:hAnsi="Arial" w:cs="Arial"/>
        </w:rPr>
        <w:t>Predviđeno je prijavljanje projekta na natječaju Mjere 7.2.2. u sklopu Programa ruralnog razvoja.Zbog utvrđene greške na troškovniku od strane projektanata, na sjednici Gradskoga Vijeća održana 25.11.2016. odlučilo se odustati od prijave (koja bi i po kriterijima natječaja nekon pronađene greške bila neprihvatljiva) zbog previsoke cijene radova.</w:t>
      </w:r>
    </w:p>
    <w:p w:rsidR="005F73D2" w:rsidRPr="00B30049" w:rsidRDefault="005F73D2" w:rsidP="005F73D2">
      <w:pPr>
        <w:jc w:val="both"/>
        <w:rPr>
          <w:rFonts w:ascii="Arial" w:hAnsi="Arial" w:cs="Arial"/>
        </w:rPr>
      </w:pPr>
    </w:p>
    <w:p w:rsidR="00502A8E" w:rsidRPr="00B30049" w:rsidRDefault="00502A8E" w:rsidP="005F73D2">
      <w:pPr>
        <w:jc w:val="both"/>
        <w:rPr>
          <w:rFonts w:ascii="Arial" w:hAnsi="Arial" w:cs="Arial"/>
          <w:b/>
          <w:u w:val="single"/>
        </w:rPr>
      </w:pPr>
    </w:p>
    <w:p w:rsidR="00502A8E" w:rsidRPr="00B30049" w:rsidRDefault="005F73D2" w:rsidP="005F73D2">
      <w:pPr>
        <w:jc w:val="both"/>
        <w:rPr>
          <w:rFonts w:ascii="Arial" w:hAnsi="Arial" w:cs="Arial"/>
          <w:b/>
          <w:color w:val="E36C0A" w:themeColor="accent6" w:themeShade="BF"/>
          <w:u w:val="single"/>
        </w:rPr>
      </w:pPr>
      <w:r w:rsidRPr="00B30049">
        <w:rPr>
          <w:rFonts w:ascii="Arial" w:hAnsi="Arial" w:cs="Arial"/>
          <w:b/>
          <w:u w:val="single"/>
        </w:rPr>
        <w:t>b) PRIJAVLJENI PROJEKTI</w:t>
      </w:r>
    </w:p>
    <w:p w:rsidR="00502A8E" w:rsidRPr="00B30049" w:rsidRDefault="00502A8E" w:rsidP="005F73D2">
      <w:pPr>
        <w:jc w:val="both"/>
        <w:rPr>
          <w:rFonts w:ascii="Arial" w:hAnsi="Arial" w:cs="Arial"/>
          <w:b/>
          <w:color w:val="E36C0A" w:themeColor="accent6" w:themeShade="BF"/>
          <w:u w:val="single"/>
        </w:rPr>
      </w:pPr>
    </w:p>
    <w:p w:rsidR="005F73D2" w:rsidRDefault="005F73D2" w:rsidP="005F73D2">
      <w:pPr>
        <w:jc w:val="both"/>
        <w:rPr>
          <w:rFonts w:ascii="Arial" w:hAnsi="Arial" w:cs="Arial"/>
          <w:b/>
          <w:color w:val="E36C0A" w:themeColor="accent6" w:themeShade="BF"/>
          <w:u w:val="single"/>
        </w:rPr>
      </w:pPr>
      <w:r w:rsidRPr="00B30049">
        <w:rPr>
          <w:rFonts w:ascii="Arial" w:hAnsi="Arial" w:cs="Arial"/>
          <w:b/>
          <w:color w:val="E36C0A" w:themeColor="accent6" w:themeShade="BF"/>
          <w:u w:val="single"/>
        </w:rPr>
        <w:t>1.PROJEKT PARENZANA</w:t>
      </w:r>
    </w:p>
    <w:p w:rsidR="0012718B" w:rsidRPr="00B30049" w:rsidRDefault="0012718B" w:rsidP="005F73D2">
      <w:pPr>
        <w:jc w:val="both"/>
        <w:rPr>
          <w:rFonts w:ascii="Arial" w:hAnsi="Arial" w:cs="Arial"/>
          <w:b/>
          <w:color w:val="E36C0A" w:themeColor="accent6" w:themeShade="BF"/>
          <w:u w:val="single"/>
        </w:rPr>
      </w:pPr>
    </w:p>
    <w:p w:rsidR="005F73D2" w:rsidRPr="00B30049" w:rsidRDefault="00502A8E" w:rsidP="005F73D2">
      <w:pPr>
        <w:jc w:val="both"/>
        <w:rPr>
          <w:rFonts w:ascii="Arial" w:hAnsi="Arial" w:cs="Arial"/>
          <w:b/>
          <w:i/>
        </w:rPr>
      </w:pPr>
      <w:r w:rsidRPr="00B30049">
        <w:rPr>
          <w:rFonts w:ascii="Arial" w:hAnsi="Arial" w:cs="Arial"/>
          <w:b/>
          <w:i/>
        </w:rPr>
        <w:t>1.a</w:t>
      </w:r>
      <w:r w:rsidR="005F73D2" w:rsidRPr="00B30049">
        <w:rPr>
          <w:rFonts w:ascii="Arial" w:hAnsi="Arial" w:cs="Arial"/>
          <w:b/>
          <w:i/>
        </w:rPr>
        <w:t>) nastavak EU projekta (iz „Parenzana Magic“ u „PARENZANA COLOURS“)</w:t>
      </w:r>
    </w:p>
    <w:p w:rsidR="0012718B" w:rsidRDefault="005F73D2" w:rsidP="005F73D2">
      <w:pPr>
        <w:jc w:val="both"/>
        <w:rPr>
          <w:rFonts w:ascii="Arial" w:hAnsi="Arial" w:cs="Arial"/>
        </w:rPr>
      </w:pPr>
      <w:r w:rsidRPr="00B30049">
        <w:rPr>
          <w:rFonts w:ascii="Arial" w:hAnsi="Arial" w:cs="Arial"/>
        </w:rPr>
        <w:t xml:space="preserve">Nakon provedenog projekta Parenzana Magic, u prosincu 2016. kandidiran je novi projekt na EU program prekogranične suradnje Slovenija-Hrvatska s novim nazivom Parenzana Colours. U ovom novom projektu predviđeno je postavljanje brojača prometa i 20 WI-FI točaka, te infrastrukturni radovi i obnova nekih dijelova trase. Za Grad Buje predviđen je iznos od oko 100.000 Eura za postavljanje vježbališta na otvorenom pored nogometnog igrališta, za postavljanje stalaka za bicikle i radnih stolova s panelom za alate za popravke i servisiranje bicikala i za niz aktivnosti za unapređenje ponude.  </w:t>
      </w:r>
    </w:p>
    <w:p w:rsidR="00502A8E" w:rsidRPr="00B30049" w:rsidRDefault="005F73D2" w:rsidP="005F73D2">
      <w:pPr>
        <w:jc w:val="both"/>
        <w:rPr>
          <w:rFonts w:ascii="Arial" w:hAnsi="Arial" w:cs="Arial"/>
        </w:rPr>
      </w:pPr>
      <w:r w:rsidRPr="00B30049">
        <w:rPr>
          <w:rFonts w:ascii="Arial" w:hAnsi="Arial" w:cs="Arial"/>
        </w:rPr>
        <w:t xml:space="preserve"> </w:t>
      </w:r>
    </w:p>
    <w:p w:rsidR="005F73D2" w:rsidRPr="00B30049" w:rsidRDefault="00502A8E" w:rsidP="005F73D2">
      <w:pPr>
        <w:jc w:val="both"/>
        <w:rPr>
          <w:rFonts w:ascii="Arial" w:hAnsi="Arial" w:cs="Arial"/>
          <w:b/>
          <w:u w:val="single"/>
        </w:rPr>
      </w:pPr>
      <w:r w:rsidRPr="00B30049">
        <w:rPr>
          <w:rFonts w:ascii="Arial" w:hAnsi="Arial" w:cs="Arial"/>
          <w:b/>
          <w:u w:val="single"/>
        </w:rPr>
        <w:t>1.b</w:t>
      </w:r>
      <w:r w:rsidR="005F73D2" w:rsidRPr="00B30049">
        <w:rPr>
          <w:rFonts w:ascii="Arial" w:hAnsi="Arial" w:cs="Arial"/>
          <w:b/>
          <w:u w:val="single"/>
        </w:rPr>
        <w:t>) izgradnja i uređenje odmorišta i spremišta za bicikle blizu zgrade „Parenzana Friendly Centra“ u Tribanu</w:t>
      </w:r>
    </w:p>
    <w:p w:rsidR="005F73D2" w:rsidRPr="00B30049" w:rsidRDefault="005F73D2" w:rsidP="005F73D2">
      <w:pPr>
        <w:jc w:val="both"/>
        <w:rPr>
          <w:rFonts w:ascii="Arial" w:hAnsi="Arial" w:cs="Arial"/>
        </w:rPr>
      </w:pPr>
      <w:r w:rsidRPr="00B30049">
        <w:rPr>
          <w:rFonts w:ascii="Arial" w:hAnsi="Arial" w:cs="Arial"/>
        </w:rPr>
        <w:t>S ciljem unapređenja turističke ponude i kvalitete na trasi Parenzana, te povećanja atraktivnosti našeg područja, krajem 2016. na javni poziv Ministarstva turizma za razvoj turističke infrastrukture kandidiran je projekt za izgradnju odmorišta i spremišta za bicikle. U tu svrhu Grad je kupio nekretninu u Tribanu (30.000 Eura) koju će prenamjeniti u spremište i odmorište sa servisnom točkom za bicikle. Predviđena investicija iznosi oko 550.000,00 kn.</w:t>
      </w:r>
    </w:p>
    <w:p w:rsidR="005F73D2" w:rsidRPr="00B30049" w:rsidRDefault="005F73D2" w:rsidP="005F73D2">
      <w:pPr>
        <w:jc w:val="both"/>
        <w:rPr>
          <w:rFonts w:ascii="Arial" w:hAnsi="Arial" w:cs="Arial"/>
        </w:rPr>
      </w:pPr>
    </w:p>
    <w:p w:rsidR="005F73D2" w:rsidRDefault="005F73D2" w:rsidP="005F73D2">
      <w:pPr>
        <w:jc w:val="both"/>
        <w:rPr>
          <w:rFonts w:ascii="Arial" w:hAnsi="Arial" w:cs="Arial"/>
          <w:b/>
          <w:color w:val="E36C0A" w:themeColor="accent6" w:themeShade="BF"/>
          <w:u w:val="single"/>
        </w:rPr>
      </w:pPr>
      <w:r w:rsidRPr="00B30049">
        <w:rPr>
          <w:rFonts w:ascii="Arial" w:hAnsi="Arial" w:cs="Arial"/>
          <w:b/>
          <w:color w:val="E36C0A" w:themeColor="accent6" w:themeShade="BF"/>
          <w:u w:val="single"/>
        </w:rPr>
        <w:t>2. Kaštela Rota u Momjanu</w:t>
      </w:r>
    </w:p>
    <w:p w:rsidR="0012718B" w:rsidRPr="00B30049" w:rsidRDefault="0012718B" w:rsidP="005F73D2">
      <w:pPr>
        <w:jc w:val="both"/>
        <w:rPr>
          <w:rFonts w:ascii="Arial" w:hAnsi="Arial" w:cs="Arial"/>
          <w:b/>
          <w:color w:val="E36C0A" w:themeColor="accent6" w:themeShade="BF"/>
          <w:u w:val="single"/>
        </w:rPr>
      </w:pPr>
    </w:p>
    <w:p w:rsidR="00B30049" w:rsidRDefault="00502A8E" w:rsidP="005F73D2">
      <w:pPr>
        <w:jc w:val="both"/>
        <w:rPr>
          <w:rFonts w:ascii="Arial" w:hAnsi="Arial" w:cs="Arial"/>
          <w:b/>
        </w:rPr>
      </w:pPr>
      <w:r w:rsidRPr="00B30049">
        <w:rPr>
          <w:rFonts w:ascii="Arial" w:hAnsi="Arial" w:cs="Arial"/>
          <w:b/>
        </w:rPr>
        <w:t>2.a</w:t>
      </w:r>
      <w:r w:rsidR="005F73D2" w:rsidRPr="00B30049">
        <w:rPr>
          <w:rFonts w:ascii="Arial" w:hAnsi="Arial" w:cs="Arial"/>
          <w:b/>
        </w:rPr>
        <w:t xml:space="preserve">) Započeta sanacija Kaštela Rota u Momjanu sredstvima Istarske Županije i </w:t>
      </w:r>
    </w:p>
    <w:p w:rsidR="005F73D2" w:rsidRPr="00B30049" w:rsidRDefault="00B30049" w:rsidP="005F73D2">
      <w:pPr>
        <w:jc w:val="both"/>
        <w:rPr>
          <w:rFonts w:ascii="Arial" w:hAnsi="Arial" w:cs="Arial"/>
          <w:b/>
        </w:rPr>
      </w:pPr>
      <w:r>
        <w:rPr>
          <w:rFonts w:ascii="Arial" w:hAnsi="Arial" w:cs="Arial"/>
          <w:b/>
        </w:rPr>
        <w:t xml:space="preserve">       </w:t>
      </w:r>
      <w:r w:rsidR="005F73D2" w:rsidRPr="00B30049">
        <w:rPr>
          <w:rFonts w:ascii="Arial" w:hAnsi="Arial" w:cs="Arial"/>
          <w:b/>
        </w:rPr>
        <w:t>Ministarstva kulture za 2016.</w:t>
      </w:r>
    </w:p>
    <w:p w:rsidR="005F73D2" w:rsidRPr="00B30049" w:rsidRDefault="005F73D2" w:rsidP="005F73D2">
      <w:pPr>
        <w:jc w:val="both"/>
        <w:rPr>
          <w:rFonts w:ascii="Arial" w:hAnsi="Arial" w:cs="Arial"/>
        </w:rPr>
      </w:pPr>
      <w:r w:rsidRPr="00B30049">
        <w:rPr>
          <w:rFonts w:ascii="Arial" w:hAnsi="Arial" w:cs="Arial"/>
        </w:rPr>
        <w:t>Cjelokupna investicija sanacije i restauracije pokosa, plaštova i kule iznosi nešto više od 2.600.000,00 kn</w:t>
      </w:r>
    </w:p>
    <w:p w:rsidR="005F73D2" w:rsidRPr="00B30049" w:rsidRDefault="005F73D2" w:rsidP="005F73D2">
      <w:pPr>
        <w:jc w:val="both"/>
        <w:rPr>
          <w:rFonts w:ascii="Arial" w:hAnsi="Arial" w:cs="Arial"/>
        </w:rPr>
      </w:pPr>
      <w:r w:rsidRPr="00B30049">
        <w:rPr>
          <w:rFonts w:ascii="Arial" w:hAnsi="Arial" w:cs="Arial"/>
        </w:rPr>
        <w:t xml:space="preserve">U 2016. smo krenuli u geomehaničku sanaciju terena i zaštitu južnog pokosa (uz kulu) štapnim sidrima i za to smo investirali početni iznos od 650.000,00 kn. Taj iznos nam je u većem dijelu bio osiguran kroz proračun Ministarstva kulture i Istarske županije za 2016., točnije 450.000kn, a 200.000kn iz proračuna našeg Grada. </w:t>
      </w:r>
    </w:p>
    <w:p w:rsidR="005F73D2" w:rsidRDefault="005F73D2" w:rsidP="005F73D2">
      <w:pPr>
        <w:jc w:val="both"/>
        <w:rPr>
          <w:rFonts w:ascii="Arial" w:hAnsi="Arial" w:cs="Arial"/>
        </w:rPr>
      </w:pPr>
      <w:r w:rsidRPr="00B30049">
        <w:rPr>
          <w:rFonts w:ascii="Arial" w:hAnsi="Arial" w:cs="Arial"/>
        </w:rPr>
        <w:t xml:space="preserve">Za daljnje i završne radove od cca dodatnih 2.000.000kn u 2016. smo izradili proračun za 2017. sa planiranih početnih 950.000 kn, odnosno 750.000kn iz kandidiranih projekata na EU fondove i na nacionalne fondove i 200.000,00 kn iz vlastitih sredstava. Vezano za EU fondove radi se o dva projekta i to projekt za promicanje kulturne baštine istromletačkog porijekla, prijavljen na javni poziv Regije Veneto krajem 2016., i projekt „Kašteli Sjevernog Jadrana“ gdje je nositelj Istarska </w:t>
      </w:r>
      <w:r w:rsidRPr="00B30049">
        <w:rPr>
          <w:rFonts w:ascii="Arial" w:hAnsi="Arial" w:cs="Arial"/>
        </w:rPr>
        <w:lastRenderedPageBreak/>
        <w:t>županija i s kojom smo uspostavili suradnju u 2016. s ciljem da se dio daljnje sanacije provede kroz novi projekt unutar novog EU program prekogranične suradnje Italija-Hrvatska.</w:t>
      </w:r>
    </w:p>
    <w:p w:rsidR="0012718B" w:rsidRPr="00B30049" w:rsidRDefault="0012718B" w:rsidP="005F73D2">
      <w:pPr>
        <w:jc w:val="both"/>
        <w:rPr>
          <w:rFonts w:ascii="Arial" w:hAnsi="Arial" w:cs="Arial"/>
          <w:b/>
          <w:i/>
        </w:rPr>
      </w:pPr>
    </w:p>
    <w:p w:rsidR="005F73D2" w:rsidRPr="00B30049" w:rsidRDefault="005F73D2" w:rsidP="005F73D2">
      <w:pPr>
        <w:jc w:val="both"/>
        <w:rPr>
          <w:rFonts w:ascii="Arial" w:hAnsi="Arial" w:cs="Arial"/>
          <w:b/>
        </w:rPr>
      </w:pPr>
      <w:r w:rsidRPr="00B30049">
        <w:rPr>
          <w:rFonts w:ascii="Arial" w:hAnsi="Arial" w:cs="Arial"/>
          <w:b/>
        </w:rPr>
        <w:t>2</w:t>
      </w:r>
      <w:r w:rsidR="00502A8E" w:rsidRPr="00B30049">
        <w:rPr>
          <w:rFonts w:ascii="Arial" w:hAnsi="Arial" w:cs="Arial"/>
          <w:b/>
        </w:rPr>
        <w:t>.b</w:t>
      </w:r>
      <w:r w:rsidRPr="00B30049">
        <w:rPr>
          <w:rFonts w:ascii="Arial" w:hAnsi="Arial" w:cs="Arial"/>
          <w:b/>
        </w:rPr>
        <w:t>) Kaštel Rota – prijava projekta na natječaj Regije Veneto</w:t>
      </w:r>
    </w:p>
    <w:p w:rsidR="005F73D2" w:rsidRPr="00B30049" w:rsidRDefault="005F73D2" w:rsidP="005F73D2">
      <w:pPr>
        <w:jc w:val="both"/>
        <w:rPr>
          <w:rFonts w:ascii="Arial" w:hAnsi="Arial" w:cs="Arial"/>
        </w:rPr>
      </w:pPr>
      <w:r w:rsidRPr="00B30049">
        <w:rPr>
          <w:rFonts w:ascii="Arial" w:hAnsi="Arial" w:cs="Arial"/>
        </w:rPr>
        <w:t xml:space="preserve">Projekt za daljnju rekonstrukciju Kaštela Rota prijavljen je u rujnu 2016. </w:t>
      </w:r>
    </w:p>
    <w:p w:rsidR="005F73D2" w:rsidRPr="00B30049" w:rsidRDefault="005F73D2" w:rsidP="005F73D2">
      <w:pPr>
        <w:jc w:val="both"/>
        <w:rPr>
          <w:rFonts w:ascii="Arial" w:hAnsi="Arial" w:cs="Arial"/>
        </w:rPr>
      </w:pPr>
      <w:r w:rsidRPr="00B30049">
        <w:rPr>
          <w:rFonts w:ascii="Arial" w:hAnsi="Arial" w:cs="Arial"/>
        </w:rPr>
        <w:t>Prijavljeni iznos: 20.000,00 € - čeka ju se rezultati.</w:t>
      </w:r>
    </w:p>
    <w:p w:rsidR="005F73D2" w:rsidRPr="00B30049" w:rsidRDefault="005F73D2" w:rsidP="005F73D2">
      <w:pPr>
        <w:jc w:val="both"/>
        <w:rPr>
          <w:rFonts w:ascii="Arial" w:hAnsi="Arial" w:cs="Arial"/>
        </w:rPr>
      </w:pPr>
    </w:p>
    <w:p w:rsidR="005F73D2" w:rsidRPr="00B30049" w:rsidRDefault="005F73D2" w:rsidP="005F73D2">
      <w:pPr>
        <w:jc w:val="both"/>
        <w:rPr>
          <w:rFonts w:ascii="Arial" w:hAnsi="Arial" w:cs="Arial"/>
          <w:b/>
          <w:color w:val="E36C0A" w:themeColor="accent6" w:themeShade="BF"/>
          <w:u w:val="single"/>
        </w:rPr>
      </w:pPr>
      <w:r w:rsidRPr="00B30049">
        <w:rPr>
          <w:rFonts w:ascii="Arial" w:hAnsi="Arial" w:cs="Arial"/>
          <w:b/>
          <w:color w:val="E36C0A" w:themeColor="accent6" w:themeShade="BF"/>
          <w:u w:val="single"/>
        </w:rPr>
        <w:t>3. Oživljavanje starogradske jezgre: povezivanje praonica sa muzejem, galerijom i šternom</w:t>
      </w:r>
    </w:p>
    <w:p w:rsidR="005F73D2" w:rsidRPr="00B30049" w:rsidRDefault="005F73D2" w:rsidP="005F73D2">
      <w:pPr>
        <w:jc w:val="both"/>
        <w:rPr>
          <w:rFonts w:ascii="Arial" w:hAnsi="Arial" w:cs="Arial"/>
        </w:rPr>
      </w:pPr>
      <w:r w:rsidRPr="00B30049">
        <w:rPr>
          <w:rFonts w:ascii="Arial" w:hAnsi="Arial" w:cs="Arial"/>
        </w:rPr>
        <w:t>Radi obnavljanja tradicije, na javni poziv Ministarstva kulture u 2016. kandidiran je projekt revitalizacije starih praonica kako bi se obnovljene prostorije ponudile građanima i udrugama za neke zanimljive sadržaje i za nova kulturna događanja, a predviđeno je i njihovo povezivanje s gradskom galerijom, muzejem i šternom u jednu cjelinu radi zanimljivog itinerara unutar starogradske jezgre koji bi privukao domaće i strane ljubitelje tradicije i kulture.  Predviđena investicija je oko 600.000,00 kn.</w:t>
      </w:r>
    </w:p>
    <w:p w:rsidR="005F73D2" w:rsidRPr="00B30049" w:rsidRDefault="005F73D2" w:rsidP="005F73D2">
      <w:pPr>
        <w:jc w:val="both"/>
        <w:rPr>
          <w:rFonts w:ascii="Arial" w:hAnsi="Arial" w:cs="Arial"/>
        </w:rPr>
      </w:pPr>
    </w:p>
    <w:p w:rsidR="005F73D2" w:rsidRPr="00B30049" w:rsidRDefault="005F73D2" w:rsidP="005F73D2">
      <w:pPr>
        <w:jc w:val="both"/>
        <w:rPr>
          <w:rFonts w:ascii="Arial" w:hAnsi="Arial" w:cs="Arial"/>
          <w:b/>
          <w:color w:val="F79646" w:themeColor="accent6"/>
          <w:u w:val="single"/>
        </w:rPr>
      </w:pPr>
      <w:r w:rsidRPr="00B30049">
        <w:rPr>
          <w:rFonts w:ascii="Arial" w:hAnsi="Arial" w:cs="Arial"/>
          <w:b/>
          <w:color w:val="F79646" w:themeColor="accent6"/>
          <w:u w:val="single"/>
        </w:rPr>
        <w:t>4. Obnova kuće do kule Sv. Martina: 2.faza</w:t>
      </w:r>
    </w:p>
    <w:p w:rsidR="005F73D2" w:rsidRPr="00B30049" w:rsidRDefault="005F73D2" w:rsidP="005F73D2">
      <w:pPr>
        <w:jc w:val="both"/>
        <w:rPr>
          <w:rFonts w:ascii="Arial" w:hAnsi="Arial" w:cs="Arial"/>
        </w:rPr>
      </w:pPr>
      <w:r w:rsidRPr="00B30049">
        <w:rPr>
          <w:rFonts w:ascii="Arial" w:hAnsi="Arial" w:cs="Arial"/>
        </w:rPr>
        <w:t xml:space="preserve">Istarska Županija je partner u projektu „GoFORT“ koji je prijavljen od strane Regije Veneto kao glavni partner na Programu Interreg ADRION. </w:t>
      </w:r>
    </w:p>
    <w:p w:rsidR="005F73D2" w:rsidRPr="00B30049" w:rsidRDefault="005F73D2" w:rsidP="005F73D2">
      <w:pPr>
        <w:jc w:val="both"/>
        <w:rPr>
          <w:rFonts w:ascii="Arial" w:hAnsi="Arial" w:cs="Arial"/>
        </w:rPr>
      </w:pPr>
      <w:r w:rsidRPr="00B30049">
        <w:rPr>
          <w:rFonts w:ascii="Arial" w:hAnsi="Arial" w:cs="Arial"/>
        </w:rPr>
        <w:t>Projekt predviđa rekonstrukciju, dovršenje te opremanje objekta uz antičku kulu Sv. Martina (60.000€) koji će postati jedan od tri sjedišta „Cesta dvoraca“ kojim će se ujedno promovirati turizam dvoraca u Istri.  U projektu su predviđena sredstva za održavanje seminara u Momjanu na temu „Kaštel Rota“.</w:t>
      </w:r>
    </w:p>
    <w:p w:rsidR="00AC7B9C" w:rsidRDefault="005F73D2" w:rsidP="00AC7B9C">
      <w:pPr>
        <w:jc w:val="both"/>
        <w:rPr>
          <w:rFonts w:ascii="Arial" w:hAnsi="Arial" w:cs="Arial"/>
          <w:b/>
        </w:rPr>
      </w:pPr>
      <w:r w:rsidRPr="00B30049">
        <w:rPr>
          <w:rFonts w:ascii="Arial" w:hAnsi="Arial" w:cs="Arial"/>
        </w:rPr>
        <w:t xml:space="preserve">Projekt je prošao prvu fazu administrativne provjere. Rezultati </w:t>
      </w:r>
      <w:r w:rsidR="00502A8E" w:rsidRPr="00B30049">
        <w:rPr>
          <w:rFonts w:ascii="Arial" w:hAnsi="Arial" w:cs="Arial"/>
        </w:rPr>
        <w:t xml:space="preserve">bi </w:t>
      </w:r>
      <w:r w:rsidRPr="00B30049">
        <w:rPr>
          <w:rFonts w:ascii="Arial" w:hAnsi="Arial" w:cs="Arial"/>
        </w:rPr>
        <w:t>trebali biti objavljeni u proljeće 2017.</w:t>
      </w:r>
      <w:r w:rsidRPr="00B30049">
        <w:rPr>
          <w:rFonts w:ascii="Arial" w:hAnsi="Arial" w:cs="Arial"/>
          <w:b/>
        </w:rPr>
        <w:t xml:space="preserve">  </w:t>
      </w:r>
    </w:p>
    <w:p w:rsidR="00AC7B9C" w:rsidRDefault="00AC7B9C" w:rsidP="005F73D2">
      <w:pPr>
        <w:pStyle w:val="ListParagraph"/>
        <w:rPr>
          <w:rFonts w:ascii="Arial" w:hAnsi="Arial" w:cs="Arial"/>
          <w:b/>
          <w:sz w:val="24"/>
          <w:szCs w:val="24"/>
        </w:rPr>
      </w:pPr>
    </w:p>
    <w:p w:rsidR="00AC7B9C" w:rsidRDefault="00AC7B9C" w:rsidP="005F73D2">
      <w:pPr>
        <w:pStyle w:val="ListParagraph"/>
        <w:rPr>
          <w:rFonts w:ascii="Arial" w:hAnsi="Arial" w:cs="Arial"/>
          <w:b/>
          <w:sz w:val="24"/>
          <w:szCs w:val="24"/>
        </w:rPr>
      </w:pPr>
    </w:p>
    <w:p w:rsidR="0012718B" w:rsidRDefault="0012718B" w:rsidP="005F73D2">
      <w:pPr>
        <w:pStyle w:val="ListParagraph"/>
        <w:rPr>
          <w:rFonts w:ascii="Arial" w:hAnsi="Arial" w:cs="Arial"/>
          <w:b/>
          <w:sz w:val="24"/>
          <w:szCs w:val="24"/>
        </w:rPr>
      </w:pPr>
    </w:p>
    <w:p w:rsidR="0012718B" w:rsidRPr="00101D96" w:rsidRDefault="0012718B" w:rsidP="002B261D">
      <w:pPr>
        <w:jc w:val="center"/>
        <w:rPr>
          <w:rFonts w:asciiTheme="minorHAnsi" w:hAnsiTheme="minorHAnsi" w:cstheme="minorHAnsi"/>
          <w:b/>
          <w:sz w:val="32"/>
          <w:szCs w:val="32"/>
        </w:rPr>
      </w:pPr>
      <w:r w:rsidRPr="00101D96">
        <w:rPr>
          <w:rFonts w:asciiTheme="minorHAnsi" w:hAnsiTheme="minorHAnsi" w:cstheme="minorHAnsi"/>
          <w:b/>
          <w:sz w:val="32"/>
          <w:szCs w:val="32"/>
          <w:u w:val="single"/>
        </w:rPr>
        <w:t>Projekti i dobivena bespovratna sredstva</w:t>
      </w:r>
      <w:r w:rsidR="00101D96" w:rsidRPr="00101D96">
        <w:rPr>
          <w:rFonts w:asciiTheme="minorHAnsi" w:hAnsiTheme="minorHAnsi" w:cstheme="minorHAnsi"/>
          <w:b/>
          <w:sz w:val="32"/>
          <w:szCs w:val="32"/>
          <w:u w:val="single"/>
        </w:rPr>
        <w:t xml:space="preserve"> (2010-2016)</w:t>
      </w:r>
      <w:r w:rsidRPr="00101D96">
        <w:rPr>
          <w:rFonts w:asciiTheme="minorHAnsi" w:hAnsiTheme="minorHAnsi" w:cstheme="minorHAnsi"/>
          <w:b/>
          <w:sz w:val="32"/>
          <w:szCs w:val="32"/>
        </w:rPr>
        <w:t>:</w:t>
      </w:r>
    </w:p>
    <w:p w:rsidR="0012718B" w:rsidRPr="002B261D" w:rsidRDefault="0012718B" w:rsidP="0012718B">
      <w:pPr>
        <w:rPr>
          <w:rFonts w:asciiTheme="minorHAnsi" w:hAnsiTheme="minorHAnsi" w:cstheme="minorHAnsi"/>
          <w:b/>
          <w:sz w:val="28"/>
          <w:szCs w:val="28"/>
        </w:rPr>
      </w:pPr>
    </w:p>
    <w:p w:rsidR="0012718B" w:rsidRDefault="0012718B" w:rsidP="0012718B">
      <w:pPr>
        <w:rPr>
          <w:rFonts w:ascii="Calibri" w:hAnsi="Calibri" w:cs="Calibri"/>
          <w:b/>
        </w:rPr>
      </w:pPr>
      <w:r w:rsidRPr="0012718B">
        <w:rPr>
          <w:rFonts w:ascii="Calibri" w:hAnsi="Calibri" w:cs="Calibri"/>
          <w:b/>
        </w:rPr>
        <w:t xml:space="preserve">A) </w:t>
      </w:r>
      <w:r w:rsidR="002B261D">
        <w:rPr>
          <w:rFonts w:ascii="Calibri" w:hAnsi="Calibri" w:cs="Calibri"/>
          <w:b/>
        </w:rPr>
        <w:t>I</w:t>
      </w:r>
      <w:r w:rsidRPr="0012718B">
        <w:rPr>
          <w:rFonts w:ascii="Calibri" w:hAnsi="Calibri" w:cs="Calibri"/>
          <w:b/>
        </w:rPr>
        <w:t>nvesticije i očuvanje kulturne baštine:</w:t>
      </w:r>
    </w:p>
    <w:p w:rsidR="002B261D" w:rsidRPr="0012718B" w:rsidRDefault="002B261D" w:rsidP="0012718B">
      <w:pPr>
        <w:rPr>
          <w:rFonts w:ascii="Calibri" w:hAnsi="Calibri" w:cs="Calibri"/>
          <w:b/>
        </w:rPr>
      </w:pPr>
    </w:p>
    <w:p w:rsidR="0012718B" w:rsidRPr="0012718B" w:rsidRDefault="0012718B" w:rsidP="0012718B">
      <w:pPr>
        <w:rPr>
          <w:rFonts w:ascii="Calibri" w:hAnsi="Calibri" w:cs="Calibri"/>
          <w:sz w:val="22"/>
          <w:szCs w:val="22"/>
        </w:rPr>
      </w:pPr>
      <w:r w:rsidRPr="0012718B">
        <w:rPr>
          <w:rFonts w:ascii="Calibri" w:hAnsi="Calibri" w:cs="Calibri"/>
          <w:b/>
        </w:rPr>
        <w:t>1.Sanacija Trga Sv.Servole</w:t>
      </w:r>
      <w:r w:rsidRPr="0012718B">
        <w:rPr>
          <w:rFonts w:ascii="Calibri" w:hAnsi="Calibri" w:cs="Calibri"/>
          <w:sz w:val="22"/>
          <w:szCs w:val="22"/>
        </w:rPr>
        <w:t xml:space="preserve"> (dovršena 2010.), </w:t>
      </w:r>
      <w:r w:rsidRPr="0012718B">
        <w:rPr>
          <w:rFonts w:ascii="Calibri" w:hAnsi="Calibri" w:cs="Calibri"/>
          <w:sz w:val="22"/>
          <w:szCs w:val="22"/>
        </w:rPr>
        <w:tab/>
        <w:t xml:space="preserve">                          </w:t>
      </w:r>
      <w:r w:rsidRPr="0012718B">
        <w:rPr>
          <w:rFonts w:ascii="Calibri" w:hAnsi="Calibri" w:cs="Calibri"/>
          <w:sz w:val="22"/>
          <w:szCs w:val="22"/>
        </w:rPr>
        <w:tab/>
        <w:t xml:space="preserve">sredstva Regije Veneto </w:t>
      </w:r>
      <w:r w:rsidRPr="0012718B">
        <w:rPr>
          <w:rFonts w:ascii="Calibri" w:hAnsi="Calibri" w:cs="Calibri"/>
          <w:sz w:val="22"/>
          <w:szCs w:val="22"/>
        </w:rPr>
        <w:tab/>
        <w:t>225.000,00kn</w:t>
      </w:r>
    </w:p>
    <w:p w:rsidR="0012718B" w:rsidRPr="0012718B" w:rsidRDefault="0012718B" w:rsidP="0012718B">
      <w:pPr>
        <w:rPr>
          <w:rFonts w:ascii="Calibri" w:hAnsi="Calibri" w:cs="Calibri"/>
          <w:sz w:val="22"/>
          <w:szCs w:val="22"/>
        </w:rPr>
      </w:pPr>
      <w:r w:rsidRPr="0012718B">
        <w:rPr>
          <w:rFonts w:ascii="Calibri" w:hAnsi="Calibri" w:cs="Calibri"/>
          <w:b/>
        </w:rPr>
        <w:t>2.„Heritage Life“:</w:t>
      </w:r>
      <w:r w:rsidRPr="0012718B">
        <w:rPr>
          <w:rFonts w:ascii="Calibri" w:hAnsi="Calibri" w:cs="Calibri"/>
          <w:sz w:val="22"/>
          <w:szCs w:val="22"/>
        </w:rPr>
        <w:t xml:space="preserve"> manifestacije (kupljeni štandovi+bina), </w:t>
      </w:r>
      <w:r w:rsidRPr="0012718B">
        <w:rPr>
          <w:rFonts w:ascii="Calibri" w:hAnsi="Calibri" w:cs="Calibri"/>
          <w:sz w:val="22"/>
          <w:szCs w:val="22"/>
        </w:rPr>
        <w:tab/>
        <w:t>EU sredstva</w:t>
      </w:r>
      <w:r w:rsidRPr="0012718B">
        <w:rPr>
          <w:rFonts w:ascii="Calibri" w:hAnsi="Calibri" w:cs="Calibri"/>
          <w:sz w:val="22"/>
          <w:szCs w:val="22"/>
        </w:rPr>
        <w:tab/>
      </w:r>
      <w:r w:rsidRPr="0012718B">
        <w:rPr>
          <w:rFonts w:ascii="Calibri" w:hAnsi="Calibri" w:cs="Calibri"/>
          <w:sz w:val="22"/>
          <w:szCs w:val="22"/>
        </w:rPr>
        <w:tab/>
        <w:t>150.822,00kn</w:t>
      </w:r>
    </w:p>
    <w:p w:rsidR="0012718B" w:rsidRPr="0012718B" w:rsidRDefault="0012718B" w:rsidP="0012718B">
      <w:pPr>
        <w:rPr>
          <w:rFonts w:ascii="Calibri" w:hAnsi="Calibri" w:cs="Calibri"/>
          <w:sz w:val="22"/>
          <w:szCs w:val="22"/>
        </w:rPr>
      </w:pPr>
      <w:r w:rsidRPr="0012718B">
        <w:rPr>
          <w:rFonts w:ascii="Calibri" w:hAnsi="Calibri" w:cs="Calibri"/>
          <w:b/>
        </w:rPr>
        <w:t>3.Obnovljena Kula Sv.Martina</w:t>
      </w:r>
      <w:r w:rsidRPr="0012718B">
        <w:rPr>
          <w:rFonts w:ascii="Calibri" w:hAnsi="Calibri" w:cs="Calibri"/>
        </w:rPr>
        <w:t>:</w:t>
      </w:r>
      <w:r w:rsidRPr="0012718B">
        <w:rPr>
          <w:rFonts w:ascii="Calibri" w:hAnsi="Calibri" w:cs="Calibri"/>
          <w:sz w:val="22"/>
          <w:szCs w:val="22"/>
        </w:rPr>
        <w:t xml:space="preserve"> s prvim sredstvima je izrađena projektna dokumentacija kao osnova za planiranje radova sanacije, a nakon toga svi odobreni projekti financirali su radove:</w:t>
      </w:r>
      <w:r w:rsidRPr="0012718B">
        <w:rPr>
          <w:rFonts w:ascii="Calibri" w:hAnsi="Calibri" w:cs="Calibri"/>
          <w:sz w:val="22"/>
          <w:szCs w:val="22"/>
        </w:rPr>
        <w:tab/>
      </w:r>
      <w:r w:rsidRPr="0012718B">
        <w:rPr>
          <w:rFonts w:ascii="Calibri" w:hAnsi="Calibri" w:cs="Calibri"/>
          <w:sz w:val="22"/>
          <w:szCs w:val="22"/>
        </w:rPr>
        <w:tab/>
      </w:r>
    </w:p>
    <w:p w:rsidR="0012718B" w:rsidRPr="0012718B" w:rsidRDefault="0012718B" w:rsidP="0012718B">
      <w:pPr>
        <w:ind w:left="3540" w:firstLine="708"/>
        <w:rPr>
          <w:rFonts w:ascii="Calibri" w:hAnsi="Calibri" w:cs="Calibri"/>
          <w:sz w:val="22"/>
          <w:szCs w:val="22"/>
        </w:rPr>
      </w:pPr>
      <w:r w:rsidRPr="0012718B">
        <w:rPr>
          <w:rFonts w:ascii="Calibri" w:hAnsi="Calibri" w:cs="Calibri"/>
          <w:sz w:val="22"/>
          <w:szCs w:val="22"/>
        </w:rPr>
        <w:t>(2010.-2012.)</w:t>
      </w:r>
      <w:r w:rsidRPr="0012718B">
        <w:rPr>
          <w:rFonts w:ascii="Calibri" w:hAnsi="Calibri" w:cs="Calibri"/>
          <w:sz w:val="22"/>
          <w:szCs w:val="22"/>
        </w:rPr>
        <w:tab/>
        <w:t>sredstva Regije Veneto</w:t>
      </w:r>
      <w:r w:rsidRPr="0012718B">
        <w:rPr>
          <w:rFonts w:ascii="Calibri" w:hAnsi="Calibri" w:cs="Calibri"/>
          <w:sz w:val="22"/>
          <w:szCs w:val="22"/>
        </w:rPr>
        <w:tab/>
        <w:t>150.000,00kn</w:t>
      </w:r>
    </w:p>
    <w:p w:rsidR="0012718B" w:rsidRPr="0012718B" w:rsidRDefault="0012718B" w:rsidP="0012718B">
      <w:pPr>
        <w:rPr>
          <w:rFonts w:ascii="Calibri" w:hAnsi="Calibri" w:cs="Calibri"/>
          <w:sz w:val="22"/>
          <w:szCs w:val="22"/>
        </w:rPr>
      </w:pP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 xml:space="preserve">(2011.-2014.) </w:t>
      </w:r>
      <w:r w:rsidRPr="0012718B">
        <w:rPr>
          <w:rFonts w:ascii="Calibri" w:hAnsi="Calibri" w:cs="Calibri"/>
          <w:sz w:val="22"/>
          <w:szCs w:val="22"/>
        </w:rPr>
        <w:tab/>
        <w:t>sredstva Regije Veneto</w:t>
      </w:r>
      <w:r w:rsidRPr="0012718B">
        <w:rPr>
          <w:rFonts w:ascii="Calibri" w:hAnsi="Calibri" w:cs="Calibri"/>
          <w:sz w:val="22"/>
          <w:szCs w:val="22"/>
        </w:rPr>
        <w:tab/>
        <w:t>150.000,00kn</w:t>
      </w:r>
    </w:p>
    <w:p w:rsidR="0012718B" w:rsidRPr="0012718B" w:rsidRDefault="0012718B" w:rsidP="0012718B">
      <w:pPr>
        <w:rPr>
          <w:rFonts w:ascii="Calibri" w:hAnsi="Calibri" w:cs="Calibri"/>
          <w:sz w:val="22"/>
          <w:szCs w:val="22"/>
        </w:rPr>
      </w:pP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 xml:space="preserve">(2012.-2014.) </w:t>
      </w:r>
      <w:r w:rsidRPr="0012718B">
        <w:rPr>
          <w:rFonts w:ascii="Calibri" w:hAnsi="Calibri" w:cs="Calibri"/>
          <w:sz w:val="22"/>
          <w:szCs w:val="22"/>
        </w:rPr>
        <w:tab/>
        <w:t>sredstva Regije Veneto</w:t>
      </w:r>
      <w:r w:rsidRPr="0012718B">
        <w:rPr>
          <w:rFonts w:ascii="Calibri" w:hAnsi="Calibri" w:cs="Calibri"/>
          <w:sz w:val="22"/>
          <w:szCs w:val="22"/>
        </w:rPr>
        <w:tab/>
        <w:t>225.000,00kn</w:t>
      </w:r>
    </w:p>
    <w:p w:rsidR="0012718B" w:rsidRPr="0012718B" w:rsidRDefault="0012718B" w:rsidP="0012718B">
      <w:pPr>
        <w:ind w:left="4248"/>
        <w:rPr>
          <w:rFonts w:ascii="Calibri" w:hAnsi="Calibri" w:cs="Calibri"/>
          <w:sz w:val="22"/>
          <w:szCs w:val="22"/>
        </w:rPr>
      </w:pPr>
      <w:r w:rsidRPr="0012718B">
        <w:rPr>
          <w:rFonts w:ascii="Calibri" w:hAnsi="Calibri" w:cs="Calibri"/>
          <w:sz w:val="22"/>
          <w:szCs w:val="22"/>
        </w:rPr>
        <w:t xml:space="preserve">(2013.) </w:t>
      </w:r>
      <w:r w:rsidRPr="0012718B">
        <w:rPr>
          <w:rFonts w:ascii="Calibri" w:hAnsi="Calibri" w:cs="Calibri"/>
          <w:sz w:val="22"/>
          <w:szCs w:val="22"/>
        </w:rPr>
        <w:tab/>
      </w:r>
      <w:r w:rsidRPr="0012718B">
        <w:rPr>
          <w:rFonts w:ascii="Calibri" w:hAnsi="Calibri" w:cs="Calibri"/>
          <w:sz w:val="22"/>
          <w:szCs w:val="22"/>
        </w:rPr>
        <w:tab/>
        <w:t>sredstva Regije Veneto</w:t>
      </w:r>
      <w:r w:rsidRPr="0012718B">
        <w:rPr>
          <w:rFonts w:ascii="Calibri" w:hAnsi="Calibri" w:cs="Calibri"/>
          <w:sz w:val="22"/>
          <w:szCs w:val="22"/>
        </w:rPr>
        <w:tab/>
        <w:t>150.000,00kn</w:t>
      </w:r>
    </w:p>
    <w:p w:rsidR="0012718B" w:rsidRPr="0012718B" w:rsidRDefault="0012718B" w:rsidP="0012718B">
      <w:pPr>
        <w:rPr>
          <w:rFonts w:ascii="Calibri" w:hAnsi="Calibri" w:cs="Calibri"/>
          <w:sz w:val="22"/>
          <w:szCs w:val="22"/>
        </w:rPr>
      </w:pP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 xml:space="preserve">(2012.) </w:t>
      </w:r>
      <w:r w:rsidRPr="0012718B">
        <w:rPr>
          <w:rFonts w:ascii="Calibri" w:hAnsi="Calibri" w:cs="Calibri"/>
          <w:sz w:val="22"/>
          <w:szCs w:val="22"/>
        </w:rPr>
        <w:tab/>
      </w:r>
      <w:r w:rsidRPr="0012718B">
        <w:rPr>
          <w:rFonts w:ascii="Calibri" w:hAnsi="Calibri" w:cs="Calibri"/>
          <w:sz w:val="22"/>
          <w:szCs w:val="22"/>
        </w:rPr>
        <w:tab/>
        <w:t xml:space="preserve">sredstva Min kulture </w:t>
      </w:r>
      <w:r w:rsidRPr="0012718B">
        <w:rPr>
          <w:rFonts w:ascii="Calibri" w:hAnsi="Calibri" w:cs="Calibri"/>
          <w:sz w:val="22"/>
          <w:szCs w:val="22"/>
        </w:rPr>
        <w:tab/>
        <w:t xml:space="preserve">  50.000,00kn</w:t>
      </w:r>
    </w:p>
    <w:p w:rsidR="0012718B" w:rsidRPr="0012718B" w:rsidRDefault="0012718B" w:rsidP="0012718B">
      <w:pPr>
        <w:rPr>
          <w:rFonts w:ascii="Calibri" w:hAnsi="Calibri" w:cs="Calibri"/>
          <w:sz w:val="22"/>
          <w:szCs w:val="22"/>
        </w:rPr>
      </w:pP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 xml:space="preserve">(2013.) </w:t>
      </w:r>
      <w:r w:rsidRPr="0012718B">
        <w:rPr>
          <w:rFonts w:ascii="Calibri" w:hAnsi="Calibri" w:cs="Calibri"/>
          <w:sz w:val="22"/>
          <w:szCs w:val="22"/>
        </w:rPr>
        <w:tab/>
      </w:r>
      <w:r w:rsidRPr="0012718B">
        <w:rPr>
          <w:rFonts w:ascii="Calibri" w:hAnsi="Calibri" w:cs="Calibri"/>
          <w:sz w:val="22"/>
          <w:szCs w:val="22"/>
        </w:rPr>
        <w:tab/>
        <w:t>sredstva Min kulture</w:t>
      </w:r>
      <w:r w:rsidRPr="0012718B">
        <w:rPr>
          <w:rFonts w:ascii="Calibri" w:hAnsi="Calibri" w:cs="Calibri"/>
          <w:sz w:val="22"/>
          <w:szCs w:val="22"/>
        </w:rPr>
        <w:tab/>
        <w:t>100.000,00kn</w:t>
      </w:r>
    </w:p>
    <w:p w:rsidR="0012718B" w:rsidRPr="0012718B" w:rsidRDefault="0012718B" w:rsidP="0012718B">
      <w:pPr>
        <w:rPr>
          <w:rFonts w:ascii="Calibri" w:hAnsi="Calibri" w:cs="Calibri"/>
          <w:sz w:val="22"/>
          <w:szCs w:val="22"/>
        </w:rPr>
      </w:pP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(2014.)       sredstva Istarske županije</w:t>
      </w:r>
      <w:r w:rsidRPr="0012718B">
        <w:rPr>
          <w:rFonts w:ascii="Calibri" w:hAnsi="Calibri" w:cs="Calibri"/>
          <w:sz w:val="22"/>
          <w:szCs w:val="22"/>
        </w:rPr>
        <w:tab/>
        <w:t>150.000,00kn</w:t>
      </w:r>
    </w:p>
    <w:p w:rsidR="0012718B" w:rsidRPr="0012718B" w:rsidRDefault="0012718B" w:rsidP="0012718B">
      <w:pPr>
        <w:ind w:left="3540" w:firstLine="708"/>
        <w:rPr>
          <w:rFonts w:ascii="Calibri" w:hAnsi="Calibri" w:cs="Calibri"/>
          <w:sz w:val="22"/>
          <w:szCs w:val="22"/>
          <w:u w:val="single"/>
        </w:rPr>
      </w:pPr>
      <w:r w:rsidRPr="0012718B">
        <w:rPr>
          <w:rFonts w:ascii="Calibri" w:hAnsi="Calibri" w:cs="Calibri"/>
          <w:sz w:val="22"/>
          <w:szCs w:val="22"/>
          <w:u w:val="single"/>
        </w:rPr>
        <w:t xml:space="preserve">(2015.) </w:t>
      </w:r>
      <w:r w:rsidRPr="0012718B">
        <w:rPr>
          <w:rFonts w:ascii="Calibri" w:hAnsi="Calibri" w:cs="Calibri"/>
          <w:sz w:val="22"/>
          <w:szCs w:val="22"/>
          <w:u w:val="single"/>
        </w:rPr>
        <w:tab/>
      </w:r>
      <w:r w:rsidRPr="0012718B">
        <w:rPr>
          <w:rFonts w:ascii="Calibri" w:hAnsi="Calibri" w:cs="Calibri"/>
          <w:sz w:val="22"/>
          <w:szCs w:val="22"/>
          <w:u w:val="single"/>
        </w:rPr>
        <w:tab/>
        <w:t>sredstva Min kulture</w:t>
      </w:r>
      <w:r w:rsidRPr="0012718B">
        <w:rPr>
          <w:rFonts w:ascii="Calibri" w:hAnsi="Calibri" w:cs="Calibri"/>
          <w:sz w:val="22"/>
          <w:szCs w:val="22"/>
          <w:u w:val="single"/>
        </w:rPr>
        <w:tab/>
        <w:t>100.000,00kn</w:t>
      </w:r>
    </w:p>
    <w:p w:rsidR="0012718B" w:rsidRPr="0012718B" w:rsidRDefault="0012718B" w:rsidP="0012718B">
      <w:pPr>
        <w:ind w:left="3540"/>
        <w:rPr>
          <w:rFonts w:ascii="Calibri" w:hAnsi="Calibri" w:cs="Calibri"/>
          <w:i/>
          <w:sz w:val="22"/>
          <w:szCs w:val="22"/>
        </w:rPr>
      </w:pPr>
      <w:r w:rsidRPr="0012718B">
        <w:rPr>
          <w:rFonts w:ascii="Calibri" w:hAnsi="Calibri" w:cs="Calibri"/>
          <w:sz w:val="22"/>
          <w:szCs w:val="22"/>
        </w:rPr>
        <w:t xml:space="preserve">   </w:t>
      </w:r>
      <w:r w:rsidRPr="0012718B">
        <w:rPr>
          <w:rFonts w:ascii="Calibri" w:hAnsi="Calibri" w:cs="Calibri"/>
          <w:i/>
          <w:sz w:val="22"/>
          <w:szCs w:val="22"/>
        </w:rPr>
        <w:t>Ukupno bespovratno za Kulu Sv.Martina       1.075.000,00kn</w:t>
      </w:r>
    </w:p>
    <w:p w:rsidR="0012718B" w:rsidRPr="0012718B" w:rsidRDefault="0012718B" w:rsidP="0012718B">
      <w:pPr>
        <w:ind w:left="3540"/>
        <w:rPr>
          <w:rFonts w:ascii="Calibri" w:hAnsi="Calibri" w:cs="Calibri"/>
          <w:sz w:val="22"/>
          <w:szCs w:val="22"/>
        </w:rPr>
      </w:pPr>
    </w:p>
    <w:p w:rsidR="0012718B" w:rsidRPr="0012718B" w:rsidRDefault="0012718B" w:rsidP="0012718B">
      <w:pPr>
        <w:rPr>
          <w:rFonts w:ascii="Calibri" w:hAnsi="Calibri" w:cs="Calibri"/>
          <w:sz w:val="22"/>
          <w:szCs w:val="22"/>
        </w:rPr>
      </w:pPr>
      <w:r w:rsidRPr="0012718B">
        <w:rPr>
          <w:rFonts w:ascii="Calibri" w:hAnsi="Calibri" w:cs="Calibri"/>
          <w:b/>
        </w:rPr>
        <w:t>4.Sanacija Kaštela Rota:</w:t>
      </w:r>
      <w:r w:rsidRPr="0012718B">
        <w:rPr>
          <w:rFonts w:ascii="Calibri" w:hAnsi="Calibri" w:cs="Calibri"/>
          <w:sz w:val="22"/>
          <w:szCs w:val="22"/>
        </w:rPr>
        <w:t xml:space="preserve"> s prvim sredstvima je izrađena projektna dokumentacija kao osnova za planiranje radova sanacije, a nakon toga svi odobreni projekti financirali su radove:</w:t>
      </w:r>
    </w:p>
    <w:p w:rsidR="0012718B" w:rsidRPr="0012718B" w:rsidRDefault="0012718B" w:rsidP="0012718B">
      <w:pPr>
        <w:ind w:left="3540"/>
        <w:rPr>
          <w:rFonts w:ascii="Calibri" w:hAnsi="Calibri" w:cs="Calibri"/>
          <w:sz w:val="22"/>
          <w:szCs w:val="22"/>
        </w:rPr>
      </w:pPr>
      <w:r w:rsidRPr="0012718B">
        <w:rPr>
          <w:rFonts w:ascii="Calibri" w:hAnsi="Calibri" w:cs="Calibri"/>
          <w:sz w:val="22"/>
          <w:szCs w:val="22"/>
        </w:rPr>
        <w:t xml:space="preserve">(2010.-2011.) </w:t>
      </w:r>
      <w:r w:rsidRPr="0012718B">
        <w:rPr>
          <w:rFonts w:ascii="Calibri" w:hAnsi="Calibri" w:cs="Calibri"/>
          <w:sz w:val="22"/>
          <w:szCs w:val="22"/>
        </w:rPr>
        <w:tab/>
      </w:r>
      <w:r w:rsidRPr="0012718B">
        <w:rPr>
          <w:rFonts w:ascii="Calibri" w:hAnsi="Calibri" w:cs="Calibri"/>
          <w:sz w:val="22"/>
          <w:szCs w:val="22"/>
        </w:rPr>
        <w:tab/>
        <w:t>sredstva Regije Veneto</w:t>
      </w:r>
      <w:r w:rsidRPr="0012718B">
        <w:rPr>
          <w:rFonts w:ascii="Calibri" w:hAnsi="Calibri" w:cs="Calibri"/>
          <w:sz w:val="22"/>
          <w:szCs w:val="22"/>
        </w:rPr>
        <w:tab/>
        <w:t>150.000,00kn</w:t>
      </w:r>
    </w:p>
    <w:p w:rsidR="0012718B" w:rsidRPr="0012718B" w:rsidRDefault="0012718B" w:rsidP="0012718B">
      <w:pPr>
        <w:ind w:left="3540"/>
        <w:rPr>
          <w:rFonts w:ascii="Calibri" w:hAnsi="Calibri" w:cs="Calibri"/>
          <w:sz w:val="22"/>
          <w:szCs w:val="22"/>
        </w:rPr>
      </w:pPr>
      <w:r w:rsidRPr="0012718B">
        <w:rPr>
          <w:rFonts w:ascii="Calibri" w:hAnsi="Calibri" w:cs="Calibri"/>
          <w:sz w:val="22"/>
          <w:szCs w:val="22"/>
        </w:rPr>
        <w:t xml:space="preserve">(2015. i 2016.)           sredstva Istarske županije </w:t>
      </w:r>
      <w:r w:rsidRPr="0012718B">
        <w:rPr>
          <w:rFonts w:ascii="Calibri" w:hAnsi="Calibri" w:cs="Calibri"/>
          <w:sz w:val="22"/>
          <w:szCs w:val="22"/>
        </w:rPr>
        <w:tab/>
        <w:t>250.000,00kn</w:t>
      </w:r>
    </w:p>
    <w:p w:rsidR="0012718B" w:rsidRPr="0012718B" w:rsidRDefault="0012718B" w:rsidP="0012718B">
      <w:pPr>
        <w:rPr>
          <w:rFonts w:ascii="Calibri" w:hAnsi="Calibri" w:cs="Calibri"/>
          <w:sz w:val="22"/>
          <w:szCs w:val="22"/>
          <w:u w:val="single"/>
        </w:rPr>
      </w:pP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u w:val="single"/>
        </w:rPr>
        <w:t xml:space="preserve">(2015. i 2016.) </w:t>
      </w:r>
      <w:r w:rsidRPr="0012718B">
        <w:rPr>
          <w:rFonts w:ascii="Calibri" w:hAnsi="Calibri" w:cs="Calibri"/>
          <w:sz w:val="22"/>
          <w:szCs w:val="22"/>
          <w:u w:val="single"/>
        </w:rPr>
        <w:tab/>
      </w:r>
      <w:r w:rsidRPr="0012718B">
        <w:rPr>
          <w:rFonts w:ascii="Calibri" w:hAnsi="Calibri" w:cs="Calibri"/>
          <w:sz w:val="22"/>
          <w:szCs w:val="22"/>
          <w:u w:val="single"/>
        </w:rPr>
        <w:tab/>
        <w:t xml:space="preserve">sredstva Min kulture </w:t>
      </w:r>
      <w:r w:rsidRPr="0012718B">
        <w:rPr>
          <w:rFonts w:ascii="Calibri" w:hAnsi="Calibri" w:cs="Calibri"/>
          <w:sz w:val="22"/>
          <w:szCs w:val="22"/>
          <w:u w:val="single"/>
        </w:rPr>
        <w:tab/>
        <w:t>500.000,00kn</w:t>
      </w:r>
    </w:p>
    <w:p w:rsidR="0012718B" w:rsidRDefault="0012718B" w:rsidP="0012718B">
      <w:pPr>
        <w:ind w:left="3540"/>
        <w:rPr>
          <w:rFonts w:ascii="Calibri" w:hAnsi="Calibri" w:cs="Calibri"/>
          <w:i/>
          <w:sz w:val="22"/>
          <w:szCs w:val="22"/>
        </w:rPr>
      </w:pPr>
      <w:r w:rsidRPr="0012718B">
        <w:rPr>
          <w:rFonts w:ascii="Calibri" w:hAnsi="Calibri" w:cs="Calibri"/>
          <w:sz w:val="22"/>
          <w:szCs w:val="22"/>
        </w:rPr>
        <w:t xml:space="preserve">   </w:t>
      </w:r>
      <w:r w:rsidRPr="0012718B">
        <w:rPr>
          <w:rFonts w:ascii="Calibri" w:hAnsi="Calibri" w:cs="Calibri"/>
          <w:i/>
          <w:sz w:val="22"/>
          <w:szCs w:val="22"/>
        </w:rPr>
        <w:t xml:space="preserve">Ukupno bespovratno za Kaštel Rota </w:t>
      </w:r>
      <w:r w:rsidRPr="0012718B">
        <w:rPr>
          <w:rFonts w:ascii="Calibri" w:hAnsi="Calibri" w:cs="Calibri"/>
          <w:i/>
          <w:sz w:val="22"/>
          <w:szCs w:val="22"/>
        </w:rPr>
        <w:tab/>
      </w:r>
      <w:r w:rsidRPr="0012718B">
        <w:rPr>
          <w:rFonts w:ascii="Calibri" w:hAnsi="Calibri" w:cs="Calibri"/>
          <w:i/>
          <w:sz w:val="22"/>
          <w:szCs w:val="22"/>
        </w:rPr>
        <w:tab/>
        <w:t>900.000,00kn</w:t>
      </w:r>
    </w:p>
    <w:p w:rsidR="0012718B" w:rsidRDefault="0012718B" w:rsidP="0012718B">
      <w:pPr>
        <w:ind w:left="3540"/>
        <w:rPr>
          <w:rFonts w:ascii="Calibri" w:hAnsi="Calibri" w:cs="Calibri"/>
          <w:i/>
          <w:sz w:val="22"/>
          <w:szCs w:val="22"/>
        </w:rPr>
      </w:pPr>
    </w:p>
    <w:p w:rsidR="0012718B" w:rsidRPr="0012718B" w:rsidRDefault="0012718B" w:rsidP="0012718B">
      <w:pPr>
        <w:ind w:left="3540"/>
        <w:rPr>
          <w:rFonts w:ascii="Calibri" w:hAnsi="Calibri" w:cs="Calibri"/>
          <w:sz w:val="22"/>
          <w:szCs w:val="22"/>
        </w:rPr>
      </w:pPr>
    </w:p>
    <w:p w:rsidR="0012718B" w:rsidRPr="0012718B" w:rsidRDefault="0012718B" w:rsidP="0012718B">
      <w:pPr>
        <w:rPr>
          <w:rFonts w:ascii="Calibri" w:hAnsi="Calibri" w:cs="Calibri"/>
        </w:rPr>
      </w:pPr>
      <w:r w:rsidRPr="0012718B">
        <w:rPr>
          <w:rFonts w:ascii="Calibri" w:hAnsi="Calibri" w:cs="Calibri"/>
          <w:b/>
        </w:rPr>
        <w:t>5.Parenzana</w:t>
      </w:r>
      <w:r w:rsidRPr="0012718B">
        <w:rPr>
          <w:rFonts w:ascii="Calibri" w:hAnsi="Calibri" w:cs="Calibri"/>
        </w:rPr>
        <w:t xml:space="preserve">: </w:t>
      </w:r>
    </w:p>
    <w:p w:rsidR="0012718B" w:rsidRPr="0012718B" w:rsidRDefault="0012718B" w:rsidP="0012718B">
      <w:pPr>
        <w:ind w:firstLine="708"/>
        <w:rPr>
          <w:rFonts w:ascii="Calibri" w:hAnsi="Calibri" w:cs="Calibri"/>
          <w:sz w:val="22"/>
          <w:szCs w:val="22"/>
        </w:rPr>
      </w:pPr>
      <w:r w:rsidRPr="0012718B">
        <w:rPr>
          <w:rFonts w:ascii="Calibri" w:hAnsi="Calibri" w:cs="Calibri"/>
          <w:sz w:val="22"/>
          <w:szCs w:val="22"/>
        </w:rPr>
        <w:t xml:space="preserve">(2010.-2013.) </w:t>
      </w:r>
      <w:r w:rsidRPr="0012718B">
        <w:rPr>
          <w:rFonts w:ascii="Calibri" w:hAnsi="Calibri" w:cs="Calibri"/>
          <w:sz w:val="22"/>
          <w:szCs w:val="22"/>
          <w:u w:val="single"/>
        </w:rPr>
        <w:t>Parenzana II</w:t>
      </w:r>
      <w:r w:rsidRPr="0012718B">
        <w:rPr>
          <w:rFonts w:ascii="Calibri" w:hAnsi="Calibri" w:cs="Calibri"/>
          <w:sz w:val="22"/>
          <w:szCs w:val="22"/>
        </w:rPr>
        <w:t xml:space="preserve">: za promociju i edukacije, </w:t>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148.500,00kn</w:t>
      </w:r>
    </w:p>
    <w:p w:rsidR="0012718B" w:rsidRPr="0012718B" w:rsidRDefault="0012718B" w:rsidP="0012718B">
      <w:pPr>
        <w:ind w:firstLine="708"/>
        <w:rPr>
          <w:rFonts w:ascii="Calibri" w:hAnsi="Calibri" w:cs="Calibri"/>
          <w:sz w:val="22"/>
          <w:szCs w:val="22"/>
        </w:rPr>
      </w:pPr>
      <w:r w:rsidRPr="0012718B">
        <w:rPr>
          <w:rFonts w:ascii="Calibri" w:hAnsi="Calibri" w:cs="Calibri"/>
          <w:sz w:val="22"/>
          <w:szCs w:val="22"/>
        </w:rPr>
        <w:t xml:space="preserve">(2014.-2015.) </w:t>
      </w:r>
      <w:r w:rsidRPr="0012718B">
        <w:rPr>
          <w:rFonts w:ascii="Calibri" w:hAnsi="Calibri" w:cs="Calibri"/>
          <w:sz w:val="22"/>
          <w:szCs w:val="22"/>
          <w:u w:val="single"/>
        </w:rPr>
        <w:t>Parenzana Magic</w:t>
      </w:r>
      <w:r w:rsidRPr="0012718B">
        <w:rPr>
          <w:rFonts w:ascii="Calibri" w:hAnsi="Calibri" w:cs="Calibri"/>
          <w:sz w:val="22"/>
          <w:szCs w:val="22"/>
        </w:rPr>
        <w:t xml:space="preserve">: aktivnosti i Parenzana Centar, </w:t>
      </w:r>
      <w:r w:rsidRPr="0012718B">
        <w:rPr>
          <w:rFonts w:ascii="Calibri" w:hAnsi="Calibri" w:cs="Calibri"/>
          <w:sz w:val="22"/>
          <w:szCs w:val="22"/>
        </w:rPr>
        <w:tab/>
        <w:t>EU sredstva</w:t>
      </w:r>
      <w:r w:rsidRPr="0012718B">
        <w:rPr>
          <w:rFonts w:ascii="Calibri" w:hAnsi="Calibri" w:cs="Calibri"/>
          <w:sz w:val="22"/>
          <w:szCs w:val="22"/>
        </w:rPr>
        <w:tab/>
        <w:t>532.409,00kn</w:t>
      </w:r>
    </w:p>
    <w:p w:rsidR="0012718B" w:rsidRPr="0012718B" w:rsidRDefault="0012718B" w:rsidP="0012718B">
      <w:pPr>
        <w:ind w:firstLine="708"/>
        <w:rPr>
          <w:rFonts w:ascii="Calibri" w:hAnsi="Calibri" w:cs="Calibri"/>
          <w:sz w:val="22"/>
          <w:szCs w:val="22"/>
        </w:rPr>
      </w:pPr>
      <w:r w:rsidRPr="0012718B">
        <w:rPr>
          <w:rFonts w:ascii="Calibri" w:hAnsi="Calibri" w:cs="Calibri"/>
          <w:sz w:val="22"/>
          <w:szCs w:val="22"/>
        </w:rPr>
        <w:t xml:space="preserve">(2014.-2015.) </w:t>
      </w:r>
      <w:r w:rsidRPr="0012718B">
        <w:rPr>
          <w:rFonts w:ascii="Calibri" w:hAnsi="Calibri" w:cs="Calibri"/>
          <w:sz w:val="22"/>
          <w:szCs w:val="22"/>
          <w:u w:val="single"/>
        </w:rPr>
        <w:t>radovi za Parenzana Friendly Centar</w:t>
      </w:r>
      <w:r w:rsidRPr="0012718B">
        <w:rPr>
          <w:rFonts w:ascii="Calibri" w:hAnsi="Calibri" w:cs="Calibri"/>
          <w:sz w:val="22"/>
          <w:szCs w:val="22"/>
        </w:rPr>
        <w:t>,</w:t>
      </w:r>
      <w:r w:rsidRPr="0012718B">
        <w:rPr>
          <w:rFonts w:ascii="Calibri" w:hAnsi="Calibri" w:cs="Calibri"/>
          <w:sz w:val="22"/>
          <w:szCs w:val="22"/>
        </w:rPr>
        <w:tab/>
      </w:r>
      <w:r w:rsidRPr="0012718B">
        <w:rPr>
          <w:rFonts w:ascii="Calibri" w:hAnsi="Calibri" w:cs="Calibri"/>
          <w:sz w:val="22"/>
          <w:szCs w:val="22"/>
        </w:rPr>
        <w:tab/>
        <w:t>IŽ</w:t>
      </w:r>
      <w:r w:rsidRPr="0012718B">
        <w:rPr>
          <w:rFonts w:ascii="Calibri" w:hAnsi="Calibri" w:cs="Calibri"/>
          <w:sz w:val="22"/>
          <w:szCs w:val="22"/>
        </w:rPr>
        <w:tab/>
      </w:r>
      <w:r w:rsidRPr="0012718B">
        <w:rPr>
          <w:rFonts w:ascii="Calibri" w:hAnsi="Calibri" w:cs="Calibri"/>
          <w:sz w:val="22"/>
          <w:szCs w:val="22"/>
        </w:rPr>
        <w:tab/>
        <w:t>600.000,00kn</w:t>
      </w:r>
    </w:p>
    <w:p w:rsidR="0012718B" w:rsidRPr="0012718B" w:rsidRDefault="0012718B" w:rsidP="0012718B">
      <w:pPr>
        <w:ind w:left="6372" w:firstLine="6"/>
        <w:rPr>
          <w:rFonts w:ascii="Calibri" w:hAnsi="Calibri" w:cs="Calibri"/>
          <w:sz w:val="22"/>
          <w:szCs w:val="22"/>
        </w:rPr>
      </w:pPr>
      <w:r w:rsidRPr="0012718B">
        <w:rPr>
          <w:rFonts w:ascii="Calibri" w:hAnsi="Calibri" w:cs="Calibri"/>
          <w:sz w:val="22"/>
          <w:szCs w:val="22"/>
        </w:rPr>
        <w:t>Min turizma</w:t>
      </w:r>
      <w:r w:rsidRPr="0012718B">
        <w:rPr>
          <w:rFonts w:ascii="Calibri" w:hAnsi="Calibri" w:cs="Calibri"/>
          <w:sz w:val="22"/>
          <w:szCs w:val="22"/>
        </w:rPr>
        <w:tab/>
        <w:t xml:space="preserve">600.000,00kn </w:t>
      </w:r>
      <w:r w:rsidRPr="0012718B">
        <w:rPr>
          <w:rFonts w:ascii="Calibri" w:hAnsi="Calibri" w:cs="Calibri"/>
          <w:sz w:val="22"/>
          <w:szCs w:val="22"/>
          <w:u w:val="single"/>
        </w:rPr>
        <w:t>FZOEU</w:t>
      </w:r>
      <w:r w:rsidRPr="0012718B">
        <w:rPr>
          <w:rFonts w:ascii="Calibri" w:hAnsi="Calibri" w:cs="Calibri"/>
          <w:sz w:val="22"/>
          <w:szCs w:val="22"/>
          <w:u w:val="single"/>
        </w:rPr>
        <w:tab/>
      </w:r>
      <w:r w:rsidRPr="0012718B">
        <w:rPr>
          <w:rFonts w:ascii="Calibri" w:hAnsi="Calibri" w:cs="Calibri"/>
          <w:sz w:val="22"/>
          <w:szCs w:val="22"/>
          <w:u w:val="single"/>
        </w:rPr>
        <w:tab/>
        <w:t>200.000,00kn</w:t>
      </w:r>
    </w:p>
    <w:p w:rsidR="0012718B" w:rsidRPr="0012718B" w:rsidRDefault="0012718B" w:rsidP="0012718B">
      <w:pPr>
        <w:ind w:left="2832" w:firstLine="708"/>
        <w:rPr>
          <w:rFonts w:ascii="Calibri" w:hAnsi="Calibri" w:cs="Calibri"/>
          <w:b/>
          <w:sz w:val="22"/>
          <w:szCs w:val="22"/>
        </w:rPr>
      </w:pPr>
      <w:r w:rsidRPr="0012718B">
        <w:rPr>
          <w:rFonts w:ascii="Calibri" w:hAnsi="Calibri" w:cs="Calibri"/>
          <w:sz w:val="22"/>
          <w:szCs w:val="22"/>
        </w:rPr>
        <w:t>Ukupno</w:t>
      </w:r>
      <w:r w:rsidRPr="0012718B">
        <w:rPr>
          <w:rFonts w:ascii="Calibri" w:hAnsi="Calibri" w:cs="Calibri"/>
          <w:i/>
          <w:sz w:val="22"/>
          <w:szCs w:val="22"/>
        </w:rPr>
        <w:t xml:space="preserve"> bespovratno za Parenzanu </w:t>
      </w:r>
      <w:r w:rsidRPr="0012718B">
        <w:rPr>
          <w:rFonts w:ascii="Calibri" w:hAnsi="Calibri" w:cs="Calibri"/>
          <w:i/>
          <w:sz w:val="22"/>
          <w:szCs w:val="22"/>
        </w:rPr>
        <w:tab/>
        <w:t xml:space="preserve">           2.080.909,00kn</w:t>
      </w:r>
    </w:p>
    <w:p w:rsidR="0012718B" w:rsidRPr="0012718B" w:rsidRDefault="0012718B" w:rsidP="0012718B">
      <w:pPr>
        <w:rPr>
          <w:rFonts w:ascii="Calibri" w:hAnsi="Calibri" w:cs="Calibri"/>
          <w:b/>
          <w:sz w:val="22"/>
          <w:szCs w:val="22"/>
        </w:rPr>
      </w:pPr>
    </w:p>
    <w:p w:rsidR="0012718B" w:rsidRDefault="0012718B" w:rsidP="0012718B">
      <w:pPr>
        <w:rPr>
          <w:rFonts w:ascii="Calibri" w:hAnsi="Calibri" w:cs="Calibri"/>
          <w:sz w:val="22"/>
          <w:szCs w:val="22"/>
        </w:rPr>
      </w:pPr>
      <w:r w:rsidRPr="0012718B">
        <w:rPr>
          <w:rFonts w:ascii="Calibri" w:hAnsi="Calibri" w:cs="Calibri"/>
          <w:b/>
        </w:rPr>
        <w:t>6.Sanacija galerije Orsola</w:t>
      </w:r>
      <w:r w:rsidRPr="0012718B">
        <w:rPr>
          <w:rFonts w:ascii="Calibri" w:hAnsi="Calibri" w:cs="Calibri"/>
          <w:sz w:val="22"/>
          <w:szCs w:val="22"/>
        </w:rPr>
        <w:t xml:space="preserve"> (2014.),  </w:t>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 xml:space="preserve">     sredstva Istarske županije </w:t>
      </w:r>
      <w:r w:rsidRPr="0012718B">
        <w:rPr>
          <w:rFonts w:ascii="Calibri" w:hAnsi="Calibri" w:cs="Calibri"/>
          <w:sz w:val="22"/>
          <w:szCs w:val="22"/>
        </w:rPr>
        <w:tab/>
        <w:t xml:space="preserve">  50.000,00kn</w:t>
      </w:r>
    </w:p>
    <w:p w:rsidR="00101D96" w:rsidRPr="0012718B" w:rsidRDefault="00101D96" w:rsidP="0012718B">
      <w:pPr>
        <w:rPr>
          <w:rFonts w:ascii="Calibri" w:hAnsi="Calibri" w:cs="Calibri"/>
          <w:b/>
          <w:sz w:val="22"/>
          <w:szCs w:val="22"/>
        </w:rPr>
      </w:pPr>
    </w:p>
    <w:p w:rsidR="0012718B" w:rsidRPr="0012718B" w:rsidRDefault="0012718B" w:rsidP="0012718B">
      <w:pPr>
        <w:rPr>
          <w:rFonts w:ascii="Calibri" w:hAnsi="Calibri" w:cs="Calibri"/>
          <w:b/>
          <w:sz w:val="22"/>
          <w:szCs w:val="22"/>
        </w:rPr>
      </w:pPr>
    </w:p>
    <w:p w:rsidR="0012718B" w:rsidRPr="002B261D" w:rsidRDefault="0012718B" w:rsidP="002B261D">
      <w:pPr>
        <w:pStyle w:val="ListParagraph"/>
        <w:numPr>
          <w:ilvl w:val="0"/>
          <w:numId w:val="12"/>
        </w:numPr>
        <w:rPr>
          <w:rFonts w:ascii="Calibri" w:hAnsi="Calibri" w:cs="Calibri"/>
          <w:b/>
          <w:sz w:val="24"/>
          <w:szCs w:val="24"/>
        </w:rPr>
      </w:pPr>
      <w:r w:rsidRPr="002B261D">
        <w:rPr>
          <w:rFonts w:ascii="Calibri" w:hAnsi="Calibri" w:cs="Calibri"/>
          <w:b/>
          <w:sz w:val="24"/>
          <w:szCs w:val="24"/>
        </w:rPr>
        <w:t>Ukupno investicije i očuvanje kulturne baštine: 4.481.731,00kn</w:t>
      </w:r>
    </w:p>
    <w:p w:rsidR="0012718B" w:rsidRPr="002B261D" w:rsidRDefault="002B261D" w:rsidP="002B261D">
      <w:pPr>
        <w:pStyle w:val="ListParagraph"/>
        <w:tabs>
          <w:tab w:val="left" w:pos="3276"/>
        </w:tabs>
        <w:rPr>
          <w:rFonts w:ascii="Calibri" w:hAnsi="Calibri" w:cs="Calibri"/>
          <w:b/>
        </w:rPr>
      </w:pPr>
      <w:r>
        <w:rPr>
          <w:rFonts w:ascii="Calibri" w:hAnsi="Calibri" w:cs="Calibri"/>
          <w:b/>
        </w:rPr>
        <w:tab/>
      </w:r>
    </w:p>
    <w:p w:rsidR="0012718B" w:rsidRPr="0012718B" w:rsidRDefault="0012718B" w:rsidP="0012718B">
      <w:pPr>
        <w:rPr>
          <w:rFonts w:ascii="Calibri" w:hAnsi="Calibri" w:cs="Calibri"/>
          <w:b/>
        </w:rPr>
      </w:pPr>
      <w:r w:rsidRPr="0012718B">
        <w:rPr>
          <w:rFonts w:ascii="Calibri" w:hAnsi="Calibri" w:cs="Calibri"/>
          <w:b/>
        </w:rPr>
        <w:t>B) civilno društvo i projekti za građane financirani iz EU fondova:</w:t>
      </w:r>
    </w:p>
    <w:p w:rsidR="0012718B" w:rsidRPr="0012718B" w:rsidRDefault="0012718B" w:rsidP="0012718B">
      <w:pPr>
        <w:rPr>
          <w:rFonts w:ascii="Calibri" w:hAnsi="Calibri" w:cs="Calibri"/>
          <w:sz w:val="22"/>
          <w:szCs w:val="22"/>
        </w:rPr>
      </w:pPr>
      <w:r w:rsidRPr="0012718B">
        <w:rPr>
          <w:rFonts w:ascii="Calibri" w:hAnsi="Calibri" w:cs="Calibri"/>
          <w:b/>
        </w:rPr>
        <w:t>1.ECOFOOD</w:t>
      </w:r>
      <w:r w:rsidRPr="0012718B">
        <w:rPr>
          <w:rFonts w:ascii="Calibri" w:hAnsi="Calibri" w:cs="Calibri"/>
          <w:b/>
          <w:sz w:val="22"/>
          <w:szCs w:val="22"/>
        </w:rPr>
        <w:t xml:space="preserve"> </w:t>
      </w:r>
      <w:r w:rsidRPr="0012718B">
        <w:rPr>
          <w:rFonts w:ascii="Calibri" w:hAnsi="Calibri" w:cs="Calibri"/>
          <w:sz w:val="22"/>
          <w:szCs w:val="22"/>
        </w:rPr>
        <w:t xml:space="preserve">Zdrava hrana u školama (trajanje 2010-2011): </w:t>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 xml:space="preserve">  50.000,00kn</w:t>
      </w:r>
    </w:p>
    <w:p w:rsidR="0012718B" w:rsidRPr="0012718B" w:rsidRDefault="0012718B" w:rsidP="0012718B">
      <w:pPr>
        <w:rPr>
          <w:rFonts w:ascii="Calibri" w:hAnsi="Calibri" w:cs="Calibri"/>
          <w:sz w:val="22"/>
          <w:szCs w:val="22"/>
        </w:rPr>
      </w:pPr>
      <w:r w:rsidRPr="0012718B">
        <w:rPr>
          <w:rFonts w:ascii="Calibri" w:hAnsi="Calibri" w:cs="Calibri"/>
          <w:b/>
        </w:rPr>
        <w:t>2.PLANET</w:t>
      </w:r>
      <w:r w:rsidRPr="0012718B">
        <w:rPr>
          <w:rFonts w:ascii="Calibri" w:hAnsi="Calibri" w:cs="Calibri"/>
          <w:sz w:val="22"/>
          <w:szCs w:val="22"/>
        </w:rPr>
        <w:t xml:space="preserve"> uključivanje u mrežu EU gradova  (2010.-2013.):</w:t>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 xml:space="preserve">  10.000,00kn</w:t>
      </w:r>
    </w:p>
    <w:p w:rsidR="0012718B" w:rsidRPr="0012718B" w:rsidRDefault="0012718B" w:rsidP="0012718B">
      <w:pPr>
        <w:rPr>
          <w:rFonts w:ascii="Calibri" w:hAnsi="Calibri" w:cs="Calibri"/>
          <w:sz w:val="22"/>
          <w:szCs w:val="22"/>
        </w:rPr>
      </w:pPr>
      <w:r w:rsidRPr="0012718B">
        <w:rPr>
          <w:rFonts w:ascii="Calibri" w:hAnsi="Calibri" w:cs="Calibri"/>
          <w:b/>
        </w:rPr>
        <w:t>3.CORNER.EU</w:t>
      </w:r>
      <w:r w:rsidRPr="0012718B">
        <w:rPr>
          <w:rFonts w:ascii="Calibri" w:hAnsi="Calibri" w:cs="Calibri"/>
          <w:sz w:val="22"/>
          <w:szCs w:val="22"/>
        </w:rPr>
        <w:t xml:space="preserve"> europski volonteri u Bujama (2011.-2012.):</w:t>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264.000,00kn</w:t>
      </w:r>
    </w:p>
    <w:p w:rsidR="0012718B" w:rsidRPr="0012718B" w:rsidRDefault="0012718B" w:rsidP="0012718B">
      <w:pPr>
        <w:rPr>
          <w:rFonts w:ascii="Calibri" w:hAnsi="Calibri" w:cs="Calibri"/>
          <w:sz w:val="22"/>
          <w:szCs w:val="22"/>
        </w:rPr>
      </w:pPr>
      <w:r w:rsidRPr="0012718B">
        <w:rPr>
          <w:rFonts w:ascii="Calibri" w:hAnsi="Calibri" w:cs="Calibri"/>
          <w:b/>
        </w:rPr>
        <w:t>4.ULTIMATE</w:t>
      </w:r>
      <w:r w:rsidRPr="0012718B">
        <w:rPr>
          <w:rFonts w:ascii="Calibri" w:hAnsi="Calibri" w:cs="Calibri"/>
          <w:sz w:val="22"/>
          <w:szCs w:val="22"/>
        </w:rPr>
        <w:t xml:space="preserve"> razmjena mladih iz EU (2011.): </w:t>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 xml:space="preserve">  78.350,00kn</w:t>
      </w:r>
    </w:p>
    <w:p w:rsidR="0012718B" w:rsidRPr="0012718B" w:rsidRDefault="0012718B" w:rsidP="0012718B">
      <w:pPr>
        <w:rPr>
          <w:rFonts w:ascii="Calibri" w:hAnsi="Calibri" w:cs="Calibri"/>
          <w:sz w:val="22"/>
          <w:szCs w:val="22"/>
        </w:rPr>
      </w:pPr>
      <w:r w:rsidRPr="0012718B">
        <w:rPr>
          <w:rFonts w:ascii="Calibri" w:hAnsi="Calibri" w:cs="Calibri"/>
          <w:b/>
        </w:rPr>
        <w:t>5.GRUNDTVIG</w:t>
      </w:r>
      <w:r w:rsidRPr="0012718B">
        <w:rPr>
          <w:rFonts w:ascii="Calibri" w:hAnsi="Calibri" w:cs="Calibri"/>
          <w:sz w:val="22"/>
          <w:szCs w:val="22"/>
        </w:rPr>
        <w:t xml:space="preserve"> informatika za starije osobe (2011.-2013.)  </w:t>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 xml:space="preserve">  82.500,00kn</w:t>
      </w:r>
    </w:p>
    <w:p w:rsidR="0012718B" w:rsidRPr="0012718B" w:rsidRDefault="0012718B" w:rsidP="0012718B">
      <w:pPr>
        <w:rPr>
          <w:rFonts w:ascii="Calibri" w:hAnsi="Calibri" w:cs="Calibri"/>
          <w:sz w:val="22"/>
          <w:szCs w:val="22"/>
        </w:rPr>
      </w:pPr>
      <w:r w:rsidRPr="0012718B">
        <w:rPr>
          <w:rFonts w:ascii="Calibri" w:hAnsi="Calibri" w:cs="Calibri"/>
          <w:b/>
        </w:rPr>
        <w:t>6.BALCAN DEVELOPMENT</w:t>
      </w:r>
      <w:r w:rsidRPr="0012718B">
        <w:rPr>
          <w:rFonts w:ascii="Calibri" w:hAnsi="Calibri" w:cs="Calibri"/>
          <w:sz w:val="22"/>
          <w:szCs w:val="22"/>
        </w:rPr>
        <w:t xml:space="preserve"> suradnja z</w:t>
      </w:r>
      <w:r>
        <w:rPr>
          <w:rFonts w:ascii="Calibri" w:hAnsi="Calibri" w:cs="Calibri"/>
          <w:sz w:val="22"/>
          <w:szCs w:val="22"/>
        </w:rPr>
        <w:t>a osnivanje LAG-a (2011.-2013.)</w:t>
      </w:r>
      <w:r w:rsidRPr="0012718B">
        <w:rPr>
          <w:rFonts w:ascii="Calibri" w:hAnsi="Calibri" w:cs="Calibri"/>
          <w:sz w:val="22"/>
          <w:szCs w:val="22"/>
        </w:rPr>
        <w:t>EU sredstva</w:t>
      </w:r>
      <w:r w:rsidRPr="0012718B">
        <w:rPr>
          <w:rFonts w:ascii="Calibri" w:hAnsi="Calibri" w:cs="Calibri"/>
          <w:sz w:val="22"/>
          <w:szCs w:val="22"/>
        </w:rPr>
        <w:tab/>
        <w:t xml:space="preserve">  97.500,00kn</w:t>
      </w:r>
    </w:p>
    <w:p w:rsidR="0012718B" w:rsidRPr="0012718B" w:rsidRDefault="0012718B" w:rsidP="0012718B">
      <w:pPr>
        <w:rPr>
          <w:rFonts w:ascii="Calibri" w:hAnsi="Calibri" w:cs="Calibri"/>
          <w:sz w:val="22"/>
          <w:szCs w:val="22"/>
        </w:rPr>
      </w:pPr>
      <w:r w:rsidRPr="0012718B">
        <w:rPr>
          <w:rFonts w:ascii="Calibri" w:hAnsi="Calibri" w:cs="Calibri"/>
          <w:b/>
        </w:rPr>
        <w:t>7.AGE</w:t>
      </w:r>
      <w:r w:rsidRPr="0012718B">
        <w:rPr>
          <w:rFonts w:ascii="Calibri" w:hAnsi="Calibri" w:cs="Calibri"/>
          <w:sz w:val="22"/>
          <w:szCs w:val="22"/>
        </w:rPr>
        <w:t xml:space="preserve"> umrežavanje i aktivnosti za starije osobe (2013.)</w:t>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187.500,00kn</w:t>
      </w:r>
    </w:p>
    <w:p w:rsidR="0012718B" w:rsidRPr="0012718B" w:rsidRDefault="0012718B" w:rsidP="0012718B">
      <w:pPr>
        <w:rPr>
          <w:rFonts w:ascii="Calibri" w:hAnsi="Calibri" w:cs="Calibri"/>
          <w:sz w:val="22"/>
          <w:szCs w:val="22"/>
        </w:rPr>
      </w:pPr>
      <w:r w:rsidRPr="0012718B">
        <w:rPr>
          <w:rFonts w:ascii="Calibri" w:hAnsi="Calibri" w:cs="Calibri"/>
          <w:b/>
        </w:rPr>
        <w:t>8.EUNET</w:t>
      </w:r>
      <w:r w:rsidRPr="0012718B">
        <w:rPr>
          <w:rFonts w:ascii="Calibri" w:hAnsi="Calibri" w:cs="Calibri"/>
          <w:sz w:val="22"/>
          <w:szCs w:val="22"/>
        </w:rPr>
        <w:t xml:space="preserve"> europski gradovi za učinkovito kandidiranje projekata (2013.)</w:t>
      </w:r>
      <w:r w:rsidRPr="0012718B">
        <w:rPr>
          <w:rFonts w:ascii="Calibri" w:hAnsi="Calibri" w:cs="Calibri"/>
          <w:sz w:val="22"/>
          <w:szCs w:val="22"/>
        </w:rPr>
        <w:tab/>
        <w:t>EU sredstva</w:t>
      </w:r>
      <w:r w:rsidRPr="0012718B">
        <w:rPr>
          <w:rFonts w:ascii="Calibri" w:hAnsi="Calibri" w:cs="Calibri"/>
          <w:sz w:val="22"/>
          <w:szCs w:val="22"/>
        </w:rPr>
        <w:tab/>
        <w:t xml:space="preserve">     5.000,00kn</w:t>
      </w:r>
    </w:p>
    <w:p w:rsidR="0012718B" w:rsidRPr="0012718B" w:rsidRDefault="0012718B" w:rsidP="0012718B">
      <w:pPr>
        <w:rPr>
          <w:rFonts w:ascii="Calibri" w:hAnsi="Calibri" w:cs="Calibri"/>
          <w:sz w:val="22"/>
          <w:szCs w:val="22"/>
        </w:rPr>
      </w:pPr>
      <w:r w:rsidRPr="0012718B">
        <w:rPr>
          <w:rFonts w:ascii="Calibri" w:hAnsi="Calibri" w:cs="Calibri"/>
          <w:b/>
        </w:rPr>
        <w:t>9.KYTE</w:t>
      </w:r>
      <w:r w:rsidRPr="0012718B">
        <w:rPr>
          <w:rFonts w:ascii="Calibri" w:hAnsi="Calibri" w:cs="Calibri"/>
          <w:sz w:val="22"/>
          <w:szCs w:val="22"/>
        </w:rPr>
        <w:t xml:space="preserve"> mladi i EU (2013.-2014.) </w:t>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t>EU sredstva</w:t>
      </w:r>
      <w:r w:rsidRPr="0012718B">
        <w:rPr>
          <w:rFonts w:ascii="Calibri" w:hAnsi="Calibri" w:cs="Calibri"/>
          <w:sz w:val="22"/>
          <w:szCs w:val="22"/>
        </w:rPr>
        <w:tab/>
        <w:t xml:space="preserve">     5.000,00kn</w:t>
      </w:r>
    </w:p>
    <w:p w:rsidR="0012718B" w:rsidRPr="0012718B" w:rsidRDefault="0012718B" w:rsidP="0012718B">
      <w:pPr>
        <w:rPr>
          <w:rFonts w:ascii="Calibri" w:hAnsi="Calibri" w:cs="Calibri"/>
          <w:sz w:val="22"/>
          <w:szCs w:val="22"/>
        </w:rPr>
      </w:pPr>
      <w:r w:rsidRPr="0012718B">
        <w:rPr>
          <w:rFonts w:ascii="Calibri" w:hAnsi="Calibri" w:cs="Calibri"/>
          <w:b/>
        </w:rPr>
        <w:t>10.EMPLOYOUTH</w:t>
      </w:r>
      <w:r w:rsidRPr="0012718B">
        <w:rPr>
          <w:rFonts w:ascii="Calibri" w:hAnsi="Calibri" w:cs="Calibri"/>
          <w:sz w:val="22"/>
          <w:szCs w:val="22"/>
        </w:rPr>
        <w:t xml:space="preserve"> zapošljavanje mladih (2013.-2014.)</w:t>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rPr>
        <w:tab/>
      </w:r>
      <w:r w:rsidRPr="0012718B">
        <w:rPr>
          <w:rFonts w:ascii="Calibri" w:hAnsi="Calibri" w:cs="Calibri"/>
          <w:sz w:val="22"/>
          <w:szCs w:val="22"/>
          <w:u w:val="single"/>
        </w:rPr>
        <w:t>EU sredstva</w:t>
      </w:r>
      <w:r w:rsidRPr="0012718B">
        <w:rPr>
          <w:rFonts w:ascii="Calibri" w:hAnsi="Calibri" w:cs="Calibri"/>
          <w:sz w:val="22"/>
          <w:szCs w:val="22"/>
          <w:u w:val="single"/>
        </w:rPr>
        <w:tab/>
        <w:t xml:space="preserve">  10.000,00kn</w:t>
      </w:r>
      <w:r w:rsidRPr="0012718B">
        <w:rPr>
          <w:rFonts w:ascii="Calibri" w:hAnsi="Calibri" w:cs="Calibri"/>
          <w:sz w:val="22"/>
          <w:szCs w:val="22"/>
        </w:rPr>
        <w:t xml:space="preserve">   </w:t>
      </w:r>
    </w:p>
    <w:p w:rsidR="0012718B" w:rsidRDefault="0012718B" w:rsidP="0012718B">
      <w:pPr>
        <w:rPr>
          <w:rFonts w:ascii="Calibri" w:hAnsi="Calibri" w:cs="Calibri"/>
          <w:sz w:val="22"/>
          <w:szCs w:val="22"/>
        </w:rPr>
      </w:pPr>
      <w:r w:rsidRPr="0012718B">
        <w:rPr>
          <w:rFonts w:ascii="Calibri" w:hAnsi="Calibri" w:cs="Calibri"/>
          <w:sz w:val="22"/>
          <w:szCs w:val="22"/>
        </w:rPr>
        <w:t xml:space="preserve">                                                                                                                                       Ukupno:      </w:t>
      </w:r>
      <w:r w:rsidRPr="0012718B">
        <w:rPr>
          <w:rFonts w:ascii="Calibri" w:hAnsi="Calibri" w:cs="Calibri"/>
          <w:b/>
          <w:sz w:val="22"/>
          <w:szCs w:val="22"/>
        </w:rPr>
        <w:t>789.850,00kn</w:t>
      </w:r>
      <w:r w:rsidRPr="0012718B">
        <w:rPr>
          <w:rFonts w:ascii="Calibri" w:hAnsi="Calibri" w:cs="Calibri"/>
          <w:sz w:val="22"/>
          <w:szCs w:val="22"/>
        </w:rPr>
        <w:t xml:space="preserve">   </w:t>
      </w:r>
    </w:p>
    <w:p w:rsidR="0012718B" w:rsidRDefault="0012718B" w:rsidP="0012718B">
      <w:pPr>
        <w:rPr>
          <w:rFonts w:ascii="Calibri" w:hAnsi="Calibri" w:cs="Calibri"/>
          <w:sz w:val="22"/>
          <w:szCs w:val="22"/>
        </w:rPr>
      </w:pPr>
    </w:p>
    <w:p w:rsidR="0012718B" w:rsidRPr="0012718B" w:rsidRDefault="0012718B" w:rsidP="0012718B">
      <w:pPr>
        <w:rPr>
          <w:rFonts w:ascii="Calibri" w:hAnsi="Calibri" w:cs="Calibri"/>
          <w:sz w:val="22"/>
          <w:szCs w:val="22"/>
        </w:rPr>
      </w:pPr>
      <w:r w:rsidRPr="0012718B">
        <w:rPr>
          <w:rFonts w:ascii="Calibri" w:hAnsi="Calibri" w:cs="Calibri"/>
          <w:sz w:val="22"/>
          <w:szCs w:val="22"/>
        </w:rPr>
        <w:t xml:space="preserve">                                              </w:t>
      </w:r>
    </w:p>
    <w:p w:rsidR="0012718B" w:rsidRPr="00101D96" w:rsidRDefault="0012718B" w:rsidP="00101D96">
      <w:pPr>
        <w:pStyle w:val="ListParagraph"/>
        <w:numPr>
          <w:ilvl w:val="0"/>
          <w:numId w:val="12"/>
        </w:numPr>
        <w:rPr>
          <w:rFonts w:ascii="Calibri" w:hAnsi="Calibri" w:cs="Calibri"/>
          <w:b/>
          <w:sz w:val="24"/>
          <w:szCs w:val="24"/>
        </w:rPr>
      </w:pPr>
      <w:r w:rsidRPr="00101D96">
        <w:rPr>
          <w:rFonts w:ascii="Calibri" w:hAnsi="Calibri" w:cs="Calibri"/>
          <w:b/>
          <w:sz w:val="24"/>
          <w:szCs w:val="24"/>
        </w:rPr>
        <w:t>Ukupno za civilno društvo i projekti za građane iz EU fondova. 789.850,00kn</w:t>
      </w:r>
    </w:p>
    <w:p w:rsidR="00101D96" w:rsidRPr="00101D96" w:rsidRDefault="00101D96" w:rsidP="00101D96">
      <w:pPr>
        <w:pStyle w:val="ListParagraph"/>
        <w:rPr>
          <w:rFonts w:ascii="Calibri" w:hAnsi="Calibri" w:cs="Calibri"/>
          <w:b/>
        </w:rPr>
      </w:pPr>
    </w:p>
    <w:p w:rsidR="0012718B" w:rsidRPr="001026F2" w:rsidRDefault="00101D96" w:rsidP="0012718B">
      <w:pPr>
        <w:rPr>
          <w:rFonts w:ascii="Calibri" w:hAnsi="Calibri" w:cs="Calibri"/>
          <w:b/>
          <w:sz w:val="28"/>
          <w:szCs w:val="28"/>
          <w:u w:val="single"/>
        </w:rPr>
      </w:pPr>
      <w:r w:rsidRPr="001026F2">
        <w:rPr>
          <w:rFonts w:ascii="Calibri" w:hAnsi="Calibri" w:cs="Calibri"/>
          <w:b/>
          <w:sz w:val="28"/>
          <w:szCs w:val="28"/>
        </w:rPr>
        <w:t xml:space="preserve">              </w:t>
      </w:r>
      <w:r w:rsidR="0012718B" w:rsidRPr="001026F2">
        <w:rPr>
          <w:rFonts w:ascii="Calibri" w:hAnsi="Calibri" w:cs="Calibri"/>
          <w:b/>
          <w:sz w:val="28"/>
          <w:szCs w:val="28"/>
          <w:u w:val="single"/>
        </w:rPr>
        <w:t>A+B=  5.271.581,00kn</w:t>
      </w:r>
    </w:p>
    <w:p w:rsidR="0012718B" w:rsidRPr="00101D96" w:rsidRDefault="0012718B" w:rsidP="005F73D2">
      <w:pPr>
        <w:pStyle w:val="ListParagraph"/>
        <w:rPr>
          <w:rFonts w:ascii="Arial" w:hAnsi="Arial" w:cs="Arial"/>
          <w:b/>
          <w:sz w:val="24"/>
          <w:szCs w:val="24"/>
        </w:rPr>
      </w:pPr>
    </w:p>
    <w:p w:rsidR="0012718B" w:rsidRDefault="0012718B" w:rsidP="005F73D2">
      <w:pPr>
        <w:pStyle w:val="ListParagraph"/>
        <w:rPr>
          <w:rFonts w:ascii="Arial" w:hAnsi="Arial" w:cs="Arial"/>
          <w:b/>
          <w:sz w:val="24"/>
          <w:szCs w:val="24"/>
        </w:rPr>
      </w:pPr>
    </w:p>
    <w:p w:rsidR="00B767C3" w:rsidRPr="00B30049" w:rsidRDefault="005F73D2" w:rsidP="005F73D2">
      <w:pPr>
        <w:pStyle w:val="ListParagraph"/>
        <w:rPr>
          <w:rFonts w:ascii="Arial" w:hAnsi="Arial" w:cs="Arial"/>
          <w:b/>
          <w:sz w:val="24"/>
          <w:szCs w:val="24"/>
        </w:rPr>
      </w:pPr>
      <w:r w:rsidRPr="00B30049">
        <w:rPr>
          <w:rFonts w:ascii="Arial" w:hAnsi="Arial" w:cs="Arial"/>
          <w:b/>
          <w:sz w:val="24"/>
          <w:szCs w:val="24"/>
        </w:rPr>
        <w:t xml:space="preserve">         </w:t>
      </w:r>
    </w:p>
    <w:p w:rsidR="005F73D2" w:rsidRPr="0012718B" w:rsidRDefault="00053F08" w:rsidP="005F73D2">
      <w:pPr>
        <w:pStyle w:val="ListParagraph"/>
        <w:rPr>
          <w:rFonts w:cstheme="minorHAnsi"/>
          <w:b/>
          <w:sz w:val="24"/>
          <w:szCs w:val="24"/>
        </w:rPr>
      </w:pPr>
      <w:r w:rsidRPr="0012718B">
        <w:rPr>
          <w:rFonts w:cstheme="minorHAnsi"/>
          <w:b/>
          <w:sz w:val="24"/>
          <w:szCs w:val="24"/>
        </w:rPr>
        <w:t xml:space="preserve">          </w:t>
      </w:r>
      <w:r w:rsidR="002B261D">
        <w:rPr>
          <w:rFonts w:cstheme="minorHAnsi"/>
          <w:b/>
          <w:sz w:val="24"/>
          <w:szCs w:val="24"/>
        </w:rPr>
        <w:t xml:space="preserve">                  </w:t>
      </w:r>
      <w:r w:rsidRPr="0012718B">
        <w:rPr>
          <w:rFonts w:cstheme="minorHAnsi"/>
          <w:b/>
          <w:sz w:val="24"/>
          <w:szCs w:val="24"/>
        </w:rPr>
        <w:t xml:space="preserve"> </w:t>
      </w:r>
      <w:r w:rsidR="002B261D">
        <w:rPr>
          <w:rFonts w:cstheme="minorHAnsi"/>
          <w:b/>
          <w:sz w:val="24"/>
          <w:szCs w:val="24"/>
        </w:rPr>
        <w:t xml:space="preserve">    </w:t>
      </w:r>
      <w:r w:rsidR="005F73D2" w:rsidRPr="0012718B">
        <w:rPr>
          <w:rFonts w:cstheme="minorHAnsi"/>
          <w:b/>
          <w:sz w:val="24"/>
          <w:szCs w:val="24"/>
        </w:rPr>
        <w:t>Sabrina Quarantotto, Viša savjetnica za vođenje projekata</w:t>
      </w:r>
    </w:p>
    <w:p w:rsidR="005F73D2" w:rsidRPr="0012718B" w:rsidRDefault="00053F08" w:rsidP="005F73D2">
      <w:pPr>
        <w:pStyle w:val="ListParagraph"/>
        <w:rPr>
          <w:rFonts w:cstheme="minorHAnsi"/>
          <w:b/>
          <w:sz w:val="24"/>
          <w:szCs w:val="24"/>
        </w:rPr>
      </w:pPr>
      <w:r w:rsidRPr="0012718B">
        <w:rPr>
          <w:rFonts w:cstheme="minorHAnsi"/>
          <w:b/>
          <w:sz w:val="24"/>
          <w:szCs w:val="24"/>
        </w:rPr>
        <w:t xml:space="preserve">         </w:t>
      </w:r>
      <w:r w:rsidR="002B261D">
        <w:rPr>
          <w:rFonts w:cstheme="minorHAnsi"/>
          <w:b/>
          <w:sz w:val="24"/>
          <w:szCs w:val="24"/>
        </w:rPr>
        <w:t xml:space="preserve">                      </w:t>
      </w:r>
      <w:r w:rsidRPr="0012718B">
        <w:rPr>
          <w:rFonts w:cstheme="minorHAnsi"/>
          <w:b/>
          <w:sz w:val="24"/>
          <w:szCs w:val="24"/>
        </w:rPr>
        <w:t xml:space="preserve"> </w:t>
      </w:r>
      <w:r w:rsidR="005F73D2" w:rsidRPr="0012718B">
        <w:rPr>
          <w:rFonts w:cstheme="minorHAnsi"/>
          <w:b/>
          <w:sz w:val="24"/>
          <w:szCs w:val="24"/>
        </w:rPr>
        <w:t xml:space="preserve"> Elena Bernich, Savjetnica za EU projekte i međunarodnu suradnju</w:t>
      </w:r>
    </w:p>
    <w:p w:rsidR="00065487" w:rsidRDefault="00065487" w:rsidP="000E1CCF">
      <w:pPr>
        <w:jc w:val="center"/>
        <w:rPr>
          <w:rFonts w:ascii="Arial" w:hAnsi="Arial" w:cs="Arial"/>
        </w:rPr>
      </w:pPr>
    </w:p>
    <w:p w:rsidR="00101D96" w:rsidRDefault="00101D96" w:rsidP="000E1CCF">
      <w:pPr>
        <w:jc w:val="center"/>
        <w:rPr>
          <w:rFonts w:ascii="Arial" w:hAnsi="Arial" w:cs="Arial"/>
        </w:rPr>
      </w:pPr>
    </w:p>
    <w:p w:rsidR="001026F2" w:rsidRDefault="00D73524" w:rsidP="00B37CA0">
      <w:pPr>
        <w:jc w:val="center"/>
        <w:rPr>
          <w:rFonts w:ascii="Arial" w:hAnsi="Arial" w:cs="Arial"/>
          <w:b/>
          <w:sz w:val="32"/>
          <w:szCs w:val="32"/>
          <w:u w:val="single"/>
        </w:rPr>
      </w:pPr>
      <w:r w:rsidRPr="00101D96">
        <w:rPr>
          <w:rFonts w:ascii="Arial" w:hAnsi="Arial" w:cs="Arial"/>
          <w:b/>
          <w:sz w:val="32"/>
          <w:szCs w:val="32"/>
          <w:u w:val="single"/>
        </w:rPr>
        <w:lastRenderedPageBreak/>
        <w:t>P</w:t>
      </w:r>
      <w:r w:rsidR="00065487" w:rsidRPr="00101D96">
        <w:rPr>
          <w:rFonts w:ascii="Arial" w:hAnsi="Arial" w:cs="Arial"/>
          <w:b/>
          <w:sz w:val="32"/>
          <w:szCs w:val="32"/>
          <w:u w:val="single"/>
        </w:rPr>
        <w:t xml:space="preserve">regled </w:t>
      </w:r>
      <w:r w:rsidR="00CF6219" w:rsidRPr="00101D96">
        <w:rPr>
          <w:rFonts w:ascii="Arial" w:hAnsi="Arial" w:cs="Arial"/>
          <w:b/>
          <w:sz w:val="32"/>
          <w:szCs w:val="32"/>
          <w:u w:val="single"/>
        </w:rPr>
        <w:t xml:space="preserve">aktivnosti i </w:t>
      </w:r>
      <w:r w:rsidR="00065487" w:rsidRPr="00101D96">
        <w:rPr>
          <w:rFonts w:ascii="Arial" w:hAnsi="Arial" w:cs="Arial"/>
          <w:b/>
          <w:sz w:val="32"/>
          <w:szCs w:val="32"/>
          <w:u w:val="single"/>
        </w:rPr>
        <w:t>realiziranih projekata u proteklih</w:t>
      </w:r>
    </w:p>
    <w:p w:rsidR="00065487" w:rsidRPr="00101D96" w:rsidRDefault="00065487" w:rsidP="00B37CA0">
      <w:pPr>
        <w:jc w:val="center"/>
        <w:rPr>
          <w:rFonts w:ascii="Arial" w:hAnsi="Arial" w:cs="Arial"/>
          <w:b/>
          <w:sz w:val="32"/>
          <w:szCs w:val="32"/>
          <w:u w:val="single"/>
        </w:rPr>
      </w:pPr>
      <w:r w:rsidRPr="00101D96">
        <w:rPr>
          <w:rFonts w:ascii="Arial" w:hAnsi="Arial" w:cs="Arial"/>
          <w:b/>
          <w:sz w:val="32"/>
          <w:szCs w:val="32"/>
          <w:u w:val="single"/>
        </w:rPr>
        <w:t>osam godina:</w:t>
      </w:r>
    </w:p>
    <w:p w:rsidR="00B37CA0" w:rsidRPr="00101D96" w:rsidRDefault="00B37CA0" w:rsidP="00065487">
      <w:pPr>
        <w:rPr>
          <w:rFonts w:ascii="Arial" w:hAnsi="Arial" w:cs="Arial"/>
          <w:b/>
          <w:sz w:val="32"/>
          <w:szCs w:val="32"/>
          <w:u w:val="single"/>
        </w:rPr>
      </w:pPr>
    </w:p>
    <w:p w:rsidR="00B37CA0" w:rsidRDefault="00B37CA0" w:rsidP="00065487">
      <w:pPr>
        <w:rPr>
          <w:rFonts w:ascii="Arial" w:hAnsi="Arial" w:cs="Arial"/>
          <w:b/>
          <w:sz w:val="28"/>
          <w:szCs w:val="28"/>
          <w:u w:val="single"/>
        </w:rPr>
      </w:pPr>
    </w:p>
    <w:p w:rsidR="00065487" w:rsidRDefault="00065487" w:rsidP="00065487">
      <w:pPr>
        <w:rPr>
          <w:rFonts w:ascii="Arial" w:hAnsi="Arial" w:cs="Arial"/>
          <w:b/>
          <w:sz w:val="28"/>
          <w:szCs w:val="28"/>
          <w:u w:val="single"/>
        </w:rPr>
      </w:pPr>
    </w:p>
    <w:p w:rsidR="00065487" w:rsidRPr="004873D9" w:rsidRDefault="00065487" w:rsidP="00065487">
      <w:pPr>
        <w:rPr>
          <w:rFonts w:ascii="Arial" w:hAnsi="Arial" w:cs="Arial"/>
          <w:b/>
          <w:u w:val="single"/>
        </w:rPr>
      </w:pPr>
      <w:r w:rsidRPr="004873D9">
        <w:rPr>
          <w:rFonts w:ascii="Arial" w:hAnsi="Arial" w:cs="Arial"/>
          <w:b/>
          <w:u w:val="single"/>
        </w:rPr>
        <w:t>2009.</w:t>
      </w:r>
    </w:p>
    <w:p w:rsidR="00065487" w:rsidRDefault="007617DE" w:rsidP="00065487">
      <w:pPr>
        <w:rPr>
          <w:rFonts w:ascii="Arial" w:hAnsi="Arial" w:cs="Arial"/>
        </w:rPr>
      </w:pPr>
      <w:r>
        <w:rPr>
          <w:rFonts w:ascii="Arial" w:hAnsi="Arial" w:cs="Arial"/>
        </w:rPr>
        <w:t xml:space="preserve">- Uređen prostor u Rudinama za potrebe talijanskog dječjeg vrtića </w:t>
      </w:r>
    </w:p>
    <w:p w:rsidR="007617DE" w:rsidRDefault="007617DE" w:rsidP="00065487">
      <w:pPr>
        <w:rPr>
          <w:rFonts w:ascii="Arial" w:hAnsi="Arial" w:cs="Arial"/>
        </w:rPr>
      </w:pPr>
      <w:r>
        <w:rPr>
          <w:rFonts w:ascii="Arial" w:hAnsi="Arial" w:cs="Arial"/>
        </w:rPr>
        <w:t>- Uređena i opremljena dječja igrališta na 4 lokacije u Gradu</w:t>
      </w:r>
    </w:p>
    <w:p w:rsidR="00B96DD0" w:rsidRDefault="00B96DD0" w:rsidP="00065487">
      <w:pPr>
        <w:rPr>
          <w:rFonts w:ascii="Arial" w:hAnsi="Arial" w:cs="Arial"/>
        </w:rPr>
      </w:pPr>
      <w:r>
        <w:rPr>
          <w:rFonts w:ascii="Arial" w:hAnsi="Arial" w:cs="Arial"/>
        </w:rPr>
        <w:t>- Započeo radom Vlastiti pogon za poslove u komunalnoj djelatnosti</w:t>
      </w:r>
    </w:p>
    <w:p w:rsidR="00B96DD0" w:rsidRDefault="00B96DD0" w:rsidP="00065487">
      <w:pPr>
        <w:rPr>
          <w:rFonts w:ascii="Arial" w:hAnsi="Arial" w:cs="Arial"/>
        </w:rPr>
      </w:pPr>
      <w:r>
        <w:rPr>
          <w:rFonts w:ascii="Arial" w:hAnsi="Arial" w:cs="Arial"/>
        </w:rPr>
        <w:t>- Izvedeno je proširenje javne rasvjete u Bibalima, Momjanu, Marušićima i Bujama</w:t>
      </w:r>
    </w:p>
    <w:p w:rsidR="00B96DD0" w:rsidRDefault="00B96DD0" w:rsidP="00065487">
      <w:pPr>
        <w:rPr>
          <w:rFonts w:ascii="Arial" w:hAnsi="Arial" w:cs="Arial"/>
        </w:rPr>
      </w:pPr>
      <w:r>
        <w:rPr>
          <w:rFonts w:ascii="Arial" w:hAnsi="Arial" w:cs="Arial"/>
        </w:rPr>
        <w:t>- Izvršena je rekonstrukcija ulice Dolinja Vas u Momjanu</w:t>
      </w:r>
    </w:p>
    <w:p w:rsidR="00B96DD0" w:rsidRDefault="00B96DD0" w:rsidP="00065487">
      <w:pPr>
        <w:rPr>
          <w:rFonts w:ascii="Arial" w:hAnsi="Arial" w:cs="Arial"/>
        </w:rPr>
      </w:pPr>
      <w:r>
        <w:rPr>
          <w:rFonts w:ascii="Arial" w:hAnsi="Arial" w:cs="Arial"/>
        </w:rPr>
        <w:t xml:space="preserve">- </w:t>
      </w:r>
      <w:r w:rsidR="00CF329A">
        <w:rPr>
          <w:rFonts w:ascii="Arial" w:hAnsi="Arial" w:cs="Arial"/>
        </w:rPr>
        <w:t>Uređene su staze mjesnog groblja u Momjanu</w:t>
      </w:r>
    </w:p>
    <w:p w:rsidR="00CF329A" w:rsidRDefault="004873D9" w:rsidP="00065487">
      <w:pPr>
        <w:rPr>
          <w:rFonts w:ascii="Arial" w:hAnsi="Arial" w:cs="Arial"/>
        </w:rPr>
      </w:pPr>
      <w:r>
        <w:rPr>
          <w:rFonts w:ascii="Arial" w:hAnsi="Arial" w:cs="Arial"/>
        </w:rPr>
        <w:t>- Sanirano stepenište zvonika u Kršetama i zvonika na trgu Sv. Servula u Bujama</w:t>
      </w:r>
    </w:p>
    <w:p w:rsidR="004873D9" w:rsidRDefault="004873D9" w:rsidP="00065487">
      <w:pPr>
        <w:rPr>
          <w:rFonts w:ascii="Arial" w:hAnsi="Arial" w:cs="Arial"/>
        </w:rPr>
      </w:pPr>
      <w:r>
        <w:rPr>
          <w:rFonts w:ascii="Arial" w:hAnsi="Arial" w:cs="Arial"/>
        </w:rPr>
        <w:t>- Donirana oprema za reanimaciju bujskoj ambulanti u vrijednosti 19.030 kn.</w:t>
      </w:r>
    </w:p>
    <w:p w:rsidR="001F5B1F" w:rsidRDefault="001F5B1F" w:rsidP="001F5B1F">
      <w:pPr>
        <w:rPr>
          <w:rFonts w:ascii="Arial" w:hAnsi="Arial" w:cs="Arial"/>
          <w:lang w:val="pl-PL"/>
        </w:rPr>
      </w:pPr>
      <w:r w:rsidRPr="00673E0B">
        <w:rPr>
          <w:rFonts w:ascii="Arial" w:hAnsi="Arial" w:cs="Arial"/>
        </w:rPr>
        <w:t>-</w:t>
      </w:r>
      <w:r>
        <w:rPr>
          <w:rFonts w:ascii="Arial" w:hAnsi="Arial" w:cs="Arial"/>
          <w:lang w:val="pl-PL"/>
        </w:rPr>
        <w:t xml:space="preserve"> Dovršeno i pušteno u promet </w:t>
      </w:r>
      <w:r w:rsidRPr="007B0FA7">
        <w:rPr>
          <w:rFonts w:ascii="Arial" w:hAnsi="Arial" w:cs="Arial"/>
          <w:lang w:val="pl-PL"/>
        </w:rPr>
        <w:t>Autobusno stajalište</w:t>
      </w:r>
      <w:r w:rsidRPr="00673E0B">
        <w:rPr>
          <w:rFonts w:ascii="Arial" w:hAnsi="Arial" w:cs="Arial"/>
          <w:lang w:val="pl-PL"/>
        </w:rPr>
        <w:t xml:space="preserve"> u Istarskoj ulici, ispred ljekarne</w:t>
      </w:r>
    </w:p>
    <w:p w:rsidR="00D73524" w:rsidRDefault="00D73524" w:rsidP="001F5B1F">
      <w:pPr>
        <w:rPr>
          <w:rFonts w:ascii="Arial" w:hAnsi="Arial" w:cs="Arial"/>
          <w:lang w:val="pl-PL"/>
        </w:rPr>
      </w:pPr>
    </w:p>
    <w:p w:rsidR="00D73524" w:rsidRPr="00673E0B" w:rsidRDefault="00D73524" w:rsidP="001F5B1F">
      <w:pPr>
        <w:rPr>
          <w:rFonts w:ascii="Arial" w:hAnsi="Arial" w:cs="Arial"/>
          <w:lang w:val="pl-PL"/>
        </w:rPr>
      </w:pPr>
    </w:p>
    <w:p w:rsidR="00564476" w:rsidRDefault="00B37CA0" w:rsidP="00065487">
      <w:pPr>
        <w:rPr>
          <w:rFonts w:ascii="Arial" w:hAnsi="Arial" w:cs="Arial"/>
        </w:rPr>
      </w:pPr>
      <w:r>
        <w:rPr>
          <w:rFonts w:ascii="Arial" w:hAnsi="Arial" w:cs="Arial"/>
        </w:rPr>
        <w:t xml:space="preserve"> </w:t>
      </w:r>
      <w:r w:rsidR="00564476">
        <w:rPr>
          <w:rFonts w:ascii="Arial" w:hAnsi="Arial" w:cs="Arial"/>
        </w:rPr>
        <w:t xml:space="preserve"> </w:t>
      </w:r>
      <w:r w:rsidR="00564476">
        <w:rPr>
          <w:i/>
          <w:noProof/>
        </w:rPr>
        <w:drawing>
          <wp:inline distT="0" distB="0" distL="0" distR="0">
            <wp:extent cx="2762735" cy="2070286"/>
            <wp:effectExtent l="19050" t="0" r="0" b="0"/>
            <wp:docPr id="35" name="Picture 4" descr="IMG_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746"/>
                    <pic:cNvPicPr>
                      <a:picLocks noChangeAspect="1" noChangeArrowheads="1"/>
                    </pic:cNvPicPr>
                  </pic:nvPicPr>
                  <pic:blipFill>
                    <a:blip r:embed="rId36" cstate="print"/>
                    <a:srcRect/>
                    <a:stretch>
                      <a:fillRect/>
                    </a:stretch>
                  </pic:blipFill>
                  <pic:spPr bwMode="auto">
                    <a:xfrm>
                      <a:off x="0" y="0"/>
                      <a:ext cx="2762735" cy="2070286"/>
                    </a:xfrm>
                    <a:prstGeom prst="rect">
                      <a:avLst/>
                    </a:prstGeom>
                    <a:noFill/>
                    <a:ln w="9525">
                      <a:noFill/>
                      <a:miter lim="800000"/>
                      <a:headEnd/>
                      <a:tailEnd/>
                    </a:ln>
                  </pic:spPr>
                </pic:pic>
              </a:graphicData>
            </a:graphic>
          </wp:inline>
        </w:drawing>
      </w:r>
      <w:r w:rsidR="00564476">
        <w:rPr>
          <w:rFonts w:ascii="Arial" w:hAnsi="Arial" w:cs="Arial"/>
        </w:rPr>
        <w:t xml:space="preserve"> </w:t>
      </w:r>
      <w:r w:rsidR="00564476" w:rsidRPr="00564476">
        <w:rPr>
          <w:b/>
          <w:noProof/>
        </w:rPr>
        <w:drawing>
          <wp:inline distT="0" distB="0" distL="0" distR="0">
            <wp:extent cx="2755669" cy="2063219"/>
            <wp:effectExtent l="19050" t="0" r="6581" b="0"/>
            <wp:docPr id="36" name="Picture 7" descr="2611200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6112009257"/>
                    <pic:cNvPicPr>
                      <a:picLocks noChangeAspect="1" noChangeArrowheads="1"/>
                    </pic:cNvPicPr>
                  </pic:nvPicPr>
                  <pic:blipFill>
                    <a:blip r:embed="rId37" cstate="print"/>
                    <a:srcRect/>
                    <a:stretch>
                      <a:fillRect/>
                    </a:stretch>
                  </pic:blipFill>
                  <pic:spPr bwMode="auto">
                    <a:xfrm>
                      <a:off x="0" y="0"/>
                      <a:ext cx="2755669" cy="2063219"/>
                    </a:xfrm>
                    <a:prstGeom prst="rect">
                      <a:avLst/>
                    </a:prstGeom>
                    <a:noFill/>
                    <a:ln w="9525">
                      <a:noFill/>
                      <a:miter lim="800000"/>
                      <a:headEnd/>
                      <a:tailEnd/>
                    </a:ln>
                  </pic:spPr>
                </pic:pic>
              </a:graphicData>
            </a:graphic>
          </wp:inline>
        </w:drawing>
      </w:r>
    </w:p>
    <w:p w:rsidR="001F5B1F" w:rsidRDefault="001F5B1F" w:rsidP="00065487">
      <w:pPr>
        <w:rPr>
          <w:rFonts w:ascii="Arial" w:hAnsi="Arial" w:cs="Arial"/>
        </w:rPr>
      </w:pPr>
    </w:p>
    <w:p w:rsidR="004873D9" w:rsidRDefault="004873D9" w:rsidP="00065487">
      <w:pPr>
        <w:rPr>
          <w:rFonts w:ascii="Arial" w:hAnsi="Arial" w:cs="Arial"/>
        </w:rPr>
      </w:pPr>
    </w:p>
    <w:p w:rsidR="004873D9" w:rsidRDefault="004873D9" w:rsidP="00065487">
      <w:pPr>
        <w:rPr>
          <w:rFonts w:ascii="Arial" w:hAnsi="Arial" w:cs="Arial"/>
          <w:b/>
          <w:u w:val="single"/>
        </w:rPr>
      </w:pPr>
      <w:r w:rsidRPr="004873D9">
        <w:rPr>
          <w:rFonts w:ascii="Arial" w:hAnsi="Arial" w:cs="Arial"/>
          <w:b/>
          <w:u w:val="single"/>
        </w:rPr>
        <w:t>2010.</w:t>
      </w:r>
    </w:p>
    <w:p w:rsidR="0053002A" w:rsidRDefault="0053002A" w:rsidP="00065487">
      <w:pPr>
        <w:rPr>
          <w:rFonts w:ascii="Arial" w:hAnsi="Arial" w:cs="Arial"/>
        </w:rPr>
      </w:pPr>
      <w:r>
        <w:rPr>
          <w:rFonts w:ascii="Arial" w:hAnsi="Arial" w:cs="Arial"/>
        </w:rPr>
        <w:t>- Izvršen preustroj gradske uprave reorganizacijom sa 4 na 2 upravna odjela</w:t>
      </w:r>
    </w:p>
    <w:p w:rsidR="00202B65" w:rsidRDefault="0053002A" w:rsidP="00065487">
      <w:pPr>
        <w:rPr>
          <w:rFonts w:ascii="Arial" w:hAnsi="Arial" w:cs="Arial"/>
        </w:rPr>
      </w:pPr>
      <w:r>
        <w:rPr>
          <w:rFonts w:ascii="Arial" w:hAnsi="Arial" w:cs="Arial"/>
        </w:rPr>
        <w:t xml:space="preserve">- </w:t>
      </w:r>
      <w:r w:rsidR="00D37054">
        <w:rPr>
          <w:rFonts w:ascii="Arial" w:hAnsi="Arial" w:cs="Arial"/>
        </w:rPr>
        <w:t xml:space="preserve">Raspisan javni natječaj </w:t>
      </w:r>
      <w:r w:rsidRPr="00D37054">
        <w:rPr>
          <w:rFonts w:ascii="Arial" w:hAnsi="Arial" w:cs="Arial"/>
        </w:rPr>
        <w:t xml:space="preserve">za prodaju i zakup </w:t>
      </w:r>
      <w:r w:rsidR="00D37054">
        <w:rPr>
          <w:rFonts w:ascii="Arial" w:hAnsi="Arial" w:cs="Arial"/>
        </w:rPr>
        <w:t xml:space="preserve">državnog </w:t>
      </w:r>
      <w:r w:rsidRPr="00D37054">
        <w:rPr>
          <w:rFonts w:ascii="Arial" w:hAnsi="Arial" w:cs="Arial"/>
        </w:rPr>
        <w:t>poljoprivrednog zemljišta</w:t>
      </w:r>
    </w:p>
    <w:p w:rsidR="0053002A" w:rsidRPr="0053002A" w:rsidRDefault="00202B65" w:rsidP="00065487">
      <w:pPr>
        <w:rPr>
          <w:rFonts w:ascii="Arial" w:hAnsi="Arial" w:cs="Arial"/>
        </w:rPr>
      </w:pPr>
      <w:r>
        <w:rPr>
          <w:rFonts w:ascii="Arial" w:hAnsi="Arial" w:cs="Arial"/>
        </w:rPr>
        <w:t xml:space="preserve">  (rij</w:t>
      </w:r>
      <w:r w:rsidR="000E381C">
        <w:rPr>
          <w:rFonts w:ascii="Arial" w:hAnsi="Arial" w:cs="Arial"/>
        </w:rPr>
        <w:t>e</w:t>
      </w:r>
      <w:r>
        <w:rPr>
          <w:rFonts w:ascii="Arial" w:hAnsi="Arial" w:cs="Arial"/>
        </w:rPr>
        <w:t>šeno 120 ugovora)</w:t>
      </w:r>
    </w:p>
    <w:p w:rsidR="00673E0B" w:rsidRPr="00673E0B" w:rsidRDefault="00202B65" w:rsidP="00673E0B">
      <w:pPr>
        <w:jc w:val="both"/>
        <w:rPr>
          <w:rFonts w:ascii="Arial" w:hAnsi="Arial" w:cs="Arial"/>
          <w:lang w:val="pl-PL"/>
        </w:rPr>
      </w:pPr>
      <w:r>
        <w:rPr>
          <w:rFonts w:ascii="Arial" w:hAnsi="Arial" w:cs="Arial"/>
          <w:lang w:val="pl-PL"/>
        </w:rPr>
        <w:t xml:space="preserve">- </w:t>
      </w:r>
      <w:r w:rsidR="00673E0B" w:rsidRPr="00673E0B">
        <w:rPr>
          <w:rFonts w:ascii="Arial" w:hAnsi="Arial" w:cs="Arial"/>
          <w:lang w:val="pl-PL"/>
        </w:rPr>
        <w:t>Održan prvi sajam robe široke potrošnje u Bujama ( kod „Lovačkog doma”)</w:t>
      </w:r>
    </w:p>
    <w:p w:rsidR="00673E0B" w:rsidRPr="00673E0B" w:rsidRDefault="00420593" w:rsidP="00673E0B">
      <w:pPr>
        <w:jc w:val="both"/>
        <w:rPr>
          <w:rFonts w:ascii="Arial" w:hAnsi="Arial" w:cs="Arial"/>
          <w:lang w:val="pl-PL"/>
        </w:rPr>
      </w:pPr>
      <w:r>
        <w:rPr>
          <w:rFonts w:ascii="Arial" w:hAnsi="Arial" w:cs="Arial"/>
          <w:lang w:val="pl-PL"/>
        </w:rPr>
        <w:t xml:space="preserve">- </w:t>
      </w:r>
      <w:r w:rsidR="00673E0B" w:rsidRPr="00673E0B">
        <w:rPr>
          <w:rFonts w:ascii="Arial" w:hAnsi="Arial" w:cs="Arial"/>
          <w:lang w:val="pl-PL"/>
        </w:rPr>
        <w:t>Stavljeno u funkciju parkiralište ispod stare uljare u ulici Garibaldi</w:t>
      </w:r>
    </w:p>
    <w:p w:rsidR="00673E0B" w:rsidRDefault="00420593" w:rsidP="00673E0B">
      <w:pPr>
        <w:jc w:val="both"/>
        <w:rPr>
          <w:rFonts w:ascii="Arial" w:hAnsi="Arial" w:cs="Arial"/>
          <w:lang w:val="pl-PL"/>
        </w:rPr>
      </w:pPr>
      <w:r>
        <w:rPr>
          <w:rFonts w:ascii="Arial" w:hAnsi="Arial" w:cs="Arial"/>
          <w:lang w:val="pl-PL"/>
        </w:rPr>
        <w:t xml:space="preserve">- </w:t>
      </w:r>
      <w:r w:rsidR="00673E0B" w:rsidRPr="00673E0B">
        <w:rPr>
          <w:rFonts w:ascii="Arial" w:hAnsi="Arial" w:cs="Arial"/>
          <w:lang w:val="pl-PL"/>
        </w:rPr>
        <w:t>Uređeno raskrižje sa državne ceste D 300 na cestu prema S. Sebastijanu.</w:t>
      </w:r>
    </w:p>
    <w:p w:rsidR="00D37054" w:rsidRPr="00673E0B" w:rsidRDefault="00D37054" w:rsidP="00673E0B">
      <w:pPr>
        <w:jc w:val="both"/>
        <w:rPr>
          <w:rFonts w:ascii="Arial" w:hAnsi="Arial" w:cs="Arial"/>
          <w:lang w:val="pl-PL"/>
        </w:rPr>
      </w:pPr>
      <w:r>
        <w:rPr>
          <w:rFonts w:ascii="Arial" w:hAnsi="Arial" w:cs="Arial"/>
          <w:lang w:val="pl-PL"/>
        </w:rPr>
        <w:t>- Saniran</w:t>
      </w:r>
      <w:r w:rsidR="0000071B">
        <w:rPr>
          <w:rFonts w:ascii="Arial" w:hAnsi="Arial" w:cs="Arial"/>
          <w:lang w:val="pl-PL"/>
        </w:rPr>
        <w:t>a</w:t>
      </w:r>
      <w:r>
        <w:rPr>
          <w:rFonts w:ascii="Arial" w:hAnsi="Arial" w:cs="Arial"/>
          <w:lang w:val="pl-PL"/>
        </w:rPr>
        <w:t xml:space="preserve"> </w:t>
      </w:r>
      <w:r w:rsidR="0000071B">
        <w:rPr>
          <w:rFonts w:ascii="Arial" w:hAnsi="Arial" w:cs="Arial"/>
          <w:lang w:val="pl-PL"/>
        </w:rPr>
        <w:t xml:space="preserve">piramida </w:t>
      </w:r>
      <w:r>
        <w:rPr>
          <w:rFonts w:ascii="Arial" w:hAnsi="Arial" w:cs="Arial"/>
          <w:lang w:val="pl-PL"/>
        </w:rPr>
        <w:t>zvonik</w:t>
      </w:r>
      <w:r w:rsidR="0000071B">
        <w:rPr>
          <w:rFonts w:ascii="Arial" w:hAnsi="Arial" w:cs="Arial"/>
          <w:lang w:val="pl-PL"/>
        </w:rPr>
        <w:t>a</w:t>
      </w:r>
      <w:r>
        <w:rPr>
          <w:rFonts w:ascii="Arial" w:hAnsi="Arial" w:cs="Arial"/>
          <w:lang w:val="pl-PL"/>
        </w:rPr>
        <w:t xml:space="preserve"> </w:t>
      </w:r>
      <w:r w:rsidR="0000071B">
        <w:rPr>
          <w:rFonts w:ascii="Arial" w:hAnsi="Arial" w:cs="Arial"/>
          <w:lang w:val="pl-PL"/>
        </w:rPr>
        <w:t>na Trgu Sv. Servula zbog oštećenja još iz II svj. rata</w:t>
      </w:r>
    </w:p>
    <w:p w:rsidR="00673E0B" w:rsidRPr="00673E0B" w:rsidRDefault="00420593" w:rsidP="00673E0B">
      <w:pPr>
        <w:tabs>
          <w:tab w:val="left" w:pos="4613"/>
          <w:tab w:val="left" w:pos="5987"/>
          <w:tab w:val="left" w:pos="7362"/>
        </w:tabs>
        <w:rPr>
          <w:rFonts w:ascii="Arial" w:hAnsi="Arial" w:cs="Arial"/>
          <w:szCs w:val="22"/>
        </w:rPr>
      </w:pPr>
      <w:r>
        <w:rPr>
          <w:rFonts w:ascii="Arial" w:hAnsi="Arial" w:cs="Arial"/>
          <w:szCs w:val="22"/>
        </w:rPr>
        <w:t xml:space="preserve">- </w:t>
      </w:r>
      <w:r w:rsidR="00673E0B" w:rsidRPr="00673E0B">
        <w:rPr>
          <w:rFonts w:ascii="Arial" w:hAnsi="Arial" w:cs="Arial"/>
          <w:szCs w:val="22"/>
        </w:rPr>
        <w:t xml:space="preserve">Uređen je </w:t>
      </w:r>
      <w:r w:rsidR="00673E0B">
        <w:rPr>
          <w:rFonts w:ascii="Arial" w:hAnsi="Arial" w:cs="Arial"/>
          <w:szCs w:val="22"/>
        </w:rPr>
        <w:t xml:space="preserve">plato sa tribinama te </w:t>
      </w:r>
      <w:r w:rsidR="00673E0B" w:rsidRPr="00673E0B">
        <w:rPr>
          <w:rFonts w:ascii="Arial" w:hAnsi="Arial" w:cs="Arial"/>
          <w:szCs w:val="22"/>
        </w:rPr>
        <w:t>ogradnim zid</w:t>
      </w:r>
      <w:r w:rsidR="00673E0B">
        <w:rPr>
          <w:rFonts w:ascii="Arial" w:hAnsi="Arial" w:cs="Arial"/>
          <w:szCs w:val="22"/>
        </w:rPr>
        <w:t xml:space="preserve">ovima </w:t>
      </w:r>
      <w:r w:rsidR="00ED4F4D">
        <w:rPr>
          <w:rFonts w:ascii="Arial" w:hAnsi="Arial" w:cs="Arial"/>
          <w:szCs w:val="22"/>
        </w:rPr>
        <w:t>kod D</w:t>
      </w:r>
      <w:r w:rsidR="00673E0B" w:rsidRPr="00673E0B">
        <w:rPr>
          <w:rFonts w:ascii="Arial" w:hAnsi="Arial" w:cs="Arial"/>
          <w:szCs w:val="22"/>
        </w:rPr>
        <w:t>oma u Marušićima</w:t>
      </w:r>
    </w:p>
    <w:p w:rsidR="00673E0B" w:rsidRPr="00673E0B" w:rsidRDefault="00420593" w:rsidP="00673E0B">
      <w:pPr>
        <w:tabs>
          <w:tab w:val="left" w:pos="4613"/>
          <w:tab w:val="left" w:pos="5987"/>
          <w:tab w:val="left" w:pos="7362"/>
        </w:tabs>
        <w:rPr>
          <w:rFonts w:ascii="Arial" w:hAnsi="Arial" w:cs="Arial"/>
          <w:szCs w:val="22"/>
        </w:rPr>
      </w:pPr>
      <w:r>
        <w:rPr>
          <w:rFonts w:ascii="Arial" w:hAnsi="Arial" w:cs="Arial"/>
          <w:szCs w:val="22"/>
        </w:rPr>
        <w:t xml:space="preserve">- </w:t>
      </w:r>
      <w:r w:rsidR="00673E0B" w:rsidRPr="00673E0B">
        <w:rPr>
          <w:rFonts w:ascii="Arial" w:hAnsi="Arial" w:cs="Arial"/>
          <w:szCs w:val="22"/>
        </w:rPr>
        <w:t>Uređene su prostorije za aktivnosti MO Momjan i javna rasvjeta prema Kaštelu</w:t>
      </w:r>
    </w:p>
    <w:p w:rsidR="00673E0B" w:rsidRPr="00673E0B" w:rsidRDefault="00420593" w:rsidP="00673E0B">
      <w:pPr>
        <w:tabs>
          <w:tab w:val="left" w:pos="4613"/>
          <w:tab w:val="left" w:pos="5987"/>
          <w:tab w:val="left" w:pos="7362"/>
        </w:tabs>
        <w:rPr>
          <w:rFonts w:ascii="Arial" w:hAnsi="Arial" w:cs="Arial"/>
          <w:szCs w:val="22"/>
        </w:rPr>
      </w:pPr>
      <w:r>
        <w:rPr>
          <w:rFonts w:ascii="Arial" w:hAnsi="Arial" w:cs="Arial"/>
          <w:szCs w:val="22"/>
        </w:rPr>
        <w:t xml:space="preserve">- </w:t>
      </w:r>
      <w:r w:rsidR="003D511C">
        <w:rPr>
          <w:rFonts w:ascii="Arial" w:hAnsi="Arial" w:cs="Arial"/>
          <w:szCs w:val="22"/>
        </w:rPr>
        <w:t xml:space="preserve">U </w:t>
      </w:r>
      <w:r w:rsidR="00673E0B" w:rsidRPr="00673E0B">
        <w:rPr>
          <w:rFonts w:ascii="Arial" w:hAnsi="Arial" w:cs="Arial"/>
          <w:szCs w:val="22"/>
        </w:rPr>
        <w:t>Tribanu je dovš</w:t>
      </w:r>
      <w:r w:rsidR="003D511C">
        <w:rPr>
          <w:rFonts w:ascii="Arial" w:hAnsi="Arial" w:cs="Arial"/>
          <w:szCs w:val="22"/>
        </w:rPr>
        <w:t>eno uređenje javne</w:t>
      </w:r>
      <w:r w:rsidR="00D927D1">
        <w:rPr>
          <w:rFonts w:ascii="Arial" w:hAnsi="Arial" w:cs="Arial"/>
          <w:szCs w:val="22"/>
        </w:rPr>
        <w:t xml:space="preserve"> š</w:t>
      </w:r>
      <w:r w:rsidR="00673E0B" w:rsidRPr="00673E0B">
        <w:rPr>
          <w:rFonts w:ascii="Arial" w:hAnsi="Arial" w:cs="Arial"/>
          <w:szCs w:val="22"/>
        </w:rPr>
        <w:t>tern</w:t>
      </w:r>
      <w:r w:rsidR="003D511C">
        <w:rPr>
          <w:rFonts w:ascii="Arial" w:hAnsi="Arial" w:cs="Arial"/>
          <w:szCs w:val="22"/>
        </w:rPr>
        <w:t>e</w:t>
      </w:r>
    </w:p>
    <w:p w:rsidR="00673E0B" w:rsidRDefault="00420593" w:rsidP="00673E0B">
      <w:pPr>
        <w:tabs>
          <w:tab w:val="left" w:pos="4613"/>
          <w:tab w:val="left" w:pos="5987"/>
          <w:tab w:val="left" w:pos="7362"/>
        </w:tabs>
        <w:rPr>
          <w:rFonts w:ascii="Arial" w:hAnsi="Arial" w:cs="Arial"/>
          <w:szCs w:val="22"/>
        </w:rPr>
      </w:pPr>
      <w:r>
        <w:rPr>
          <w:rFonts w:ascii="Arial" w:hAnsi="Arial" w:cs="Arial"/>
          <w:szCs w:val="22"/>
        </w:rPr>
        <w:t xml:space="preserve">- </w:t>
      </w:r>
      <w:r w:rsidR="00673E0B" w:rsidRPr="00673E0B">
        <w:rPr>
          <w:rFonts w:ascii="Arial" w:hAnsi="Arial" w:cs="Arial"/>
          <w:szCs w:val="22"/>
        </w:rPr>
        <w:t>U Bur</w:t>
      </w:r>
      <w:r w:rsidR="001F5B1F">
        <w:rPr>
          <w:rFonts w:ascii="Arial" w:hAnsi="Arial" w:cs="Arial"/>
          <w:szCs w:val="22"/>
        </w:rPr>
        <w:t>olima je uređeno malonogometno igralište</w:t>
      </w:r>
    </w:p>
    <w:p w:rsidR="00420593" w:rsidRDefault="003427C6" w:rsidP="00673E0B">
      <w:pPr>
        <w:tabs>
          <w:tab w:val="left" w:pos="4613"/>
          <w:tab w:val="left" w:pos="5987"/>
          <w:tab w:val="left" w:pos="7362"/>
        </w:tabs>
        <w:rPr>
          <w:rFonts w:ascii="Arial" w:hAnsi="Arial" w:cs="Arial"/>
          <w:szCs w:val="22"/>
        </w:rPr>
      </w:pPr>
      <w:r>
        <w:rPr>
          <w:rFonts w:ascii="Arial" w:hAnsi="Arial" w:cs="Arial"/>
          <w:szCs w:val="22"/>
        </w:rPr>
        <w:t xml:space="preserve">- Otvorena gradska galerija „Orsola“ </w:t>
      </w:r>
      <w:r w:rsidR="00ED4F4D">
        <w:rPr>
          <w:rFonts w:ascii="Arial" w:hAnsi="Arial" w:cs="Arial"/>
          <w:szCs w:val="22"/>
        </w:rPr>
        <w:t>i nakon dugo vremena i Etnografski</w:t>
      </w:r>
      <w:r>
        <w:rPr>
          <w:rFonts w:ascii="Arial" w:hAnsi="Arial" w:cs="Arial"/>
          <w:szCs w:val="22"/>
        </w:rPr>
        <w:t xml:space="preserve"> muzej</w:t>
      </w:r>
    </w:p>
    <w:p w:rsidR="00ED4F4D" w:rsidRDefault="00ED4F4D" w:rsidP="00673E0B">
      <w:pPr>
        <w:tabs>
          <w:tab w:val="left" w:pos="4613"/>
          <w:tab w:val="left" w:pos="5987"/>
          <w:tab w:val="left" w:pos="7362"/>
        </w:tabs>
        <w:rPr>
          <w:rFonts w:ascii="Arial" w:hAnsi="Arial" w:cs="Arial"/>
          <w:szCs w:val="22"/>
        </w:rPr>
      </w:pPr>
      <w:r>
        <w:rPr>
          <w:rFonts w:ascii="Arial" w:hAnsi="Arial" w:cs="Arial"/>
          <w:szCs w:val="22"/>
        </w:rPr>
        <w:t>- Zbog sigurnosti u prometu postavljeni su stupići u centru Buja</w:t>
      </w:r>
    </w:p>
    <w:p w:rsidR="003427C6" w:rsidRDefault="003427C6" w:rsidP="00673E0B">
      <w:pPr>
        <w:tabs>
          <w:tab w:val="left" w:pos="4613"/>
          <w:tab w:val="left" w:pos="5987"/>
          <w:tab w:val="left" w:pos="7362"/>
        </w:tabs>
        <w:rPr>
          <w:rFonts w:ascii="Arial" w:hAnsi="Arial" w:cs="Arial"/>
          <w:szCs w:val="22"/>
        </w:rPr>
      </w:pPr>
      <w:r>
        <w:rPr>
          <w:rFonts w:ascii="Arial" w:hAnsi="Arial" w:cs="Arial"/>
          <w:szCs w:val="22"/>
        </w:rPr>
        <w:t>- Donijeta Odluka o osnivanju poduzetničke zone u Mazuriji</w:t>
      </w:r>
    </w:p>
    <w:p w:rsidR="003427C6" w:rsidRDefault="003427C6" w:rsidP="00673E0B">
      <w:pPr>
        <w:tabs>
          <w:tab w:val="left" w:pos="4613"/>
          <w:tab w:val="left" w:pos="5987"/>
          <w:tab w:val="left" w:pos="7362"/>
        </w:tabs>
        <w:rPr>
          <w:rFonts w:ascii="Arial" w:hAnsi="Arial" w:cs="Arial"/>
          <w:szCs w:val="22"/>
        </w:rPr>
      </w:pPr>
      <w:r>
        <w:rPr>
          <w:rFonts w:ascii="Arial" w:hAnsi="Arial" w:cs="Arial"/>
          <w:szCs w:val="22"/>
        </w:rPr>
        <w:t xml:space="preserve">- </w:t>
      </w:r>
      <w:r w:rsidR="00ED4F4D">
        <w:rPr>
          <w:rFonts w:ascii="Arial" w:hAnsi="Arial" w:cs="Arial"/>
          <w:szCs w:val="22"/>
        </w:rPr>
        <w:t xml:space="preserve">Osnovano i registrirano gradsko komunalno poduzeće </w:t>
      </w:r>
      <w:r w:rsidR="00D927D1">
        <w:rPr>
          <w:rFonts w:ascii="Arial" w:hAnsi="Arial" w:cs="Arial"/>
          <w:szCs w:val="22"/>
        </w:rPr>
        <w:t>„</w:t>
      </w:r>
      <w:r w:rsidR="00ED4F4D">
        <w:rPr>
          <w:rFonts w:ascii="Arial" w:hAnsi="Arial" w:cs="Arial"/>
          <w:szCs w:val="22"/>
        </w:rPr>
        <w:t>Civitas Bullearum</w:t>
      </w:r>
      <w:r w:rsidR="00D927D1">
        <w:rPr>
          <w:rFonts w:ascii="Arial" w:hAnsi="Arial" w:cs="Arial"/>
          <w:szCs w:val="22"/>
        </w:rPr>
        <w:t>“</w:t>
      </w:r>
    </w:p>
    <w:p w:rsidR="00720E03" w:rsidRDefault="00AB3239" w:rsidP="00673E0B">
      <w:pPr>
        <w:tabs>
          <w:tab w:val="left" w:pos="4613"/>
          <w:tab w:val="left" w:pos="5987"/>
          <w:tab w:val="left" w:pos="7362"/>
        </w:tabs>
        <w:rPr>
          <w:rFonts w:ascii="Arial" w:hAnsi="Arial" w:cs="Arial"/>
          <w:szCs w:val="22"/>
        </w:rPr>
      </w:pPr>
      <w:r>
        <w:rPr>
          <w:rFonts w:ascii="Arial" w:hAnsi="Arial" w:cs="Arial"/>
          <w:szCs w:val="22"/>
        </w:rPr>
        <w:t>- Proširana je javna rasvjeta u Bujama, Kaldaniji, Kršetama, Kučibregu i Krasici</w:t>
      </w:r>
    </w:p>
    <w:p w:rsidR="00720E03" w:rsidRDefault="00720E03" w:rsidP="00673E0B">
      <w:pPr>
        <w:tabs>
          <w:tab w:val="left" w:pos="4613"/>
          <w:tab w:val="left" w:pos="5987"/>
          <w:tab w:val="left" w:pos="7362"/>
        </w:tabs>
        <w:rPr>
          <w:rFonts w:ascii="Arial" w:hAnsi="Arial" w:cs="Arial"/>
          <w:szCs w:val="22"/>
        </w:rPr>
      </w:pPr>
    </w:p>
    <w:p w:rsidR="00B37CA0" w:rsidRDefault="00B80EC9" w:rsidP="00673E0B">
      <w:pPr>
        <w:tabs>
          <w:tab w:val="left" w:pos="4613"/>
          <w:tab w:val="left" w:pos="5987"/>
          <w:tab w:val="left" w:pos="7362"/>
        </w:tabs>
        <w:rPr>
          <w:rFonts w:ascii="Arial" w:hAnsi="Arial" w:cs="Arial"/>
          <w:b/>
          <w:szCs w:val="22"/>
          <w:u w:val="single"/>
        </w:rPr>
      </w:pPr>
      <w:r w:rsidRPr="00B80EC9">
        <w:rPr>
          <w:rFonts w:ascii="Arial" w:hAnsi="Arial" w:cs="Arial"/>
          <w:b/>
          <w:szCs w:val="22"/>
          <w:u w:val="single"/>
        </w:rPr>
        <w:lastRenderedPageBreak/>
        <w:t>2011.</w:t>
      </w:r>
      <w:r w:rsidR="00720E03">
        <w:rPr>
          <w:rFonts w:ascii="Arial" w:hAnsi="Arial" w:cs="Arial"/>
          <w:b/>
          <w:szCs w:val="22"/>
          <w:u w:val="single"/>
        </w:rPr>
        <w:t xml:space="preserve"> </w:t>
      </w:r>
    </w:p>
    <w:p w:rsidR="00B37CA0" w:rsidRDefault="00B37CA0" w:rsidP="00673E0B">
      <w:pPr>
        <w:tabs>
          <w:tab w:val="left" w:pos="4613"/>
          <w:tab w:val="left" w:pos="5987"/>
          <w:tab w:val="left" w:pos="7362"/>
        </w:tabs>
        <w:rPr>
          <w:rFonts w:ascii="Arial" w:hAnsi="Arial" w:cs="Arial"/>
          <w:b/>
          <w:szCs w:val="22"/>
          <w:u w:val="single"/>
        </w:rPr>
      </w:pPr>
    </w:p>
    <w:p w:rsidR="00AB3239" w:rsidRDefault="00B37CA0" w:rsidP="00673E0B">
      <w:pPr>
        <w:tabs>
          <w:tab w:val="left" w:pos="4613"/>
          <w:tab w:val="left" w:pos="5987"/>
          <w:tab w:val="left" w:pos="7362"/>
        </w:tabs>
        <w:rPr>
          <w:rFonts w:ascii="Arial" w:hAnsi="Arial" w:cs="Arial"/>
          <w:b/>
          <w:szCs w:val="22"/>
          <w:u w:val="single"/>
        </w:rPr>
      </w:pPr>
      <w:r>
        <w:rPr>
          <w:rFonts w:ascii="Arial" w:hAnsi="Arial" w:cs="Arial"/>
          <w:b/>
          <w:noProof/>
          <w:szCs w:val="22"/>
          <w:u w:val="single"/>
        </w:rPr>
        <w:drawing>
          <wp:inline distT="0" distB="0" distL="0" distR="0">
            <wp:extent cx="2775204" cy="2059686"/>
            <wp:effectExtent l="19050" t="0" r="6096" b="0"/>
            <wp:docPr id="37" name="Picture 4" descr="C:\Users\Gradonacelnik\Desktop\trg sv serv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adonacelnik\Desktop\trg sv servola.jpg"/>
                    <pic:cNvPicPr>
                      <a:picLocks noChangeAspect="1" noChangeArrowheads="1"/>
                    </pic:cNvPicPr>
                  </pic:nvPicPr>
                  <pic:blipFill>
                    <a:blip r:embed="rId38" cstate="print"/>
                    <a:srcRect/>
                    <a:stretch>
                      <a:fillRect/>
                    </a:stretch>
                  </pic:blipFill>
                  <pic:spPr bwMode="auto">
                    <a:xfrm>
                      <a:off x="0" y="0"/>
                      <a:ext cx="2775204" cy="2059686"/>
                    </a:xfrm>
                    <a:prstGeom prst="rect">
                      <a:avLst/>
                    </a:prstGeom>
                    <a:noFill/>
                    <a:ln w="9525">
                      <a:noFill/>
                      <a:miter lim="800000"/>
                      <a:headEnd/>
                      <a:tailEnd/>
                    </a:ln>
                  </pic:spPr>
                </pic:pic>
              </a:graphicData>
            </a:graphic>
          </wp:inline>
        </w:drawing>
      </w:r>
      <w:r w:rsidRPr="00B37CA0">
        <w:rPr>
          <w:rFonts w:ascii="Arial" w:hAnsi="Arial" w:cs="Arial"/>
          <w:b/>
          <w:noProof/>
          <w:szCs w:val="22"/>
          <w:u w:val="single"/>
        </w:rPr>
        <w:drawing>
          <wp:inline distT="0" distB="0" distL="0" distR="0">
            <wp:extent cx="2775204" cy="2059686"/>
            <wp:effectExtent l="19050" t="0" r="6096" b="0"/>
            <wp:docPr id="38" name="Picture 3" descr="C:\Users\Gradonacelnik\Desktop\centar za inkluzij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adonacelnik\Desktop\centar za inkluziju 1.jpg"/>
                    <pic:cNvPicPr>
                      <a:picLocks noChangeAspect="1" noChangeArrowheads="1"/>
                    </pic:cNvPicPr>
                  </pic:nvPicPr>
                  <pic:blipFill>
                    <a:blip r:embed="rId39" cstate="print"/>
                    <a:srcRect/>
                    <a:stretch>
                      <a:fillRect/>
                    </a:stretch>
                  </pic:blipFill>
                  <pic:spPr bwMode="auto">
                    <a:xfrm>
                      <a:off x="0" y="0"/>
                      <a:ext cx="2775204" cy="2059686"/>
                    </a:xfrm>
                    <a:prstGeom prst="rect">
                      <a:avLst/>
                    </a:prstGeom>
                    <a:noFill/>
                    <a:ln w="9525">
                      <a:noFill/>
                      <a:miter lim="800000"/>
                      <a:headEnd/>
                      <a:tailEnd/>
                    </a:ln>
                  </pic:spPr>
                </pic:pic>
              </a:graphicData>
            </a:graphic>
          </wp:inline>
        </w:drawing>
      </w:r>
    </w:p>
    <w:p w:rsidR="00720E03" w:rsidRDefault="00720E03" w:rsidP="00673E0B">
      <w:pPr>
        <w:tabs>
          <w:tab w:val="left" w:pos="4613"/>
          <w:tab w:val="left" w:pos="5987"/>
          <w:tab w:val="left" w:pos="7362"/>
        </w:tabs>
        <w:rPr>
          <w:rFonts w:ascii="Arial" w:hAnsi="Arial" w:cs="Arial"/>
          <w:b/>
          <w:szCs w:val="22"/>
          <w:u w:val="single"/>
        </w:rPr>
      </w:pPr>
    </w:p>
    <w:p w:rsidR="00401C9A" w:rsidRDefault="00401C9A" w:rsidP="00673E0B">
      <w:pPr>
        <w:tabs>
          <w:tab w:val="left" w:pos="4613"/>
          <w:tab w:val="left" w:pos="5987"/>
          <w:tab w:val="left" w:pos="7362"/>
        </w:tabs>
        <w:rPr>
          <w:rFonts w:ascii="Arial" w:hAnsi="Arial" w:cs="Arial"/>
          <w:szCs w:val="22"/>
        </w:rPr>
      </w:pPr>
      <w:r>
        <w:rPr>
          <w:rFonts w:ascii="Arial" w:hAnsi="Arial" w:cs="Arial"/>
          <w:szCs w:val="22"/>
        </w:rPr>
        <w:t>- Osnovana Sportska zajednica Grada Buja</w:t>
      </w:r>
    </w:p>
    <w:p w:rsidR="00401C9A" w:rsidRDefault="00202B65" w:rsidP="00202B65">
      <w:pPr>
        <w:rPr>
          <w:rFonts w:ascii="Arial" w:hAnsi="Arial" w:cs="Arial"/>
          <w:szCs w:val="22"/>
        </w:rPr>
      </w:pPr>
      <w:r>
        <w:rPr>
          <w:rFonts w:ascii="Arial" w:hAnsi="Arial" w:cs="Arial"/>
        </w:rPr>
        <w:t xml:space="preserve">- Raspisan javni natječaj za prodaju državnog </w:t>
      </w:r>
      <w:r w:rsidRPr="00D37054">
        <w:rPr>
          <w:rFonts w:ascii="Arial" w:hAnsi="Arial" w:cs="Arial"/>
        </w:rPr>
        <w:t xml:space="preserve">poljoprivrednog zemljišta </w:t>
      </w:r>
    </w:p>
    <w:p w:rsidR="00883135" w:rsidRDefault="00D37054" w:rsidP="0000071B">
      <w:pPr>
        <w:tabs>
          <w:tab w:val="left" w:pos="4613"/>
          <w:tab w:val="left" w:pos="5987"/>
          <w:tab w:val="left" w:pos="7362"/>
        </w:tabs>
        <w:rPr>
          <w:rFonts w:ascii="Arial" w:hAnsi="Arial" w:cs="Arial"/>
          <w:szCs w:val="22"/>
        </w:rPr>
      </w:pPr>
      <w:r>
        <w:rPr>
          <w:rFonts w:ascii="Arial" w:hAnsi="Arial" w:cs="Arial"/>
          <w:szCs w:val="22"/>
        </w:rPr>
        <w:t>- Saniran</w:t>
      </w:r>
      <w:r w:rsidR="00202B65">
        <w:rPr>
          <w:rFonts w:ascii="Arial" w:hAnsi="Arial" w:cs="Arial"/>
          <w:szCs w:val="22"/>
        </w:rPr>
        <w:t>i</w:t>
      </w:r>
      <w:r>
        <w:rPr>
          <w:rFonts w:ascii="Arial" w:hAnsi="Arial" w:cs="Arial"/>
          <w:szCs w:val="22"/>
        </w:rPr>
        <w:t xml:space="preserve"> odron</w:t>
      </w:r>
      <w:r w:rsidR="00202B65">
        <w:rPr>
          <w:rFonts w:ascii="Arial" w:hAnsi="Arial" w:cs="Arial"/>
          <w:szCs w:val="22"/>
        </w:rPr>
        <w:t>i</w:t>
      </w:r>
      <w:r>
        <w:rPr>
          <w:rFonts w:ascii="Arial" w:hAnsi="Arial" w:cs="Arial"/>
          <w:szCs w:val="22"/>
        </w:rPr>
        <w:t xml:space="preserve"> </w:t>
      </w:r>
      <w:r w:rsidR="0000071B">
        <w:rPr>
          <w:rFonts w:ascii="Arial" w:hAnsi="Arial" w:cs="Arial"/>
          <w:szCs w:val="22"/>
        </w:rPr>
        <w:t>od poplave na drž</w:t>
      </w:r>
      <w:r w:rsidR="00202B65">
        <w:rPr>
          <w:rFonts w:ascii="Arial" w:hAnsi="Arial" w:cs="Arial"/>
          <w:szCs w:val="22"/>
        </w:rPr>
        <w:t>. cesti D300 te</w:t>
      </w:r>
      <w:r w:rsidR="0000071B">
        <w:rPr>
          <w:rFonts w:ascii="Arial" w:hAnsi="Arial" w:cs="Arial"/>
          <w:szCs w:val="22"/>
        </w:rPr>
        <w:t xml:space="preserve"> </w:t>
      </w:r>
      <w:r>
        <w:rPr>
          <w:rFonts w:ascii="Arial" w:hAnsi="Arial" w:cs="Arial"/>
          <w:szCs w:val="22"/>
        </w:rPr>
        <w:t>u Krasici, Momjanu i Oskurušu</w:t>
      </w:r>
    </w:p>
    <w:p w:rsidR="00D3303B" w:rsidRDefault="00D3303B" w:rsidP="00673E0B">
      <w:pPr>
        <w:tabs>
          <w:tab w:val="left" w:pos="4613"/>
          <w:tab w:val="left" w:pos="5987"/>
          <w:tab w:val="left" w:pos="7362"/>
        </w:tabs>
        <w:rPr>
          <w:rFonts w:ascii="Arial" w:hAnsi="Arial" w:cs="Arial"/>
          <w:szCs w:val="22"/>
        </w:rPr>
      </w:pPr>
      <w:r>
        <w:rPr>
          <w:rFonts w:ascii="Arial" w:hAnsi="Arial" w:cs="Arial"/>
          <w:szCs w:val="22"/>
        </w:rPr>
        <w:t>- Započeo radom Centar za inkluziju za korisnike sa čitave Bujštine</w:t>
      </w:r>
    </w:p>
    <w:p w:rsidR="00401C9A" w:rsidRDefault="00401C9A" w:rsidP="00673E0B">
      <w:pPr>
        <w:tabs>
          <w:tab w:val="left" w:pos="4613"/>
          <w:tab w:val="left" w:pos="5987"/>
          <w:tab w:val="left" w:pos="7362"/>
        </w:tabs>
        <w:rPr>
          <w:rFonts w:ascii="Arial" w:hAnsi="Arial" w:cs="Arial"/>
          <w:szCs w:val="22"/>
        </w:rPr>
      </w:pPr>
      <w:r>
        <w:rPr>
          <w:rFonts w:ascii="Arial" w:hAnsi="Arial" w:cs="Arial"/>
          <w:szCs w:val="22"/>
        </w:rPr>
        <w:t>- U Bujama održan 1. Međunarodni konjički turnir u preskakanju prepona</w:t>
      </w:r>
    </w:p>
    <w:p w:rsidR="00401C9A" w:rsidRDefault="00401C9A" w:rsidP="00673E0B">
      <w:pPr>
        <w:tabs>
          <w:tab w:val="left" w:pos="4613"/>
          <w:tab w:val="left" w:pos="5987"/>
          <w:tab w:val="left" w:pos="7362"/>
        </w:tabs>
        <w:rPr>
          <w:rFonts w:ascii="Arial" w:hAnsi="Arial" w:cs="Arial"/>
          <w:szCs w:val="22"/>
        </w:rPr>
      </w:pPr>
      <w:r>
        <w:rPr>
          <w:rFonts w:ascii="Arial" w:hAnsi="Arial" w:cs="Arial"/>
          <w:szCs w:val="22"/>
        </w:rPr>
        <w:t>- Obnovljena i uređena zgrada za potrebe Centra za inkluziju i posebnog Odjela O</w:t>
      </w:r>
      <w:r w:rsidR="00D3303B">
        <w:rPr>
          <w:rFonts w:ascii="Arial" w:hAnsi="Arial" w:cs="Arial"/>
          <w:szCs w:val="22"/>
        </w:rPr>
        <w:t>Š</w:t>
      </w:r>
    </w:p>
    <w:p w:rsidR="00D3303B" w:rsidRDefault="00D3303B" w:rsidP="00673E0B">
      <w:pPr>
        <w:tabs>
          <w:tab w:val="left" w:pos="4613"/>
          <w:tab w:val="left" w:pos="5987"/>
          <w:tab w:val="left" w:pos="7362"/>
        </w:tabs>
        <w:rPr>
          <w:rFonts w:ascii="Arial" w:hAnsi="Arial" w:cs="Arial"/>
          <w:szCs w:val="22"/>
        </w:rPr>
      </w:pPr>
      <w:r>
        <w:rPr>
          <w:rFonts w:ascii="Arial" w:hAnsi="Arial" w:cs="Arial"/>
          <w:szCs w:val="22"/>
        </w:rPr>
        <w:t>- Svečano otvoren rekonstruirani Trg Sv. Servula</w:t>
      </w:r>
    </w:p>
    <w:p w:rsidR="0000071B" w:rsidRDefault="00883135" w:rsidP="0000071B">
      <w:pPr>
        <w:tabs>
          <w:tab w:val="left" w:pos="4613"/>
          <w:tab w:val="left" w:pos="5987"/>
          <w:tab w:val="left" w:pos="7362"/>
        </w:tabs>
        <w:rPr>
          <w:rFonts w:ascii="Arial" w:hAnsi="Arial" w:cs="Arial"/>
          <w:szCs w:val="22"/>
        </w:rPr>
      </w:pPr>
      <w:r>
        <w:rPr>
          <w:rFonts w:ascii="Arial" w:hAnsi="Arial" w:cs="Arial"/>
          <w:szCs w:val="22"/>
        </w:rPr>
        <w:t>- Izvršena rekonstrukcija spojnog djela ulice M. Laginje sa ulicom Garibaldi</w:t>
      </w:r>
    </w:p>
    <w:p w:rsidR="0000071B" w:rsidRDefault="0000071B" w:rsidP="00673E0B">
      <w:pPr>
        <w:tabs>
          <w:tab w:val="left" w:pos="4613"/>
          <w:tab w:val="left" w:pos="5987"/>
          <w:tab w:val="left" w:pos="7362"/>
        </w:tabs>
        <w:rPr>
          <w:rFonts w:ascii="Arial" w:hAnsi="Arial" w:cs="Arial"/>
          <w:szCs w:val="22"/>
        </w:rPr>
      </w:pPr>
      <w:r>
        <w:rPr>
          <w:rFonts w:ascii="Arial" w:hAnsi="Arial" w:cs="Arial"/>
          <w:szCs w:val="22"/>
        </w:rPr>
        <w:t>- Otvoreni novi prostori Crvenog križa i Turističke zajednice u ulici 1. svibnja</w:t>
      </w:r>
    </w:p>
    <w:p w:rsidR="00065BE4" w:rsidRDefault="00065BE4" w:rsidP="00673E0B">
      <w:pPr>
        <w:tabs>
          <w:tab w:val="left" w:pos="4613"/>
          <w:tab w:val="left" w:pos="5987"/>
          <w:tab w:val="left" w:pos="7362"/>
        </w:tabs>
        <w:rPr>
          <w:rFonts w:ascii="Arial" w:hAnsi="Arial" w:cs="Arial"/>
          <w:szCs w:val="22"/>
        </w:rPr>
      </w:pPr>
      <w:r>
        <w:rPr>
          <w:rFonts w:ascii="Arial" w:hAnsi="Arial" w:cs="Arial"/>
          <w:szCs w:val="22"/>
        </w:rPr>
        <w:t>- Sporazumom sa IŽ vraćena nam je u vlasništvo stara škola na Trgu Sv. Servula</w:t>
      </w:r>
    </w:p>
    <w:p w:rsidR="00883135" w:rsidRDefault="00306040" w:rsidP="00673E0B">
      <w:pPr>
        <w:tabs>
          <w:tab w:val="left" w:pos="4613"/>
          <w:tab w:val="left" w:pos="5987"/>
          <w:tab w:val="left" w:pos="7362"/>
        </w:tabs>
        <w:rPr>
          <w:rFonts w:ascii="Arial" w:hAnsi="Arial" w:cs="Arial"/>
          <w:szCs w:val="22"/>
        </w:rPr>
      </w:pPr>
      <w:r>
        <w:rPr>
          <w:rFonts w:ascii="Arial" w:hAnsi="Arial" w:cs="Arial"/>
          <w:szCs w:val="22"/>
        </w:rPr>
        <w:t>- Dovršena izgradnja K</w:t>
      </w:r>
      <w:r w:rsidR="001B3579">
        <w:rPr>
          <w:rFonts w:ascii="Arial" w:hAnsi="Arial" w:cs="Arial"/>
          <w:szCs w:val="22"/>
        </w:rPr>
        <w:t>analizacijskog sustava u naseljima</w:t>
      </w:r>
      <w:r w:rsidR="00883135">
        <w:rPr>
          <w:rFonts w:ascii="Arial" w:hAnsi="Arial" w:cs="Arial"/>
          <w:szCs w:val="22"/>
        </w:rPr>
        <w:t xml:space="preserve"> Monte Baster</w:t>
      </w:r>
      <w:r w:rsidR="001B3579">
        <w:rPr>
          <w:rFonts w:ascii="Arial" w:hAnsi="Arial" w:cs="Arial"/>
          <w:szCs w:val="22"/>
        </w:rPr>
        <w:t xml:space="preserve"> i Kruj</w:t>
      </w:r>
    </w:p>
    <w:p w:rsidR="00441420" w:rsidRDefault="00441420" w:rsidP="00441420">
      <w:pPr>
        <w:rPr>
          <w:rFonts w:ascii="Arial" w:hAnsi="Arial" w:cs="Arial"/>
        </w:rPr>
      </w:pPr>
      <w:r>
        <w:rPr>
          <w:rFonts w:ascii="Arial" w:hAnsi="Arial" w:cs="Arial"/>
          <w:szCs w:val="22"/>
        </w:rPr>
        <w:t xml:space="preserve">- </w:t>
      </w:r>
      <w:r w:rsidRPr="00441420">
        <w:rPr>
          <w:rFonts w:ascii="Arial" w:hAnsi="Arial" w:cs="Arial"/>
        </w:rPr>
        <w:t>Prihvaćena Studija</w:t>
      </w:r>
      <w:r w:rsidRPr="00441420">
        <w:rPr>
          <w:rFonts w:ascii="Arial" w:hAnsi="Arial" w:cs="Arial"/>
          <w:b/>
          <w:bCs/>
        </w:rPr>
        <w:t xml:space="preserve"> </w:t>
      </w:r>
      <w:r w:rsidRPr="00441420">
        <w:rPr>
          <w:rFonts w:ascii="Arial" w:hAnsi="Arial" w:cs="Arial"/>
        </w:rPr>
        <w:t xml:space="preserve">mapiranja i programiranja starogradske jezgre </w:t>
      </w:r>
      <w:r>
        <w:rPr>
          <w:rFonts w:ascii="Arial" w:hAnsi="Arial" w:cs="Arial"/>
        </w:rPr>
        <w:t>Buja te</w:t>
      </w:r>
    </w:p>
    <w:p w:rsidR="00065BE4" w:rsidRDefault="00441420" w:rsidP="00B4398A">
      <w:pPr>
        <w:rPr>
          <w:rFonts w:ascii="Arial" w:hAnsi="Arial" w:cs="Arial"/>
        </w:rPr>
      </w:pPr>
      <w:r>
        <w:rPr>
          <w:rFonts w:ascii="Arial" w:hAnsi="Arial" w:cs="Arial"/>
        </w:rPr>
        <w:t xml:space="preserve">  gospodarskih i turističkih sadržaja na području Grada </w:t>
      </w:r>
      <w:r w:rsidRPr="00441420">
        <w:rPr>
          <w:rFonts w:ascii="Arial" w:hAnsi="Arial" w:cs="Arial"/>
        </w:rPr>
        <w:t>Buja</w:t>
      </w:r>
      <w:r>
        <w:rPr>
          <w:rFonts w:ascii="Arial" w:hAnsi="Arial" w:cs="Arial"/>
        </w:rPr>
        <w:t xml:space="preserve"> </w:t>
      </w:r>
    </w:p>
    <w:p w:rsidR="00720E03" w:rsidRDefault="00720E03" w:rsidP="00B4398A">
      <w:pPr>
        <w:rPr>
          <w:rFonts w:ascii="Arial" w:hAnsi="Arial" w:cs="Arial"/>
        </w:rPr>
      </w:pPr>
    </w:p>
    <w:p w:rsidR="00720E03" w:rsidRDefault="00720E03" w:rsidP="00B4398A">
      <w:pPr>
        <w:rPr>
          <w:rFonts w:ascii="Arial" w:hAnsi="Arial" w:cs="Arial"/>
          <w:szCs w:val="22"/>
        </w:rPr>
      </w:pPr>
    </w:p>
    <w:p w:rsidR="00D927D1" w:rsidRDefault="00D927D1" w:rsidP="00673E0B">
      <w:pPr>
        <w:tabs>
          <w:tab w:val="left" w:pos="4613"/>
          <w:tab w:val="left" w:pos="5987"/>
          <w:tab w:val="left" w:pos="7362"/>
        </w:tabs>
        <w:rPr>
          <w:rFonts w:ascii="Arial" w:hAnsi="Arial" w:cs="Arial"/>
          <w:szCs w:val="22"/>
        </w:rPr>
      </w:pPr>
    </w:p>
    <w:p w:rsidR="00D927D1" w:rsidRDefault="00D927D1" w:rsidP="00673E0B">
      <w:pPr>
        <w:tabs>
          <w:tab w:val="left" w:pos="4613"/>
          <w:tab w:val="left" w:pos="5987"/>
          <w:tab w:val="left" w:pos="7362"/>
        </w:tabs>
        <w:rPr>
          <w:rFonts w:ascii="Arial" w:hAnsi="Arial" w:cs="Arial"/>
          <w:szCs w:val="22"/>
        </w:rPr>
      </w:pPr>
    </w:p>
    <w:p w:rsidR="00065BE4" w:rsidRDefault="00065BE4" w:rsidP="00673E0B">
      <w:pPr>
        <w:tabs>
          <w:tab w:val="left" w:pos="4613"/>
          <w:tab w:val="left" w:pos="5987"/>
          <w:tab w:val="left" w:pos="7362"/>
        </w:tabs>
        <w:rPr>
          <w:rFonts w:ascii="Arial" w:hAnsi="Arial" w:cs="Arial"/>
          <w:b/>
          <w:szCs w:val="22"/>
          <w:u w:val="single"/>
        </w:rPr>
      </w:pPr>
      <w:r>
        <w:rPr>
          <w:rFonts w:ascii="Arial" w:hAnsi="Arial" w:cs="Arial"/>
          <w:b/>
          <w:szCs w:val="22"/>
          <w:u w:val="single"/>
        </w:rPr>
        <w:t>2012.</w:t>
      </w:r>
    </w:p>
    <w:p w:rsidR="0069229C" w:rsidRDefault="00CC34E4" w:rsidP="00673E0B">
      <w:pPr>
        <w:tabs>
          <w:tab w:val="left" w:pos="4613"/>
          <w:tab w:val="left" w:pos="5987"/>
          <w:tab w:val="left" w:pos="7362"/>
        </w:tabs>
        <w:rPr>
          <w:rFonts w:ascii="Arial" w:hAnsi="Arial" w:cs="Arial"/>
          <w:szCs w:val="22"/>
        </w:rPr>
      </w:pPr>
      <w:r>
        <w:rPr>
          <w:rFonts w:ascii="Arial" w:hAnsi="Arial" w:cs="Arial"/>
          <w:szCs w:val="22"/>
        </w:rPr>
        <w:t>- Potpisani Ugovori</w:t>
      </w:r>
      <w:r w:rsidR="0069229C">
        <w:rPr>
          <w:rFonts w:ascii="Arial" w:hAnsi="Arial" w:cs="Arial"/>
          <w:szCs w:val="22"/>
        </w:rPr>
        <w:t xml:space="preserve"> o prodaji državnog zemljišta za 49 naših poljoprivrednika</w:t>
      </w:r>
    </w:p>
    <w:p w:rsidR="00F45146" w:rsidRDefault="00F45146" w:rsidP="00673E0B">
      <w:pPr>
        <w:tabs>
          <w:tab w:val="left" w:pos="4613"/>
          <w:tab w:val="left" w:pos="5987"/>
          <w:tab w:val="left" w:pos="7362"/>
        </w:tabs>
        <w:rPr>
          <w:rFonts w:ascii="Arial" w:hAnsi="Arial" w:cs="Arial"/>
          <w:szCs w:val="22"/>
        </w:rPr>
      </w:pPr>
      <w:r>
        <w:rPr>
          <w:rFonts w:ascii="Arial" w:hAnsi="Arial" w:cs="Arial"/>
          <w:szCs w:val="22"/>
        </w:rPr>
        <w:t>- Uređeno parkiralište u blizini Srednje škole Vladimir Gortan</w:t>
      </w:r>
    </w:p>
    <w:p w:rsidR="00202B65" w:rsidRDefault="004B5314" w:rsidP="00673E0B">
      <w:pPr>
        <w:tabs>
          <w:tab w:val="left" w:pos="4613"/>
          <w:tab w:val="left" w:pos="5987"/>
          <w:tab w:val="left" w:pos="7362"/>
        </w:tabs>
        <w:rPr>
          <w:rFonts w:ascii="Arial" w:hAnsi="Arial" w:cs="Arial"/>
          <w:szCs w:val="22"/>
        </w:rPr>
      </w:pPr>
      <w:r>
        <w:rPr>
          <w:rFonts w:ascii="Arial" w:hAnsi="Arial" w:cs="Arial"/>
          <w:szCs w:val="22"/>
        </w:rPr>
        <w:t xml:space="preserve">- Izrađeno </w:t>
      </w:r>
      <w:r w:rsidR="00202B65">
        <w:rPr>
          <w:rFonts w:ascii="Arial" w:hAnsi="Arial" w:cs="Arial"/>
          <w:szCs w:val="22"/>
        </w:rPr>
        <w:t>r</w:t>
      </w:r>
      <w:r>
        <w:rPr>
          <w:rFonts w:ascii="Arial" w:hAnsi="Arial" w:cs="Arial"/>
          <w:szCs w:val="22"/>
        </w:rPr>
        <w:t>i</w:t>
      </w:r>
      <w:r w:rsidR="00202B65">
        <w:rPr>
          <w:rFonts w:ascii="Arial" w:hAnsi="Arial" w:cs="Arial"/>
          <w:szCs w:val="22"/>
        </w:rPr>
        <w:t xml:space="preserve">ješenje </w:t>
      </w:r>
      <w:r>
        <w:rPr>
          <w:rFonts w:ascii="Arial" w:hAnsi="Arial" w:cs="Arial"/>
          <w:szCs w:val="22"/>
        </w:rPr>
        <w:t>regulacije prometa u Starogradskoj jezgri u Bujama</w:t>
      </w:r>
    </w:p>
    <w:p w:rsidR="0069229C" w:rsidRDefault="0069229C" w:rsidP="00673E0B">
      <w:pPr>
        <w:tabs>
          <w:tab w:val="left" w:pos="4613"/>
          <w:tab w:val="left" w:pos="5987"/>
          <w:tab w:val="left" w:pos="7362"/>
        </w:tabs>
        <w:rPr>
          <w:rFonts w:ascii="Arial" w:hAnsi="Arial" w:cs="Arial"/>
          <w:szCs w:val="22"/>
        </w:rPr>
      </w:pPr>
      <w:r>
        <w:rPr>
          <w:rFonts w:ascii="Arial" w:hAnsi="Arial" w:cs="Arial"/>
          <w:szCs w:val="22"/>
        </w:rPr>
        <w:t>- Započeli sa naplatom parkiranja na 4 lokacije u centru Buja</w:t>
      </w:r>
    </w:p>
    <w:p w:rsidR="0069229C" w:rsidRDefault="0069229C" w:rsidP="00673E0B">
      <w:pPr>
        <w:tabs>
          <w:tab w:val="left" w:pos="4613"/>
          <w:tab w:val="left" w:pos="5987"/>
          <w:tab w:val="left" w:pos="7362"/>
        </w:tabs>
        <w:rPr>
          <w:rFonts w:ascii="Arial" w:hAnsi="Arial" w:cs="Arial"/>
          <w:szCs w:val="22"/>
        </w:rPr>
      </w:pPr>
      <w:r>
        <w:rPr>
          <w:rFonts w:ascii="Arial" w:hAnsi="Arial" w:cs="Arial"/>
          <w:szCs w:val="22"/>
        </w:rPr>
        <w:t xml:space="preserve">- </w:t>
      </w:r>
      <w:r w:rsidR="007B0FA7">
        <w:rPr>
          <w:rFonts w:ascii="Arial" w:hAnsi="Arial" w:cs="Arial"/>
          <w:szCs w:val="22"/>
        </w:rPr>
        <w:t>Održan 1. festival istrovenetskog narječja „Istroveneto“</w:t>
      </w:r>
    </w:p>
    <w:p w:rsidR="00883135" w:rsidRDefault="00883135" w:rsidP="00673E0B">
      <w:pPr>
        <w:tabs>
          <w:tab w:val="left" w:pos="4613"/>
          <w:tab w:val="left" w:pos="5987"/>
          <w:tab w:val="left" w:pos="7362"/>
        </w:tabs>
        <w:rPr>
          <w:rFonts w:ascii="Arial" w:hAnsi="Arial" w:cs="Arial"/>
          <w:szCs w:val="22"/>
        </w:rPr>
      </w:pPr>
      <w:r>
        <w:rPr>
          <w:rFonts w:ascii="Arial" w:hAnsi="Arial" w:cs="Arial"/>
          <w:szCs w:val="22"/>
        </w:rPr>
        <w:t>- Na tri lokacije u gradu postavljene antene za besplatni internet „Wireless“</w:t>
      </w:r>
    </w:p>
    <w:p w:rsidR="007B0FA7" w:rsidRDefault="007B0FA7" w:rsidP="00673E0B">
      <w:pPr>
        <w:tabs>
          <w:tab w:val="left" w:pos="4613"/>
          <w:tab w:val="left" w:pos="5987"/>
          <w:tab w:val="left" w:pos="7362"/>
        </w:tabs>
        <w:rPr>
          <w:rFonts w:ascii="Arial" w:hAnsi="Arial" w:cs="Arial"/>
          <w:szCs w:val="22"/>
        </w:rPr>
      </w:pPr>
      <w:r>
        <w:rPr>
          <w:rFonts w:ascii="Arial" w:hAnsi="Arial" w:cs="Arial"/>
          <w:szCs w:val="22"/>
        </w:rPr>
        <w:t>- Izrađen i usvojen Urbanistički plan uređenja područja Mazurija</w:t>
      </w:r>
    </w:p>
    <w:p w:rsidR="007B0FA7" w:rsidRDefault="007B0FA7" w:rsidP="00673E0B">
      <w:pPr>
        <w:tabs>
          <w:tab w:val="left" w:pos="4613"/>
          <w:tab w:val="left" w:pos="5987"/>
          <w:tab w:val="left" w:pos="7362"/>
        </w:tabs>
        <w:rPr>
          <w:rFonts w:ascii="Arial" w:hAnsi="Arial" w:cs="Arial"/>
          <w:szCs w:val="22"/>
        </w:rPr>
      </w:pPr>
      <w:r>
        <w:rPr>
          <w:rFonts w:ascii="Arial" w:hAnsi="Arial" w:cs="Arial"/>
          <w:szCs w:val="22"/>
        </w:rPr>
        <w:t>-</w:t>
      </w:r>
      <w:r w:rsidR="00F45146">
        <w:rPr>
          <w:rFonts w:ascii="Arial" w:hAnsi="Arial" w:cs="Arial"/>
          <w:szCs w:val="22"/>
        </w:rPr>
        <w:t xml:space="preserve"> Izvedeni radovi na rekonstrukciji krovišta bivše škole u Kršetama</w:t>
      </w:r>
    </w:p>
    <w:p w:rsidR="007B3FD9" w:rsidRDefault="007B3FD9" w:rsidP="00673E0B">
      <w:pPr>
        <w:tabs>
          <w:tab w:val="left" w:pos="4613"/>
          <w:tab w:val="left" w:pos="5987"/>
          <w:tab w:val="left" w:pos="7362"/>
        </w:tabs>
        <w:rPr>
          <w:rFonts w:ascii="Arial" w:hAnsi="Arial" w:cs="Arial"/>
          <w:szCs w:val="22"/>
        </w:rPr>
      </w:pPr>
      <w:r>
        <w:rPr>
          <w:rFonts w:ascii="Arial" w:hAnsi="Arial" w:cs="Arial"/>
          <w:szCs w:val="22"/>
        </w:rPr>
        <w:t>- Izvedeni radovi I faze rekonstrukcije kule Sv. Martina u Bujama</w:t>
      </w:r>
    </w:p>
    <w:p w:rsidR="00F45146" w:rsidRDefault="00F45146" w:rsidP="00673E0B">
      <w:pPr>
        <w:tabs>
          <w:tab w:val="left" w:pos="4613"/>
          <w:tab w:val="left" w:pos="5987"/>
          <w:tab w:val="left" w:pos="7362"/>
        </w:tabs>
        <w:rPr>
          <w:rFonts w:ascii="Arial" w:hAnsi="Arial" w:cs="Arial"/>
          <w:szCs w:val="22"/>
        </w:rPr>
      </w:pPr>
      <w:r>
        <w:rPr>
          <w:rFonts w:ascii="Arial" w:hAnsi="Arial" w:cs="Arial"/>
          <w:szCs w:val="22"/>
        </w:rPr>
        <w:t>- Uređena su dječja igrališta i postavljena igrala u Krasici i Kremenju</w:t>
      </w:r>
    </w:p>
    <w:p w:rsidR="00F45146" w:rsidRDefault="00F45146" w:rsidP="00673E0B">
      <w:pPr>
        <w:tabs>
          <w:tab w:val="left" w:pos="4613"/>
          <w:tab w:val="left" w:pos="5987"/>
          <w:tab w:val="left" w:pos="7362"/>
        </w:tabs>
        <w:rPr>
          <w:rFonts w:ascii="Arial" w:hAnsi="Arial" w:cs="Arial"/>
          <w:szCs w:val="22"/>
        </w:rPr>
      </w:pPr>
      <w:r>
        <w:rPr>
          <w:rFonts w:ascii="Arial" w:hAnsi="Arial" w:cs="Arial"/>
          <w:szCs w:val="22"/>
        </w:rPr>
        <w:t xml:space="preserve">- Saniran zid </w:t>
      </w:r>
      <w:r w:rsidR="007B3FD9">
        <w:rPr>
          <w:rFonts w:ascii="Arial" w:hAnsi="Arial" w:cs="Arial"/>
          <w:szCs w:val="22"/>
        </w:rPr>
        <w:t>dvorišta osnovne škole u Momjanu</w:t>
      </w:r>
    </w:p>
    <w:p w:rsidR="007B3FD9" w:rsidRDefault="007B3FD9" w:rsidP="00673E0B">
      <w:pPr>
        <w:tabs>
          <w:tab w:val="left" w:pos="4613"/>
          <w:tab w:val="left" w:pos="5987"/>
          <w:tab w:val="left" w:pos="7362"/>
        </w:tabs>
        <w:rPr>
          <w:rFonts w:ascii="Arial" w:hAnsi="Arial" w:cs="Arial"/>
          <w:szCs w:val="22"/>
        </w:rPr>
      </w:pPr>
      <w:r>
        <w:rPr>
          <w:rFonts w:ascii="Arial" w:hAnsi="Arial" w:cs="Arial"/>
          <w:szCs w:val="22"/>
        </w:rPr>
        <w:t>- radi sigurnosti učenika uređen prolaz uz Ambulantu (Dom zdravlja)</w:t>
      </w:r>
    </w:p>
    <w:p w:rsidR="007B3FD9" w:rsidRDefault="007B3FD9" w:rsidP="00673E0B">
      <w:pPr>
        <w:tabs>
          <w:tab w:val="left" w:pos="4613"/>
          <w:tab w:val="left" w:pos="5987"/>
          <w:tab w:val="left" w:pos="7362"/>
        </w:tabs>
        <w:rPr>
          <w:rFonts w:ascii="Arial" w:hAnsi="Arial" w:cs="Arial"/>
          <w:szCs w:val="22"/>
        </w:rPr>
      </w:pPr>
      <w:r>
        <w:rPr>
          <w:rFonts w:ascii="Arial" w:hAnsi="Arial" w:cs="Arial"/>
          <w:szCs w:val="22"/>
        </w:rPr>
        <w:t>- Implementiran novi informatički sustav di</w:t>
      </w:r>
      <w:r w:rsidR="00CC34E4">
        <w:rPr>
          <w:rFonts w:ascii="Arial" w:hAnsi="Arial" w:cs="Arial"/>
          <w:szCs w:val="22"/>
        </w:rPr>
        <w:t xml:space="preserve">gitalnog uredskog poslovanja u Gr. </w:t>
      </w:r>
      <w:r w:rsidR="00B4398A">
        <w:rPr>
          <w:rFonts w:ascii="Arial" w:hAnsi="Arial" w:cs="Arial"/>
          <w:szCs w:val="22"/>
        </w:rPr>
        <w:t>U</w:t>
      </w:r>
      <w:r>
        <w:rPr>
          <w:rFonts w:ascii="Arial" w:hAnsi="Arial" w:cs="Arial"/>
          <w:szCs w:val="22"/>
        </w:rPr>
        <w:t>pravi</w:t>
      </w:r>
    </w:p>
    <w:p w:rsidR="00B37CA0" w:rsidRDefault="00B37CA0" w:rsidP="00673E0B">
      <w:pPr>
        <w:tabs>
          <w:tab w:val="left" w:pos="4613"/>
          <w:tab w:val="left" w:pos="5987"/>
          <w:tab w:val="left" w:pos="7362"/>
        </w:tabs>
        <w:rPr>
          <w:rFonts w:ascii="Arial" w:hAnsi="Arial" w:cs="Arial"/>
          <w:szCs w:val="22"/>
        </w:rPr>
      </w:pPr>
    </w:p>
    <w:p w:rsidR="00B37CA0" w:rsidRDefault="00B37CA0" w:rsidP="00673E0B">
      <w:pPr>
        <w:tabs>
          <w:tab w:val="left" w:pos="4613"/>
          <w:tab w:val="left" w:pos="5987"/>
          <w:tab w:val="left" w:pos="7362"/>
        </w:tabs>
        <w:rPr>
          <w:rFonts w:ascii="Arial" w:hAnsi="Arial" w:cs="Arial"/>
          <w:szCs w:val="22"/>
        </w:rPr>
      </w:pPr>
    </w:p>
    <w:p w:rsidR="00B4398A" w:rsidRDefault="00B4398A" w:rsidP="00673E0B">
      <w:pPr>
        <w:tabs>
          <w:tab w:val="left" w:pos="4613"/>
          <w:tab w:val="left" w:pos="5987"/>
          <w:tab w:val="left" w:pos="7362"/>
        </w:tabs>
        <w:rPr>
          <w:rFonts w:ascii="Arial" w:hAnsi="Arial" w:cs="Arial"/>
          <w:szCs w:val="22"/>
        </w:rPr>
      </w:pPr>
    </w:p>
    <w:p w:rsidR="007B3FD9" w:rsidRDefault="007B3FD9" w:rsidP="00673E0B">
      <w:pPr>
        <w:tabs>
          <w:tab w:val="left" w:pos="4613"/>
          <w:tab w:val="left" w:pos="5987"/>
          <w:tab w:val="left" w:pos="7362"/>
        </w:tabs>
        <w:rPr>
          <w:rFonts w:ascii="Arial" w:hAnsi="Arial" w:cs="Arial"/>
          <w:szCs w:val="22"/>
        </w:rPr>
      </w:pPr>
    </w:p>
    <w:p w:rsidR="00D927D1" w:rsidRDefault="00191A24" w:rsidP="00673E0B">
      <w:pPr>
        <w:tabs>
          <w:tab w:val="left" w:pos="4613"/>
          <w:tab w:val="left" w:pos="5987"/>
          <w:tab w:val="left" w:pos="7362"/>
        </w:tabs>
        <w:rPr>
          <w:rFonts w:ascii="Arial" w:hAnsi="Arial" w:cs="Arial"/>
          <w:b/>
          <w:noProof/>
          <w:szCs w:val="22"/>
        </w:rPr>
      </w:pPr>
      <w:r>
        <w:rPr>
          <w:rFonts w:ascii="Arial" w:hAnsi="Arial" w:cs="Arial"/>
          <w:b/>
          <w:szCs w:val="22"/>
          <w:u w:val="single"/>
        </w:rPr>
        <w:lastRenderedPageBreak/>
        <w:t>2013.</w:t>
      </w:r>
    </w:p>
    <w:p w:rsidR="00F05A52" w:rsidRDefault="00D927D1" w:rsidP="00673E0B">
      <w:pPr>
        <w:tabs>
          <w:tab w:val="left" w:pos="4613"/>
          <w:tab w:val="left" w:pos="5987"/>
          <w:tab w:val="left" w:pos="7362"/>
        </w:tabs>
        <w:rPr>
          <w:rFonts w:ascii="Arial" w:hAnsi="Arial" w:cs="Arial"/>
          <w:b/>
          <w:szCs w:val="22"/>
        </w:rPr>
      </w:pPr>
      <w:r>
        <w:rPr>
          <w:rFonts w:ascii="Arial" w:hAnsi="Arial" w:cs="Arial"/>
          <w:b/>
          <w:szCs w:val="22"/>
        </w:rPr>
        <w:t xml:space="preserve"> </w:t>
      </w:r>
      <w:r w:rsidR="00EC041D">
        <w:rPr>
          <w:rFonts w:ascii="Arial" w:hAnsi="Arial" w:cs="Arial"/>
          <w:b/>
          <w:szCs w:val="22"/>
        </w:rPr>
        <w:t xml:space="preserve">                                            </w:t>
      </w:r>
      <w:r w:rsidR="00EC041D" w:rsidRPr="00EC041D">
        <w:rPr>
          <w:rFonts w:ascii="Arial" w:hAnsi="Arial" w:cs="Arial"/>
          <w:b/>
          <w:noProof/>
          <w:szCs w:val="22"/>
        </w:rPr>
        <w:drawing>
          <wp:inline distT="0" distB="0" distL="0" distR="0">
            <wp:extent cx="2156923" cy="2749931"/>
            <wp:effectExtent l="1905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2156923" cy="2749931"/>
                    </a:xfrm>
                    <a:prstGeom prst="rect">
                      <a:avLst/>
                    </a:prstGeom>
                    <a:noFill/>
                    <a:ln w="9525">
                      <a:noFill/>
                      <a:miter lim="800000"/>
                      <a:headEnd/>
                      <a:tailEnd/>
                    </a:ln>
                  </pic:spPr>
                </pic:pic>
              </a:graphicData>
            </a:graphic>
          </wp:inline>
        </w:drawing>
      </w:r>
    </w:p>
    <w:p w:rsidR="00B37CA0" w:rsidRPr="00EC041D" w:rsidRDefault="00B37CA0" w:rsidP="00673E0B">
      <w:pPr>
        <w:tabs>
          <w:tab w:val="left" w:pos="4613"/>
          <w:tab w:val="left" w:pos="5987"/>
          <w:tab w:val="left" w:pos="7362"/>
        </w:tabs>
        <w:rPr>
          <w:rFonts w:ascii="Arial" w:hAnsi="Arial" w:cs="Arial"/>
          <w:b/>
          <w:szCs w:val="22"/>
        </w:rPr>
      </w:pPr>
    </w:p>
    <w:p w:rsidR="00130D9F" w:rsidRPr="00130D9F" w:rsidRDefault="00130D9F" w:rsidP="00673E0B">
      <w:pPr>
        <w:tabs>
          <w:tab w:val="left" w:pos="4613"/>
          <w:tab w:val="left" w:pos="5987"/>
          <w:tab w:val="left" w:pos="7362"/>
        </w:tabs>
        <w:rPr>
          <w:rFonts w:ascii="Arial" w:hAnsi="Arial" w:cs="Arial"/>
          <w:szCs w:val="22"/>
        </w:rPr>
      </w:pPr>
      <w:r>
        <w:rPr>
          <w:rFonts w:ascii="Arial" w:hAnsi="Arial" w:cs="Arial"/>
          <w:szCs w:val="22"/>
        </w:rPr>
        <w:t xml:space="preserve">- </w:t>
      </w:r>
      <w:r w:rsidR="00F05A52">
        <w:rPr>
          <w:rFonts w:ascii="Arial" w:hAnsi="Arial" w:cs="Arial"/>
          <w:szCs w:val="22"/>
        </w:rPr>
        <w:t xml:space="preserve">Na graničnim prijelazima </w:t>
      </w:r>
      <w:r w:rsidR="00B30049">
        <w:rPr>
          <w:rFonts w:ascii="Arial" w:hAnsi="Arial" w:cs="Arial"/>
          <w:szCs w:val="22"/>
        </w:rPr>
        <w:t xml:space="preserve">Kaštel i Plovanija </w:t>
      </w:r>
      <w:r w:rsidR="00F05A52">
        <w:rPr>
          <w:rFonts w:ascii="Arial" w:hAnsi="Arial" w:cs="Arial"/>
          <w:szCs w:val="22"/>
        </w:rPr>
        <w:t>obilježen ulazak RH u Europsku uniju</w:t>
      </w:r>
    </w:p>
    <w:p w:rsidR="00191A24" w:rsidRDefault="00191A24" w:rsidP="00673E0B">
      <w:pPr>
        <w:tabs>
          <w:tab w:val="left" w:pos="4613"/>
          <w:tab w:val="left" w:pos="5987"/>
          <w:tab w:val="left" w:pos="7362"/>
        </w:tabs>
        <w:rPr>
          <w:rFonts w:ascii="Arial" w:hAnsi="Arial" w:cs="Arial"/>
          <w:szCs w:val="22"/>
        </w:rPr>
      </w:pPr>
      <w:r>
        <w:rPr>
          <w:rFonts w:ascii="Arial" w:hAnsi="Arial" w:cs="Arial"/>
          <w:szCs w:val="22"/>
        </w:rPr>
        <w:t xml:space="preserve">- Izvedeni radovi na obnovi fasada škole te uređena javna špina u Kršetama </w:t>
      </w:r>
    </w:p>
    <w:p w:rsidR="00191A24" w:rsidRDefault="00191A24" w:rsidP="00673E0B">
      <w:pPr>
        <w:tabs>
          <w:tab w:val="left" w:pos="4613"/>
          <w:tab w:val="left" w:pos="5987"/>
          <w:tab w:val="left" w:pos="7362"/>
        </w:tabs>
        <w:rPr>
          <w:rFonts w:ascii="Arial" w:hAnsi="Arial" w:cs="Arial"/>
          <w:szCs w:val="22"/>
        </w:rPr>
      </w:pPr>
      <w:r>
        <w:rPr>
          <w:rFonts w:ascii="Arial" w:hAnsi="Arial" w:cs="Arial"/>
          <w:szCs w:val="22"/>
        </w:rPr>
        <w:t xml:space="preserve">- Uređeno dječje igralište </w:t>
      </w:r>
      <w:r w:rsidR="00F05A52">
        <w:rPr>
          <w:rFonts w:ascii="Arial" w:hAnsi="Arial" w:cs="Arial"/>
          <w:szCs w:val="22"/>
        </w:rPr>
        <w:t xml:space="preserve">i postavljena igrala </w:t>
      </w:r>
      <w:r>
        <w:rPr>
          <w:rFonts w:ascii="Arial" w:hAnsi="Arial" w:cs="Arial"/>
          <w:szCs w:val="22"/>
        </w:rPr>
        <w:t>u Tribanu</w:t>
      </w:r>
    </w:p>
    <w:p w:rsidR="00130D9F" w:rsidRDefault="00130D9F" w:rsidP="00673E0B">
      <w:pPr>
        <w:tabs>
          <w:tab w:val="left" w:pos="4613"/>
          <w:tab w:val="left" w:pos="5987"/>
          <w:tab w:val="left" w:pos="7362"/>
        </w:tabs>
        <w:rPr>
          <w:rFonts w:ascii="Arial" w:hAnsi="Arial" w:cs="Arial"/>
          <w:szCs w:val="22"/>
        </w:rPr>
      </w:pPr>
      <w:r>
        <w:rPr>
          <w:rFonts w:ascii="Arial" w:hAnsi="Arial" w:cs="Arial"/>
          <w:szCs w:val="22"/>
        </w:rPr>
        <w:t>- Uređeno je autobusno stajalište sa čekaonicom u Marušićima</w:t>
      </w:r>
    </w:p>
    <w:p w:rsidR="00130D9F" w:rsidRDefault="00130D9F" w:rsidP="00673E0B">
      <w:pPr>
        <w:tabs>
          <w:tab w:val="left" w:pos="4613"/>
          <w:tab w:val="left" w:pos="5987"/>
          <w:tab w:val="left" w:pos="7362"/>
        </w:tabs>
        <w:rPr>
          <w:rFonts w:ascii="Arial" w:hAnsi="Arial" w:cs="Arial"/>
          <w:szCs w:val="22"/>
        </w:rPr>
      </w:pPr>
      <w:r>
        <w:rPr>
          <w:rFonts w:ascii="Arial" w:hAnsi="Arial" w:cs="Arial"/>
          <w:szCs w:val="22"/>
        </w:rPr>
        <w:t>- Asfaltiran je pristup do obiteljskih kuća i vila u Momjanu</w:t>
      </w:r>
    </w:p>
    <w:p w:rsidR="001E48DB" w:rsidRDefault="001E48DB" w:rsidP="001E48DB">
      <w:pPr>
        <w:rPr>
          <w:rFonts w:ascii="Arial" w:hAnsi="Arial" w:cs="Arial"/>
          <w:szCs w:val="22"/>
        </w:rPr>
      </w:pPr>
      <w:r>
        <w:t xml:space="preserve">- </w:t>
      </w:r>
      <w:r w:rsidRPr="001E48DB">
        <w:rPr>
          <w:rFonts w:ascii="Arial" w:hAnsi="Arial" w:cs="Arial"/>
        </w:rPr>
        <w:t>U</w:t>
      </w:r>
      <w:r>
        <w:rPr>
          <w:rFonts w:ascii="Arial" w:hAnsi="Arial" w:cs="Arial"/>
        </w:rPr>
        <w:t>ređen park San Rocco u Momjanu</w:t>
      </w:r>
    </w:p>
    <w:p w:rsidR="00130D9F" w:rsidRDefault="001E48DB" w:rsidP="00673E0B">
      <w:pPr>
        <w:tabs>
          <w:tab w:val="left" w:pos="4613"/>
          <w:tab w:val="left" w:pos="5987"/>
          <w:tab w:val="left" w:pos="7362"/>
        </w:tabs>
        <w:rPr>
          <w:rFonts w:ascii="Arial" w:hAnsi="Arial" w:cs="Arial"/>
          <w:szCs w:val="22"/>
        </w:rPr>
      </w:pPr>
      <w:r>
        <w:rPr>
          <w:rFonts w:ascii="Arial" w:hAnsi="Arial" w:cs="Arial"/>
          <w:szCs w:val="22"/>
        </w:rPr>
        <w:t>- Izvršena II faza sanacije Kule Sv. Martina i kuće uz Kulu</w:t>
      </w:r>
    </w:p>
    <w:p w:rsidR="00130D9F" w:rsidRPr="00130D9F" w:rsidRDefault="00130D9F" w:rsidP="00673E0B">
      <w:pPr>
        <w:tabs>
          <w:tab w:val="left" w:pos="4613"/>
          <w:tab w:val="left" w:pos="5987"/>
          <w:tab w:val="left" w:pos="7362"/>
        </w:tabs>
        <w:rPr>
          <w:rFonts w:ascii="Arial" w:hAnsi="Arial" w:cs="Arial"/>
        </w:rPr>
      </w:pPr>
      <w:r>
        <w:rPr>
          <w:rFonts w:ascii="Arial" w:hAnsi="Arial" w:cs="Arial"/>
        </w:rPr>
        <w:t xml:space="preserve">- </w:t>
      </w:r>
      <w:r w:rsidRPr="00130D9F">
        <w:rPr>
          <w:rFonts w:ascii="Arial" w:hAnsi="Arial" w:cs="Arial"/>
        </w:rPr>
        <w:t>Uređen park Sv. Martin</w:t>
      </w:r>
      <w:r w:rsidR="00F05A52">
        <w:rPr>
          <w:rFonts w:ascii="Arial" w:hAnsi="Arial" w:cs="Arial"/>
        </w:rPr>
        <w:t>a</w:t>
      </w:r>
      <w:r>
        <w:rPr>
          <w:rFonts w:ascii="Arial" w:hAnsi="Arial" w:cs="Arial"/>
        </w:rPr>
        <w:t xml:space="preserve"> te izgrađeno parkiralište podno saniranog zida </w:t>
      </w:r>
    </w:p>
    <w:p w:rsidR="00F05A52" w:rsidRDefault="00B113C4" w:rsidP="00B113C4">
      <w:pPr>
        <w:tabs>
          <w:tab w:val="left" w:pos="4613"/>
          <w:tab w:val="left" w:pos="5987"/>
          <w:tab w:val="left" w:pos="7362"/>
        </w:tabs>
        <w:rPr>
          <w:rFonts w:ascii="Arial" w:hAnsi="Arial" w:cs="Arial"/>
        </w:rPr>
      </w:pPr>
      <w:r>
        <w:rPr>
          <w:rFonts w:ascii="Arial" w:hAnsi="Arial" w:cs="Arial"/>
          <w:szCs w:val="22"/>
        </w:rPr>
        <w:t xml:space="preserve">- </w:t>
      </w:r>
      <w:r w:rsidRPr="00B113C4">
        <w:rPr>
          <w:rFonts w:ascii="Arial" w:hAnsi="Arial" w:cs="Arial"/>
        </w:rPr>
        <w:t>Proširana</w:t>
      </w:r>
      <w:r>
        <w:rPr>
          <w:rFonts w:ascii="Arial" w:hAnsi="Arial" w:cs="Arial"/>
        </w:rPr>
        <w:t xml:space="preserve"> je javna</w:t>
      </w:r>
      <w:r w:rsidRPr="00B113C4">
        <w:rPr>
          <w:rFonts w:ascii="Arial" w:hAnsi="Arial" w:cs="Arial"/>
        </w:rPr>
        <w:t xml:space="preserve"> ras</w:t>
      </w:r>
      <w:r>
        <w:rPr>
          <w:rFonts w:ascii="Arial" w:hAnsi="Arial" w:cs="Arial"/>
        </w:rPr>
        <w:t xml:space="preserve">vjeta u </w:t>
      </w:r>
      <w:r w:rsidR="00F05A52">
        <w:rPr>
          <w:rFonts w:ascii="Arial" w:hAnsi="Arial" w:cs="Arial"/>
        </w:rPr>
        <w:t>bujskoj s</w:t>
      </w:r>
      <w:r w:rsidRPr="00B113C4">
        <w:rPr>
          <w:rFonts w:ascii="Arial" w:hAnsi="Arial" w:cs="Arial"/>
        </w:rPr>
        <w:t>t</w:t>
      </w:r>
      <w:r>
        <w:rPr>
          <w:rFonts w:ascii="Arial" w:hAnsi="Arial" w:cs="Arial"/>
        </w:rPr>
        <w:t>arogradskoj jezgri,</w:t>
      </w:r>
      <w:r w:rsidRPr="00B113C4">
        <w:rPr>
          <w:rFonts w:ascii="Arial" w:hAnsi="Arial" w:cs="Arial"/>
        </w:rPr>
        <w:t xml:space="preserve"> Sunčana</w:t>
      </w:r>
      <w:r>
        <w:rPr>
          <w:rFonts w:ascii="Arial" w:hAnsi="Arial" w:cs="Arial"/>
        </w:rPr>
        <w:t>oj ulici</w:t>
      </w:r>
      <w:r w:rsidRPr="00B113C4">
        <w:rPr>
          <w:rFonts w:ascii="Arial" w:hAnsi="Arial" w:cs="Arial"/>
        </w:rPr>
        <w:t>,</w:t>
      </w:r>
    </w:p>
    <w:p w:rsidR="00B113C4" w:rsidRDefault="00F05A52" w:rsidP="00B113C4">
      <w:pPr>
        <w:tabs>
          <w:tab w:val="left" w:pos="4613"/>
          <w:tab w:val="left" w:pos="5987"/>
          <w:tab w:val="left" w:pos="7362"/>
        </w:tabs>
        <w:rPr>
          <w:rFonts w:ascii="Arial" w:hAnsi="Arial" w:cs="Arial"/>
        </w:rPr>
      </w:pPr>
      <w:r>
        <w:rPr>
          <w:rFonts w:ascii="Arial" w:hAnsi="Arial" w:cs="Arial"/>
        </w:rPr>
        <w:t xml:space="preserve">  S</w:t>
      </w:r>
      <w:r w:rsidR="00B113C4" w:rsidRPr="00B113C4">
        <w:rPr>
          <w:rFonts w:ascii="Arial" w:hAnsi="Arial" w:cs="Arial"/>
        </w:rPr>
        <w:t>v. Sebastijan</w:t>
      </w:r>
      <w:r w:rsidR="00B113C4">
        <w:rPr>
          <w:rFonts w:ascii="Arial" w:hAnsi="Arial" w:cs="Arial"/>
        </w:rPr>
        <w:t>u,</w:t>
      </w:r>
      <w:r>
        <w:rPr>
          <w:rFonts w:ascii="Arial" w:hAnsi="Arial" w:cs="Arial"/>
        </w:rPr>
        <w:t xml:space="preserve"> </w:t>
      </w:r>
      <w:r w:rsidR="00B113C4">
        <w:rPr>
          <w:rFonts w:ascii="Arial" w:hAnsi="Arial" w:cs="Arial"/>
        </w:rPr>
        <w:t>Brolu</w:t>
      </w:r>
      <w:r w:rsidR="00B113C4" w:rsidRPr="00B113C4">
        <w:rPr>
          <w:rFonts w:ascii="Arial" w:hAnsi="Arial" w:cs="Arial"/>
        </w:rPr>
        <w:t>, Kaštel</w:t>
      </w:r>
      <w:r w:rsidR="00B113C4">
        <w:rPr>
          <w:rFonts w:ascii="Arial" w:hAnsi="Arial" w:cs="Arial"/>
        </w:rPr>
        <w:t>u i Plovaniji</w:t>
      </w:r>
      <w:r w:rsidR="00B113C4" w:rsidRPr="00B113C4">
        <w:rPr>
          <w:rFonts w:ascii="Arial" w:hAnsi="Arial" w:cs="Arial"/>
        </w:rPr>
        <w:t xml:space="preserve"> </w:t>
      </w:r>
    </w:p>
    <w:p w:rsidR="00B4398A" w:rsidRDefault="00B4398A" w:rsidP="00B113C4">
      <w:pPr>
        <w:tabs>
          <w:tab w:val="left" w:pos="4613"/>
          <w:tab w:val="left" w:pos="5987"/>
          <w:tab w:val="left" w:pos="7362"/>
        </w:tabs>
        <w:rPr>
          <w:rFonts w:ascii="Arial" w:hAnsi="Arial" w:cs="Arial"/>
        </w:rPr>
      </w:pPr>
    </w:p>
    <w:p w:rsidR="00061042" w:rsidRDefault="00061042" w:rsidP="00B113C4">
      <w:pPr>
        <w:tabs>
          <w:tab w:val="left" w:pos="4613"/>
          <w:tab w:val="left" w:pos="5987"/>
          <w:tab w:val="left" w:pos="7362"/>
        </w:tabs>
        <w:rPr>
          <w:rFonts w:ascii="Arial" w:hAnsi="Arial" w:cs="Arial"/>
        </w:rPr>
      </w:pPr>
    </w:p>
    <w:p w:rsidR="00061042" w:rsidRDefault="00061042" w:rsidP="00B113C4">
      <w:pPr>
        <w:tabs>
          <w:tab w:val="left" w:pos="4613"/>
          <w:tab w:val="left" w:pos="5987"/>
          <w:tab w:val="left" w:pos="7362"/>
        </w:tabs>
        <w:rPr>
          <w:rFonts w:ascii="Arial" w:hAnsi="Arial" w:cs="Arial"/>
          <w:b/>
          <w:u w:val="single"/>
        </w:rPr>
      </w:pPr>
      <w:r>
        <w:rPr>
          <w:rFonts w:ascii="Arial" w:hAnsi="Arial" w:cs="Arial"/>
          <w:b/>
          <w:u w:val="single"/>
        </w:rPr>
        <w:t>2014.</w:t>
      </w:r>
    </w:p>
    <w:p w:rsidR="00BE3F38" w:rsidRDefault="00BE3F38" w:rsidP="00B113C4">
      <w:pPr>
        <w:tabs>
          <w:tab w:val="left" w:pos="4613"/>
          <w:tab w:val="left" w:pos="5987"/>
          <w:tab w:val="left" w:pos="7362"/>
        </w:tabs>
        <w:rPr>
          <w:rFonts w:ascii="Arial" w:hAnsi="Arial" w:cs="Arial"/>
          <w:b/>
          <w:u w:val="single"/>
        </w:rPr>
      </w:pPr>
    </w:p>
    <w:p w:rsidR="00B37CA0" w:rsidRDefault="00B37CA0" w:rsidP="00B113C4">
      <w:pPr>
        <w:tabs>
          <w:tab w:val="left" w:pos="4613"/>
          <w:tab w:val="left" w:pos="5987"/>
          <w:tab w:val="left" w:pos="7362"/>
        </w:tabs>
        <w:rPr>
          <w:rFonts w:ascii="Arial" w:hAnsi="Arial" w:cs="Arial"/>
          <w:b/>
          <w:u w:val="single"/>
        </w:rPr>
      </w:pPr>
      <w:r w:rsidRPr="00B37CA0">
        <w:rPr>
          <w:rFonts w:ascii="Arial" w:hAnsi="Arial" w:cs="Arial"/>
          <w:b/>
          <w:noProof/>
          <w:u w:val="single"/>
        </w:rPr>
        <w:drawing>
          <wp:inline distT="0" distB="0" distL="0" distR="0">
            <wp:extent cx="3145231" cy="2334311"/>
            <wp:effectExtent l="19050" t="0" r="0" b="0"/>
            <wp:docPr id="39" name="Picture 1" descr="C:\Users\Gradonacelnik\Desktop\rot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adonacelnik\Desktop\rotor 1.jpg"/>
                    <pic:cNvPicPr>
                      <a:picLocks noChangeAspect="1" noChangeArrowheads="1"/>
                    </pic:cNvPicPr>
                  </pic:nvPicPr>
                  <pic:blipFill>
                    <a:blip r:embed="rId41" cstate="print"/>
                    <a:srcRect/>
                    <a:stretch>
                      <a:fillRect/>
                    </a:stretch>
                  </pic:blipFill>
                  <pic:spPr bwMode="auto">
                    <a:xfrm>
                      <a:off x="0" y="0"/>
                      <a:ext cx="3145231" cy="2334311"/>
                    </a:xfrm>
                    <a:prstGeom prst="rect">
                      <a:avLst/>
                    </a:prstGeom>
                    <a:noFill/>
                    <a:ln w="9525">
                      <a:noFill/>
                      <a:miter lim="800000"/>
                      <a:headEnd/>
                      <a:tailEnd/>
                    </a:ln>
                  </pic:spPr>
                </pic:pic>
              </a:graphicData>
            </a:graphic>
          </wp:inline>
        </w:drawing>
      </w:r>
      <w:r w:rsidR="00BE3F38">
        <w:rPr>
          <w:rFonts w:ascii="Arial" w:hAnsi="Arial" w:cs="Arial"/>
          <w:b/>
          <w:u w:val="single"/>
        </w:rPr>
        <w:t xml:space="preserve"> </w:t>
      </w:r>
      <w:r w:rsidR="00BE3F38" w:rsidRPr="00BE3F38">
        <w:rPr>
          <w:rFonts w:ascii="Arial" w:hAnsi="Arial" w:cs="Arial"/>
          <w:b/>
          <w:noProof/>
          <w:u w:val="single"/>
        </w:rPr>
        <w:drawing>
          <wp:inline distT="0" distB="0" distL="0" distR="0">
            <wp:extent cx="2395957" cy="3226841"/>
            <wp:effectExtent l="19050" t="0" r="4343" b="0"/>
            <wp:docPr id="40" name="Picture 2" descr="C:\Users\Gradonacelnik\Desktop\k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adonacelnik\Desktop\kula.jpg"/>
                    <pic:cNvPicPr>
                      <a:picLocks noChangeAspect="1" noChangeArrowheads="1"/>
                    </pic:cNvPicPr>
                  </pic:nvPicPr>
                  <pic:blipFill>
                    <a:blip r:embed="rId42" cstate="print"/>
                    <a:srcRect/>
                    <a:stretch>
                      <a:fillRect/>
                    </a:stretch>
                  </pic:blipFill>
                  <pic:spPr bwMode="auto">
                    <a:xfrm>
                      <a:off x="0" y="0"/>
                      <a:ext cx="2395957" cy="3226841"/>
                    </a:xfrm>
                    <a:prstGeom prst="rect">
                      <a:avLst/>
                    </a:prstGeom>
                    <a:noFill/>
                    <a:ln w="9525">
                      <a:noFill/>
                      <a:miter lim="800000"/>
                      <a:headEnd/>
                      <a:tailEnd/>
                    </a:ln>
                  </pic:spPr>
                </pic:pic>
              </a:graphicData>
            </a:graphic>
          </wp:inline>
        </w:drawing>
      </w:r>
    </w:p>
    <w:p w:rsidR="00061042" w:rsidRDefault="00061042" w:rsidP="00B113C4">
      <w:pPr>
        <w:tabs>
          <w:tab w:val="left" w:pos="4613"/>
          <w:tab w:val="left" w:pos="5987"/>
          <w:tab w:val="left" w:pos="7362"/>
        </w:tabs>
        <w:rPr>
          <w:rFonts w:ascii="Arial" w:hAnsi="Arial" w:cs="Arial"/>
        </w:rPr>
      </w:pPr>
      <w:r>
        <w:rPr>
          <w:rFonts w:ascii="Arial" w:hAnsi="Arial" w:cs="Arial"/>
        </w:rPr>
        <w:lastRenderedPageBreak/>
        <w:t>- Izvršena rekonstrukcija kružnog raskrižja Valanari na Stanici</w:t>
      </w:r>
    </w:p>
    <w:p w:rsidR="00061042" w:rsidRDefault="00061042" w:rsidP="00B113C4">
      <w:pPr>
        <w:tabs>
          <w:tab w:val="left" w:pos="4613"/>
          <w:tab w:val="left" w:pos="5987"/>
          <w:tab w:val="left" w:pos="7362"/>
        </w:tabs>
        <w:rPr>
          <w:rFonts w:ascii="Arial" w:hAnsi="Arial"/>
        </w:rPr>
      </w:pPr>
      <w:r>
        <w:rPr>
          <w:rFonts w:ascii="Arial" w:hAnsi="Arial" w:cs="Arial"/>
        </w:rPr>
        <w:t>- Z</w:t>
      </w:r>
      <w:r w:rsidRPr="00DF1317">
        <w:rPr>
          <w:rFonts w:ascii="Arial" w:hAnsi="Arial"/>
        </w:rPr>
        <w:t xml:space="preserve">apočeli su radovi na izgradnji </w:t>
      </w:r>
      <w:r>
        <w:rPr>
          <w:rFonts w:ascii="Arial" w:hAnsi="Arial"/>
        </w:rPr>
        <w:t>k</w:t>
      </w:r>
      <w:r w:rsidRPr="00061042">
        <w:rPr>
          <w:rFonts w:ascii="Arial" w:hAnsi="Arial"/>
        </w:rPr>
        <w:t>analizacijskog sustava sa uređajem za</w:t>
      </w:r>
    </w:p>
    <w:p w:rsidR="00061042" w:rsidRDefault="00061042" w:rsidP="00C5459A">
      <w:pPr>
        <w:tabs>
          <w:tab w:val="left" w:pos="4613"/>
          <w:tab w:val="left" w:pos="5987"/>
          <w:tab w:val="left" w:pos="7362"/>
        </w:tabs>
        <w:rPr>
          <w:rFonts w:ascii="Arial" w:hAnsi="Arial"/>
        </w:rPr>
      </w:pPr>
      <w:r>
        <w:rPr>
          <w:rFonts w:ascii="Arial" w:hAnsi="Arial"/>
        </w:rPr>
        <w:t xml:space="preserve"> </w:t>
      </w:r>
      <w:r w:rsidRPr="00061042">
        <w:rPr>
          <w:rFonts w:ascii="Arial" w:hAnsi="Arial"/>
        </w:rPr>
        <w:t xml:space="preserve"> pročišćavanje u naselju Kršete</w:t>
      </w:r>
    </w:p>
    <w:p w:rsidR="00C5459A" w:rsidRDefault="00C5459A" w:rsidP="00C5459A">
      <w:pPr>
        <w:tabs>
          <w:tab w:val="left" w:pos="4613"/>
          <w:tab w:val="left" w:pos="5987"/>
          <w:tab w:val="left" w:pos="7362"/>
        </w:tabs>
        <w:rPr>
          <w:rFonts w:ascii="Arial" w:hAnsi="Arial" w:cs="Arial"/>
        </w:rPr>
      </w:pPr>
      <w:r>
        <w:rPr>
          <w:rFonts w:ascii="Arial" w:hAnsi="Arial" w:cs="Arial"/>
        </w:rPr>
        <w:t>- Uređen prostor za sportske udruge u Rudinama</w:t>
      </w:r>
    </w:p>
    <w:p w:rsidR="002872A9" w:rsidRDefault="002872A9" w:rsidP="00C5459A">
      <w:pPr>
        <w:tabs>
          <w:tab w:val="left" w:pos="4613"/>
          <w:tab w:val="left" w:pos="5987"/>
          <w:tab w:val="left" w:pos="7362"/>
        </w:tabs>
        <w:rPr>
          <w:rFonts w:ascii="Arial" w:hAnsi="Arial" w:cs="Arial"/>
        </w:rPr>
      </w:pPr>
      <w:r>
        <w:rPr>
          <w:rFonts w:ascii="Arial" w:hAnsi="Arial" w:cs="Arial"/>
        </w:rPr>
        <w:t>- Uređen okoliš i prilaz Kaštelu Rota u Momjanu</w:t>
      </w:r>
    </w:p>
    <w:p w:rsidR="00C5459A" w:rsidRDefault="00C5459A" w:rsidP="00C5459A">
      <w:pPr>
        <w:tabs>
          <w:tab w:val="left" w:pos="4613"/>
          <w:tab w:val="left" w:pos="5987"/>
          <w:tab w:val="left" w:pos="7362"/>
        </w:tabs>
        <w:rPr>
          <w:rFonts w:ascii="Arial" w:hAnsi="Arial" w:cs="Arial"/>
        </w:rPr>
      </w:pPr>
      <w:r>
        <w:rPr>
          <w:rFonts w:ascii="Arial" w:hAnsi="Arial" w:cs="Arial"/>
        </w:rPr>
        <w:t xml:space="preserve">- </w:t>
      </w:r>
      <w:r w:rsidR="003855FC">
        <w:rPr>
          <w:rFonts w:ascii="Arial" w:hAnsi="Arial" w:cs="Arial"/>
        </w:rPr>
        <w:t>Okončani radovi treće faze sanacije i obnove peterokutne kule Sv. Martina</w:t>
      </w:r>
    </w:p>
    <w:p w:rsidR="003855FC" w:rsidRDefault="003855FC" w:rsidP="00C5459A">
      <w:pPr>
        <w:tabs>
          <w:tab w:val="left" w:pos="4613"/>
          <w:tab w:val="left" w:pos="5987"/>
          <w:tab w:val="left" w:pos="7362"/>
        </w:tabs>
        <w:rPr>
          <w:rFonts w:ascii="Arial" w:hAnsi="Arial" w:cs="Arial"/>
        </w:rPr>
      </w:pPr>
      <w:r>
        <w:rPr>
          <w:rFonts w:ascii="Arial" w:hAnsi="Arial" w:cs="Arial"/>
        </w:rPr>
        <w:t>- Sanirana podna konstrukcija i odvodnja u galeriji Orsola</w:t>
      </w:r>
    </w:p>
    <w:p w:rsidR="0065074E" w:rsidRDefault="0065074E" w:rsidP="00C5459A">
      <w:pPr>
        <w:tabs>
          <w:tab w:val="left" w:pos="4613"/>
          <w:tab w:val="left" w:pos="5987"/>
          <w:tab w:val="left" w:pos="7362"/>
        </w:tabs>
        <w:rPr>
          <w:rFonts w:ascii="Arial" w:hAnsi="Arial" w:cs="Arial"/>
        </w:rPr>
      </w:pPr>
      <w:r>
        <w:rPr>
          <w:rFonts w:ascii="Arial" w:hAnsi="Arial" w:cs="Arial"/>
        </w:rPr>
        <w:t>- Sanirano je nekoliko zgrada-ruševina u starogradskoj jezgri</w:t>
      </w:r>
    </w:p>
    <w:p w:rsidR="0043642B" w:rsidRDefault="0043642B" w:rsidP="00C5459A">
      <w:pPr>
        <w:tabs>
          <w:tab w:val="left" w:pos="4613"/>
          <w:tab w:val="left" w:pos="5987"/>
          <w:tab w:val="left" w:pos="7362"/>
        </w:tabs>
        <w:rPr>
          <w:rFonts w:ascii="Arial" w:hAnsi="Arial" w:cs="Arial"/>
        </w:rPr>
      </w:pPr>
      <w:r>
        <w:rPr>
          <w:rFonts w:ascii="Arial" w:hAnsi="Arial" w:cs="Arial"/>
        </w:rPr>
        <w:t>- Humanitarnom akcijom obnovljena kuća obitelji Hamzić</w:t>
      </w:r>
    </w:p>
    <w:p w:rsidR="000E381C" w:rsidRDefault="000E381C" w:rsidP="00C5459A">
      <w:pPr>
        <w:tabs>
          <w:tab w:val="left" w:pos="4613"/>
          <w:tab w:val="left" w:pos="5987"/>
          <w:tab w:val="left" w:pos="7362"/>
        </w:tabs>
        <w:rPr>
          <w:rFonts w:ascii="Arial" w:hAnsi="Arial" w:cs="Arial"/>
        </w:rPr>
      </w:pPr>
      <w:r>
        <w:rPr>
          <w:rFonts w:ascii="Arial" w:hAnsi="Arial" w:cs="Arial"/>
        </w:rPr>
        <w:t>- Izvršena je sanacija kapelica na grobljima u Kaštelu Momjanu i Bujama</w:t>
      </w:r>
    </w:p>
    <w:p w:rsidR="0043642B" w:rsidRDefault="0043642B" w:rsidP="00C5459A">
      <w:pPr>
        <w:tabs>
          <w:tab w:val="left" w:pos="4613"/>
          <w:tab w:val="left" w:pos="5987"/>
          <w:tab w:val="left" w:pos="7362"/>
        </w:tabs>
        <w:rPr>
          <w:rFonts w:ascii="Arial" w:hAnsi="Arial" w:cs="Arial"/>
        </w:rPr>
      </w:pPr>
      <w:r>
        <w:rPr>
          <w:rFonts w:ascii="Arial" w:hAnsi="Arial" w:cs="Arial"/>
        </w:rPr>
        <w:t>- Ustrojeno je prometno redarstvo pri Upravnom odjelu za komunalnu djelatnost</w:t>
      </w:r>
    </w:p>
    <w:p w:rsidR="00FC4B91" w:rsidRDefault="00FC4B91" w:rsidP="00C5459A">
      <w:pPr>
        <w:tabs>
          <w:tab w:val="left" w:pos="4613"/>
          <w:tab w:val="left" w:pos="5987"/>
          <w:tab w:val="left" w:pos="7362"/>
        </w:tabs>
        <w:rPr>
          <w:rFonts w:ascii="Arial" w:hAnsi="Arial" w:cs="Arial"/>
        </w:rPr>
      </w:pPr>
      <w:r>
        <w:rPr>
          <w:rFonts w:ascii="Arial" w:hAnsi="Arial" w:cs="Arial"/>
        </w:rPr>
        <w:t xml:space="preserve">- Grad Buje je uplatom naknade H.Šumama postao vlasnikom 7,29 ha državnog </w:t>
      </w:r>
    </w:p>
    <w:p w:rsidR="003855FC" w:rsidRDefault="00FC4B91" w:rsidP="00C5459A">
      <w:pPr>
        <w:tabs>
          <w:tab w:val="left" w:pos="4613"/>
          <w:tab w:val="left" w:pos="5987"/>
          <w:tab w:val="left" w:pos="7362"/>
        </w:tabs>
        <w:rPr>
          <w:rFonts w:ascii="Arial" w:hAnsi="Arial" w:cs="Arial"/>
        </w:rPr>
      </w:pPr>
      <w:r>
        <w:rPr>
          <w:rFonts w:ascii="Arial" w:hAnsi="Arial" w:cs="Arial"/>
        </w:rPr>
        <w:t xml:space="preserve">  zemljišta u Mazuriji</w:t>
      </w:r>
      <w:r w:rsidR="00B37CA0">
        <w:rPr>
          <w:rFonts w:ascii="Arial" w:hAnsi="Arial" w:cs="Arial"/>
        </w:rPr>
        <w:t xml:space="preserve">  </w:t>
      </w:r>
      <w:r w:rsidR="00720E03">
        <w:rPr>
          <w:rFonts w:ascii="Arial" w:hAnsi="Arial" w:cs="Arial"/>
        </w:rPr>
        <w:t xml:space="preserve"> </w:t>
      </w:r>
    </w:p>
    <w:p w:rsidR="00720E03" w:rsidRDefault="00720E03" w:rsidP="00C5459A">
      <w:pPr>
        <w:tabs>
          <w:tab w:val="left" w:pos="4613"/>
          <w:tab w:val="left" w:pos="5987"/>
          <w:tab w:val="left" w:pos="7362"/>
        </w:tabs>
        <w:rPr>
          <w:rFonts w:ascii="Arial" w:hAnsi="Arial" w:cs="Arial"/>
        </w:rPr>
      </w:pPr>
    </w:p>
    <w:p w:rsidR="00720E03" w:rsidRDefault="00720E03" w:rsidP="00C5459A">
      <w:pPr>
        <w:tabs>
          <w:tab w:val="left" w:pos="4613"/>
          <w:tab w:val="left" w:pos="5987"/>
          <w:tab w:val="left" w:pos="7362"/>
        </w:tabs>
        <w:rPr>
          <w:rFonts w:ascii="Arial" w:hAnsi="Arial" w:cs="Arial"/>
        </w:rPr>
      </w:pPr>
    </w:p>
    <w:p w:rsidR="003855FC" w:rsidRDefault="003855FC" w:rsidP="00C5459A">
      <w:pPr>
        <w:tabs>
          <w:tab w:val="left" w:pos="4613"/>
          <w:tab w:val="left" w:pos="5987"/>
          <w:tab w:val="left" w:pos="7362"/>
        </w:tabs>
        <w:rPr>
          <w:rFonts w:ascii="Arial" w:hAnsi="Arial" w:cs="Arial"/>
        </w:rPr>
      </w:pPr>
      <w:r>
        <w:rPr>
          <w:rFonts w:ascii="Arial" w:hAnsi="Arial" w:cs="Arial"/>
          <w:b/>
          <w:u w:val="single"/>
        </w:rPr>
        <w:t>2015.</w:t>
      </w:r>
      <w:r>
        <w:rPr>
          <w:rFonts w:ascii="Arial" w:hAnsi="Arial" w:cs="Arial"/>
        </w:rPr>
        <w:t xml:space="preserve"> </w:t>
      </w:r>
    </w:p>
    <w:p w:rsidR="00FC4B91" w:rsidRDefault="003855FC" w:rsidP="00FC4B91">
      <w:pPr>
        <w:autoSpaceDE w:val="0"/>
        <w:autoSpaceDN w:val="0"/>
        <w:adjustRightInd w:val="0"/>
        <w:rPr>
          <w:rFonts w:ascii="Arial" w:hAnsi="Arial" w:cs="Arial"/>
        </w:rPr>
      </w:pPr>
      <w:r>
        <w:rPr>
          <w:rFonts w:ascii="Arial" w:hAnsi="Arial" w:cs="Arial"/>
        </w:rPr>
        <w:t>-</w:t>
      </w:r>
      <w:r w:rsidR="00FC4B91">
        <w:rPr>
          <w:rFonts w:ascii="Arial" w:hAnsi="Arial" w:cs="Arial"/>
        </w:rPr>
        <w:t xml:space="preserve"> U</w:t>
      </w:r>
      <w:r w:rsidR="00FC4B91">
        <w:rPr>
          <w:rFonts w:ascii="Arial" w:eastAsiaTheme="minorHAnsi" w:hAnsi="Arial" w:cs="Arial"/>
          <w:lang w:eastAsia="en-US"/>
        </w:rPr>
        <w:t xml:space="preserve">svojena je Odluka o izmjenama i dopunama Prostornog plana uređenja Grada </w:t>
      </w:r>
    </w:p>
    <w:p w:rsidR="00FC4B91" w:rsidRDefault="00FC4B91"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 xml:space="preserve">- </w:t>
      </w:r>
      <w:r w:rsidR="008C4D06">
        <w:rPr>
          <w:rFonts w:ascii="Arial" w:eastAsiaTheme="minorHAnsi" w:hAnsi="Arial" w:cs="Arial"/>
          <w:lang w:eastAsia="en-US"/>
        </w:rPr>
        <w:t>Izgrađen K</w:t>
      </w:r>
      <w:r>
        <w:rPr>
          <w:rFonts w:ascii="Arial" w:eastAsiaTheme="minorHAnsi" w:hAnsi="Arial" w:cs="Arial"/>
          <w:lang w:eastAsia="en-US"/>
        </w:rPr>
        <w:t xml:space="preserve">analizacijski sustav sa pročistačem otpadnih voda u naselju Kršete. </w:t>
      </w:r>
    </w:p>
    <w:p w:rsidR="00FC4B91" w:rsidRDefault="00FC4B91"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w:t>
      </w:r>
      <w:r w:rsidR="008C4D06">
        <w:rPr>
          <w:rFonts w:ascii="Arial" w:eastAsiaTheme="minorHAnsi" w:hAnsi="Arial" w:cs="Arial"/>
          <w:lang w:eastAsia="en-US"/>
        </w:rPr>
        <w:t xml:space="preserve"> Otvoren je Parenzana F</w:t>
      </w:r>
      <w:r w:rsidR="005D2A35">
        <w:rPr>
          <w:rFonts w:ascii="Arial" w:eastAsiaTheme="minorHAnsi" w:hAnsi="Arial" w:cs="Arial"/>
          <w:lang w:eastAsia="en-US"/>
        </w:rPr>
        <w:t>riendly</w:t>
      </w:r>
      <w:r>
        <w:rPr>
          <w:rFonts w:ascii="Arial" w:eastAsiaTheme="minorHAnsi" w:hAnsi="Arial" w:cs="Arial"/>
          <w:lang w:eastAsia="en-US"/>
        </w:rPr>
        <w:t xml:space="preserve"> </w:t>
      </w:r>
      <w:r w:rsidR="008C4D06">
        <w:rPr>
          <w:rFonts w:ascii="Arial" w:eastAsiaTheme="minorHAnsi" w:hAnsi="Arial" w:cs="Arial"/>
          <w:lang w:eastAsia="en-US"/>
        </w:rPr>
        <w:t>B</w:t>
      </w:r>
      <w:r w:rsidR="005D2A35">
        <w:rPr>
          <w:rFonts w:ascii="Arial" w:eastAsiaTheme="minorHAnsi" w:hAnsi="Arial" w:cs="Arial"/>
          <w:lang w:eastAsia="en-US"/>
        </w:rPr>
        <w:t xml:space="preserve">ike </w:t>
      </w:r>
      <w:r w:rsidR="008C4D06">
        <w:rPr>
          <w:rFonts w:ascii="Arial" w:eastAsiaTheme="minorHAnsi" w:hAnsi="Arial" w:cs="Arial"/>
          <w:lang w:eastAsia="en-US"/>
        </w:rPr>
        <w:t>C</w:t>
      </w:r>
      <w:r>
        <w:rPr>
          <w:rFonts w:ascii="Arial" w:eastAsiaTheme="minorHAnsi" w:hAnsi="Arial" w:cs="Arial"/>
          <w:lang w:eastAsia="en-US"/>
        </w:rPr>
        <w:t>entar u Tribanu</w:t>
      </w:r>
    </w:p>
    <w:p w:rsidR="00FC4B91" w:rsidRDefault="00FC4B91" w:rsidP="005D2A35">
      <w:pPr>
        <w:autoSpaceDE w:val="0"/>
        <w:autoSpaceDN w:val="0"/>
        <w:adjustRightInd w:val="0"/>
        <w:rPr>
          <w:rFonts w:ascii="Arial" w:eastAsiaTheme="minorHAnsi" w:hAnsi="Arial" w:cs="Arial"/>
          <w:lang w:eastAsia="en-US"/>
        </w:rPr>
      </w:pPr>
      <w:r>
        <w:rPr>
          <w:rFonts w:ascii="Arial" w:eastAsiaTheme="minorHAnsi" w:hAnsi="Arial" w:cs="Arial"/>
          <w:lang w:eastAsia="en-US"/>
        </w:rPr>
        <w:t>-</w:t>
      </w:r>
      <w:r w:rsidR="005D2A35">
        <w:rPr>
          <w:rFonts w:ascii="Arial" w:eastAsiaTheme="minorHAnsi" w:hAnsi="Arial" w:cs="Arial"/>
          <w:lang w:eastAsia="en-US"/>
        </w:rPr>
        <w:t xml:space="preserve"> Izgrađena kanalizacijska kolektorska</w:t>
      </w:r>
      <w:r>
        <w:rPr>
          <w:rFonts w:ascii="Arial" w:eastAsiaTheme="minorHAnsi" w:hAnsi="Arial" w:cs="Arial"/>
          <w:lang w:eastAsia="en-US"/>
        </w:rPr>
        <w:t xml:space="preserve"> mrež</w:t>
      </w:r>
      <w:r w:rsidR="005D2A35">
        <w:rPr>
          <w:rFonts w:ascii="Arial" w:eastAsiaTheme="minorHAnsi" w:hAnsi="Arial" w:cs="Arial"/>
          <w:lang w:eastAsia="en-US"/>
        </w:rPr>
        <w:t>a</w:t>
      </w:r>
      <w:r>
        <w:rPr>
          <w:rFonts w:ascii="Arial" w:eastAsiaTheme="minorHAnsi" w:hAnsi="Arial" w:cs="Arial"/>
          <w:lang w:eastAsia="en-US"/>
        </w:rPr>
        <w:t xml:space="preserve"> za naselje Stanzia Rossa i Kruj </w:t>
      </w:r>
      <w:r w:rsidR="005D2A35">
        <w:rPr>
          <w:rFonts w:ascii="Arial" w:eastAsiaTheme="minorHAnsi" w:hAnsi="Arial" w:cs="Arial"/>
          <w:lang w:eastAsia="en-US"/>
        </w:rPr>
        <w:t xml:space="preserve"> </w:t>
      </w:r>
    </w:p>
    <w:p w:rsidR="00FC4B91" w:rsidRDefault="005D2A35"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 xml:space="preserve">- Izvršena sanacija </w:t>
      </w:r>
      <w:r w:rsidR="00D932A3">
        <w:rPr>
          <w:rFonts w:ascii="Arial" w:eastAsiaTheme="minorHAnsi" w:hAnsi="Arial" w:cs="Arial"/>
          <w:lang w:eastAsia="en-US"/>
        </w:rPr>
        <w:t>potpornih</w:t>
      </w:r>
      <w:r w:rsidR="00FC4B91">
        <w:rPr>
          <w:rFonts w:ascii="Arial" w:eastAsiaTheme="minorHAnsi" w:hAnsi="Arial" w:cs="Arial"/>
          <w:lang w:eastAsia="en-US"/>
        </w:rPr>
        <w:t xml:space="preserve"> zid</w:t>
      </w:r>
      <w:r w:rsidR="00D932A3">
        <w:rPr>
          <w:rFonts w:ascii="Arial" w:eastAsiaTheme="minorHAnsi" w:hAnsi="Arial" w:cs="Arial"/>
          <w:lang w:eastAsia="en-US"/>
        </w:rPr>
        <w:t>ova</w:t>
      </w:r>
      <w:r w:rsidR="00FC4B91">
        <w:rPr>
          <w:rFonts w:ascii="Arial" w:eastAsiaTheme="minorHAnsi" w:hAnsi="Arial" w:cs="Arial"/>
          <w:lang w:eastAsia="en-US"/>
        </w:rPr>
        <w:t xml:space="preserve"> na mjesnom groblju u</w:t>
      </w:r>
      <w:r>
        <w:rPr>
          <w:rFonts w:ascii="Arial" w:eastAsiaTheme="minorHAnsi" w:hAnsi="Arial" w:cs="Arial"/>
          <w:lang w:eastAsia="en-US"/>
        </w:rPr>
        <w:t xml:space="preserve"> </w:t>
      </w:r>
      <w:r w:rsidR="00FC4B91">
        <w:rPr>
          <w:rFonts w:ascii="Arial" w:eastAsiaTheme="minorHAnsi" w:hAnsi="Arial" w:cs="Arial"/>
          <w:lang w:eastAsia="en-US"/>
        </w:rPr>
        <w:t>Bujama.</w:t>
      </w:r>
    </w:p>
    <w:p w:rsidR="005D2A35" w:rsidRDefault="005D2A35"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w:t>
      </w:r>
      <w:r w:rsidRPr="005D2A35">
        <w:rPr>
          <w:rFonts w:ascii="Arial" w:eastAsiaTheme="minorHAnsi" w:hAnsi="Arial" w:cs="Arial"/>
          <w:sz w:val="22"/>
          <w:szCs w:val="22"/>
          <w:lang w:eastAsia="en-US"/>
        </w:rPr>
        <w:t xml:space="preserve"> </w:t>
      </w:r>
      <w:r w:rsidRPr="005D2A35">
        <w:rPr>
          <w:rFonts w:ascii="Arial" w:eastAsiaTheme="minorHAnsi" w:hAnsi="Arial" w:cs="Arial"/>
          <w:lang w:eastAsia="en-US"/>
        </w:rPr>
        <w:t>Na mjesnom groblju u Merišću uređeno je parkiralište.</w:t>
      </w:r>
      <w:r>
        <w:rPr>
          <w:rFonts w:ascii="Arial" w:eastAsiaTheme="minorHAnsi" w:hAnsi="Arial" w:cs="Arial"/>
          <w:lang w:eastAsia="en-US"/>
        </w:rPr>
        <w:t xml:space="preserve"> </w:t>
      </w:r>
    </w:p>
    <w:p w:rsidR="005D2A35" w:rsidRDefault="005D2A35"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 Zamjenjena je dotrajala stolarija na bivšoj školi u Kršetama</w:t>
      </w:r>
    </w:p>
    <w:p w:rsidR="005D2A35" w:rsidRDefault="00D932A3"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 Uređeno parkiralište u jugoistočnom dijelu naselja Kršete</w:t>
      </w:r>
    </w:p>
    <w:p w:rsidR="008C4D06" w:rsidRDefault="008C4D06"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 Izvršena rekonstrukcija lokalnih cesta u Kaldaniji, Dramcu, Rožmaniji-Veli Vrh</w:t>
      </w:r>
    </w:p>
    <w:p w:rsidR="008C4D06" w:rsidRDefault="008C4D06"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 xml:space="preserve">- Sanirano i asfaltirano raskrižje </w:t>
      </w:r>
      <w:r w:rsidR="0065074E">
        <w:rPr>
          <w:rFonts w:ascii="Arial" w:eastAsiaTheme="minorHAnsi" w:hAnsi="Arial" w:cs="Arial"/>
          <w:lang w:eastAsia="en-US"/>
        </w:rPr>
        <w:t>u Bujama te cesta uz Talijansku osnovnu školu</w:t>
      </w:r>
    </w:p>
    <w:p w:rsidR="0065074E" w:rsidRDefault="0065074E" w:rsidP="00FC4B91">
      <w:pPr>
        <w:autoSpaceDE w:val="0"/>
        <w:autoSpaceDN w:val="0"/>
        <w:adjustRightInd w:val="0"/>
        <w:rPr>
          <w:rFonts w:ascii="Arial" w:eastAsiaTheme="minorHAnsi" w:hAnsi="Arial" w:cs="Arial"/>
          <w:lang w:eastAsia="en-US"/>
        </w:rPr>
      </w:pPr>
      <w:r>
        <w:rPr>
          <w:rFonts w:ascii="Arial" w:eastAsiaTheme="minorHAnsi" w:hAnsi="Arial" w:cs="Arial"/>
          <w:lang w:eastAsia="en-US"/>
        </w:rPr>
        <w:t>- Svečano otvorena sportska dvorana u TOŠ Edmondo de Amicis</w:t>
      </w:r>
    </w:p>
    <w:p w:rsidR="00D932A3" w:rsidRDefault="00D932A3" w:rsidP="00D932A3">
      <w:pPr>
        <w:autoSpaceDE w:val="0"/>
        <w:autoSpaceDN w:val="0"/>
        <w:adjustRightInd w:val="0"/>
        <w:rPr>
          <w:rFonts w:ascii="Arial" w:eastAsiaTheme="minorHAnsi" w:hAnsi="Arial" w:cs="Arial"/>
          <w:lang w:eastAsia="en-US"/>
        </w:rPr>
      </w:pPr>
      <w:r>
        <w:rPr>
          <w:rFonts w:ascii="Arial" w:eastAsiaTheme="minorHAnsi" w:hAnsi="Arial" w:cs="Arial"/>
          <w:lang w:eastAsia="en-US"/>
        </w:rPr>
        <w:t xml:space="preserve">- </w:t>
      </w:r>
      <w:r w:rsidRPr="00D932A3">
        <w:rPr>
          <w:rFonts w:ascii="Arial" w:eastAsiaTheme="minorHAnsi" w:hAnsi="Arial" w:cs="Arial"/>
          <w:lang w:eastAsia="en-US"/>
        </w:rPr>
        <w:t>U potpunosti je uređena zgrada odnosno stan u ulici Maksim Gorki u Bujama</w:t>
      </w:r>
    </w:p>
    <w:p w:rsidR="0065074E" w:rsidRPr="00D932A3" w:rsidRDefault="0065074E" w:rsidP="00D932A3">
      <w:pPr>
        <w:autoSpaceDE w:val="0"/>
        <w:autoSpaceDN w:val="0"/>
        <w:adjustRightInd w:val="0"/>
        <w:rPr>
          <w:rFonts w:ascii="Arial" w:eastAsiaTheme="minorHAnsi" w:hAnsi="Arial" w:cs="Arial"/>
          <w:lang w:eastAsia="en-US"/>
        </w:rPr>
      </w:pPr>
      <w:r>
        <w:rPr>
          <w:rFonts w:ascii="Arial" w:eastAsiaTheme="minorHAnsi" w:hAnsi="Arial" w:cs="Arial"/>
          <w:lang w:eastAsia="en-US"/>
        </w:rPr>
        <w:t>- Saniran je dio krovišta na zgradi bivše škole u Marušićima</w:t>
      </w:r>
    </w:p>
    <w:p w:rsidR="00AD030F" w:rsidRDefault="00D932A3" w:rsidP="00D932A3">
      <w:pPr>
        <w:autoSpaceDE w:val="0"/>
        <w:autoSpaceDN w:val="0"/>
        <w:adjustRightInd w:val="0"/>
        <w:rPr>
          <w:rFonts w:ascii="Arial" w:hAnsi="Arial" w:cs="Arial"/>
        </w:rPr>
      </w:pPr>
      <w:r>
        <w:rPr>
          <w:rFonts w:ascii="Arial" w:eastAsiaTheme="minorHAnsi" w:hAnsi="Arial" w:cs="Arial"/>
          <w:sz w:val="22"/>
          <w:szCs w:val="22"/>
          <w:lang w:eastAsia="en-US"/>
        </w:rPr>
        <w:t xml:space="preserve">- </w:t>
      </w:r>
      <w:r w:rsidRPr="0047288C">
        <w:rPr>
          <w:rFonts w:ascii="Arial" w:hAnsi="Arial" w:cs="Arial"/>
        </w:rPr>
        <w:t xml:space="preserve">Stanovnici </w:t>
      </w:r>
      <w:r>
        <w:rPr>
          <w:rFonts w:ascii="Arial" w:hAnsi="Arial" w:cs="Arial"/>
        </w:rPr>
        <w:t>Stanzie Rosse i Lozara dobili su i javnu rasvjetu.</w:t>
      </w:r>
    </w:p>
    <w:p w:rsidR="001B3579" w:rsidRDefault="001B3579" w:rsidP="00D932A3">
      <w:pPr>
        <w:autoSpaceDE w:val="0"/>
        <w:autoSpaceDN w:val="0"/>
        <w:adjustRightInd w:val="0"/>
        <w:rPr>
          <w:rFonts w:ascii="Arial" w:hAnsi="Arial" w:cs="Arial"/>
        </w:rPr>
      </w:pPr>
      <w:r>
        <w:rPr>
          <w:rFonts w:ascii="Arial" w:hAnsi="Arial" w:cs="Arial"/>
        </w:rPr>
        <w:t xml:space="preserve">- Potpisano 15 ugovora </w:t>
      </w:r>
      <w:r w:rsidR="00914D4F">
        <w:rPr>
          <w:rFonts w:ascii="Arial" w:hAnsi="Arial" w:cs="Arial"/>
        </w:rPr>
        <w:t xml:space="preserve">o energetskoj učinkovitosti </w:t>
      </w:r>
      <w:r>
        <w:rPr>
          <w:rFonts w:ascii="Arial" w:hAnsi="Arial" w:cs="Arial"/>
        </w:rPr>
        <w:t xml:space="preserve">sa vlasnicima obiteljskih kuća </w:t>
      </w:r>
    </w:p>
    <w:p w:rsidR="00B4398A" w:rsidRDefault="0043642B" w:rsidP="00D932A3">
      <w:pPr>
        <w:autoSpaceDE w:val="0"/>
        <w:autoSpaceDN w:val="0"/>
        <w:adjustRightInd w:val="0"/>
        <w:rPr>
          <w:rFonts w:ascii="Arial" w:hAnsi="Arial" w:cs="Arial"/>
        </w:rPr>
      </w:pPr>
      <w:r>
        <w:rPr>
          <w:rFonts w:ascii="Arial" w:hAnsi="Arial" w:cs="Arial"/>
        </w:rPr>
        <w:t>- Rješenjem Ministarstva poljoprivrede Momjanski muškat dobio oznaku izvornosti</w:t>
      </w:r>
    </w:p>
    <w:p w:rsidR="00BE3F38" w:rsidRDefault="00BE3F38" w:rsidP="00D932A3">
      <w:pPr>
        <w:autoSpaceDE w:val="0"/>
        <w:autoSpaceDN w:val="0"/>
        <w:adjustRightInd w:val="0"/>
        <w:rPr>
          <w:rFonts w:ascii="Arial" w:hAnsi="Arial" w:cs="Arial"/>
        </w:rPr>
      </w:pPr>
    </w:p>
    <w:p w:rsidR="00B4398A" w:rsidRDefault="00BE3F38" w:rsidP="00D932A3">
      <w:pPr>
        <w:autoSpaceDE w:val="0"/>
        <w:autoSpaceDN w:val="0"/>
        <w:adjustRightInd w:val="0"/>
        <w:rPr>
          <w:rFonts w:ascii="Arial" w:hAnsi="Arial" w:cs="Arial"/>
        </w:rPr>
      </w:pPr>
      <w:r>
        <w:rPr>
          <w:rFonts w:ascii="Arial" w:hAnsi="Arial" w:cs="Arial"/>
        </w:rPr>
        <w:t xml:space="preserve">                      </w:t>
      </w:r>
      <w:r w:rsidRPr="00BE3F38">
        <w:rPr>
          <w:rFonts w:ascii="Arial" w:hAnsi="Arial" w:cs="Arial"/>
          <w:noProof/>
        </w:rPr>
        <w:drawing>
          <wp:inline distT="0" distB="0" distL="0" distR="0">
            <wp:extent cx="3820160" cy="3032252"/>
            <wp:effectExtent l="19050" t="0" r="8890" b="0"/>
            <wp:docPr id="41" name="Picture 1" descr="C:\Users\Gradonacelnik\AppData\Local\Microsoft\Windows\Temporary Internet Files\Content.Outlook\C8XBTIOD\FullSizeRender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adonacelnik\AppData\Local\Microsoft\Windows\Temporary Internet Files\Content.Outlook\C8XBTIOD\FullSizeRender (7).jpg"/>
                    <pic:cNvPicPr>
                      <a:picLocks noChangeAspect="1" noChangeArrowheads="1"/>
                    </pic:cNvPicPr>
                  </pic:nvPicPr>
                  <pic:blipFill>
                    <a:blip r:embed="rId43"/>
                    <a:srcRect/>
                    <a:stretch>
                      <a:fillRect/>
                    </a:stretch>
                  </pic:blipFill>
                  <pic:spPr bwMode="auto">
                    <a:xfrm>
                      <a:off x="0" y="0"/>
                      <a:ext cx="3820160" cy="3032252"/>
                    </a:xfrm>
                    <a:prstGeom prst="rect">
                      <a:avLst/>
                    </a:prstGeom>
                    <a:noFill/>
                    <a:ln w="9525">
                      <a:noFill/>
                      <a:miter lim="800000"/>
                      <a:headEnd/>
                      <a:tailEnd/>
                    </a:ln>
                  </pic:spPr>
                </pic:pic>
              </a:graphicData>
            </a:graphic>
          </wp:inline>
        </w:drawing>
      </w:r>
      <w:r w:rsidR="00B4398A">
        <w:rPr>
          <w:rFonts w:ascii="Arial" w:hAnsi="Arial" w:cs="Arial"/>
        </w:rPr>
        <w:t xml:space="preserve"> </w:t>
      </w:r>
    </w:p>
    <w:p w:rsidR="00316B80" w:rsidRDefault="00B4398A" w:rsidP="00D932A3">
      <w:pPr>
        <w:autoSpaceDE w:val="0"/>
        <w:autoSpaceDN w:val="0"/>
        <w:adjustRightInd w:val="0"/>
        <w:rPr>
          <w:rFonts w:ascii="Arial" w:hAnsi="Arial" w:cs="Arial"/>
        </w:rPr>
      </w:pPr>
      <w:r w:rsidRPr="00B4398A">
        <w:rPr>
          <w:rFonts w:ascii="Arial" w:hAnsi="Arial" w:cs="Arial"/>
          <w:noProof/>
        </w:rPr>
        <w:lastRenderedPageBreak/>
        <w:drawing>
          <wp:inline distT="0" distB="0" distL="0" distR="0">
            <wp:extent cx="2724871" cy="1503024"/>
            <wp:effectExtent l="19050" t="0" r="0" b="0"/>
            <wp:docPr id="19" name="Picture 23" descr="20150825_12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150825_120717"/>
                    <pic:cNvPicPr>
                      <a:picLocks noChangeAspect="1" noChangeArrowheads="1"/>
                    </pic:cNvPicPr>
                  </pic:nvPicPr>
                  <pic:blipFill>
                    <a:blip r:embed="rId44" cstate="print"/>
                    <a:srcRect/>
                    <a:stretch>
                      <a:fillRect/>
                    </a:stretch>
                  </pic:blipFill>
                  <pic:spPr bwMode="auto">
                    <a:xfrm>
                      <a:off x="0" y="0"/>
                      <a:ext cx="2724871" cy="1503024"/>
                    </a:xfrm>
                    <a:prstGeom prst="rect">
                      <a:avLst/>
                    </a:prstGeom>
                    <a:noFill/>
                    <a:ln w="9525">
                      <a:noFill/>
                      <a:miter lim="800000"/>
                      <a:headEnd/>
                      <a:tailEnd/>
                    </a:ln>
                  </pic:spPr>
                </pic:pic>
              </a:graphicData>
            </a:graphic>
          </wp:inline>
        </w:drawing>
      </w:r>
      <w:r>
        <w:rPr>
          <w:rFonts w:ascii="Arial" w:hAnsi="Arial" w:cs="Arial"/>
        </w:rPr>
        <w:t xml:space="preserve">     </w:t>
      </w:r>
      <w:r w:rsidRPr="00B4398A">
        <w:rPr>
          <w:rFonts w:ascii="Arial" w:hAnsi="Arial" w:cs="Arial"/>
          <w:noProof/>
        </w:rPr>
        <w:drawing>
          <wp:inline distT="0" distB="0" distL="0" distR="0">
            <wp:extent cx="2632600" cy="1485194"/>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srcRect/>
                    <a:stretch>
                      <a:fillRect/>
                    </a:stretch>
                  </pic:blipFill>
                  <pic:spPr bwMode="auto">
                    <a:xfrm>
                      <a:off x="0" y="0"/>
                      <a:ext cx="2632600" cy="1485194"/>
                    </a:xfrm>
                    <a:prstGeom prst="rect">
                      <a:avLst/>
                    </a:prstGeom>
                    <a:noFill/>
                    <a:ln w="9525">
                      <a:noFill/>
                      <a:miter lim="800000"/>
                      <a:headEnd/>
                      <a:tailEnd/>
                    </a:ln>
                  </pic:spPr>
                </pic:pic>
              </a:graphicData>
            </a:graphic>
          </wp:inline>
        </w:drawing>
      </w:r>
      <w:r>
        <w:rPr>
          <w:rFonts w:ascii="Arial" w:hAnsi="Arial" w:cs="Arial"/>
        </w:rPr>
        <w:t xml:space="preserve">  </w:t>
      </w:r>
    </w:p>
    <w:p w:rsidR="00AD030F" w:rsidRPr="00AD030F" w:rsidRDefault="00B4398A" w:rsidP="00D932A3">
      <w:pPr>
        <w:autoSpaceDE w:val="0"/>
        <w:autoSpaceDN w:val="0"/>
        <w:adjustRightInd w:val="0"/>
        <w:rPr>
          <w:rFonts w:ascii="Arial" w:eastAsiaTheme="minorHAnsi" w:hAnsi="Arial" w:cs="Arial"/>
          <w:lang w:eastAsia="en-US"/>
        </w:rPr>
      </w:pPr>
      <w:r>
        <w:rPr>
          <w:rFonts w:ascii="Arial" w:hAnsi="Arial" w:cs="Arial"/>
        </w:rPr>
        <w:t xml:space="preserve">                                                   </w:t>
      </w:r>
      <w:r w:rsidR="00AD030F" w:rsidRPr="006F5266">
        <w:rPr>
          <w:rFonts w:ascii="Arial" w:hAnsi="Arial" w:cs="Arial"/>
        </w:rPr>
        <w:t xml:space="preserve"> </w:t>
      </w:r>
      <w:r w:rsidR="00AD030F">
        <w:rPr>
          <w:rFonts w:ascii="Arial" w:hAnsi="Arial" w:cs="Arial"/>
        </w:rPr>
        <w:t xml:space="preserve">  </w:t>
      </w:r>
    </w:p>
    <w:p w:rsidR="00AD030F" w:rsidRDefault="00AD030F" w:rsidP="00D932A3">
      <w:pPr>
        <w:autoSpaceDE w:val="0"/>
        <w:autoSpaceDN w:val="0"/>
        <w:adjustRightInd w:val="0"/>
        <w:rPr>
          <w:rFonts w:ascii="Arial" w:hAnsi="Arial" w:cs="Arial"/>
        </w:rPr>
      </w:pPr>
    </w:p>
    <w:p w:rsidR="0083190F" w:rsidRDefault="0083190F" w:rsidP="00D932A3">
      <w:pPr>
        <w:autoSpaceDE w:val="0"/>
        <w:autoSpaceDN w:val="0"/>
        <w:adjustRightInd w:val="0"/>
        <w:rPr>
          <w:rFonts w:ascii="Arial" w:hAnsi="Arial" w:cs="Arial"/>
          <w:b/>
          <w:u w:val="single"/>
        </w:rPr>
      </w:pPr>
      <w:r>
        <w:rPr>
          <w:rFonts w:ascii="Arial" w:hAnsi="Arial" w:cs="Arial"/>
          <w:b/>
          <w:u w:val="single"/>
        </w:rPr>
        <w:t>2016.</w:t>
      </w:r>
    </w:p>
    <w:p w:rsidR="0083324E" w:rsidRPr="0083324E" w:rsidRDefault="0083324E" w:rsidP="00D932A3">
      <w:pPr>
        <w:autoSpaceDE w:val="0"/>
        <w:autoSpaceDN w:val="0"/>
        <w:adjustRightInd w:val="0"/>
        <w:rPr>
          <w:rFonts w:ascii="Arial" w:hAnsi="Arial" w:cs="Arial"/>
        </w:rPr>
      </w:pPr>
      <w:r>
        <w:rPr>
          <w:rFonts w:ascii="Arial" w:hAnsi="Arial" w:cs="Arial"/>
        </w:rPr>
        <w:t>- Potpisano 59 ugovora o privremenom korištenju državnog poljoprivrednog zemljišta</w:t>
      </w:r>
    </w:p>
    <w:p w:rsidR="00295380" w:rsidRDefault="00295380" w:rsidP="00295380">
      <w:pPr>
        <w:jc w:val="both"/>
        <w:rPr>
          <w:rFonts w:ascii="Arial" w:hAnsi="Arial" w:cs="Arial"/>
        </w:rPr>
      </w:pPr>
      <w:r>
        <w:rPr>
          <w:rFonts w:ascii="Arial" w:eastAsia="Calibri" w:hAnsi="Arial" w:cs="Arial"/>
        </w:rPr>
        <w:t xml:space="preserve">- </w:t>
      </w:r>
      <w:r>
        <w:rPr>
          <w:rFonts w:ascii="Arial" w:hAnsi="Arial" w:cs="Arial"/>
        </w:rPr>
        <w:t>U Kaštelu je prenamjenom dječjeg dijela uređeno 26 novih grobnih mjesta</w:t>
      </w:r>
    </w:p>
    <w:p w:rsidR="00CE611E" w:rsidRDefault="00CE611E" w:rsidP="00295380">
      <w:pPr>
        <w:jc w:val="both"/>
        <w:rPr>
          <w:rFonts w:ascii="Arial" w:hAnsi="Arial" w:cs="Arial"/>
        </w:rPr>
      </w:pPr>
      <w:r>
        <w:rPr>
          <w:rFonts w:ascii="Arial" w:hAnsi="Arial" w:cs="Arial"/>
        </w:rPr>
        <w:t>- Održana radna akcija</w:t>
      </w:r>
      <w:r w:rsidRPr="00CE611E">
        <w:rPr>
          <w:rFonts w:ascii="Arial" w:hAnsi="Arial" w:cs="Arial"/>
        </w:rPr>
        <w:t xml:space="preserve"> </w:t>
      </w:r>
      <w:r>
        <w:rPr>
          <w:rFonts w:ascii="Arial" w:hAnsi="Arial" w:cs="Arial"/>
        </w:rPr>
        <w:t>čišćenja divljih odlagališta otpada „Zelena čistka“</w:t>
      </w:r>
    </w:p>
    <w:p w:rsidR="00295380" w:rsidRDefault="00295380" w:rsidP="00295380">
      <w:pPr>
        <w:jc w:val="both"/>
        <w:rPr>
          <w:rFonts w:ascii="Arial" w:eastAsia="Calibri" w:hAnsi="Arial" w:cs="Arial"/>
        </w:rPr>
      </w:pPr>
      <w:r>
        <w:rPr>
          <w:rFonts w:ascii="Arial" w:eastAsia="Calibri" w:hAnsi="Arial" w:cs="Arial"/>
        </w:rPr>
        <w:t>- Izvršeno proširenje javne rasvjete ili zamjena dijela rasvjeta na lokacijama u Bujama</w:t>
      </w:r>
    </w:p>
    <w:p w:rsidR="00295380" w:rsidRDefault="00295380" w:rsidP="00295380">
      <w:pPr>
        <w:jc w:val="both"/>
        <w:rPr>
          <w:rFonts w:ascii="Arial" w:eastAsia="Calibri" w:hAnsi="Arial" w:cs="Arial"/>
        </w:rPr>
      </w:pPr>
      <w:r>
        <w:rPr>
          <w:rFonts w:ascii="Arial" w:eastAsia="Calibri" w:hAnsi="Arial" w:cs="Arial"/>
        </w:rPr>
        <w:t xml:space="preserve">  starogradska jezgra, Vladimira Nazora i Školskom Brdu te na Kukovom Vrhu,</w:t>
      </w:r>
    </w:p>
    <w:p w:rsidR="00295380" w:rsidRDefault="00295380" w:rsidP="00295380">
      <w:pPr>
        <w:jc w:val="both"/>
        <w:rPr>
          <w:rFonts w:ascii="Arial" w:hAnsi="Arial" w:cs="Arial"/>
        </w:rPr>
      </w:pPr>
      <w:r>
        <w:rPr>
          <w:rFonts w:ascii="Arial" w:eastAsia="Calibri" w:hAnsi="Arial" w:cs="Arial"/>
        </w:rPr>
        <w:t xml:space="preserve">  Malotiji i Kaldaniji</w:t>
      </w:r>
    </w:p>
    <w:p w:rsidR="009A3244" w:rsidRDefault="0083190F" w:rsidP="009A3244">
      <w:pPr>
        <w:jc w:val="both"/>
        <w:rPr>
          <w:rFonts w:ascii="Arial" w:eastAsia="Calibri" w:hAnsi="Arial" w:cs="Arial"/>
        </w:rPr>
      </w:pPr>
      <w:r>
        <w:rPr>
          <w:rFonts w:ascii="Arial" w:hAnsi="Arial" w:cs="Arial"/>
        </w:rPr>
        <w:t>-</w:t>
      </w:r>
      <w:r w:rsidR="00AD030F">
        <w:rPr>
          <w:rFonts w:ascii="Arial" w:hAnsi="Arial" w:cs="Arial"/>
        </w:rPr>
        <w:t xml:space="preserve"> </w:t>
      </w:r>
      <w:r w:rsidR="009A3244">
        <w:rPr>
          <w:rFonts w:ascii="Arial" w:eastAsia="Calibri" w:hAnsi="Arial" w:cs="Arial"/>
        </w:rPr>
        <w:t xml:space="preserve">Izgradnja i rekonstrukcija lokalnih cesta Bibali-Krug, u Kaldaniji, Fratriji, Brešanima i </w:t>
      </w:r>
    </w:p>
    <w:p w:rsidR="009A3244" w:rsidRDefault="009A3244" w:rsidP="009A3244">
      <w:pPr>
        <w:jc w:val="both"/>
        <w:rPr>
          <w:rFonts w:ascii="Arial" w:eastAsia="Calibri" w:hAnsi="Arial" w:cs="Arial"/>
        </w:rPr>
      </w:pPr>
      <w:r>
        <w:rPr>
          <w:rFonts w:ascii="Arial" w:eastAsia="Calibri" w:hAnsi="Arial" w:cs="Arial"/>
        </w:rPr>
        <w:t xml:space="preserve">  Momjanu </w:t>
      </w:r>
    </w:p>
    <w:p w:rsidR="006C32EC" w:rsidRDefault="00441420" w:rsidP="009A3244">
      <w:pPr>
        <w:jc w:val="both"/>
        <w:rPr>
          <w:rFonts w:ascii="Arial" w:eastAsia="Calibri" w:hAnsi="Arial" w:cs="Arial"/>
        </w:rPr>
      </w:pPr>
      <w:r>
        <w:rPr>
          <w:rFonts w:ascii="Arial" w:eastAsia="Calibri" w:hAnsi="Arial" w:cs="Arial"/>
        </w:rPr>
        <w:t>- Izvršena I faza sanacije</w:t>
      </w:r>
      <w:r w:rsidR="006C32EC">
        <w:rPr>
          <w:rFonts w:ascii="Arial" w:eastAsia="Calibri" w:hAnsi="Arial" w:cs="Arial"/>
        </w:rPr>
        <w:t xml:space="preserve"> Kaštela Rota u Momjanu</w:t>
      </w:r>
    </w:p>
    <w:p w:rsidR="006C32EC" w:rsidRDefault="006C32EC" w:rsidP="009A3244">
      <w:pPr>
        <w:jc w:val="both"/>
        <w:rPr>
          <w:rFonts w:ascii="Arial" w:eastAsia="Calibri" w:hAnsi="Arial" w:cs="Arial"/>
        </w:rPr>
      </w:pPr>
      <w:r>
        <w:rPr>
          <w:rFonts w:ascii="Arial" w:eastAsia="Calibri" w:hAnsi="Arial" w:cs="Arial"/>
        </w:rPr>
        <w:t>- Kandidiran projekt sp</w:t>
      </w:r>
      <w:r w:rsidR="00F63534">
        <w:rPr>
          <w:rFonts w:ascii="Arial" w:eastAsia="Calibri" w:hAnsi="Arial" w:cs="Arial"/>
        </w:rPr>
        <w:t>remišta-servisa za bicikle u Tri</w:t>
      </w:r>
      <w:r>
        <w:rPr>
          <w:rFonts w:ascii="Arial" w:eastAsia="Calibri" w:hAnsi="Arial" w:cs="Arial"/>
        </w:rPr>
        <w:t>banu na Ministarstvo turizma</w:t>
      </w:r>
    </w:p>
    <w:p w:rsidR="006C32EC" w:rsidRDefault="006C32EC" w:rsidP="009A3244">
      <w:pPr>
        <w:jc w:val="both"/>
        <w:rPr>
          <w:rFonts w:ascii="Arial" w:eastAsia="Calibri" w:hAnsi="Arial" w:cs="Arial"/>
        </w:rPr>
      </w:pPr>
      <w:r>
        <w:rPr>
          <w:rFonts w:ascii="Arial" w:eastAsia="Calibri" w:hAnsi="Arial" w:cs="Arial"/>
        </w:rPr>
        <w:t xml:space="preserve">- Usvojen Strateški Plan Razvoja Grada Buja od 2016. </w:t>
      </w:r>
      <w:r w:rsidR="00316B80">
        <w:rPr>
          <w:rFonts w:ascii="Arial" w:eastAsia="Calibri" w:hAnsi="Arial" w:cs="Arial"/>
        </w:rPr>
        <w:t>D</w:t>
      </w:r>
      <w:r>
        <w:rPr>
          <w:rFonts w:ascii="Arial" w:eastAsia="Calibri" w:hAnsi="Arial" w:cs="Arial"/>
        </w:rPr>
        <w:t xml:space="preserve">o 2020. </w:t>
      </w:r>
      <w:r w:rsidR="00441420">
        <w:rPr>
          <w:rFonts w:ascii="Arial" w:eastAsia="Calibri" w:hAnsi="Arial" w:cs="Arial"/>
        </w:rPr>
        <w:t>G</w:t>
      </w:r>
      <w:r>
        <w:rPr>
          <w:rFonts w:ascii="Arial" w:eastAsia="Calibri" w:hAnsi="Arial" w:cs="Arial"/>
        </w:rPr>
        <w:t>odine</w:t>
      </w:r>
    </w:p>
    <w:p w:rsidR="00CE611E" w:rsidRDefault="00CE611E" w:rsidP="009A3244">
      <w:pPr>
        <w:jc w:val="both"/>
        <w:rPr>
          <w:rFonts w:ascii="Arial" w:eastAsia="Calibri" w:hAnsi="Arial" w:cs="Arial"/>
        </w:rPr>
      </w:pPr>
      <w:r>
        <w:rPr>
          <w:rFonts w:ascii="Arial" w:eastAsia="Calibri" w:hAnsi="Arial" w:cs="Arial"/>
        </w:rPr>
        <w:t>- Izgrađena pješačke staza od mjesta do groblja u Tribanu</w:t>
      </w:r>
    </w:p>
    <w:p w:rsidR="00441420" w:rsidRDefault="00441420" w:rsidP="009A3244">
      <w:pPr>
        <w:jc w:val="both"/>
        <w:rPr>
          <w:rFonts w:ascii="Arial" w:eastAsia="Calibri" w:hAnsi="Arial" w:cs="Arial"/>
        </w:rPr>
      </w:pPr>
      <w:r>
        <w:rPr>
          <w:rFonts w:ascii="Arial" w:eastAsia="Calibri" w:hAnsi="Arial" w:cs="Arial"/>
        </w:rPr>
        <w:t xml:space="preserve">- Uređena pješačka staza do </w:t>
      </w:r>
      <w:r w:rsidR="00CE611E">
        <w:rPr>
          <w:rFonts w:ascii="Arial" w:eastAsia="Calibri" w:hAnsi="Arial" w:cs="Arial"/>
        </w:rPr>
        <w:t xml:space="preserve">Fontane Carara i pročistača otpadnih voda </w:t>
      </w:r>
    </w:p>
    <w:p w:rsidR="00295380" w:rsidRDefault="00295380" w:rsidP="009A3244">
      <w:pPr>
        <w:jc w:val="both"/>
        <w:rPr>
          <w:rFonts w:ascii="Arial" w:eastAsia="Calibri" w:hAnsi="Arial" w:cs="Arial"/>
        </w:rPr>
      </w:pPr>
      <w:r>
        <w:rPr>
          <w:rFonts w:ascii="Arial" w:eastAsia="Calibri" w:hAnsi="Arial" w:cs="Arial"/>
        </w:rPr>
        <w:t>- Započeli radovi na ur</w:t>
      </w:r>
      <w:r w:rsidR="006C32EC">
        <w:rPr>
          <w:rFonts w:ascii="Arial" w:eastAsia="Calibri" w:hAnsi="Arial" w:cs="Arial"/>
        </w:rPr>
        <w:t>e</w:t>
      </w:r>
      <w:r>
        <w:rPr>
          <w:rFonts w:ascii="Arial" w:eastAsia="Calibri" w:hAnsi="Arial" w:cs="Arial"/>
        </w:rPr>
        <w:t>đenju proče</w:t>
      </w:r>
      <w:r w:rsidR="006C32EC">
        <w:rPr>
          <w:rFonts w:ascii="Arial" w:eastAsia="Calibri" w:hAnsi="Arial" w:cs="Arial"/>
        </w:rPr>
        <w:t xml:space="preserve">lja na zgradi gradske uprave </w:t>
      </w:r>
    </w:p>
    <w:p w:rsidR="00295380" w:rsidRDefault="00295380" w:rsidP="009A3244">
      <w:pPr>
        <w:jc w:val="both"/>
        <w:rPr>
          <w:rFonts w:ascii="Arial" w:eastAsia="Calibri" w:hAnsi="Arial" w:cs="Arial"/>
        </w:rPr>
      </w:pPr>
    </w:p>
    <w:p w:rsidR="00295380" w:rsidRDefault="00295380" w:rsidP="00B30049">
      <w:pPr>
        <w:jc w:val="both"/>
        <w:rPr>
          <w:rFonts w:ascii="Arial" w:hAnsi="Arial" w:cs="Arial"/>
          <w:b/>
          <w:u w:val="single"/>
        </w:rPr>
      </w:pPr>
    </w:p>
    <w:p w:rsidR="00B65E2A" w:rsidRPr="00F63534" w:rsidRDefault="00B65E2A" w:rsidP="00B30049">
      <w:pPr>
        <w:jc w:val="both"/>
        <w:rPr>
          <w:rFonts w:ascii="Arial" w:hAnsi="Arial" w:cs="Arial"/>
          <w:b/>
          <w:u w:val="single"/>
        </w:rPr>
      </w:pPr>
      <w:r>
        <w:rPr>
          <w:rFonts w:ascii="Arial" w:hAnsi="Arial" w:cs="Arial"/>
          <w:b/>
          <w:u w:val="single"/>
        </w:rPr>
        <w:t>2017</w:t>
      </w:r>
      <w:r w:rsidRPr="00F63534">
        <w:rPr>
          <w:rFonts w:ascii="Arial" w:hAnsi="Arial" w:cs="Arial"/>
          <w:b/>
          <w:u w:val="single"/>
        </w:rPr>
        <w:t>. Planira se realizacija slijedećih projekata:</w:t>
      </w:r>
    </w:p>
    <w:p w:rsidR="00B65E2A" w:rsidRDefault="00B65E2A" w:rsidP="00B30049">
      <w:pPr>
        <w:jc w:val="both"/>
        <w:rPr>
          <w:rFonts w:ascii="Arial" w:hAnsi="Arial" w:cs="Arial"/>
        </w:rPr>
      </w:pPr>
      <w:r>
        <w:rPr>
          <w:rFonts w:ascii="Arial" w:hAnsi="Arial" w:cs="Arial"/>
        </w:rPr>
        <w:t>- Završetak radova uređenja pročelja Upravne zgrade</w:t>
      </w:r>
    </w:p>
    <w:p w:rsidR="006A3426" w:rsidRDefault="006A3426" w:rsidP="006A3426">
      <w:pPr>
        <w:jc w:val="both"/>
        <w:rPr>
          <w:rFonts w:ascii="Arial" w:eastAsia="Calibri" w:hAnsi="Arial" w:cs="Arial"/>
        </w:rPr>
      </w:pPr>
      <w:r>
        <w:rPr>
          <w:rFonts w:ascii="Arial" w:eastAsia="Calibri" w:hAnsi="Arial" w:cs="Arial"/>
        </w:rPr>
        <w:t>- Uređenje pješačko-turističke staze do vodopada Zingarela</w:t>
      </w:r>
    </w:p>
    <w:p w:rsidR="006A3426" w:rsidRDefault="006A3426" w:rsidP="006A3426">
      <w:pPr>
        <w:jc w:val="both"/>
        <w:rPr>
          <w:rFonts w:ascii="Arial" w:eastAsia="Calibri" w:hAnsi="Arial" w:cs="Arial"/>
        </w:rPr>
      </w:pPr>
      <w:r>
        <w:rPr>
          <w:rFonts w:ascii="Arial" w:eastAsia="Calibri" w:hAnsi="Arial" w:cs="Arial"/>
        </w:rPr>
        <w:t>- Prometno rješenje na Trgu slobode i Starogradskoj jezgri u Bujama</w:t>
      </w:r>
    </w:p>
    <w:p w:rsidR="00C37A5C" w:rsidRDefault="00C37A5C" w:rsidP="00C37A5C">
      <w:pPr>
        <w:jc w:val="both"/>
        <w:rPr>
          <w:rFonts w:ascii="Arial" w:hAnsi="Arial" w:cs="Arial"/>
        </w:rPr>
      </w:pPr>
      <w:r>
        <w:rPr>
          <w:rFonts w:ascii="Arial" w:hAnsi="Arial" w:cs="Arial"/>
        </w:rPr>
        <w:t>- Proširenje javne rasvjete u Kaldaniji (Gornja), Kršetama, Jukima i Bujama (Azur,</w:t>
      </w:r>
    </w:p>
    <w:p w:rsidR="00C37A5C" w:rsidRDefault="00C37A5C" w:rsidP="00C37A5C">
      <w:pPr>
        <w:jc w:val="both"/>
        <w:rPr>
          <w:rFonts w:ascii="Arial" w:hAnsi="Arial" w:cs="Arial"/>
        </w:rPr>
      </w:pPr>
      <w:r>
        <w:rPr>
          <w:rFonts w:ascii="Arial" w:hAnsi="Arial" w:cs="Arial"/>
        </w:rPr>
        <w:t xml:space="preserve">  Monte Baster i San Sebastijan)</w:t>
      </w:r>
    </w:p>
    <w:p w:rsidR="00A05A57" w:rsidRDefault="00A05A57" w:rsidP="00B30049">
      <w:pPr>
        <w:jc w:val="both"/>
        <w:rPr>
          <w:rFonts w:ascii="Arial" w:hAnsi="Arial" w:cs="Arial"/>
        </w:rPr>
      </w:pPr>
      <w:r>
        <w:rPr>
          <w:rFonts w:ascii="Arial" w:hAnsi="Arial" w:cs="Arial"/>
        </w:rPr>
        <w:t xml:space="preserve">- </w:t>
      </w:r>
      <w:r w:rsidR="00B65E2A">
        <w:rPr>
          <w:rFonts w:ascii="Arial" w:hAnsi="Arial" w:cs="Arial"/>
        </w:rPr>
        <w:t xml:space="preserve">Izgradnja i rekonstrukcija lokalnih cesta </w:t>
      </w:r>
      <w:r>
        <w:rPr>
          <w:rFonts w:ascii="Arial" w:hAnsi="Arial" w:cs="Arial"/>
        </w:rPr>
        <w:t>u</w:t>
      </w:r>
      <w:r w:rsidR="00B65E2A">
        <w:rPr>
          <w:rFonts w:ascii="Arial" w:hAnsi="Arial" w:cs="Arial"/>
        </w:rPr>
        <w:t xml:space="preserve"> Mal</w:t>
      </w:r>
      <w:r>
        <w:rPr>
          <w:rFonts w:ascii="Arial" w:hAnsi="Arial" w:cs="Arial"/>
        </w:rPr>
        <w:t>otiji, Kaldaniji (Gornja i Kažete)</w:t>
      </w:r>
      <w:r w:rsidR="00B65E2A">
        <w:rPr>
          <w:rFonts w:ascii="Arial" w:hAnsi="Arial" w:cs="Arial"/>
        </w:rPr>
        <w:t xml:space="preserve"> </w:t>
      </w:r>
      <w:r>
        <w:rPr>
          <w:rFonts w:ascii="Arial" w:hAnsi="Arial" w:cs="Arial"/>
        </w:rPr>
        <w:t xml:space="preserve">i </w:t>
      </w:r>
    </w:p>
    <w:p w:rsidR="00B65E2A" w:rsidRDefault="00A05A57" w:rsidP="00B30049">
      <w:pPr>
        <w:jc w:val="both"/>
        <w:rPr>
          <w:rFonts w:ascii="Arial" w:hAnsi="Arial" w:cs="Arial"/>
        </w:rPr>
      </w:pPr>
      <w:r>
        <w:rPr>
          <w:rFonts w:ascii="Arial" w:hAnsi="Arial" w:cs="Arial"/>
        </w:rPr>
        <w:t xml:space="preserve">  Lozarima</w:t>
      </w:r>
    </w:p>
    <w:p w:rsidR="00A05A57" w:rsidRDefault="00A05A57" w:rsidP="00B30049">
      <w:pPr>
        <w:jc w:val="both"/>
        <w:rPr>
          <w:rFonts w:ascii="Arial" w:hAnsi="Arial" w:cs="Arial"/>
        </w:rPr>
      </w:pPr>
      <w:r>
        <w:rPr>
          <w:rFonts w:ascii="Arial" w:hAnsi="Arial" w:cs="Arial"/>
        </w:rPr>
        <w:t xml:space="preserve">- Rekonstrukcija Ulice 1. Svibnja </w:t>
      </w:r>
      <w:r w:rsidR="00F63534">
        <w:rPr>
          <w:rFonts w:ascii="Arial" w:hAnsi="Arial" w:cs="Arial"/>
        </w:rPr>
        <w:t>i izgradnja kolektora otpadnih voda uz ul. Flavia</w:t>
      </w:r>
    </w:p>
    <w:p w:rsidR="00D50A03" w:rsidRDefault="00D50A03" w:rsidP="00B30049">
      <w:pPr>
        <w:jc w:val="both"/>
        <w:rPr>
          <w:rFonts w:ascii="Arial" w:hAnsi="Arial" w:cs="Arial"/>
        </w:rPr>
      </w:pPr>
      <w:r>
        <w:rPr>
          <w:rFonts w:ascii="Arial" w:hAnsi="Arial" w:cs="Arial"/>
        </w:rPr>
        <w:t>- II faza sanacije Kaštela Rota u Momjanu</w:t>
      </w:r>
    </w:p>
    <w:p w:rsidR="006A3426" w:rsidRDefault="006A3426" w:rsidP="00B30049">
      <w:pPr>
        <w:jc w:val="both"/>
        <w:rPr>
          <w:rFonts w:ascii="Arial" w:eastAsia="Calibri" w:hAnsi="Arial" w:cs="Arial"/>
        </w:rPr>
      </w:pPr>
      <w:r>
        <w:rPr>
          <w:rFonts w:ascii="Arial" w:hAnsi="Arial" w:cs="Arial"/>
        </w:rPr>
        <w:t xml:space="preserve">- Izgradnja </w:t>
      </w:r>
      <w:r>
        <w:rPr>
          <w:rFonts w:ascii="Arial" w:eastAsia="Calibri" w:hAnsi="Arial" w:cs="Arial"/>
        </w:rPr>
        <w:t>spremišta-servisa za bicikle u Tribanu</w:t>
      </w:r>
    </w:p>
    <w:p w:rsidR="00D50A03" w:rsidRDefault="00D50A03" w:rsidP="00B30049">
      <w:pPr>
        <w:jc w:val="both"/>
        <w:rPr>
          <w:rFonts w:ascii="Arial" w:eastAsia="Calibri" w:hAnsi="Arial" w:cs="Arial"/>
        </w:rPr>
      </w:pPr>
      <w:r>
        <w:rPr>
          <w:rFonts w:ascii="Arial" w:eastAsia="Calibri" w:hAnsi="Arial" w:cs="Arial"/>
        </w:rPr>
        <w:t>- Izmjene i dopune PPUG Buja</w:t>
      </w:r>
    </w:p>
    <w:p w:rsidR="006A3426" w:rsidRDefault="006A3426" w:rsidP="00B30049">
      <w:pPr>
        <w:jc w:val="both"/>
        <w:rPr>
          <w:rFonts w:ascii="Arial" w:eastAsia="Calibri" w:hAnsi="Arial" w:cs="Arial"/>
        </w:rPr>
      </w:pPr>
      <w:r>
        <w:rPr>
          <w:rFonts w:ascii="Arial" w:eastAsia="Calibri" w:hAnsi="Arial" w:cs="Arial"/>
        </w:rPr>
        <w:t xml:space="preserve">- Izrada Glavnog projekta rekonstrukcije vrtića </w:t>
      </w:r>
      <w:r w:rsidR="00D50A03">
        <w:rPr>
          <w:rFonts w:ascii="Arial" w:eastAsia="Calibri" w:hAnsi="Arial" w:cs="Arial"/>
        </w:rPr>
        <w:t>u Bujama</w:t>
      </w:r>
    </w:p>
    <w:p w:rsidR="006A3426" w:rsidRDefault="006A3426" w:rsidP="00B30049">
      <w:pPr>
        <w:jc w:val="both"/>
        <w:rPr>
          <w:rFonts w:ascii="Arial" w:eastAsia="Calibri" w:hAnsi="Arial" w:cs="Arial"/>
        </w:rPr>
      </w:pPr>
      <w:r>
        <w:rPr>
          <w:rFonts w:ascii="Arial" w:eastAsia="Calibri" w:hAnsi="Arial" w:cs="Arial"/>
        </w:rPr>
        <w:t>- Izrada Glavnog projekta izgradnje infrastrukture poslovne zone u Mazuriji</w:t>
      </w:r>
    </w:p>
    <w:p w:rsidR="00D50A03" w:rsidRDefault="00D50A03" w:rsidP="00B30049">
      <w:pPr>
        <w:jc w:val="both"/>
        <w:rPr>
          <w:rFonts w:ascii="Arial" w:eastAsia="Calibri" w:hAnsi="Arial" w:cs="Arial"/>
        </w:rPr>
      </w:pPr>
      <w:r>
        <w:rPr>
          <w:rFonts w:ascii="Arial" w:eastAsia="Calibri" w:hAnsi="Arial" w:cs="Arial"/>
        </w:rPr>
        <w:t>- Izrada Glavnog projekta izgradnje kanalizacijskog sustava sa pročistačem otpadnih</w:t>
      </w:r>
    </w:p>
    <w:p w:rsidR="00D50A03" w:rsidRDefault="00D50A03" w:rsidP="00B30049">
      <w:pPr>
        <w:jc w:val="both"/>
        <w:rPr>
          <w:rFonts w:ascii="Arial" w:eastAsia="Calibri" w:hAnsi="Arial" w:cs="Arial"/>
        </w:rPr>
      </w:pPr>
      <w:r>
        <w:rPr>
          <w:rFonts w:ascii="Arial" w:eastAsia="Calibri" w:hAnsi="Arial" w:cs="Arial"/>
        </w:rPr>
        <w:t xml:space="preserve">  voda naselja Kaštel, Kaldanija i Plovanija</w:t>
      </w:r>
    </w:p>
    <w:p w:rsidR="005B1264" w:rsidRPr="00A05A57" w:rsidRDefault="005B1264" w:rsidP="005B1264">
      <w:pPr>
        <w:jc w:val="center"/>
        <w:rPr>
          <w:rFonts w:ascii="Arial" w:hAnsi="Arial" w:cs="Arial"/>
        </w:rPr>
      </w:pPr>
    </w:p>
    <w:p w:rsidR="00B30049" w:rsidRDefault="00B30049" w:rsidP="00B30049">
      <w:pPr>
        <w:jc w:val="both"/>
        <w:rPr>
          <w:rFonts w:ascii="Arial" w:hAnsi="Arial" w:cs="Arial"/>
          <w:b/>
          <w:u w:val="single"/>
        </w:rPr>
      </w:pPr>
    </w:p>
    <w:p w:rsidR="00D73524" w:rsidRDefault="00316B80" w:rsidP="00BE3F38">
      <w:pPr>
        <w:autoSpaceDE w:val="0"/>
        <w:autoSpaceDN w:val="0"/>
        <w:adjustRightInd w:val="0"/>
        <w:jc w:val="both"/>
        <w:rPr>
          <w:rFonts w:ascii="Arial" w:hAnsi="Arial" w:cs="Arial"/>
        </w:rPr>
      </w:pPr>
      <w:r>
        <w:rPr>
          <w:rFonts w:ascii="Arial" w:hAnsi="Arial" w:cs="Arial"/>
        </w:rPr>
        <w:t>Ovim pregledom projekata za vrijeme mojih dvaju mand</w:t>
      </w:r>
      <w:r w:rsidR="00CF6219">
        <w:rPr>
          <w:rFonts w:ascii="Arial" w:hAnsi="Arial" w:cs="Arial"/>
        </w:rPr>
        <w:t xml:space="preserve">ata htio sam podsjetiti </w:t>
      </w:r>
      <w:r w:rsidR="00850C19">
        <w:rPr>
          <w:rFonts w:ascii="Arial" w:hAnsi="Arial" w:cs="Arial"/>
        </w:rPr>
        <w:t xml:space="preserve">na </w:t>
      </w:r>
      <w:r w:rsidR="008C324F">
        <w:rPr>
          <w:rFonts w:ascii="Arial" w:hAnsi="Arial" w:cs="Arial"/>
        </w:rPr>
        <w:t>sve što je realizirano u</w:t>
      </w:r>
      <w:r>
        <w:rPr>
          <w:rFonts w:ascii="Arial" w:hAnsi="Arial" w:cs="Arial"/>
        </w:rPr>
        <w:t xml:space="preserve"> </w:t>
      </w:r>
      <w:r w:rsidR="00E102C5">
        <w:rPr>
          <w:rFonts w:ascii="Arial" w:hAnsi="Arial" w:cs="Arial"/>
        </w:rPr>
        <w:t xml:space="preserve">ovih osam godina </w:t>
      </w:r>
      <w:r>
        <w:rPr>
          <w:rFonts w:ascii="Arial" w:hAnsi="Arial" w:cs="Arial"/>
        </w:rPr>
        <w:t xml:space="preserve">usprkos teškoj </w:t>
      </w:r>
      <w:r w:rsidR="00053F08">
        <w:rPr>
          <w:rFonts w:ascii="Arial" w:hAnsi="Arial" w:cs="Arial"/>
        </w:rPr>
        <w:t xml:space="preserve">društvenoj, </w:t>
      </w:r>
      <w:r>
        <w:rPr>
          <w:rFonts w:ascii="Arial" w:hAnsi="Arial" w:cs="Arial"/>
        </w:rPr>
        <w:t xml:space="preserve">financijskoj i ekonomskoj situaciji. </w:t>
      </w:r>
      <w:r w:rsidR="00850C19">
        <w:rPr>
          <w:rFonts w:ascii="Arial" w:hAnsi="Arial" w:cs="Arial"/>
        </w:rPr>
        <w:t xml:space="preserve">Već sam izrazio svoje nezadovoljstvo učinjenim, u govoru za Dan Grada, jer sam vjerovao da se moglo i više i bolje no za to je trebalo biti više suradnje i zajedništva svih subjekata u Gradu, a vjerojatno i više kompetencije i </w:t>
      </w:r>
      <w:r w:rsidR="00850C19">
        <w:rPr>
          <w:rFonts w:ascii="Arial" w:hAnsi="Arial" w:cs="Arial"/>
        </w:rPr>
        <w:lastRenderedPageBreak/>
        <w:t>stručnosti s moje strane.</w:t>
      </w:r>
      <w:r w:rsidR="0083324E">
        <w:rPr>
          <w:rFonts w:ascii="Arial" w:hAnsi="Arial" w:cs="Arial"/>
        </w:rPr>
        <w:t xml:space="preserve"> Trudio sam se maksimalno </w:t>
      </w:r>
      <w:r w:rsidR="004544D5">
        <w:rPr>
          <w:rFonts w:ascii="Arial" w:hAnsi="Arial" w:cs="Arial"/>
        </w:rPr>
        <w:t xml:space="preserve">ne štedeći sebe ni svoju obitelj, a ni mnoge </w:t>
      </w:r>
      <w:r w:rsidR="00E102C5">
        <w:rPr>
          <w:rFonts w:ascii="Arial" w:hAnsi="Arial" w:cs="Arial"/>
        </w:rPr>
        <w:t>najbliže suradnike</w:t>
      </w:r>
      <w:r w:rsidR="00CF6219">
        <w:rPr>
          <w:rFonts w:ascii="Arial" w:hAnsi="Arial" w:cs="Arial"/>
        </w:rPr>
        <w:t>,</w:t>
      </w:r>
      <w:r w:rsidR="00E102C5">
        <w:rPr>
          <w:rFonts w:ascii="Arial" w:hAnsi="Arial" w:cs="Arial"/>
        </w:rPr>
        <w:t xml:space="preserve"> kako bismo zaustavili dugogodišnju stagnaciju </w:t>
      </w:r>
      <w:r w:rsidR="004817A2">
        <w:rPr>
          <w:rFonts w:ascii="Arial" w:hAnsi="Arial" w:cs="Arial"/>
        </w:rPr>
        <w:t xml:space="preserve">i krenuli putem oporavka i razvoja. </w:t>
      </w:r>
      <w:r w:rsidR="008C324F">
        <w:rPr>
          <w:rFonts w:ascii="Arial" w:hAnsi="Arial" w:cs="Arial"/>
        </w:rPr>
        <w:t xml:space="preserve">Ocjenite vi dali </w:t>
      </w:r>
      <w:r w:rsidR="00823CBC">
        <w:rPr>
          <w:rFonts w:ascii="Arial" w:hAnsi="Arial" w:cs="Arial"/>
        </w:rPr>
        <w:t>smo u tome uspjeli</w:t>
      </w:r>
      <w:r w:rsidR="00D73524">
        <w:rPr>
          <w:rFonts w:ascii="Arial" w:hAnsi="Arial" w:cs="Arial"/>
        </w:rPr>
        <w:t>!</w:t>
      </w:r>
    </w:p>
    <w:p w:rsidR="00823CBC" w:rsidRDefault="00D73524" w:rsidP="00BE3F38">
      <w:pPr>
        <w:autoSpaceDE w:val="0"/>
        <w:autoSpaceDN w:val="0"/>
        <w:adjustRightInd w:val="0"/>
        <w:jc w:val="both"/>
        <w:rPr>
          <w:rFonts w:ascii="Arial" w:hAnsi="Arial" w:cs="Arial"/>
        </w:rPr>
      </w:pPr>
      <w:r>
        <w:rPr>
          <w:rFonts w:ascii="Arial" w:hAnsi="Arial" w:cs="Arial"/>
        </w:rPr>
        <w:t>Z</w:t>
      </w:r>
      <w:r w:rsidR="00CF6219">
        <w:rPr>
          <w:rFonts w:ascii="Arial" w:hAnsi="Arial" w:cs="Arial"/>
        </w:rPr>
        <w:t xml:space="preserve">a razliku od nesređenog </w:t>
      </w:r>
      <w:r w:rsidR="004817A2">
        <w:rPr>
          <w:rFonts w:ascii="Arial" w:hAnsi="Arial" w:cs="Arial"/>
        </w:rPr>
        <w:t>stanj</w:t>
      </w:r>
      <w:r w:rsidR="005B1264">
        <w:rPr>
          <w:rFonts w:ascii="Arial" w:hAnsi="Arial" w:cs="Arial"/>
        </w:rPr>
        <w:t xml:space="preserve">a koje sam ja nasljedio, novoizabrani </w:t>
      </w:r>
      <w:r w:rsidR="004817A2">
        <w:rPr>
          <w:rFonts w:ascii="Arial" w:hAnsi="Arial" w:cs="Arial"/>
        </w:rPr>
        <w:t>gradonačelnik i Gradsko vijeće naći ć</w:t>
      </w:r>
      <w:r w:rsidR="00CF6219">
        <w:rPr>
          <w:rFonts w:ascii="Arial" w:hAnsi="Arial" w:cs="Arial"/>
        </w:rPr>
        <w:t>e kadrovski ojačanu i mnogo učinkovitiju</w:t>
      </w:r>
      <w:r w:rsidR="004817A2">
        <w:rPr>
          <w:rFonts w:ascii="Arial" w:hAnsi="Arial" w:cs="Arial"/>
        </w:rPr>
        <w:t xml:space="preserve"> Gradsku upravu </w:t>
      </w:r>
      <w:r w:rsidR="004544D5">
        <w:rPr>
          <w:rFonts w:ascii="Arial" w:hAnsi="Arial" w:cs="Arial"/>
        </w:rPr>
        <w:t>sa</w:t>
      </w:r>
      <w:r w:rsidR="004817A2">
        <w:rPr>
          <w:rFonts w:ascii="Arial" w:hAnsi="Arial" w:cs="Arial"/>
        </w:rPr>
        <w:t xml:space="preserve"> </w:t>
      </w:r>
      <w:r w:rsidR="004544D5">
        <w:rPr>
          <w:rFonts w:ascii="Arial" w:hAnsi="Arial" w:cs="Arial"/>
        </w:rPr>
        <w:t>vrlo funkcionalnim</w:t>
      </w:r>
      <w:r w:rsidR="008C324F">
        <w:rPr>
          <w:rFonts w:ascii="Arial" w:hAnsi="Arial" w:cs="Arial"/>
        </w:rPr>
        <w:t xml:space="preserve"> </w:t>
      </w:r>
      <w:r w:rsidR="004544D5">
        <w:rPr>
          <w:rFonts w:ascii="Arial" w:hAnsi="Arial" w:cs="Arial"/>
        </w:rPr>
        <w:t>Gradskim komunalnim poduzećem</w:t>
      </w:r>
      <w:r w:rsidR="004817A2">
        <w:rPr>
          <w:rFonts w:ascii="Arial" w:hAnsi="Arial" w:cs="Arial"/>
        </w:rPr>
        <w:t xml:space="preserve">. </w:t>
      </w:r>
      <w:r w:rsidR="000E4715">
        <w:rPr>
          <w:rFonts w:ascii="Arial" w:hAnsi="Arial" w:cs="Arial"/>
        </w:rPr>
        <w:t xml:space="preserve">Riješeno je </w:t>
      </w:r>
      <w:r w:rsidR="00BD142B">
        <w:rPr>
          <w:rFonts w:ascii="Arial" w:hAnsi="Arial" w:cs="Arial"/>
        </w:rPr>
        <w:t>više stotina</w:t>
      </w:r>
      <w:r w:rsidR="000E4715">
        <w:rPr>
          <w:rFonts w:ascii="Arial" w:hAnsi="Arial" w:cs="Arial"/>
        </w:rPr>
        <w:t xml:space="preserve"> predmeta koji su godinama bili zanemarivani. Intenzivirao se postupak naplate</w:t>
      </w:r>
      <w:r>
        <w:rPr>
          <w:rFonts w:ascii="Arial" w:hAnsi="Arial" w:cs="Arial"/>
        </w:rPr>
        <w:t xml:space="preserve"> potraživanja po svim osnovama.</w:t>
      </w:r>
      <w:r w:rsidR="00A1609D">
        <w:rPr>
          <w:rFonts w:ascii="Arial" w:hAnsi="Arial" w:cs="Arial"/>
        </w:rPr>
        <w:t xml:space="preserve"> </w:t>
      </w:r>
      <w:r>
        <w:rPr>
          <w:rFonts w:ascii="Arial" w:hAnsi="Arial" w:cs="Arial"/>
        </w:rPr>
        <w:t xml:space="preserve">Rješavana je </w:t>
      </w:r>
      <w:r w:rsidR="004544D5">
        <w:rPr>
          <w:rFonts w:ascii="Arial" w:hAnsi="Arial" w:cs="Arial"/>
        </w:rPr>
        <w:t>prostorno-planska dokumentacija</w:t>
      </w:r>
      <w:r>
        <w:rPr>
          <w:rFonts w:ascii="Arial" w:hAnsi="Arial" w:cs="Arial"/>
        </w:rPr>
        <w:t>, d</w:t>
      </w:r>
      <w:r w:rsidR="00823CBC">
        <w:rPr>
          <w:rFonts w:ascii="Arial" w:hAnsi="Arial" w:cs="Arial"/>
        </w:rPr>
        <w:t>onesene</w:t>
      </w:r>
      <w:r>
        <w:rPr>
          <w:rFonts w:ascii="Arial" w:hAnsi="Arial" w:cs="Arial"/>
        </w:rPr>
        <w:t xml:space="preserve"> su Izmjene i dopune PPUG Buja te</w:t>
      </w:r>
      <w:r w:rsidR="00BD142B">
        <w:rPr>
          <w:rFonts w:ascii="Arial" w:hAnsi="Arial" w:cs="Arial"/>
        </w:rPr>
        <w:t xml:space="preserve"> Strateški plan razvoja. </w:t>
      </w:r>
      <w:r w:rsidR="00F744AB">
        <w:rPr>
          <w:rFonts w:ascii="Arial" w:hAnsi="Arial" w:cs="Arial"/>
        </w:rPr>
        <w:t>Naši poljoprivrednici su kroz četiri na</w:t>
      </w:r>
      <w:r w:rsidR="004544D5">
        <w:rPr>
          <w:rFonts w:ascii="Arial" w:hAnsi="Arial" w:cs="Arial"/>
        </w:rPr>
        <w:t>tječaja za prodaju ili zakup, i</w:t>
      </w:r>
      <w:r w:rsidR="00F744AB">
        <w:rPr>
          <w:rFonts w:ascii="Arial" w:hAnsi="Arial" w:cs="Arial"/>
        </w:rPr>
        <w:t xml:space="preserve"> privremeno korištenje </w:t>
      </w:r>
      <w:r w:rsidR="000E4715">
        <w:rPr>
          <w:rFonts w:ascii="Arial" w:hAnsi="Arial" w:cs="Arial"/>
        </w:rPr>
        <w:t>dobili 482 hektara</w:t>
      </w:r>
      <w:r w:rsidR="000E4715" w:rsidRPr="000E4715">
        <w:rPr>
          <w:rFonts w:ascii="Arial" w:hAnsi="Arial" w:cs="Arial"/>
        </w:rPr>
        <w:t xml:space="preserve"> </w:t>
      </w:r>
      <w:r w:rsidR="000E4715">
        <w:rPr>
          <w:rFonts w:ascii="Arial" w:hAnsi="Arial" w:cs="Arial"/>
        </w:rPr>
        <w:t xml:space="preserve">državnog </w:t>
      </w:r>
      <w:r>
        <w:rPr>
          <w:rFonts w:ascii="Arial" w:hAnsi="Arial" w:cs="Arial"/>
        </w:rPr>
        <w:t xml:space="preserve">poljoprivrednog </w:t>
      </w:r>
      <w:r w:rsidR="000E4715">
        <w:rPr>
          <w:rFonts w:ascii="Arial" w:hAnsi="Arial" w:cs="Arial"/>
        </w:rPr>
        <w:t xml:space="preserve">zemljišta.  </w:t>
      </w:r>
    </w:p>
    <w:p w:rsidR="00823CBC" w:rsidRDefault="008C324F" w:rsidP="00BE3F38">
      <w:pPr>
        <w:autoSpaceDE w:val="0"/>
        <w:autoSpaceDN w:val="0"/>
        <w:adjustRightInd w:val="0"/>
        <w:jc w:val="both"/>
        <w:rPr>
          <w:rFonts w:ascii="Arial" w:hAnsi="Arial" w:cs="Arial"/>
        </w:rPr>
      </w:pPr>
      <w:r>
        <w:rPr>
          <w:rFonts w:ascii="Arial" w:hAnsi="Arial" w:cs="Arial"/>
        </w:rPr>
        <w:t xml:space="preserve">Da </w:t>
      </w:r>
      <w:r w:rsidR="00C27BAE">
        <w:rPr>
          <w:rFonts w:ascii="Arial" w:hAnsi="Arial" w:cs="Arial"/>
        </w:rPr>
        <w:t xml:space="preserve">opet </w:t>
      </w:r>
      <w:r>
        <w:rPr>
          <w:rFonts w:ascii="Arial" w:hAnsi="Arial" w:cs="Arial"/>
        </w:rPr>
        <w:t>ne ponavljam</w:t>
      </w:r>
      <w:r w:rsidR="009872AA">
        <w:rPr>
          <w:rFonts w:ascii="Arial" w:hAnsi="Arial" w:cs="Arial"/>
        </w:rPr>
        <w:t>,</w:t>
      </w:r>
      <w:r>
        <w:rPr>
          <w:rFonts w:ascii="Arial" w:hAnsi="Arial" w:cs="Arial"/>
        </w:rPr>
        <w:t xml:space="preserve"> realiziran je čitav niz malih i velikih projekata, a spremna je </w:t>
      </w:r>
      <w:r w:rsidR="009872AA">
        <w:rPr>
          <w:rFonts w:ascii="Arial" w:hAnsi="Arial" w:cs="Arial"/>
        </w:rPr>
        <w:t>il</w:t>
      </w:r>
      <w:r w:rsidR="00A1609D">
        <w:rPr>
          <w:rFonts w:ascii="Arial" w:hAnsi="Arial" w:cs="Arial"/>
        </w:rPr>
        <w:t>i u pripremi</w:t>
      </w:r>
      <w:r w:rsidR="009872AA">
        <w:rPr>
          <w:rFonts w:ascii="Arial" w:hAnsi="Arial" w:cs="Arial"/>
        </w:rPr>
        <w:t xml:space="preserve"> projektna dokumentacija</w:t>
      </w:r>
      <w:r w:rsidR="00814662">
        <w:rPr>
          <w:rFonts w:ascii="Arial" w:hAnsi="Arial" w:cs="Arial"/>
        </w:rPr>
        <w:t xml:space="preserve"> za</w:t>
      </w:r>
      <w:r w:rsidR="00F744AB">
        <w:rPr>
          <w:rFonts w:ascii="Arial" w:hAnsi="Arial" w:cs="Arial"/>
        </w:rPr>
        <w:t>:</w:t>
      </w:r>
    </w:p>
    <w:p w:rsidR="00F744AB" w:rsidRDefault="00F744AB" w:rsidP="00BE3F38">
      <w:pPr>
        <w:autoSpaceDE w:val="0"/>
        <w:autoSpaceDN w:val="0"/>
        <w:adjustRightInd w:val="0"/>
        <w:jc w:val="both"/>
        <w:rPr>
          <w:rFonts w:ascii="Arial" w:hAnsi="Arial" w:cs="Arial"/>
        </w:rPr>
      </w:pPr>
      <w:r>
        <w:rPr>
          <w:rFonts w:ascii="Arial" w:hAnsi="Arial" w:cs="Arial"/>
        </w:rPr>
        <w:t xml:space="preserve">- </w:t>
      </w:r>
      <w:r w:rsidR="00814662">
        <w:rPr>
          <w:rFonts w:ascii="Arial" w:hAnsi="Arial" w:cs="Arial"/>
        </w:rPr>
        <w:t>rekonstrukciju ulice 1. svibnja,</w:t>
      </w:r>
    </w:p>
    <w:p w:rsidR="00F744AB" w:rsidRDefault="00F744AB" w:rsidP="00BE3F38">
      <w:pPr>
        <w:autoSpaceDE w:val="0"/>
        <w:autoSpaceDN w:val="0"/>
        <w:adjustRightInd w:val="0"/>
        <w:jc w:val="both"/>
        <w:rPr>
          <w:rFonts w:ascii="Arial" w:hAnsi="Arial" w:cs="Arial"/>
        </w:rPr>
      </w:pPr>
      <w:r>
        <w:rPr>
          <w:rFonts w:ascii="Arial" w:hAnsi="Arial" w:cs="Arial"/>
        </w:rPr>
        <w:t>-</w:t>
      </w:r>
      <w:r w:rsidR="00814662">
        <w:rPr>
          <w:rFonts w:ascii="Arial" w:hAnsi="Arial" w:cs="Arial"/>
        </w:rPr>
        <w:t xml:space="preserve"> rekonstrukciju Doma DVD-a, </w:t>
      </w:r>
    </w:p>
    <w:p w:rsidR="00F744AB" w:rsidRDefault="00F744AB" w:rsidP="00BE3F38">
      <w:pPr>
        <w:autoSpaceDE w:val="0"/>
        <w:autoSpaceDN w:val="0"/>
        <w:adjustRightInd w:val="0"/>
        <w:jc w:val="both"/>
        <w:rPr>
          <w:rFonts w:ascii="Arial" w:hAnsi="Arial" w:cs="Arial"/>
        </w:rPr>
      </w:pPr>
      <w:r>
        <w:rPr>
          <w:rFonts w:ascii="Arial" w:hAnsi="Arial" w:cs="Arial"/>
        </w:rPr>
        <w:t xml:space="preserve">- izgradnju spremišta-servisa za bicikle u Tribanu, </w:t>
      </w:r>
    </w:p>
    <w:p w:rsidR="00F744AB" w:rsidRDefault="00F744AB" w:rsidP="00BE3F38">
      <w:pPr>
        <w:autoSpaceDE w:val="0"/>
        <w:autoSpaceDN w:val="0"/>
        <w:adjustRightInd w:val="0"/>
        <w:jc w:val="both"/>
        <w:rPr>
          <w:rFonts w:ascii="Arial" w:hAnsi="Arial" w:cs="Arial"/>
        </w:rPr>
      </w:pPr>
      <w:r>
        <w:rPr>
          <w:rFonts w:ascii="Arial" w:hAnsi="Arial" w:cs="Arial"/>
        </w:rPr>
        <w:t xml:space="preserve">- </w:t>
      </w:r>
      <w:r w:rsidR="00814662">
        <w:rPr>
          <w:rFonts w:ascii="Arial" w:hAnsi="Arial" w:cs="Arial"/>
        </w:rPr>
        <w:t xml:space="preserve">izgradnju Poduzetničke zone u Mazuriji, </w:t>
      </w:r>
    </w:p>
    <w:p w:rsidR="00F744AB" w:rsidRDefault="00F744AB" w:rsidP="00BE3F38">
      <w:pPr>
        <w:autoSpaceDE w:val="0"/>
        <w:autoSpaceDN w:val="0"/>
        <w:adjustRightInd w:val="0"/>
        <w:jc w:val="both"/>
        <w:rPr>
          <w:rFonts w:ascii="Arial" w:hAnsi="Arial" w:cs="Arial"/>
        </w:rPr>
      </w:pPr>
      <w:r>
        <w:rPr>
          <w:rFonts w:ascii="Arial" w:hAnsi="Arial" w:cs="Arial"/>
        </w:rPr>
        <w:t xml:space="preserve">- </w:t>
      </w:r>
      <w:r w:rsidR="00814662">
        <w:rPr>
          <w:rFonts w:ascii="Arial" w:hAnsi="Arial" w:cs="Arial"/>
        </w:rPr>
        <w:t>rekonstrukciju dječjeg vrtića,</w:t>
      </w:r>
    </w:p>
    <w:p w:rsidR="00BE3F38" w:rsidRDefault="00F744AB" w:rsidP="00BE3F38">
      <w:pPr>
        <w:autoSpaceDE w:val="0"/>
        <w:autoSpaceDN w:val="0"/>
        <w:adjustRightInd w:val="0"/>
        <w:jc w:val="both"/>
        <w:rPr>
          <w:rFonts w:ascii="Arial" w:hAnsi="Arial" w:cs="Arial"/>
        </w:rPr>
      </w:pPr>
      <w:r>
        <w:rPr>
          <w:rFonts w:ascii="Arial" w:hAnsi="Arial" w:cs="Arial"/>
        </w:rPr>
        <w:t>-</w:t>
      </w:r>
      <w:r w:rsidR="00814662">
        <w:rPr>
          <w:rFonts w:ascii="Arial" w:hAnsi="Arial" w:cs="Arial"/>
        </w:rPr>
        <w:t xml:space="preserve"> izgradnju kanalizacijskih sustava naselja Kaštel, Plovanija i Kaldanija te naselja</w:t>
      </w:r>
    </w:p>
    <w:p w:rsidR="00BE3F38" w:rsidRDefault="00BE3F38" w:rsidP="00BE3F38">
      <w:pPr>
        <w:autoSpaceDE w:val="0"/>
        <w:autoSpaceDN w:val="0"/>
        <w:adjustRightInd w:val="0"/>
        <w:jc w:val="both"/>
        <w:rPr>
          <w:rFonts w:ascii="Arial" w:hAnsi="Arial" w:cs="Arial"/>
        </w:rPr>
      </w:pPr>
      <w:r>
        <w:rPr>
          <w:rFonts w:ascii="Arial" w:hAnsi="Arial" w:cs="Arial"/>
        </w:rPr>
        <w:t xml:space="preserve"> </w:t>
      </w:r>
      <w:r w:rsidR="00814662">
        <w:rPr>
          <w:rFonts w:ascii="Arial" w:hAnsi="Arial" w:cs="Arial"/>
        </w:rPr>
        <w:t xml:space="preserve"> Momjan, Marušići, Gamboci i Triban putem IVS-a, </w:t>
      </w:r>
      <w:r w:rsidR="00F744AB">
        <w:rPr>
          <w:rFonts w:ascii="Arial" w:hAnsi="Arial" w:cs="Arial"/>
        </w:rPr>
        <w:t xml:space="preserve">a također i </w:t>
      </w:r>
      <w:r w:rsidR="00814662">
        <w:rPr>
          <w:rFonts w:ascii="Arial" w:hAnsi="Arial" w:cs="Arial"/>
        </w:rPr>
        <w:t xml:space="preserve">naselja </w:t>
      </w:r>
      <w:r w:rsidR="00F744AB">
        <w:rPr>
          <w:rFonts w:ascii="Arial" w:hAnsi="Arial" w:cs="Arial"/>
        </w:rPr>
        <w:t xml:space="preserve">Krasica putem </w:t>
      </w:r>
    </w:p>
    <w:p w:rsidR="00316B80" w:rsidRDefault="00BE3F38" w:rsidP="00BE3F38">
      <w:pPr>
        <w:autoSpaceDE w:val="0"/>
        <w:autoSpaceDN w:val="0"/>
        <w:adjustRightInd w:val="0"/>
        <w:jc w:val="both"/>
        <w:rPr>
          <w:rFonts w:ascii="Arial" w:hAnsi="Arial" w:cs="Arial"/>
        </w:rPr>
      </w:pPr>
      <w:r>
        <w:rPr>
          <w:rFonts w:ascii="Arial" w:hAnsi="Arial" w:cs="Arial"/>
        </w:rPr>
        <w:t xml:space="preserve">  </w:t>
      </w:r>
      <w:r w:rsidR="00F744AB">
        <w:rPr>
          <w:rFonts w:ascii="Arial" w:hAnsi="Arial" w:cs="Arial"/>
        </w:rPr>
        <w:t>poduzeća 6. maj.</w:t>
      </w:r>
    </w:p>
    <w:p w:rsidR="00A1609D" w:rsidRDefault="00BE3F38" w:rsidP="00BE3F38">
      <w:pPr>
        <w:autoSpaceDE w:val="0"/>
        <w:autoSpaceDN w:val="0"/>
        <w:adjustRightInd w:val="0"/>
        <w:jc w:val="both"/>
        <w:rPr>
          <w:rFonts w:ascii="Arial" w:hAnsi="Arial" w:cs="Arial"/>
        </w:rPr>
      </w:pPr>
      <w:r>
        <w:rPr>
          <w:rFonts w:ascii="Arial" w:hAnsi="Arial" w:cs="Arial"/>
        </w:rPr>
        <w:t xml:space="preserve">- </w:t>
      </w:r>
      <w:r w:rsidR="00823CBC">
        <w:rPr>
          <w:rFonts w:ascii="Arial" w:hAnsi="Arial" w:cs="Arial"/>
        </w:rPr>
        <w:t xml:space="preserve">U tijeku su radovi </w:t>
      </w:r>
      <w:r w:rsidR="00053F08">
        <w:rPr>
          <w:rFonts w:ascii="Arial" w:hAnsi="Arial" w:cs="Arial"/>
        </w:rPr>
        <w:t>ob</w:t>
      </w:r>
      <w:r w:rsidR="00823CBC">
        <w:rPr>
          <w:rFonts w:ascii="Arial" w:hAnsi="Arial" w:cs="Arial"/>
        </w:rPr>
        <w:t>nove pročelja Upravne zgrade, sanacije kaštela Rota, uređenja pješačke staze od Kaštela do vodopada Zingarela, j</w:t>
      </w:r>
      <w:r w:rsidR="00DE5B11">
        <w:rPr>
          <w:rFonts w:ascii="Arial" w:hAnsi="Arial" w:cs="Arial"/>
        </w:rPr>
        <w:t>avni pozivi za izvođače radova z</w:t>
      </w:r>
      <w:r w:rsidR="00823CBC">
        <w:rPr>
          <w:rFonts w:ascii="Arial" w:hAnsi="Arial" w:cs="Arial"/>
        </w:rPr>
        <w:t xml:space="preserve">a izgradnju </w:t>
      </w:r>
      <w:r w:rsidR="00DE5B11">
        <w:rPr>
          <w:rFonts w:ascii="Arial" w:hAnsi="Arial" w:cs="Arial"/>
        </w:rPr>
        <w:t>i rekons</w:t>
      </w:r>
      <w:r w:rsidR="00037DE7">
        <w:rPr>
          <w:rFonts w:ascii="Arial" w:hAnsi="Arial" w:cs="Arial"/>
        </w:rPr>
        <w:t>trukciju nerazvrstanih</w:t>
      </w:r>
      <w:r>
        <w:rPr>
          <w:rFonts w:ascii="Arial" w:hAnsi="Arial" w:cs="Arial"/>
        </w:rPr>
        <w:t xml:space="preserve"> cesta te javne rasvjete</w:t>
      </w:r>
      <w:r w:rsidR="00A1609D">
        <w:rPr>
          <w:rFonts w:ascii="Arial" w:hAnsi="Arial" w:cs="Arial"/>
        </w:rPr>
        <w:t>.</w:t>
      </w:r>
    </w:p>
    <w:p w:rsidR="00A1609D" w:rsidRDefault="00A1609D" w:rsidP="00BE3F38">
      <w:pPr>
        <w:autoSpaceDE w:val="0"/>
        <w:autoSpaceDN w:val="0"/>
        <w:adjustRightInd w:val="0"/>
        <w:jc w:val="both"/>
        <w:rPr>
          <w:rFonts w:ascii="Arial" w:hAnsi="Arial" w:cs="Arial"/>
        </w:rPr>
      </w:pPr>
    </w:p>
    <w:p w:rsidR="00DE5B11" w:rsidRDefault="00A1609D" w:rsidP="00BE3F38">
      <w:pPr>
        <w:autoSpaceDE w:val="0"/>
        <w:autoSpaceDN w:val="0"/>
        <w:adjustRightInd w:val="0"/>
        <w:jc w:val="both"/>
        <w:rPr>
          <w:rFonts w:ascii="Arial" w:hAnsi="Arial" w:cs="Arial"/>
        </w:rPr>
      </w:pPr>
      <w:r>
        <w:rPr>
          <w:rFonts w:ascii="Arial" w:hAnsi="Arial" w:cs="Arial"/>
        </w:rPr>
        <w:t>Ž</w:t>
      </w:r>
      <w:r w:rsidR="00DF473D">
        <w:rPr>
          <w:rFonts w:ascii="Arial" w:hAnsi="Arial" w:cs="Arial"/>
        </w:rPr>
        <w:t xml:space="preserve">elim se, </w:t>
      </w:r>
      <w:r w:rsidR="00DE5B11">
        <w:rPr>
          <w:rFonts w:ascii="Arial" w:hAnsi="Arial" w:cs="Arial"/>
        </w:rPr>
        <w:t>na kraju, zahvaliti djelatnicima Gradske u</w:t>
      </w:r>
      <w:r w:rsidR="00BE3F38">
        <w:rPr>
          <w:rFonts w:ascii="Arial" w:hAnsi="Arial" w:cs="Arial"/>
        </w:rPr>
        <w:t>prave i Gradskog poduzeća,</w:t>
      </w:r>
      <w:r w:rsidR="00DE5B11">
        <w:rPr>
          <w:rFonts w:ascii="Arial" w:hAnsi="Arial" w:cs="Arial"/>
        </w:rPr>
        <w:t xml:space="preserve"> djelatnicima obaju vrtića i POU-a na vrlo dobroj suradnji te svim građanima, p</w:t>
      </w:r>
      <w:r w:rsidR="007310F9">
        <w:rPr>
          <w:rFonts w:ascii="Arial" w:hAnsi="Arial" w:cs="Arial"/>
        </w:rPr>
        <w:t>osebno volonterima koji su svoji</w:t>
      </w:r>
      <w:r w:rsidR="00DE5B11">
        <w:rPr>
          <w:rFonts w:ascii="Arial" w:hAnsi="Arial" w:cs="Arial"/>
        </w:rPr>
        <w:t xml:space="preserve">m </w:t>
      </w:r>
      <w:r w:rsidR="007310F9">
        <w:rPr>
          <w:rFonts w:ascii="Arial" w:hAnsi="Arial" w:cs="Arial"/>
        </w:rPr>
        <w:t xml:space="preserve">radom i </w:t>
      </w:r>
      <w:r w:rsidR="00DE5B11">
        <w:rPr>
          <w:rFonts w:ascii="Arial" w:hAnsi="Arial" w:cs="Arial"/>
        </w:rPr>
        <w:t>aktivnošću</w:t>
      </w:r>
      <w:r w:rsidR="00C76238">
        <w:rPr>
          <w:rFonts w:ascii="Arial" w:hAnsi="Arial" w:cs="Arial"/>
        </w:rPr>
        <w:t>, putem udruga, poduzeća i institucija, doprinijeli bogatstvu društveno-ekonomskih sadržaja u Gradu.</w:t>
      </w:r>
    </w:p>
    <w:p w:rsidR="00C76238" w:rsidRDefault="004D06C5" w:rsidP="00BE3F38">
      <w:pPr>
        <w:autoSpaceDE w:val="0"/>
        <w:autoSpaceDN w:val="0"/>
        <w:adjustRightInd w:val="0"/>
        <w:jc w:val="both"/>
        <w:rPr>
          <w:rFonts w:ascii="Arial" w:hAnsi="Arial" w:cs="Arial"/>
        </w:rPr>
      </w:pPr>
      <w:r>
        <w:rPr>
          <w:rFonts w:ascii="Arial" w:hAnsi="Arial" w:cs="Arial"/>
        </w:rPr>
        <w:t xml:space="preserve">Zahvaljujem </w:t>
      </w:r>
      <w:r w:rsidR="00C76238">
        <w:rPr>
          <w:rFonts w:ascii="Arial" w:hAnsi="Arial" w:cs="Arial"/>
        </w:rPr>
        <w:t xml:space="preserve">i vama dragi vijećnici </w:t>
      </w:r>
      <w:r w:rsidR="006F088D">
        <w:rPr>
          <w:rFonts w:ascii="Arial" w:hAnsi="Arial" w:cs="Arial"/>
        </w:rPr>
        <w:t xml:space="preserve">koji </w:t>
      </w:r>
      <w:r>
        <w:rPr>
          <w:rFonts w:ascii="Arial" w:hAnsi="Arial" w:cs="Arial"/>
        </w:rPr>
        <w:t xml:space="preserve">ste odgovorno i savjesno donosili Odluke u interesu Grada. Hvala i vama koji ste se postavili kao oporba </w:t>
      </w:r>
      <w:r w:rsidR="00AE3DD4">
        <w:rPr>
          <w:rFonts w:ascii="Arial" w:hAnsi="Arial" w:cs="Arial"/>
        </w:rPr>
        <w:t>glasajući dosta</w:t>
      </w:r>
      <w:r>
        <w:rPr>
          <w:rFonts w:ascii="Arial" w:hAnsi="Arial" w:cs="Arial"/>
        </w:rPr>
        <w:t xml:space="preserve"> puta protiv, a još češće suzdržano, predloženih </w:t>
      </w:r>
      <w:r w:rsidR="00AE3DD4">
        <w:rPr>
          <w:rFonts w:ascii="Arial" w:hAnsi="Arial" w:cs="Arial"/>
        </w:rPr>
        <w:t>o</w:t>
      </w:r>
      <w:r>
        <w:rPr>
          <w:rFonts w:ascii="Arial" w:hAnsi="Arial" w:cs="Arial"/>
        </w:rPr>
        <w:t xml:space="preserve">dluka, akata ili projekata. </w:t>
      </w:r>
      <w:r w:rsidR="00AE3DD4">
        <w:rPr>
          <w:rFonts w:ascii="Arial" w:hAnsi="Arial" w:cs="Arial"/>
        </w:rPr>
        <w:t xml:space="preserve">Ne zamjeram nikome jer i to je demokracija. Nadam se da </w:t>
      </w:r>
      <w:r w:rsidR="004044CD">
        <w:rPr>
          <w:rFonts w:ascii="Arial" w:hAnsi="Arial" w:cs="Arial"/>
        </w:rPr>
        <w:t>će donesene Odluke donijet</w:t>
      </w:r>
      <w:r w:rsidR="00DF473D">
        <w:rPr>
          <w:rFonts w:ascii="Arial" w:hAnsi="Arial" w:cs="Arial"/>
        </w:rPr>
        <w:t>i željene rezultate i da će buduća</w:t>
      </w:r>
      <w:r w:rsidR="004044CD">
        <w:rPr>
          <w:rFonts w:ascii="Arial" w:hAnsi="Arial" w:cs="Arial"/>
        </w:rPr>
        <w:t xml:space="preserve"> predstavnička i izvršna vlast nastaviti </w:t>
      </w:r>
      <w:r w:rsidR="00BD142B">
        <w:rPr>
          <w:rFonts w:ascii="Arial" w:hAnsi="Arial" w:cs="Arial"/>
        </w:rPr>
        <w:t xml:space="preserve">putem </w:t>
      </w:r>
      <w:r w:rsidR="00080337">
        <w:rPr>
          <w:rFonts w:ascii="Arial" w:hAnsi="Arial" w:cs="Arial"/>
        </w:rPr>
        <w:t xml:space="preserve">koji smo </w:t>
      </w:r>
      <w:r w:rsidR="005B1264">
        <w:rPr>
          <w:rFonts w:ascii="Arial" w:hAnsi="Arial" w:cs="Arial"/>
        </w:rPr>
        <w:t xml:space="preserve">zacrtali, </w:t>
      </w:r>
      <w:r w:rsidR="00BD142B">
        <w:rPr>
          <w:rFonts w:ascii="Arial" w:hAnsi="Arial" w:cs="Arial"/>
        </w:rPr>
        <w:t>prema viziji Grada B</w:t>
      </w:r>
      <w:r w:rsidR="00220460">
        <w:rPr>
          <w:rFonts w:ascii="Arial" w:hAnsi="Arial" w:cs="Arial"/>
        </w:rPr>
        <w:t>uja</w:t>
      </w:r>
      <w:r w:rsidR="00DF473D">
        <w:rPr>
          <w:rFonts w:ascii="Arial" w:hAnsi="Arial" w:cs="Arial"/>
        </w:rPr>
        <w:t xml:space="preserve"> kakvog</w:t>
      </w:r>
      <w:r w:rsidR="00BD142B">
        <w:rPr>
          <w:rFonts w:ascii="Arial" w:hAnsi="Arial" w:cs="Arial"/>
        </w:rPr>
        <w:t xml:space="preserve"> svi želimo!</w:t>
      </w:r>
    </w:p>
    <w:p w:rsidR="004044CD" w:rsidRDefault="004044CD" w:rsidP="00BE3F38">
      <w:pPr>
        <w:autoSpaceDE w:val="0"/>
        <w:autoSpaceDN w:val="0"/>
        <w:adjustRightInd w:val="0"/>
        <w:jc w:val="both"/>
        <w:rPr>
          <w:rFonts w:ascii="Arial" w:hAnsi="Arial" w:cs="Arial"/>
        </w:rPr>
      </w:pPr>
    </w:p>
    <w:p w:rsidR="004044CD" w:rsidRDefault="004044CD" w:rsidP="00BE3F38">
      <w:pPr>
        <w:autoSpaceDE w:val="0"/>
        <w:autoSpaceDN w:val="0"/>
        <w:adjustRightInd w:val="0"/>
        <w:jc w:val="both"/>
        <w:rPr>
          <w:rFonts w:ascii="Arial" w:hAnsi="Arial" w:cs="Arial"/>
        </w:rPr>
      </w:pPr>
      <w:r>
        <w:rPr>
          <w:rFonts w:ascii="Arial" w:hAnsi="Arial" w:cs="Arial"/>
        </w:rPr>
        <w:t>Hvala/Grazie!</w:t>
      </w:r>
    </w:p>
    <w:p w:rsidR="00101D96" w:rsidRDefault="00101D96" w:rsidP="00BE3F38">
      <w:pPr>
        <w:autoSpaceDE w:val="0"/>
        <w:autoSpaceDN w:val="0"/>
        <w:adjustRightInd w:val="0"/>
        <w:jc w:val="both"/>
        <w:rPr>
          <w:rFonts w:ascii="Arial" w:hAnsi="Arial" w:cs="Arial"/>
        </w:rPr>
      </w:pPr>
    </w:p>
    <w:p w:rsidR="00101D96" w:rsidRDefault="00101D96" w:rsidP="00BE3F38">
      <w:pPr>
        <w:autoSpaceDE w:val="0"/>
        <w:autoSpaceDN w:val="0"/>
        <w:adjustRightInd w:val="0"/>
        <w:jc w:val="both"/>
        <w:rPr>
          <w:rFonts w:ascii="Arial" w:hAnsi="Arial" w:cs="Arial"/>
        </w:rPr>
      </w:pPr>
    </w:p>
    <w:p w:rsidR="004044CD" w:rsidRDefault="004044CD" w:rsidP="00BE3F38">
      <w:pPr>
        <w:autoSpaceDE w:val="0"/>
        <w:autoSpaceDN w:val="0"/>
        <w:adjustRightInd w:val="0"/>
        <w:jc w:val="both"/>
        <w:rPr>
          <w:rFonts w:ascii="Arial" w:hAnsi="Arial" w:cs="Arial"/>
        </w:rPr>
      </w:pPr>
    </w:p>
    <w:p w:rsidR="004044CD" w:rsidRDefault="004044CD" w:rsidP="00D932A3">
      <w:pPr>
        <w:autoSpaceDE w:val="0"/>
        <w:autoSpaceDN w:val="0"/>
        <w:adjustRightInd w:val="0"/>
        <w:rPr>
          <w:rFonts w:ascii="Arial" w:hAnsi="Arial" w:cs="Arial"/>
        </w:rPr>
      </w:pPr>
      <w:r>
        <w:rPr>
          <w:rFonts w:ascii="Arial" w:hAnsi="Arial" w:cs="Arial"/>
        </w:rPr>
        <w:t xml:space="preserve">                                                                                    Gradonačelnik/il sindaco</w:t>
      </w:r>
    </w:p>
    <w:p w:rsidR="004044CD" w:rsidRDefault="004044CD" w:rsidP="00D932A3">
      <w:pPr>
        <w:autoSpaceDE w:val="0"/>
        <w:autoSpaceDN w:val="0"/>
        <w:adjustRightInd w:val="0"/>
        <w:rPr>
          <w:rFonts w:ascii="Arial" w:hAnsi="Arial" w:cs="Arial"/>
        </w:rPr>
      </w:pPr>
      <w:r>
        <w:rPr>
          <w:rFonts w:ascii="Arial" w:hAnsi="Arial" w:cs="Arial"/>
        </w:rPr>
        <w:t xml:space="preserve">                                                                                            Edi Andreašić</w:t>
      </w:r>
    </w:p>
    <w:p w:rsidR="008C324F" w:rsidRDefault="008C324F" w:rsidP="00D932A3">
      <w:pPr>
        <w:autoSpaceDE w:val="0"/>
        <w:autoSpaceDN w:val="0"/>
        <w:adjustRightInd w:val="0"/>
        <w:rPr>
          <w:rFonts w:ascii="Arial" w:hAnsi="Arial" w:cs="Arial"/>
        </w:rPr>
      </w:pPr>
    </w:p>
    <w:p w:rsidR="008C324F" w:rsidRDefault="008C324F" w:rsidP="00D932A3">
      <w:pPr>
        <w:autoSpaceDE w:val="0"/>
        <w:autoSpaceDN w:val="0"/>
        <w:adjustRightInd w:val="0"/>
        <w:rPr>
          <w:rFonts w:ascii="Arial" w:hAnsi="Arial" w:cs="Arial"/>
        </w:rPr>
      </w:pPr>
    </w:p>
    <w:p w:rsidR="00850C19" w:rsidRDefault="00850C19" w:rsidP="00D932A3">
      <w:pPr>
        <w:autoSpaceDE w:val="0"/>
        <w:autoSpaceDN w:val="0"/>
        <w:adjustRightInd w:val="0"/>
        <w:rPr>
          <w:rFonts w:ascii="Arial" w:hAnsi="Arial" w:cs="Arial"/>
        </w:rPr>
      </w:pPr>
    </w:p>
    <w:sectPr w:rsidR="00850C19" w:rsidSect="00A625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3C2" w:rsidRDefault="00BB23C2" w:rsidP="0016706E">
      <w:r>
        <w:separator/>
      </w:r>
    </w:p>
  </w:endnote>
  <w:endnote w:type="continuationSeparator" w:id="0">
    <w:p w:rsidR="00BB23C2" w:rsidRDefault="00BB23C2" w:rsidP="0016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3C2" w:rsidRDefault="00BB23C2" w:rsidP="0016706E">
      <w:r>
        <w:separator/>
      </w:r>
    </w:p>
  </w:footnote>
  <w:footnote w:type="continuationSeparator" w:id="0">
    <w:p w:rsidR="00BB23C2" w:rsidRDefault="00BB23C2" w:rsidP="001670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6EC5"/>
    <w:multiLevelType w:val="hybridMultilevel"/>
    <w:tmpl w:val="CE1ED228"/>
    <w:lvl w:ilvl="0" w:tplc="0D40CF6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C071AEA"/>
    <w:multiLevelType w:val="hybridMultilevel"/>
    <w:tmpl w:val="3A04F9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C593780"/>
    <w:multiLevelType w:val="hybridMultilevel"/>
    <w:tmpl w:val="3CA03B82"/>
    <w:lvl w:ilvl="0" w:tplc="66F8C20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F074D4D"/>
    <w:multiLevelType w:val="hybridMultilevel"/>
    <w:tmpl w:val="59B0478C"/>
    <w:lvl w:ilvl="0" w:tplc="E82C7E44">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5691DB8"/>
    <w:multiLevelType w:val="hybridMultilevel"/>
    <w:tmpl w:val="C86EA36A"/>
    <w:lvl w:ilvl="0" w:tplc="5704B70C">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516F51F5"/>
    <w:multiLevelType w:val="hybridMultilevel"/>
    <w:tmpl w:val="E21E4E6E"/>
    <w:lvl w:ilvl="0" w:tplc="B36E0F56">
      <w:start w:val="76"/>
      <w:numFmt w:val="bullet"/>
      <w:lvlText w:val="-"/>
      <w:lvlJc w:val="left"/>
      <w:pPr>
        <w:ind w:left="1776" w:hanging="360"/>
      </w:pPr>
      <w:rPr>
        <w:rFonts w:ascii="Arial" w:eastAsia="Calibri" w:hAnsi="Arial" w:cs="Arial" w:hint="default"/>
      </w:rPr>
    </w:lvl>
    <w:lvl w:ilvl="1" w:tplc="041A0003">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6">
    <w:nsid w:val="5A5A054A"/>
    <w:multiLevelType w:val="hybridMultilevel"/>
    <w:tmpl w:val="ABBA6C92"/>
    <w:lvl w:ilvl="0" w:tplc="EA28B0DE">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5F2F6708"/>
    <w:multiLevelType w:val="hybridMultilevel"/>
    <w:tmpl w:val="317A908E"/>
    <w:lvl w:ilvl="0" w:tplc="17AA13C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754B02C3"/>
    <w:multiLevelType w:val="hybridMultilevel"/>
    <w:tmpl w:val="317A908E"/>
    <w:lvl w:ilvl="0" w:tplc="17AA13C6">
      <w:start w:val="1"/>
      <w:numFmt w:val="decimal"/>
      <w:lvlText w:val="%1."/>
      <w:lvlJc w:val="left"/>
      <w:pPr>
        <w:ind w:left="502" w:hanging="360"/>
      </w:pPr>
      <w:rPr>
        <w:rFonts w:hint="default"/>
        <w:b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9">
    <w:nsid w:val="764D368D"/>
    <w:multiLevelType w:val="hybridMultilevel"/>
    <w:tmpl w:val="36A843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7B681DFB"/>
    <w:multiLevelType w:val="hybridMultilevel"/>
    <w:tmpl w:val="479230DC"/>
    <w:lvl w:ilvl="0" w:tplc="20AE354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7CA21F64"/>
    <w:multiLevelType w:val="hybridMultilevel"/>
    <w:tmpl w:val="6F5EEA4E"/>
    <w:lvl w:ilvl="0" w:tplc="6D421426">
      <w:start w:val="1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7"/>
  </w:num>
  <w:num w:numId="4">
    <w:abstractNumId w:val="9"/>
  </w:num>
  <w:num w:numId="5">
    <w:abstractNumId w:val="3"/>
  </w:num>
  <w:num w:numId="6">
    <w:abstractNumId w:val="11"/>
  </w:num>
  <w:num w:numId="7">
    <w:abstractNumId w:val="4"/>
  </w:num>
  <w:num w:numId="8">
    <w:abstractNumId w:val="6"/>
  </w:num>
  <w:num w:numId="9">
    <w:abstractNumId w:val="8"/>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357"/>
    <w:rsid w:val="0000071B"/>
    <w:rsid w:val="00020C85"/>
    <w:rsid w:val="00024451"/>
    <w:rsid w:val="00037DE7"/>
    <w:rsid w:val="00053F08"/>
    <w:rsid w:val="00061042"/>
    <w:rsid w:val="00065487"/>
    <w:rsid w:val="00065BE4"/>
    <w:rsid w:val="00080337"/>
    <w:rsid w:val="000C03E0"/>
    <w:rsid w:val="000D34D4"/>
    <w:rsid w:val="000E1CCF"/>
    <w:rsid w:val="000E381C"/>
    <w:rsid w:val="000E4715"/>
    <w:rsid w:val="00101D96"/>
    <w:rsid w:val="001026F2"/>
    <w:rsid w:val="0012718B"/>
    <w:rsid w:val="00130D9F"/>
    <w:rsid w:val="00154751"/>
    <w:rsid w:val="0016706E"/>
    <w:rsid w:val="00191A24"/>
    <w:rsid w:val="001B3579"/>
    <w:rsid w:val="001E48DB"/>
    <w:rsid w:val="001F5B1F"/>
    <w:rsid w:val="00202B65"/>
    <w:rsid w:val="00205186"/>
    <w:rsid w:val="00220460"/>
    <w:rsid w:val="002872A9"/>
    <w:rsid w:val="00294B1B"/>
    <w:rsid w:val="00295380"/>
    <w:rsid w:val="002A0BFC"/>
    <w:rsid w:val="002B261D"/>
    <w:rsid w:val="002D4E9E"/>
    <w:rsid w:val="00306040"/>
    <w:rsid w:val="00316B80"/>
    <w:rsid w:val="003263FD"/>
    <w:rsid w:val="003313A6"/>
    <w:rsid w:val="00341152"/>
    <w:rsid w:val="003427C6"/>
    <w:rsid w:val="00351A0B"/>
    <w:rsid w:val="003855FC"/>
    <w:rsid w:val="003A2A77"/>
    <w:rsid w:val="003D2A76"/>
    <w:rsid w:val="003D511C"/>
    <w:rsid w:val="00401C9A"/>
    <w:rsid w:val="004044CD"/>
    <w:rsid w:val="004157C4"/>
    <w:rsid w:val="00420593"/>
    <w:rsid w:val="0042367F"/>
    <w:rsid w:val="0043642B"/>
    <w:rsid w:val="00441420"/>
    <w:rsid w:val="004544D5"/>
    <w:rsid w:val="004817A2"/>
    <w:rsid w:val="004873D9"/>
    <w:rsid w:val="00492CCD"/>
    <w:rsid w:val="00493BF9"/>
    <w:rsid w:val="004B5314"/>
    <w:rsid w:val="004D06C5"/>
    <w:rsid w:val="00502A8E"/>
    <w:rsid w:val="00506011"/>
    <w:rsid w:val="0053002A"/>
    <w:rsid w:val="00562C36"/>
    <w:rsid w:val="00564476"/>
    <w:rsid w:val="00587DA2"/>
    <w:rsid w:val="005B1264"/>
    <w:rsid w:val="005B36E4"/>
    <w:rsid w:val="005B7D6D"/>
    <w:rsid w:val="005D2A35"/>
    <w:rsid w:val="005F73D2"/>
    <w:rsid w:val="00645376"/>
    <w:rsid w:val="0065074E"/>
    <w:rsid w:val="00673E0B"/>
    <w:rsid w:val="0069229C"/>
    <w:rsid w:val="006A3426"/>
    <w:rsid w:val="006C32EC"/>
    <w:rsid w:val="006F088D"/>
    <w:rsid w:val="006F2978"/>
    <w:rsid w:val="007062B5"/>
    <w:rsid w:val="00720E03"/>
    <w:rsid w:val="007310F9"/>
    <w:rsid w:val="00760A3B"/>
    <w:rsid w:val="007617DE"/>
    <w:rsid w:val="0077019F"/>
    <w:rsid w:val="007B0FA7"/>
    <w:rsid w:val="007B3FD9"/>
    <w:rsid w:val="00803F29"/>
    <w:rsid w:val="00805DDC"/>
    <w:rsid w:val="00814662"/>
    <w:rsid w:val="00823CBC"/>
    <w:rsid w:val="00824287"/>
    <w:rsid w:val="0083190F"/>
    <w:rsid w:val="0083324E"/>
    <w:rsid w:val="00840D7C"/>
    <w:rsid w:val="00850C19"/>
    <w:rsid w:val="008713FC"/>
    <w:rsid w:val="00875099"/>
    <w:rsid w:val="00883135"/>
    <w:rsid w:val="00886A30"/>
    <w:rsid w:val="008B5016"/>
    <w:rsid w:val="008C324F"/>
    <w:rsid w:val="008C4D06"/>
    <w:rsid w:val="008E10DC"/>
    <w:rsid w:val="008F2484"/>
    <w:rsid w:val="00914D4F"/>
    <w:rsid w:val="00922357"/>
    <w:rsid w:val="00945159"/>
    <w:rsid w:val="009872AA"/>
    <w:rsid w:val="009A3244"/>
    <w:rsid w:val="009B532B"/>
    <w:rsid w:val="009F18D9"/>
    <w:rsid w:val="00A05A57"/>
    <w:rsid w:val="00A1609D"/>
    <w:rsid w:val="00A625BC"/>
    <w:rsid w:val="00AA5CBC"/>
    <w:rsid w:val="00AA7D9A"/>
    <w:rsid w:val="00AB3239"/>
    <w:rsid w:val="00AC7B9C"/>
    <w:rsid w:val="00AD030F"/>
    <w:rsid w:val="00AE3DD4"/>
    <w:rsid w:val="00AE5EFD"/>
    <w:rsid w:val="00B113C4"/>
    <w:rsid w:val="00B30049"/>
    <w:rsid w:val="00B37CA0"/>
    <w:rsid w:val="00B4398A"/>
    <w:rsid w:val="00B62FBD"/>
    <w:rsid w:val="00B65E2A"/>
    <w:rsid w:val="00B767C3"/>
    <w:rsid w:val="00B80EC9"/>
    <w:rsid w:val="00B96DD0"/>
    <w:rsid w:val="00BB23C2"/>
    <w:rsid w:val="00BD142B"/>
    <w:rsid w:val="00BE3F38"/>
    <w:rsid w:val="00C041C9"/>
    <w:rsid w:val="00C069D7"/>
    <w:rsid w:val="00C27BAE"/>
    <w:rsid w:val="00C33CE2"/>
    <w:rsid w:val="00C37A5C"/>
    <w:rsid w:val="00C5459A"/>
    <w:rsid w:val="00C76238"/>
    <w:rsid w:val="00C776AD"/>
    <w:rsid w:val="00C90C0B"/>
    <w:rsid w:val="00CA61B1"/>
    <w:rsid w:val="00CC34E4"/>
    <w:rsid w:val="00CC7357"/>
    <w:rsid w:val="00CE0E23"/>
    <w:rsid w:val="00CE611E"/>
    <w:rsid w:val="00CF329A"/>
    <w:rsid w:val="00CF6219"/>
    <w:rsid w:val="00D30E9B"/>
    <w:rsid w:val="00D315D2"/>
    <w:rsid w:val="00D32D8F"/>
    <w:rsid w:val="00D3303B"/>
    <w:rsid w:val="00D37054"/>
    <w:rsid w:val="00D50A03"/>
    <w:rsid w:val="00D73524"/>
    <w:rsid w:val="00D74316"/>
    <w:rsid w:val="00D927D1"/>
    <w:rsid w:val="00D932A3"/>
    <w:rsid w:val="00D95AA6"/>
    <w:rsid w:val="00DB2FA3"/>
    <w:rsid w:val="00DD6462"/>
    <w:rsid w:val="00DE5B11"/>
    <w:rsid w:val="00DF473D"/>
    <w:rsid w:val="00E102C5"/>
    <w:rsid w:val="00E1683A"/>
    <w:rsid w:val="00EC041D"/>
    <w:rsid w:val="00ED0D18"/>
    <w:rsid w:val="00ED4F4D"/>
    <w:rsid w:val="00EF0DCC"/>
    <w:rsid w:val="00F05A52"/>
    <w:rsid w:val="00F45146"/>
    <w:rsid w:val="00F63534"/>
    <w:rsid w:val="00F744AB"/>
    <w:rsid w:val="00F9590B"/>
    <w:rsid w:val="00FA4DDB"/>
    <w:rsid w:val="00FC4B91"/>
    <w:rsid w:val="00FD0010"/>
    <w:rsid w:val="00FF54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357"/>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CC735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357"/>
    <w:rPr>
      <w:rFonts w:ascii="Arial" w:eastAsia="Times New Roman" w:hAnsi="Arial" w:cs="Arial"/>
      <w:b/>
      <w:bCs/>
      <w:kern w:val="32"/>
      <w:sz w:val="32"/>
      <w:szCs w:val="32"/>
      <w:lang w:eastAsia="hr-HR"/>
    </w:rPr>
  </w:style>
  <w:style w:type="paragraph" w:styleId="BodyText">
    <w:name w:val="Body Text"/>
    <w:basedOn w:val="Normal"/>
    <w:link w:val="BodyTextChar"/>
    <w:semiHidden/>
    <w:rsid w:val="00CC7357"/>
    <w:pPr>
      <w:spacing w:after="120"/>
    </w:pPr>
  </w:style>
  <w:style w:type="character" w:customStyle="1" w:styleId="BodyTextChar">
    <w:name w:val="Body Text Char"/>
    <w:basedOn w:val="DefaultParagraphFont"/>
    <w:link w:val="BodyText"/>
    <w:semiHidden/>
    <w:rsid w:val="00CC7357"/>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CC7357"/>
    <w:rPr>
      <w:rFonts w:ascii="Tahoma" w:hAnsi="Tahoma" w:cs="Tahoma"/>
      <w:sz w:val="16"/>
      <w:szCs w:val="16"/>
    </w:rPr>
  </w:style>
  <w:style w:type="character" w:customStyle="1" w:styleId="BalloonTextChar">
    <w:name w:val="Balloon Text Char"/>
    <w:basedOn w:val="DefaultParagraphFont"/>
    <w:link w:val="BalloonText"/>
    <w:uiPriority w:val="99"/>
    <w:semiHidden/>
    <w:rsid w:val="00CC7357"/>
    <w:rPr>
      <w:rFonts w:ascii="Tahoma" w:eastAsia="Times New Roman" w:hAnsi="Tahoma" w:cs="Tahoma"/>
      <w:sz w:val="16"/>
      <w:szCs w:val="16"/>
      <w:lang w:eastAsia="hr-HR"/>
    </w:rPr>
  </w:style>
  <w:style w:type="paragraph" w:styleId="ListParagraph">
    <w:name w:val="List Paragraph"/>
    <w:basedOn w:val="Normal"/>
    <w:uiPriority w:val="34"/>
    <w:qFormat/>
    <w:rsid w:val="0077019F"/>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link w:val="NoSpacingChar"/>
    <w:uiPriority w:val="1"/>
    <w:qFormat/>
    <w:rsid w:val="00020C8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020C85"/>
    <w:rPr>
      <w:rFonts w:ascii="Calibri" w:eastAsia="Calibri" w:hAnsi="Calibri" w:cs="Times New Roman"/>
    </w:rPr>
  </w:style>
  <w:style w:type="paragraph" w:customStyle="1" w:styleId="Default">
    <w:name w:val="Default"/>
    <w:rsid w:val="00B113C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6706E"/>
    <w:pPr>
      <w:tabs>
        <w:tab w:val="center" w:pos="4536"/>
        <w:tab w:val="right" w:pos="9072"/>
      </w:tabs>
    </w:pPr>
  </w:style>
  <w:style w:type="character" w:customStyle="1" w:styleId="HeaderChar">
    <w:name w:val="Header Char"/>
    <w:basedOn w:val="DefaultParagraphFont"/>
    <w:link w:val="Header"/>
    <w:uiPriority w:val="99"/>
    <w:rsid w:val="0016706E"/>
    <w:rPr>
      <w:rFonts w:ascii="Times New Roman" w:eastAsia="Times New Roman" w:hAnsi="Times New Roman" w:cs="Times New Roman"/>
      <w:sz w:val="24"/>
      <w:szCs w:val="24"/>
      <w:lang w:eastAsia="hr-HR"/>
    </w:rPr>
  </w:style>
  <w:style w:type="paragraph" w:styleId="Footer">
    <w:name w:val="footer"/>
    <w:basedOn w:val="Normal"/>
    <w:link w:val="FooterChar"/>
    <w:uiPriority w:val="99"/>
    <w:semiHidden/>
    <w:unhideWhenUsed/>
    <w:rsid w:val="0016706E"/>
    <w:pPr>
      <w:tabs>
        <w:tab w:val="center" w:pos="4536"/>
        <w:tab w:val="right" w:pos="9072"/>
      </w:tabs>
    </w:pPr>
  </w:style>
  <w:style w:type="character" w:customStyle="1" w:styleId="FooterChar">
    <w:name w:val="Footer Char"/>
    <w:basedOn w:val="DefaultParagraphFont"/>
    <w:link w:val="Footer"/>
    <w:uiPriority w:val="99"/>
    <w:semiHidden/>
    <w:rsid w:val="0016706E"/>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357"/>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CC735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357"/>
    <w:rPr>
      <w:rFonts w:ascii="Arial" w:eastAsia="Times New Roman" w:hAnsi="Arial" w:cs="Arial"/>
      <w:b/>
      <w:bCs/>
      <w:kern w:val="32"/>
      <w:sz w:val="32"/>
      <w:szCs w:val="32"/>
      <w:lang w:eastAsia="hr-HR"/>
    </w:rPr>
  </w:style>
  <w:style w:type="paragraph" w:styleId="BodyText">
    <w:name w:val="Body Text"/>
    <w:basedOn w:val="Normal"/>
    <w:link w:val="BodyTextChar"/>
    <w:semiHidden/>
    <w:rsid w:val="00CC7357"/>
    <w:pPr>
      <w:spacing w:after="120"/>
    </w:pPr>
  </w:style>
  <w:style w:type="character" w:customStyle="1" w:styleId="BodyTextChar">
    <w:name w:val="Body Text Char"/>
    <w:basedOn w:val="DefaultParagraphFont"/>
    <w:link w:val="BodyText"/>
    <w:semiHidden/>
    <w:rsid w:val="00CC7357"/>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CC7357"/>
    <w:rPr>
      <w:rFonts w:ascii="Tahoma" w:hAnsi="Tahoma" w:cs="Tahoma"/>
      <w:sz w:val="16"/>
      <w:szCs w:val="16"/>
    </w:rPr>
  </w:style>
  <w:style w:type="character" w:customStyle="1" w:styleId="BalloonTextChar">
    <w:name w:val="Balloon Text Char"/>
    <w:basedOn w:val="DefaultParagraphFont"/>
    <w:link w:val="BalloonText"/>
    <w:uiPriority w:val="99"/>
    <w:semiHidden/>
    <w:rsid w:val="00CC7357"/>
    <w:rPr>
      <w:rFonts w:ascii="Tahoma" w:eastAsia="Times New Roman" w:hAnsi="Tahoma" w:cs="Tahoma"/>
      <w:sz w:val="16"/>
      <w:szCs w:val="16"/>
      <w:lang w:eastAsia="hr-HR"/>
    </w:rPr>
  </w:style>
  <w:style w:type="paragraph" w:styleId="ListParagraph">
    <w:name w:val="List Paragraph"/>
    <w:basedOn w:val="Normal"/>
    <w:uiPriority w:val="34"/>
    <w:qFormat/>
    <w:rsid w:val="0077019F"/>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link w:val="NoSpacingChar"/>
    <w:uiPriority w:val="1"/>
    <w:qFormat/>
    <w:rsid w:val="00020C8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020C85"/>
    <w:rPr>
      <w:rFonts w:ascii="Calibri" w:eastAsia="Calibri" w:hAnsi="Calibri" w:cs="Times New Roman"/>
    </w:rPr>
  </w:style>
  <w:style w:type="paragraph" w:customStyle="1" w:styleId="Default">
    <w:name w:val="Default"/>
    <w:rsid w:val="00B113C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6706E"/>
    <w:pPr>
      <w:tabs>
        <w:tab w:val="center" w:pos="4536"/>
        <w:tab w:val="right" w:pos="9072"/>
      </w:tabs>
    </w:pPr>
  </w:style>
  <w:style w:type="character" w:customStyle="1" w:styleId="HeaderChar">
    <w:name w:val="Header Char"/>
    <w:basedOn w:val="DefaultParagraphFont"/>
    <w:link w:val="Header"/>
    <w:uiPriority w:val="99"/>
    <w:rsid w:val="0016706E"/>
    <w:rPr>
      <w:rFonts w:ascii="Times New Roman" w:eastAsia="Times New Roman" w:hAnsi="Times New Roman" w:cs="Times New Roman"/>
      <w:sz w:val="24"/>
      <w:szCs w:val="24"/>
      <w:lang w:eastAsia="hr-HR"/>
    </w:rPr>
  </w:style>
  <w:style w:type="paragraph" w:styleId="Footer">
    <w:name w:val="footer"/>
    <w:basedOn w:val="Normal"/>
    <w:link w:val="FooterChar"/>
    <w:uiPriority w:val="99"/>
    <w:semiHidden/>
    <w:unhideWhenUsed/>
    <w:rsid w:val="0016706E"/>
    <w:pPr>
      <w:tabs>
        <w:tab w:val="center" w:pos="4536"/>
        <w:tab w:val="right" w:pos="9072"/>
      </w:tabs>
    </w:pPr>
  </w:style>
  <w:style w:type="character" w:customStyle="1" w:styleId="FooterChar">
    <w:name w:val="Footer Char"/>
    <w:basedOn w:val="DefaultParagraphFont"/>
    <w:link w:val="Footer"/>
    <w:uiPriority w:val="99"/>
    <w:semiHidden/>
    <w:rsid w:val="0016706E"/>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emf"/><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0B62A7F-6AA4-4C9B-9482-1491961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23</Pages>
  <Words>6334</Words>
  <Characters>36104</Characters>
  <Application>Microsoft Office Word</Application>
  <DocSecurity>0</DocSecurity>
  <Lines>300</Lines>
  <Paragraphs>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Gradonacelnik</dc:creator>
  <cp:lastModifiedBy>Pino</cp:lastModifiedBy>
  <cp:revision>4</cp:revision>
  <cp:lastPrinted>2017-02-22T09:29:00Z</cp:lastPrinted>
  <dcterms:created xsi:type="dcterms:W3CDTF">2017-02-20T09:09:00Z</dcterms:created>
  <dcterms:modified xsi:type="dcterms:W3CDTF">2017-03-03T12:12:00Z</dcterms:modified>
</cp:coreProperties>
</file>