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5E8" w:rsidRDefault="00D865E8" w:rsidP="00D865E8">
      <w:pPr>
        <w:spacing w:after="0"/>
        <w:rPr>
          <w:rFonts w:ascii="Times New Roman" w:hAnsi="Times New Roman" w:cs="Times New Roman"/>
          <w:b/>
          <w:sz w:val="28"/>
          <w:szCs w:val="24"/>
        </w:rPr>
      </w:pPr>
      <w:bookmarkStart w:id="0" w:name="_GoBack"/>
      <w:bookmarkEnd w:id="0"/>
    </w:p>
    <w:p w:rsidR="00D865E8" w:rsidRPr="00321D84" w:rsidRDefault="00D865E8" w:rsidP="00D865E8">
      <w:pPr>
        <w:spacing w:after="0"/>
        <w:rPr>
          <w:rFonts w:ascii="Times New Roman" w:hAnsi="Times New Roman" w:cs="Times New Roman"/>
          <w:b/>
          <w:sz w:val="28"/>
          <w:szCs w:val="24"/>
        </w:rPr>
      </w:pPr>
      <w:r w:rsidRPr="00321D84">
        <w:rPr>
          <w:rFonts w:ascii="Times New Roman" w:hAnsi="Times New Roman" w:cs="Times New Roman"/>
          <w:b/>
          <w:sz w:val="28"/>
          <w:szCs w:val="24"/>
        </w:rPr>
        <w:t xml:space="preserve">Srednja škola "Vladimir Gortan" </w:t>
      </w:r>
    </w:p>
    <w:p w:rsidR="00D865E8" w:rsidRPr="00321D84" w:rsidRDefault="00D865E8" w:rsidP="00D865E8">
      <w:pPr>
        <w:spacing w:after="0"/>
        <w:rPr>
          <w:rFonts w:ascii="Times New Roman" w:hAnsi="Times New Roman" w:cs="Times New Roman"/>
          <w:b/>
          <w:sz w:val="28"/>
          <w:szCs w:val="24"/>
        </w:rPr>
      </w:pPr>
      <w:r w:rsidRPr="00321D84">
        <w:rPr>
          <w:rFonts w:ascii="Times New Roman" w:hAnsi="Times New Roman" w:cs="Times New Roman"/>
          <w:b/>
          <w:sz w:val="28"/>
          <w:szCs w:val="24"/>
        </w:rPr>
        <w:t>Školski brijeg 1</w:t>
      </w:r>
    </w:p>
    <w:p w:rsidR="00D865E8" w:rsidRPr="00321D84" w:rsidRDefault="00D865E8" w:rsidP="00D865E8">
      <w:pPr>
        <w:spacing w:after="0"/>
        <w:rPr>
          <w:rFonts w:ascii="Times New Roman" w:hAnsi="Times New Roman" w:cs="Times New Roman"/>
          <w:b/>
          <w:sz w:val="28"/>
          <w:szCs w:val="24"/>
        </w:rPr>
      </w:pPr>
      <w:r w:rsidRPr="00321D84">
        <w:rPr>
          <w:rFonts w:ascii="Times New Roman" w:hAnsi="Times New Roman" w:cs="Times New Roman"/>
          <w:b/>
          <w:sz w:val="28"/>
          <w:szCs w:val="24"/>
        </w:rPr>
        <w:t>52460 BUJE</w:t>
      </w:r>
    </w:p>
    <w:p w:rsidR="00D865E8" w:rsidRDefault="00D865E8" w:rsidP="00D865E8">
      <w:pPr>
        <w:spacing w:after="0"/>
        <w:rPr>
          <w:rFonts w:ascii="Times New Roman" w:hAnsi="Times New Roman" w:cs="Times New Roman"/>
          <w:sz w:val="24"/>
          <w:szCs w:val="24"/>
        </w:rPr>
      </w:pPr>
    </w:p>
    <w:p w:rsidR="00D865E8" w:rsidRDefault="00D865E8" w:rsidP="00D865E8">
      <w:pPr>
        <w:spacing w:after="0"/>
        <w:rPr>
          <w:rFonts w:ascii="Times New Roman" w:hAnsi="Times New Roman" w:cs="Times New Roman"/>
          <w:sz w:val="24"/>
          <w:szCs w:val="24"/>
        </w:rPr>
      </w:pPr>
      <w:r>
        <w:rPr>
          <w:rFonts w:ascii="Times New Roman" w:hAnsi="Times New Roman" w:cs="Times New Roman"/>
          <w:sz w:val="24"/>
          <w:szCs w:val="24"/>
        </w:rPr>
        <w:t>U Bujama, 2. lipnja 2015. godine</w:t>
      </w:r>
    </w:p>
    <w:p w:rsidR="00D865E8" w:rsidRDefault="00D865E8" w:rsidP="00D865E8">
      <w:pPr>
        <w:spacing w:after="0"/>
        <w:rPr>
          <w:rFonts w:ascii="Times New Roman" w:hAnsi="Times New Roman" w:cs="Times New Roman"/>
          <w:sz w:val="24"/>
          <w:szCs w:val="24"/>
        </w:rPr>
      </w:pPr>
    </w:p>
    <w:p w:rsidR="00D865E8" w:rsidRDefault="00D865E8" w:rsidP="00D865E8">
      <w:pPr>
        <w:spacing w:after="0"/>
        <w:rPr>
          <w:rFonts w:ascii="Times New Roman" w:hAnsi="Times New Roman" w:cs="Times New Roman"/>
          <w:sz w:val="24"/>
          <w:szCs w:val="24"/>
        </w:rPr>
      </w:pPr>
    </w:p>
    <w:p w:rsidR="00D865E8" w:rsidRDefault="00D865E8" w:rsidP="00D23850">
      <w:pPr>
        <w:spacing w:after="0"/>
        <w:ind w:left="5670"/>
        <w:rPr>
          <w:rFonts w:ascii="Times New Roman" w:hAnsi="Times New Roman" w:cs="Times New Roman"/>
          <w:b/>
          <w:sz w:val="32"/>
          <w:szCs w:val="24"/>
        </w:rPr>
      </w:pPr>
      <w:r>
        <w:rPr>
          <w:rFonts w:ascii="Times New Roman" w:hAnsi="Times New Roman" w:cs="Times New Roman"/>
          <w:b/>
          <w:sz w:val="32"/>
          <w:szCs w:val="24"/>
        </w:rPr>
        <w:t>Grad Buje</w:t>
      </w:r>
    </w:p>
    <w:p w:rsidR="00D865E8" w:rsidRPr="00321D84" w:rsidRDefault="00D865E8" w:rsidP="00D23850">
      <w:pPr>
        <w:spacing w:after="0"/>
        <w:ind w:left="5670"/>
        <w:rPr>
          <w:rFonts w:ascii="Times New Roman" w:hAnsi="Times New Roman" w:cs="Times New Roman"/>
          <w:b/>
          <w:color w:val="000000" w:themeColor="text1"/>
          <w:sz w:val="32"/>
          <w:szCs w:val="24"/>
        </w:rPr>
      </w:pPr>
      <w:r>
        <w:rPr>
          <w:rFonts w:ascii="Times New Roman" w:hAnsi="Times New Roman" w:cs="Times New Roman"/>
          <w:b/>
          <w:sz w:val="32"/>
          <w:szCs w:val="24"/>
        </w:rPr>
        <w:t>52460 BUJE</w:t>
      </w:r>
    </w:p>
    <w:p w:rsidR="00D865E8" w:rsidRDefault="00D865E8" w:rsidP="00D865E8">
      <w:pPr>
        <w:spacing w:after="0"/>
        <w:rPr>
          <w:rFonts w:ascii="Times New Roman" w:hAnsi="Times New Roman" w:cs="Times New Roman"/>
          <w:sz w:val="24"/>
          <w:szCs w:val="24"/>
        </w:rPr>
      </w:pPr>
    </w:p>
    <w:p w:rsidR="00D865E8" w:rsidRDefault="00D865E8" w:rsidP="00D865E8">
      <w:pPr>
        <w:spacing w:after="0"/>
        <w:rPr>
          <w:rFonts w:ascii="Times New Roman" w:hAnsi="Times New Roman" w:cs="Times New Roman"/>
          <w:sz w:val="24"/>
          <w:szCs w:val="24"/>
        </w:rPr>
      </w:pPr>
    </w:p>
    <w:p w:rsidR="00D865E8" w:rsidRDefault="00D865E8" w:rsidP="00D865E8">
      <w:pPr>
        <w:spacing w:after="0"/>
        <w:rPr>
          <w:rFonts w:ascii="Times New Roman" w:hAnsi="Times New Roman" w:cs="Times New Roman"/>
          <w:sz w:val="24"/>
          <w:szCs w:val="24"/>
        </w:rPr>
      </w:pPr>
    </w:p>
    <w:p w:rsidR="00D865E8" w:rsidRDefault="00D865E8" w:rsidP="00D23850">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Na temelju JAVNOG POZIVA srednjim strukovnim školama za PROMOCIJU I JAČANJE KOMPETENCIJA STRUKOVNIH ZANIMANJA ZA TURIZAM 2015. objavljenog na stranicama Ministarstva turizma dana 30.1.2015. godine i na temelju  Odluke o odabiru projekata objavljenoj na istim stranicama dana 4. ožujka 2015. godine</w:t>
      </w:r>
      <w:r>
        <w:rPr>
          <w:rFonts w:ascii="Times New Roman" w:hAnsi="Times New Roman" w:cs="Times New Roman"/>
          <w:color w:val="000000" w:themeColor="text1"/>
          <w:sz w:val="24"/>
          <w:szCs w:val="24"/>
        </w:rPr>
        <w:t xml:space="preserve">, </w:t>
      </w:r>
      <w:r w:rsidR="00D23850">
        <w:rPr>
          <w:rFonts w:ascii="Times New Roman" w:hAnsi="Times New Roman" w:cs="Times New Roman"/>
          <w:color w:val="000000" w:themeColor="text1"/>
          <w:sz w:val="24"/>
          <w:szCs w:val="24"/>
        </w:rPr>
        <w:t>p</w:t>
      </w:r>
      <w:r w:rsidRPr="00D23850">
        <w:rPr>
          <w:rFonts w:ascii="Times New Roman" w:hAnsi="Times New Roman" w:cs="Times New Roman"/>
          <w:color w:val="000000" w:themeColor="text1"/>
          <w:sz w:val="24"/>
          <w:szCs w:val="24"/>
        </w:rPr>
        <w:t xml:space="preserve">redstavljamo </w:t>
      </w:r>
      <w:r w:rsidR="00D23850">
        <w:rPr>
          <w:rFonts w:ascii="Times New Roman" w:hAnsi="Times New Roman" w:cs="Times New Roman"/>
          <w:color w:val="000000" w:themeColor="text1"/>
          <w:sz w:val="24"/>
          <w:szCs w:val="24"/>
        </w:rPr>
        <w:t xml:space="preserve">Vam </w:t>
      </w:r>
      <w:r w:rsidRPr="00D23850">
        <w:rPr>
          <w:rFonts w:ascii="Times New Roman" w:hAnsi="Times New Roman" w:cs="Times New Roman"/>
          <w:color w:val="000000" w:themeColor="text1"/>
          <w:sz w:val="24"/>
          <w:szCs w:val="24"/>
        </w:rPr>
        <w:t>projekt</w:t>
      </w:r>
    </w:p>
    <w:p w:rsidR="00D23850" w:rsidRDefault="00D23850" w:rsidP="00D23850">
      <w:pPr>
        <w:spacing w:after="0"/>
        <w:jc w:val="both"/>
        <w:rPr>
          <w:rFonts w:ascii="Times New Roman" w:hAnsi="Times New Roman" w:cs="Times New Roman"/>
          <w:color w:val="000000" w:themeColor="text1"/>
          <w:sz w:val="24"/>
          <w:szCs w:val="24"/>
        </w:rPr>
      </w:pPr>
    </w:p>
    <w:p w:rsidR="00D23850" w:rsidRDefault="00D23850" w:rsidP="00D23850">
      <w:pPr>
        <w:spacing w:after="0"/>
        <w:jc w:val="both"/>
        <w:rPr>
          <w:rFonts w:ascii="Times New Roman" w:hAnsi="Times New Roman" w:cs="Times New Roman"/>
          <w:color w:val="000000" w:themeColor="text1"/>
          <w:sz w:val="24"/>
          <w:szCs w:val="24"/>
        </w:rPr>
      </w:pPr>
    </w:p>
    <w:p w:rsidR="00D23850" w:rsidRPr="00D23850" w:rsidRDefault="00D23850" w:rsidP="00D23850">
      <w:pPr>
        <w:spacing w:after="0"/>
        <w:jc w:val="both"/>
        <w:rPr>
          <w:rFonts w:ascii="Times New Roman" w:hAnsi="Times New Roman" w:cs="Times New Roman"/>
          <w:color w:val="000000" w:themeColor="text1"/>
          <w:sz w:val="24"/>
          <w:szCs w:val="24"/>
        </w:rPr>
      </w:pPr>
    </w:p>
    <w:p w:rsidR="00D865E8" w:rsidRPr="00B37252" w:rsidRDefault="00D865E8" w:rsidP="00D865E8">
      <w:pPr>
        <w:spacing w:after="0" w:line="100" w:lineRule="atLeast"/>
        <w:jc w:val="center"/>
        <w:rPr>
          <w:rFonts w:ascii="Times New Roman" w:hAnsi="Times New Roman" w:cs="Times New Roman"/>
          <w:b/>
          <w:color w:val="000000" w:themeColor="text1"/>
          <w:sz w:val="48"/>
          <w:szCs w:val="24"/>
        </w:rPr>
      </w:pPr>
      <w:r w:rsidRPr="00B37252">
        <w:rPr>
          <w:rFonts w:ascii="Times New Roman" w:hAnsi="Times New Roman" w:cs="Times New Roman"/>
          <w:b/>
          <w:color w:val="000000" w:themeColor="text1"/>
          <w:sz w:val="48"/>
          <w:szCs w:val="24"/>
        </w:rPr>
        <w:t>Difuzni hotel „Bullea“ Buje</w:t>
      </w:r>
    </w:p>
    <w:p w:rsidR="00D865E8" w:rsidRDefault="00D865E8" w:rsidP="00D865E8">
      <w:pPr>
        <w:tabs>
          <w:tab w:val="left" w:pos="5117"/>
        </w:tabs>
        <w:spacing w:after="0" w:line="10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D865E8" w:rsidRDefault="00D865E8" w:rsidP="00D865E8">
      <w:pPr>
        <w:tabs>
          <w:tab w:val="left" w:pos="5117"/>
        </w:tabs>
        <w:spacing w:after="0" w:line="100" w:lineRule="atLeast"/>
        <w:jc w:val="both"/>
        <w:rPr>
          <w:rFonts w:ascii="Times New Roman" w:hAnsi="Times New Roman" w:cs="Times New Roman"/>
          <w:color w:val="000000" w:themeColor="text1"/>
          <w:sz w:val="24"/>
          <w:szCs w:val="24"/>
        </w:rPr>
      </w:pPr>
    </w:p>
    <w:p w:rsidR="00D865E8" w:rsidRDefault="00D865E8" w:rsidP="00D865E8">
      <w:pPr>
        <w:tabs>
          <w:tab w:val="left" w:pos="5117"/>
        </w:tabs>
        <w:spacing w:after="0" w:line="100" w:lineRule="atLeast"/>
        <w:jc w:val="both"/>
        <w:rPr>
          <w:rFonts w:ascii="Times New Roman" w:hAnsi="Times New Roman" w:cs="Times New Roman"/>
          <w:color w:val="000000" w:themeColor="text1"/>
          <w:sz w:val="24"/>
          <w:szCs w:val="24"/>
        </w:rPr>
      </w:pPr>
    </w:p>
    <w:p w:rsidR="00D865E8" w:rsidRDefault="00D865E8" w:rsidP="00D865E8">
      <w:pPr>
        <w:tabs>
          <w:tab w:val="left" w:pos="5117"/>
        </w:tabs>
        <w:spacing w:after="0" w:line="100" w:lineRule="atLeast"/>
        <w:jc w:val="both"/>
        <w:rPr>
          <w:rFonts w:ascii="Times New Roman" w:hAnsi="Times New Roman" w:cs="Times New Roman"/>
          <w:color w:val="000000" w:themeColor="text1"/>
          <w:sz w:val="24"/>
          <w:szCs w:val="24"/>
        </w:rPr>
      </w:pPr>
    </w:p>
    <w:p w:rsidR="00D865E8" w:rsidRDefault="00D865E8" w:rsidP="00D865E8">
      <w:pPr>
        <w:tabs>
          <w:tab w:val="left" w:pos="5117"/>
        </w:tabs>
        <w:spacing w:after="0" w:line="100" w:lineRule="atLeast"/>
        <w:jc w:val="both"/>
        <w:rPr>
          <w:rFonts w:ascii="Times New Roman" w:hAnsi="Times New Roman" w:cs="Times New Roman"/>
          <w:color w:val="000000" w:themeColor="text1"/>
          <w:sz w:val="24"/>
          <w:szCs w:val="24"/>
        </w:rPr>
      </w:pPr>
    </w:p>
    <w:p w:rsidR="00D865E8" w:rsidRDefault="00D865E8" w:rsidP="00D865E8">
      <w:pPr>
        <w:tabs>
          <w:tab w:val="left" w:pos="5117"/>
        </w:tabs>
        <w:spacing w:after="0" w:line="100" w:lineRule="atLeast"/>
        <w:jc w:val="both"/>
        <w:rPr>
          <w:rFonts w:ascii="Times New Roman" w:hAnsi="Times New Roman" w:cs="Times New Roman"/>
          <w:color w:val="000000" w:themeColor="text1"/>
          <w:sz w:val="24"/>
          <w:szCs w:val="24"/>
        </w:rPr>
      </w:pPr>
    </w:p>
    <w:p w:rsidR="00D865E8" w:rsidRDefault="00D865E8" w:rsidP="00D865E8">
      <w:pPr>
        <w:spacing w:after="0" w:line="100" w:lineRule="atLeast"/>
        <w:jc w:val="both"/>
        <w:rPr>
          <w:rFonts w:ascii="Times New Roman" w:hAnsi="Times New Roman" w:cs="Times New Roman"/>
          <w:color w:val="000000" w:themeColor="text1"/>
          <w:sz w:val="24"/>
          <w:szCs w:val="24"/>
        </w:rPr>
      </w:pPr>
    </w:p>
    <w:p w:rsidR="00D865E8" w:rsidRPr="00321D84" w:rsidRDefault="00D865E8" w:rsidP="00D865E8">
      <w:pPr>
        <w:spacing w:after="0" w:line="100" w:lineRule="atLeast"/>
        <w:jc w:val="both"/>
        <w:rPr>
          <w:rFonts w:ascii="Times New Roman" w:eastAsia="Times New Roman" w:hAnsi="Times New Roman" w:cs="Times New Roman"/>
        </w:rPr>
      </w:pPr>
      <w:r>
        <w:rPr>
          <w:rFonts w:ascii="Times New Roman" w:eastAsia="Times New Roman" w:hAnsi="Times New Roman" w:cs="Times New Roman"/>
        </w:rPr>
        <w:t>Učenici koji su sudjelovali u projektu</w:t>
      </w:r>
      <w:r w:rsidRPr="00321D84">
        <w:rPr>
          <w:rFonts w:ascii="Times New Roman" w:eastAsia="Times New Roman" w:hAnsi="Times New Roman" w:cs="Times New Roman"/>
        </w:rPr>
        <w:t>:</w:t>
      </w:r>
    </w:p>
    <w:p w:rsidR="00D865E8" w:rsidRPr="00321D84" w:rsidRDefault="00662BCB" w:rsidP="00D865E8">
      <w:pPr>
        <w:pStyle w:val="ListParagraph"/>
        <w:numPr>
          <w:ilvl w:val="0"/>
          <w:numId w:val="10"/>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 xml:space="preserve">Sabri </w:t>
      </w:r>
      <w:r w:rsidR="00D865E8">
        <w:rPr>
          <w:rFonts w:ascii="Times New Roman" w:eastAsia="Times New Roman" w:hAnsi="Times New Roman" w:cs="Times New Roman"/>
        </w:rPr>
        <w:t>Abduli, III.c</w:t>
      </w:r>
    </w:p>
    <w:p w:rsidR="00D865E8" w:rsidRPr="00321D84" w:rsidRDefault="00D865E8" w:rsidP="00D865E8">
      <w:pPr>
        <w:pStyle w:val="ListParagraph"/>
        <w:numPr>
          <w:ilvl w:val="0"/>
          <w:numId w:val="10"/>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Dorotea Katić, III.c</w:t>
      </w:r>
    </w:p>
    <w:p w:rsidR="00D865E8" w:rsidRPr="00321D84" w:rsidRDefault="00662BCB" w:rsidP="00D865E8">
      <w:pPr>
        <w:pStyle w:val="ListParagraph"/>
        <w:numPr>
          <w:ilvl w:val="0"/>
          <w:numId w:val="10"/>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 xml:space="preserve">Leonard </w:t>
      </w:r>
      <w:r w:rsidR="00D865E8">
        <w:rPr>
          <w:rFonts w:ascii="Times New Roman" w:eastAsia="Times New Roman" w:hAnsi="Times New Roman" w:cs="Times New Roman"/>
        </w:rPr>
        <w:t>Banković, III.d</w:t>
      </w:r>
    </w:p>
    <w:p w:rsidR="00D865E8" w:rsidRPr="00321D84" w:rsidRDefault="00D865E8" w:rsidP="00D865E8">
      <w:pPr>
        <w:pStyle w:val="ListParagraph"/>
        <w:numPr>
          <w:ilvl w:val="0"/>
          <w:numId w:val="10"/>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Melisa Keranović, III.d</w:t>
      </w:r>
    </w:p>
    <w:p w:rsidR="00D865E8" w:rsidRPr="00321D84" w:rsidRDefault="00D865E8" w:rsidP="00D865E8">
      <w:pPr>
        <w:pStyle w:val="ListParagraph"/>
        <w:numPr>
          <w:ilvl w:val="0"/>
          <w:numId w:val="10"/>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Tina Kovačević, III.d</w:t>
      </w:r>
    </w:p>
    <w:p w:rsidR="00D865E8" w:rsidRPr="00321D84" w:rsidRDefault="00D865E8" w:rsidP="00D23850">
      <w:pPr>
        <w:pStyle w:val="ListParagraph"/>
        <w:suppressAutoHyphens/>
        <w:spacing w:after="0" w:line="100" w:lineRule="atLeast"/>
        <w:ind w:left="284"/>
        <w:jc w:val="both"/>
        <w:rPr>
          <w:rFonts w:ascii="Times New Roman" w:eastAsia="Times New Roman" w:hAnsi="Times New Roman" w:cs="Times New Roman"/>
        </w:rPr>
      </w:pPr>
    </w:p>
    <w:p w:rsidR="00D865E8" w:rsidRPr="00321D84" w:rsidRDefault="00D865E8" w:rsidP="00D865E8">
      <w:pPr>
        <w:spacing w:after="0" w:line="100" w:lineRule="atLeast"/>
        <w:jc w:val="both"/>
        <w:rPr>
          <w:rFonts w:ascii="Times New Roman" w:eastAsia="Times New Roman" w:hAnsi="Times New Roman" w:cs="Times New Roman"/>
        </w:rPr>
      </w:pPr>
    </w:p>
    <w:p w:rsidR="00D865E8" w:rsidRPr="00321D84" w:rsidRDefault="00D865E8" w:rsidP="00D865E8">
      <w:pPr>
        <w:spacing w:after="0" w:line="100" w:lineRule="atLeast"/>
        <w:jc w:val="both"/>
        <w:rPr>
          <w:rFonts w:ascii="Times New Roman" w:eastAsia="Times New Roman" w:hAnsi="Times New Roman" w:cs="Times New Roman"/>
        </w:rPr>
      </w:pPr>
      <w:r w:rsidRPr="00321D84">
        <w:rPr>
          <w:rFonts w:ascii="Times New Roman" w:eastAsia="Times New Roman" w:hAnsi="Times New Roman" w:cs="Times New Roman"/>
        </w:rPr>
        <w:t>Mentor:</w:t>
      </w:r>
    </w:p>
    <w:p w:rsidR="00D865E8" w:rsidRPr="00321D84" w:rsidRDefault="00D865E8" w:rsidP="00D865E8">
      <w:pPr>
        <w:suppressAutoHyphens/>
        <w:spacing w:after="0" w:line="100" w:lineRule="atLeast"/>
        <w:jc w:val="both"/>
        <w:rPr>
          <w:rFonts w:ascii="Times New Roman" w:eastAsia="Times New Roman" w:hAnsi="Times New Roman" w:cs="Times New Roman"/>
        </w:rPr>
      </w:pPr>
      <w:r w:rsidRPr="00321D84">
        <w:rPr>
          <w:rFonts w:ascii="Times New Roman" w:eastAsia="Times New Roman" w:hAnsi="Times New Roman" w:cs="Times New Roman"/>
        </w:rPr>
        <w:t>Dolores Mihelić Malbašić, prof.</w:t>
      </w:r>
    </w:p>
    <w:p w:rsidR="00D865E8" w:rsidRDefault="00D865E8" w:rsidP="003E1C93">
      <w:pPr>
        <w:tabs>
          <w:tab w:val="left" w:pos="6712"/>
        </w:tabs>
      </w:pPr>
    </w:p>
    <w:p w:rsidR="00D865E8" w:rsidRDefault="00D865E8" w:rsidP="003E1C93">
      <w:pPr>
        <w:tabs>
          <w:tab w:val="left" w:pos="6712"/>
        </w:tabs>
      </w:pPr>
    </w:p>
    <w:p w:rsidR="00D865E8" w:rsidRDefault="00D865E8" w:rsidP="00FF22D8">
      <w:pPr>
        <w:tabs>
          <w:tab w:val="left" w:pos="6712"/>
        </w:tabs>
        <w:jc w:val="both"/>
      </w:pPr>
    </w:p>
    <w:p w:rsidR="00842089" w:rsidRPr="00842089" w:rsidRDefault="00842089" w:rsidP="00FF22D8">
      <w:pPr>
        <w:tabs>
          <w:tab w:val="left" w:pos="6712"/>
        </w:tabs>
        <w:jc w:val="both"/>
        <w:rPr>
          <w:b/>
        </w:rPr>
      </w:pPr>
      <w:r w:rsidRPr="00842089">
        <w:rPr>
          <w:b/>
        </w:rPr>
        <w:t>ZAKONSKI OKVIR</w:t>
      </w:r>
    </w:p>
    <w:p w:rsidR="00D23850" w:rsidRPr="00842089" w:rsidRDefault="00D23850" w:rsidP="00842089">
      <w:r w:rsidRPr="00842089">
        <w:t>Prilikom odabira teme za prijavu na natječaj Ministarstva turizma, odlučili smo prihvatiti prijedlo</w:t>
      </w:r>
      <w:r w:rsidR="00662BCB">
        <w:t>g</w:t>
      </w:r>
      <w:r w:rsidRPr="00842089">
        <w:t xml:space="preserve"> TZ Grada Buja i ispitati mogućnost organiziranja Difuznog hotela u Bujama.</w:t>
      </w:r>
    </w:p>
    <w:p w:rsidR="00FF22D8" w:rsidRPr="00842089" w:rsidRDefault="00813EAA" w:rsidP="00662BCB">
      <w:pPr>
        <w:jc w:val="both"/>
      </w:pPr>
      <w:r>
        <w:rPr>
          <w:noProof/>
          <w:lang w:eastAsia="hr-HR"/>
        </w:rPr>
        <mc:AlternateContent>
          <mc:Choice Requires="wps">
            <w:drawing>
              <wp:anchor distT="0" distB="0" distL="114300" distR="114300" simplePos="0" relativeHeight="251657215" behindDoc="1" locked="0" layoutInCell="1" allowOverlap="1">
                <wp:simplePos x="0" y="0"/>
                <wp:positionH relativeFrom="column">
                  <wp:posOffset>173355</wp:posOffset>
                </wp:positionH>
                <wp:positionV relativeFrom="paragraph">
                  <wp:posOffset>696595</wp:posOffset>
                </wp:positionV>
                <wp:extent cx="5561965" cy="4707890"/>
                <wp:effectExtent l="11430" t="10795" r="17780" b="3429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965" cy="470789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3.65pt;margin-top:54.85pt;width:437.95pt;height:370.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" fillcolor="white [3201]" strokecolor="#a8d08d [1945]" strokeweight="1pt">
                <v:fill color2="#c5e0b3 [1305]" focus="100%" type="gradient"/>
                <v:shadow on="t" color="#375623 [1609]" opacity=".5" offset="1pt"/>
              </v:roundrect>
            </w:pict>
          </mc:Fallback>
        </mc:AlternateContent>
      </w:r>
      <w:r w:rsidR="00D23850" w:rsidRPr="00842089">
        <w:t>Prema Pravilniku o izmjenama i dopunama Pravilnika o razvrstavanju, kategorizaciji i posebnim standardima ugostiteljskih objekata iz skupine „hoteli“, članak 7. Pravilnika opisuje novi oblik objekta i prenosimo ga u cijelosti</w:t>
      </w:r>
      <w:r w:rsidR="00994A23" w:rsidRPr="00842089">
        <w:t>:</w:t>
      </w:r>
    </w:p>
    <w:p w:rsidR="00FF22D8" w:rsidRPr="00D23850" w:rsidRDefault="00FF22D8" w:rsidP="00D23850">
      <w:pPr>
        <w:ind w:left="709" w:right="567"/>
        <w:jc w:val="center"/>
      </w:pPr>
      <w:r w:rsidRPr="00D23850">
        <w:t>7. Vrsta Difuzni hotel</w:t>
      </w:r>
    </w:p>
    <w:p w:rsidR="00FF22D8" w:rsidRPr="00D23850" w:rsidRDefault="00FF22D8" w:rsidP="00D23850">
      <w:pPr>
        <w:ind w:left="709" w:right="567"/>
        <w:jc w:val="center"/>
      </w:pPr>
      <w:r w:rsidRPr="00D23850">
        <w:t>Članak 12a.</w:t>
      </w:r>
    </w:p>
    <w:p w:rsidR="00FF22D8" w:rsidRPr="00D23850" w:rsidRDefault="00FF22D8" w:rsidP="00D23850">
      <w:pPr>
        <w:ind w:left="709" w:right="567"/>
        <w:jc w:val="both"/>
      </w:pPr>
      <w:r w:rsidRPr="00D23850">
        <w:t>(1) Difuzni hotel je objekt u kojem se gostima obvezno pružaju usluge smještaja i doručka, a mogu se pružati i druge ugostiteljske usluge.</w:t>
      </w:r>
    </w:p>
    <w:p w:rsidR="00FF22D8" w:rsidRPr="00D23850" w:rsidRDefault="00FF22D8" w:rsidP="00D23850">
      <w:pPr>
        <w:ind w:left="709" w:right="567"/>
        <w:jc w:val="both"/>
      </w:pPr>
      <w:r w:rsidRPr="00D23850">
        <w:t>(2) Difuzni hotel mora biti u pretežito starim, tradicijskim, povijesnim, ruralno-urbanim strukturama i građevinama, uređen i opremljen na tradicijski način.</w:t>
      </w:r>
    </w:p>
    <w:p w:rsidR="00FF22D8" w:rsidRPr="00D23850" w:rsidRDefault="00FF22D8" w:rsidP="00D23850">
      <w:pPr>
        <w:ind w:left="709" w:right="567"/>
        <w:jc w:val="both"/>
      </w:pPr>
      <w:r w:rsidRPr="00D23850">
        <w:t>(3) Difuzni hotel je funkcionalna cjelina na području jednog naselja koju čine tri i više rasprostranjenih i funkcionalno povezanih građevina, uklopljenih u lokalnu sredinu i način života. Građevine hotela mogu biti rasprostranjene po cijelom naselju između objekata drugih namjena. Ugostiteljski sadržaji u kojima se pružaju ugostiteljske usluge mogu biti odvojeni javnom ili zajedničkom površinom. U ugostiteljske sadržaje (recepcija, smještajne jedinice, sadržaji za pripremu i usluživanje hrane, pića i napitaka i drugo) može se ulaziti neposredno iz vanjskog prostora.</w:t>
      </w:r>
    </w:p>
    <w:p w:rsidR="00FF22D8" w:rsidRPr="00D23850" w:rsidRDefault="00FF22D8" w:rsidP="00D23850">
      <w:pPr>
        <w:ind w:left="709" w:right="567"/>
        <w:jc w:val="both"/>
      </w:pPr>
      <w:r w:rsidRPr="00D23850">
        <w:t>(4) Difuzni hotel mora imati: prijemni hol s recepcijom, zajedničku prostoriju za boravak, smještajne jedinice, zajednički sanitarni čvor, a može imati i druge sadržaje u funkciji ugostiteljsko turističke potrošnje.</w:t>
      </w:r>
    </w:p>
    <w:p w:rsidR="00FF22D8" w:rsidRPr="00D23850" w:rsidRDefault="00FF22D8" w:rsidP="00D23850">
      <w:pPr>
        <w:ind w:left="709" w:right="567"/>
        <w:jc w:val="both"/>
      </w:pPr>
      <w:r w:rsidRPr="00D23850">
        <w:t>(5) Smještajne jedinice u Difuznom hotelu mogu biti: sobe, hotelski apartmani (suite), obiteljske sobe (family room), studio apartmani i apartmani.</w:t>
      </w:r>
      <w:r w:rsidR="00D23850" w:rsidRPr="00D23850">
        <w:t xml:space="preserve"> </w:t>
      </w:r>
    </w:p>
    <w:p w:rsidR="00FF22D8" w:rsidRDefault="00FF22D8" w:rsidP="00FF22D8">
      <w:pPr>
        <w:jc w:val="both"/>
      </w:pPr>
    </w:p>
    <w:p w:rsidR="00842089" w:rsidRDefault="00842089" w:rsidP="00842089">
      <w:pPr>
        <w:spacing w:after="0"/>
        <w:jc w:val="both"/>
      </w:pPr>
    </w:p>
    <w:p w:rsidR="00662BCB" w:rsidRPr="00835E9B" w:rsidRDefault="00835E9B" w:rsidP="00835E9B">
      <w:pPr>
        <w:spacing w:after="0"/>
        <w:ind w:left="851" w:right="567"/>
        <w:jc w:val="both"/>
        <w:rPr>
          <w:i/>
        </w:rPr>
      </w:pPr>
      <w:r w:rsidRPr="004E443B">
        <w:rPr>
          <w:i/>
        </w:rPr>
        <w:t xml:space="preserve">Difuzni hotel nije betonska građevina ostakljenog pročelja. Njegovi su zidovi davno zazidani ljubavlju obitelji, hodnici su predivne kamene ulice, strop je vedro zvjezdano nebo dok je centralni hol sunčani kameni trg. Gastronomska ponudu temelji se na </w:t>
      </w:r>
      <w:r>
        <w:rPr>
          <w:i/>
        </w:rPr>
        <w:t>svježe</w:t>
      </w:r>
      <w:r w:rsidRPr="004E443B">
        <w:rPr>
          <w:i/>
        </w:rPr>
        <w:t xml:space="preserve"> ubranom voću i povrću, domaćem vinu i maslinovom ulju</w:t>
      </w:r>
      <w:r>
        <w:rPr>
          <w:i/>
        </w:rPr>
        <w:t>.</w:t>
      </w:r>
    </w:p>
    <w:p w:rsidR="00842089" w:rsidRDefault="00842089" w:rsidP="00842089">
      <w:pPr>
        <w:spacing w:after="0"/>
        <w:jc w:val="both"/>
      </w:pPr>
    </w:p>
    <w:p w:rsidR="00F916F1" w:rsidRPr="00F916F1" w:rsidRDefault="00F916F1" w:rsidP="00F916F1">
      <w:pPr>
        <w:spacing w:after="0"/>
        <w:ind w:left="1985"/>
        <w:jc w:val="center"/>
        <w:rPr>
          <w:b/>
          <w:i/>
        </w:rPr>
      </w:pPr>
      <w:r w:rsidRPr="00F916F1">
        <w:rPr>
          <w:b/>
          <w:i/>
        </w:rPr>
        <w:t>Gosti mogu upoznati Buje u potpunosti, istinski i neposredno,</w:t>
      </w:r>
    </w:p>
    <w:p w:rsidR="00FF22D8" w:rsidRPr="00F916F1" w:rsidRDefault="00F916F1" w:rsidP="00F916F1">
      <w:pPr>
        <w:spacing w:after="0"/>
        <w:ind w:left="1985"/>
        <w:jc w:val="center"/>
        <w:rPr>
          <w:b/>
          <w:i/>
        </w:rPr>
      </w:pPr>
      <w:r w:rsidRPr="00F916F1">
        <w:rPr>
          <w:b/>
          <w:i/>
        </w:rPr>
        <w:t>u okusu domaće hrane i duhu davnih vremena.</w:t>
      </w:r>
    </w:p>
    <w:p w:rsidR="00FF22D8" w:rsidRDefault="00FF22D8" w:rsidP="00FF22D8">
      <w:pPr>
        <w:jc w:val="both"/>
      </w:pPr>
    </w:p>
    <w:p w:rsidR="00FF22D8" w:rsidRDefault="00FF22D8" w:rsidP="00FF22D8">
      <w:pPr>
        <w:jc w:val="both"/>
      </w:pPr>
    </w:p>
    <w:p w:rsidR="00842089" w:rsidRPr="00842089" w:rsidRDefault="00842089" w:rsidP="00FF22D8">
      <w:pPr>
        <w:jc w:val="both"/>
        <w:rPr>
          <w:b/>
        </w:rPr>
      </w:pPr>
      <w:r w:rsidRPr="00842089">
        <w:rPr>
          <w:b/>
        </w:rPr>
        <w:t>PODRIJETLO IMENA</w:t>
      </w:r>
    </w:p>
    <w:p w:rsidR="00FF22D8" w:rsidRDefault="00FF22D8" w:rsidP="00FF22D8">
      <w:pPr>
        <w:jc w:val="both"/>
      </w:pPr>
      <w:r>
        <w:t xml:space="preserve">Stari naziv za Buje koji potječe iz rimskog doba bio je „Bullea“ pa smo smatrali da je to odličan izbor. </w:t>
      </w:r>
    </w:p>
    <w:p w:rsidR="00FF22D8" w:rsidRPr="00D865E8" w:rsidRDefault="00FF22D8" w:rsidP="00FF22D8">
      <w:pPr>
        <w:jc w:val="both"/>
      </w:pPr>
      <w:r>
        <w:t xml:space="preserve">Prema predajama, sadašnji naziv Grada potječe iz doba naseljavanja </w:t>
      </w:r>
      <w:r w:rsidR="00655921">
        <w:t>S</w:t>
      </w:r>
      <w:r>
        <w:t>lavena na ovim područjima. Postoji nekoliko zapisa koje prenosimo.</w:t>
      </w:r>
    </w:p>
    <w:p w:rsidR="00D865E8" w:rsidRDefault="00813EAA" w:rsidP="00D865E8">
      <w:pPr>
        <w:rPr>
          <w:b/>
          <w:sz w:val="28"/>
        </w:rPr>
      </w:pPr>
      <w:r>
        <w:rPr>
          <w:b/>
          <w:noProof/>
          <w:sz w:val="28"/>
          <w:lang w:eastAsia="hr-HR"/>
        </w:rPr>
        <mc:AlternateContent>
          <mc:Choice Requires="wps">
            <w:drawing>
              <wp:anchor distT="0" distB="0" distL="114300" distR="114300" simplePos="0" relativeHeight="251658240" behindDoc="1" locked="0" layoutInCell="1" allowOverlap="1">
                <wp:simplePos x="0" y="0"/>
                <wp:positionH relativeFrom="column">
                  <wp:posOffset>-15875</wp:posOffset>
                </wp:positionH>
                <wp:positionV relativeFrom="paragraph">
                  <wp:posOffset>315595</wp:posOffset>
                </wp:positionV>
                <wp:extent cx="5781675" cy="3831590"/>
                <wp:effectExtent l="12700" t="10795" r="15875" b="3429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83159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25pt;margin-top:24.85pt;width:455.25pt;height:30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" fillcolor="white [3201]" strokecolor="#a8d08d [1945]" strokeweight="1pt">
                <v:fill color2="#c5e0b3 [1305]" focus="100%" type="gradient"/>
                <v:shadow on="t" color="#375623 [1609]" opacity=".5" offset="1pt"/>
              </v:roundrect>
            </w:pict>
          </mc:Fallback>
        </mc:AlternateContent>
      </w:r>
    </w:p>
    <w:p w:rsidR="00D865E8" w:rsidRPr="004C7A60" w:rsidRDefault="00D865E8" w:rsidP="00FF22D8">
      <w:pPr>
        <w:spacing w:after="120"/>
        <w:jc w:val="center"/>
        <w:rPr>
          <w:b/>
          <w:sz w:val="28"/>
        </w:rPr>
      </w:pPr>
      <w:r w:rsidRPr="004C7A60">
        <w:rPr>
          <w:b/>
          <w:sz w:val="28"/>
        </w:rPr>
        <w:t>Zapisi o nastanku imena Buje</w:t>
      </w:r>
    </w:p>
    <w:p w:rsidR="00D865E8" w:rsidRDefault="00D865E8" w:rsidP="00FF22D8">
      <w:pPr>
        <w:spacing w:after="120"/>
      </w:pPr>
    </w:p>
    <w:p w:rsidR="00D865E8" w:rsidRDefault="00D865E8" w:rsidP="00FF22D8">
      <w:pPr>
        <w:spacing w:after="120"/>
        <w:ind w:left="709" w:right="567"/>
      </w:pPr>
      <w:r>
        <w:t>Majka Božja je hodila po svitu i drudna je bila i kad je došla na oni vrh je sila doli i rekla:</w:t>
      </w:r>
    </w:p>
    <w:p w:rsidR="00D865E8" w:rsidRDefault="00D865E8" w:rsidP="00FF22D8">
      <w:pPr>
        <w:pStyle w:val="ListParagraph"/>
        <w:numPr>
          <w:ilvl w:val="0"/>
          <w:numId w:val="13"/>
        </w:numPr>
        <w:spacing w:after="120" w:line="259" w:lineRule="auto"/>
        <w:ind w:right="567"/>
      </w:pPr>
      <w:r>
        <w:t>Tu je boje biti.</w:t>
      </w:r>
    </w:p>
    <w:p w:rsidR="00D865E8" w:rsidRDefault="00D865E8" w:rsidP="00FF22D8">
      <w:pPr>
        <w:spacing w:after="120"/>
        <w:ind w:left="709" w:right="567"/>
      </w:pPr>
      <w:r>
        <w:t>Po njer su judi djali ime Buje</w:t>
      </w:r>
    </w:p>
    <w:p w:rsidR="00D865E8" w:rsidRPr="004C7A60" w:rsidRDefault="00D865E8" w:rsidP="00FF22D8">
      <w:pPr>
        <w:spacing w:after="120"/>
        <w:ind w:left="709" w:right="567"/>
        <w:rPr>
          <w:i/>
        </w:rPr>
      </w:pPr>
      <w:r w:rsidRPr="004C7A60">
        <w:rPr>
          <w:i/>
        </w:rPr>
        <w:t>Kazivao Gaetan Benolić iz Materade, zapisao Nikola Bonifačić Rožin 1952. godine</w:t>
      </w:r>
    </w:p>
    <w:p w:rsidR="00D865E8" w:rsidRPr="00655921" w:rsidRDefault="00655921" w:rsidP="00655921">
      <w:pPr>
        <w:spacing w:after="120"/>
        <w:ind w:left="709" w:right="567"/>
        <w:jc w:val="center"/>
        <w:rPr>
          <w:sz w:val="28"/>
        </w:rPr>
      </w:pPr>
      <w:r w:rsidRPr="00655921">
        <w:rPr>
          <w:sz w:val="28"/>
        </w:rPr>
        <w:sym w:font="Wingdings 2" w:char="F063"/>
      </w:r>
      <w:r w:rsidRPr="00655921">
        <w:rPr>
          <w:sz w:val="28"/>
        </w:rPr>
        <w:sym w:font="Wingdings 2" w:char="F061"/>
      </w:r>
      <w:r w:rsidRPr="00655921">
        <w:rPr>
          <w:sz w:val="28"/>
        </w:rPr>
        <w:sym w:font="Wingdings 2" w:char="F062"/>
      </w:r>
      <w:r w:rsidRPr="00655921">
        <w:rPr>
          <w:sz w:val="28"/>
        </w:rPr>
        <w:sym w:font="Wingdings 2" w:char="F064"/>
      </w:r>
    </w:p>
    <w:p w:rsidR="00D865E8" w:rsidRDefault="00D865E8" w:rsidP="00655921">
      <w:pPr>
        <w:spacing w:after="120"/>
        <w:ind w:left="709" w:right="567"/>
        <w:jc w:val="center"/>
      </w:pPr>
    </w:p>
    <w:p w:rsidR="00D865E8" w:rsidRDefault="00D865E8" w:rsidP="00FF22D8">
      <w:pPr>
        <w:spacing w:after="120"/>
        <w:ind w:left="709" w:right="567"/>
      </w:pPr>
      <w:r>
        <w:t>Stari Slavinci su prišli tote kada ni bilo hiž. Bile su samo boški. Na bregi poli Buje, kade zovemo Stare Buje, su se fermali i su rekli:</w:t>
      </w:r>
    </w:p>
    <w:p w:rsidR="00D865E8" w:rsidRDefault="00D865E8" w:rsidP="00FF22D8">
      <w:pPr>
        <w:pStyle w:val="ListParagraph"/>
        <w:numPr>
          <w:ilvl w:val="0"/>
          <w:numId w:val="14"/>
        </w:numPr>
        <w:spacing w:after="120" w:line="259" w:lineRule="auto"/>
        <w:ind w:left="1134" w:right="567"/>
      </w:pPr>
      <w:r>
        <w:t>Tu će biti buje</w:t>
      </w:r>
    </w:p>
    <w:p w:rsidR="00D865E8" w:rsidRDefault="00D865E8" w:rsidP="00FF22D8">
      <w:pPr>
        <w:spacing w:after="120"/>
        <w:ind w:left="709" w:right="567"/>
      </w:pPr>
      <w:r>
        <w:t>Tamo su živeli. Nekad su tamo kmeti skopali kameni škaf, razbijeni lonci, stari šoldi. Naš slavinski svite je od vavik va Bujah. Samo poklin su storili nove Buje.</w:t>
      </w:r>
    </w:p>
    <w:p w:rsidR="00D865E8" w:rsidRPr="004C7A60" w:rsidRDefault="00D865E8" w:rsidP="00FF22D8">
      <w:pPr>
        <w:spacing w:after="120"/>
        <w:ind w:left="709" w:right="567"/>
        <w:rPr>
          <w:i/>
        </w:rPr>
      </w:pPr>
      <w:r w:rsidRPr="004C7A60">
        <w:rPr>
          <w:i/>
        </w:rPr>
        <w:t>Kazivao Josip Bassanese iz Bibali, zapisao Ivo Jardas 1952. godine.</w:t>
      </w:r>
    </w:p>
    <w:p w:rsidR="00EE6F22" w:rsidRDefault="003E1C93" w:rsidP="003E1C93">
      <w:pPr>
        <w:tabs>
          <w:tab w:val="left" w:pos="6712"/>
        </w:tabs>
      </w:pPr>
      <w:r>
        <w:tab/>
      </w:r>
    </w:p>
    <w:p w:rsidR="00FF22D8" w:rsidRDefault="00FF22D8" w:rsidP="00F916F1">
      <w:pPr>
        <w:tabs>
          <w:tab w:val="left" w:pos="6712"/>
        </w:tabs>
        <w:ind w:right="3685"/>
      </w:pPr>
    </w:p>
    <w:p w:rsidR="00655921" w:rsidRDefault="004C076C" w:rsidP="00F916F1">
      <w:pPr>
        <w:tabs>
          <w:tab w:val="left" w:pos="6712"/>
        </w:tabs>
        <w:ind w:right="3685"/>
        <w:jc w:val="both"/>
      </w:pPr>
      <w:r>
        <w:rPr>
          <w:noProof/>
          <w:lang w:eastAsia="hr-HR"/>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left:0;text-align:left;margin-left:311.25pt;margin-top:4.8pt;width:136.2pt;height:58.4pt;z-index:251661312;mso-position-horizontal-relative:text;mso-position-vertical-relative:text" adj="4734" fillcolor="#002060" strokecolor="#002060">
            <v:fill r:id="rId9" o:title="Paper bag" type="tile"/>
            <v:shadow type="perspective" color="#c7dfd3" opacity="52429f" origin="-.5,-.5" offset="-26pt,-36pt" matrix="1.25,,,1.25"/>
            <v:textpath style="font-family:&quot;Viner Hand ITC&quot;;v-text-kern:t" trim="t" fitpath="t" string="Buje!&#10;Boje tu!"/>
          </v:shape>
        </w:pict>
      </w:r>
      <w:r w:rsidR="00F916F1">
        <w:t>Željeli smo zahvaliti osobama koje su u svojim srcima nosili uspomene vezane za davne priče ispričane u hladu murvi, uz kapljicu domaćeg vina i toplog kruha.</w:t>
      </w:r>
    </w:p>
    <w:p w:rsidR="00F916F1" w:rsidRDefault="00F916F1" w:rsidP="00F916F1">
      <w:pPr>
        <w:tabs>
          <w:tab w:val="left" w:pos="6712"/>
        </w:tabs>
        <w:ind w:right="3685"/>
        <w:jc w:val="both"/>
      </w:pPr>
      <w:r>
        <w:t>Krilatica koju smo odabrali, zahvaljujući njima, najbolje definira pravi izbor.</w:t>
      </w:r>
    </w:p>
    <w:p w:rsidR="00655921" w:rsidRDefault="00655921" w:rsidP="00F916F1">
      <w:pPr>
        <w:tabs>
          <w:tab w:val="left" w:pos="6712"/>
        </w:tabs>
        <w:ind w:right="3685"/>
        <w:jc w:val="both"/>
      </w:pPr>
    </w:p>
    <w:p w:rsidR="00655921" w:rsidRDefault="00655921" w:rsidP="00F916F1">
      <w:pPr>
        <w:tabs>
          <w:tab w:val="left" w:pos="6712"/>
        </w:tabs>
        <w:ind w:right="3685"/>
      </w:pPr>
    </w:p>
    <w:p w:rsidR="00655921" w:rsidRDefault="00655921" w:rsidP="00F916F1">
      <w:pPr>
        <w:tabs>
          <w:tab w:val="left" w:pos="6712"/>
        </w:tabs>
        <w:ind w:right="3685"/>
      </w:pPr>
    </w:p>
    <w:p w:rsidR="00DD35DE" w:rsidRPr="00DD35DE" w:rsidRDefault="00DD35DE" w:rsidP="003E1C93">
      <w:pPr>
        <w:tabs>
          <w:tab w:val="left" w:pos="6712"/>
        </w:tabs>
        <w:rPr>
          <w:b/>
        </w:rPr>
      </w:pPr>
      <w:r w:rsidRPr="00DD35DE">
        <w:rPr>
          <w:b/>
        </w:rPr>
        <w:lastRenderedPageBreak/>
        <w:t>LOGO HOTELA</w:t>
      </w:r>
    </w:p>
    <w:p w:rsidR="00655921" w:rsidRDefault="00655921" w:rsidP="003E1C93">
      <w:pPr>
        <w:tabs>
          <w:tab w:val="left" w:pos="6712"/>
        </w:tabs>
      </w:pPr>
      <w:r>
        <w:t>Kako bi učenici usvojili važnosti vizualnog identiteta, osmislili smo logo hotela kao i krilaticu koja će se pojavljivati na svim dokumentima, lecima i ostalim materijalima hotela.</w:t>
      </w:r>
    </w:p>
    <w:p w:rsidR="00F916F1" w:rsidRDefault="00F916F1" w:rsidP="00F916F1">
      <w:pPr>
        <w:tabs>
          <w:tab w:val="left" w:pos="6712"/>
        </w:tabs>
        <w:jc w:val="both"/>
      </w:pPr>
      <w:r>
        <w:rPr>
          <w:noProof/>
          <w:lang w:eastAsia="hr-HR"/>
        </w:rPr>
        <w:drawing>
          <wp:anchor distT="0" distB="0" distL="114300" distR="114300" simplePos="0" relativeHeight="251660288" behindDoc="0" locked="0" layoutInCell="1" allowOverlap="1">
            <wp:simplePos x="0" y="0"/>
            <wp:positionH relativeFrom="column">
              <wp:posOffset>243205</wp:posOffset>
            </wp:positionH>
            <wp:positionV relativeFrom="paragraph">
              <wp:posOffset>276860</wp:posOffset>
            </wp:positionV>
            <wp:extent cx="2296795" cy="2385695"/>
            <wp:effectExtent l="304800" t="266700" r="332105" b="26225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296795" cy="238569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655921" w:rsidRDefault="00655921" w:rsidP="00F916F1">
      <w:pPr>
        <w:tabs>
          <w:tab w:val="left" w:pos="6712"/>
        </w:tabs>
        <w:jc w:val="both"/>
      </w:pPr>
      <w:r>
        <w:t>Misao vodilja projekta bila je tradicija pa je u tom duhu osmišljen logo.</w:t>
      </w:r>
    </w:p>
    <w:p w:rsidR="00655921" w:rsidRDefault="00F916F1" w:rsidP="00F916F1">
      <w:pPr>
        <w:tabs>
          <w:tab w:val="left" w:pos="1666"/>
        </w:tabs>
        <w:jc w:val="both"/>
      </w:pPr>
      <w:r>
        <w:t>Stupovi koji podsjećaju na rimske hramove govore o dugoj tradiciji mjesta dok je stilizirana kuća znak dobrodošlice i gostoprimstva. Krilatica se pojavljuje u sredini kuće  kao srce koje se otvara gostima i govori: boje tu!</w:t>
      </w:r>
    </w:p>
    <w:p w:rsidR="00F916F1" w:rsidRDefault="00F916F1" w:rsidP="00F916F1">
      <w:pPr>
        <w:tabs>
          <w:tab w:val="left" w:pos="1666"/>
        </w:tabs>
        <w:jc w:val="both"/>
      </w:pPr>
      <w:r>
        <w:t xml:space="preserve">Poštivajući dvojezičnost sredine, željeli smo naše vrijednosti prikazati i u samom logu hotela, znaku koji će </w:t>
      </w:r>
      <w:r w:rsidR="00DD35DE">
        <w:t xml:space="preserve">ga </w:t>
      </w:r>
      <w:r>
        <w:t>predstavljati uvijek i svugdje.</w:t>
      </w:r>
    </w:p>
    <w:p w:rsidR="00F916F1" w:rsidRDefault="00F916F1" w:rsidP="00F916F1">
      <w:pPr>
        <w:tabs>
          <w:tab w:val="left" w:pos="1666"/>
        </w:tabs>
        <w:jc w:val="both"/>
      </w:pPr>
    </w:p>
    <w:p w:rsidR="00DD35DE" w:rsidRDefault="00DD35DE" w:rsidP="00F916F1">
      <w:pPr>
        <w:tabs>
          <w:tab w:val="left" w:pos="1666"/>
        </w:tabs>
        <w:jc w:val="both"/>
      </w:pPr>
    </w:p>
    <w:p w:rsidR="00DD35DE" w:rsidRPr="00DD35DE" w:rsidRDefault="00DD35DE" w:rsidP="00F916F1">
      <w:pPr>
        <w:tabs>
          <w:tab w:val="left" w:pos="1666"/>
        </w:tabs>
        <w:jc w:val="both"/>
        <w:rPr>
          <w:b/>
        </w:rPr>
      </w:pPr>
      <w:r w:rsidRPr="00DD35DE">
        <w:rPr>
          <w:b/>
        </w:rPr>
        <w:t>RECEPCIJA I OTVORENI HOL</w:t>
      </w:r>
    </w:p>
    <w:p w:rsidR="00DD35DE" w:rsidRDefault="00DD35DE" w:rsidP="00F916F1">
      <w:pPr>
        <w:tabs>
          <w:tab w:val="left" w:pos="1666"/>
        </w:tabs>
        <w:jc w:val="both"/>
      </w:pPr>
      <w:r>
        <w:t>Srce našeg hotela bit će zgrada talijanske osnovne škole koju treba prenamijeniti u recepciju i suvremenu kongresnu dvoranu. Trg na kojem se nalazi zgrada je idealno mjesto za zajedničko druženje gostiju kao i za organizaciju dodatnih sadržaja.</w:t>
      </w:r>
    </w:p>
    <w:p w:rsidR="00DD35DE" w:rsidRDefault="00DD35DE" w:rsidP="00F916F1">
      <w:pPr>
        <w:tabs>
          <w:tab w:val="left" w:pos="1666"/>
        </w:tabs>
        <w:jc w:val="both"/>
      </w:pPr>
    </w:p>
    <w:p w:rsidR="00F916F1" w:rsidRDefault="00DD35DE" w:rsidP="00F916F1">
      <w:pPr>
        <w:tabs>
          <w:tab w:val="left" w:pos="1666"/>
        </w:tabs>
        <w:jc w:val="both"/>
      </w:pPr>
      <w:r>
        <w:rPr>
          <w:noProof/>
          <w:lang w:eastAsia="hr-HR"/>
        </w:rPr>
        <w:drawing>
          <wp:anchor distT="0" distB="0" distL="114300" distR="114300" simplePos="0" relativeHeight="251662336" behindDoc="0" locked="0" layoutInCell="1" allowOverlap="1">
            <wp:simplePos x="0" y="0"/>
            <wp:positionH relativeFrom="column">
              <wp:posOffset>3063875</wp:posOffset>
            </wp:positionH>
            <wp:positionV relativeFrom="paragraph">
              <wp:posOffset>34290</wp:posOffset>
            </wp:positionV>
            <wp:extent cx="2397760" cy="1601470"/>
            <wp:effectExtent l="38100" t="0" r="21590" b="474980"/>
            <wp:wrapSquare wrapText="bothSides"/>
            <wp:docPr id="9" name="Picture 3" descr="D:\MINISTARSTVO TURIZMA\Buje (slike)\DSC_0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NISTARSTVO TURIZMA\Buje (slike)\DSC_0297.JPG"/>
                    <pic:cNvPicPr>
                      <a:picLocks noChangeAspect="1" noChangeArrowheads="1"/>
                    </pic:cNvPicPr>
                  </pic:nvPicPr>
                  <pic:blipFill>
                    <a:blip r:embed="rId11" cstate="print"/>
                    <a:srcRect/>
                    <a:stretch>
                      <a:fillRect/>
                    </a:stretch>
                  </pic:blipFill>
                  <pic:spPr bwMode="auto">
                    <a:xfrm>
                      <a:off x="0" y="0"/>
                      <a:ext cx="2397760" cy="16014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lang w:eastAsia="hr-HR"/>
        </w:rPr>
        <w:drawing>
          <wp:inline distT="0" distB="0" distL="0" distR="0">
            <wp:extent cx="2444540" cy="1635392"/>
            <wp:effectExtent l="38100" t="0" r="12910" b="479158"/>
            <wp:docPr id="8" name="Picture 2" descr="D:\MINISTARSTVO TURIZMA\Buje (slike)\DSC_0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NISTARSTVO TURIZMA\Buje (slike)\DSC_0311.JPG"/>
                    <pic:cNvPicPr>
                      <a:picLocks noChangeAspect="1" noChangeArrowheads="1"/>
                    </pic:cNvPicPr>
                  </pic:nvPicPr>
                  <pic:blipFill>
                    <a:blip r:embed="rId12" cstate="print"/>
                    <a:srcRect/>
                    <a:stretch>
                      <a:fillRect/>
                    </a:stretch>
                  </pic:blipFill>
                  <pic:spPr bwMode="auto">
                    <a:xfrm>
                      <a:off x="0" y="0"/>
                      <a:ext cx="2445882" cy="16362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t xml:space="preserve">                           </w:t>
      </w:r>
    </w:p>
    <w:p w:rsidR="00842089" w:rsidRDefault="00842089" w:rsidP="00F916F1">
      <w:pPr>
        <w:tabs>
          <w:tab w:val="left" w:pos="1666"/>
        </w:tabs>
        <w:jc w:val="both"/>
      </w:pPr>
    </w:p>
    <w:p w:rsidR="00842089" w:rsidRDefault="00842089" w:rsidP="00F916F1">
      <w:pPr>
        <w:tabs>
          <w:tab w:val="left" w:pos="1666"/>
        </w:tabs>
        <w:jc w:val="both"/>
      </w:pPr>
    </w:p>
    <w:p w:rsidR="00842089" w:rsidRPr="00842089" w:rsidRDefault="00835E9B" w:rsidP="00842089">
      <w:pPr>
        <w:tabs>
          <w:tab w:val="left" w:pos="1666"/>
        </w:tabs>
        <w:spacing w:after="0"/>
        <w:jc w:val="both"/>
        <w:rPr>
          <w:b/>
        </w:rPr>
      </w:pPr>
      <w:r>
        <w:rPr>
          <w:b/>
          <w:noProof/>
          <w:lang w:eastAsia="hr-HR"/>
        </w:rPr>
        <w:lastRenderedPageBreak/>
        <w:drawing>
          <wp:anchor distT="0" distB="0" distL="114300" distR="114300" simplePos="0" relativeHeight="251663360" behindDoc="1" locked="0" layoutInCell="1" allowOverlap="1">
            <wp:simplePos x="0" y="0"/>
            <wp:positionH relativeFrom="column">
              <wp:posOffset>2167255</wp:posOffset>
            </wp:positionH>
            <wp:positionV relativeFrom="paragraph">
              <wp:posOffset>52070</wp:posOffset>
            </wp:positionV>
            <wp:extent cx="2066290" cy="2070100"/>
            <wp:effectExtent l="19050" t="0" r="0" b="0"/>
            <wp:wrapNone/>
            <wp:docPr id="10" name="Picture 4" descr="http://www.suveniri.com/slike_upload/20120313/velicina1/suveniri20120313155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veniri.com/slike_upload/20120313/velicina1/suveniri201203131552581.jpg"/>
                    <pic:cNvPicPr>
                      <a:picLocks noChangeAspect="1" noChangeArrowheads="1"/>
                    </pic:cNvPicPr>
                  </pic:nvPicPr>
                  <pic:blipFill>
                    <a:blip r:embed="rId13" cstate="print"/>
                    <a:srcRect/>
                    <a:stretch>
                      <a:fillRect/>
                    </a:stretch>
                  </pic:blipFill>
                  <pic:spPr bwMode="auto">
                    <a:xfrm>
                      <a:off x="0" y="0"/>
                      <a:ext cx="2066290" cy="2070100"/>
                    </a:xfrm>
                    <a:prstGeom prst="rect">
                      <a:avLst/>
                    </a:prstGeom>
                    <a:noFill/>
                    <a:ln w="9525">
                      <a:noFill/>
                      <a:miter lim="800000"/>
                      <a:headEnd/>
                      <a:tailEnd/>
                    </a:ln>
                  </pic:spPr>
                </pic:pic>
              </a:graphicData>
            </a:graphic>
          </wp:anchor>
        </w:drawing>
      </w:r>
      <w:r w:rsidR="00842089" w:rsidRPr="00842089">
        <w:rPr>
          <w:b/>
        </w:rPr>
        <w:t>KOOPERANTI</w:t>
      </w:r>
    </w:p>
    <w:p w:rsidR="00842089" w:rsidRDefault="00842089" w:rsidP="00842089">
      <w:pPr>
        <w:tabs>
          <w:tab w:val="left" w:pos="1666"/>
        </w:tabs>
        <w:spacing w:after="0"/>
        <w:ind w:right="3685"/>
        <w:jc w:val="both"/>
      </w:pPr>
      <w:r>
        <w:t>Difuzni hotel je temeljen na tradiciji, domaćim proizvodima lokalnih proizvođača, na izvornoj gastronomiji i ljubaznošću ljudi koji ih ugošćuju.</w:t>
      </w:r>
    </w:p>
    <w:p w:rsidR="00842089" w:rsidRDefault="00842089" w:rsidP="00842089">
      <w:pPr>
        <w:tabs>
          <w:tab w:val="left" w:pos="1666"/>
        </w:tabs>
        <w:spacing w:after="0"/>
        <w:ind w:right="3685"/>
        <w:jc w:val="both"/>
      </w:pPr>
    </w:p>
    <w:p w:rsidR="00842089" w:rsidRDefault="00842089" w:rsidP="00842089">
      <w:pPr>
        <w:tabs>
          <w:tab w:val="left" w:pos="1666"/>
        </w:tabs>
        <w:spacing w:after="0"/>
        <w:ind w:right="3685"/>
        <w:jc w:val="both"/>
      </w:pPr>
      <w:r>
        <w:t>Dočekati goste hladnom bocom vina u hladnjaku, sapunom od lavande lokalnog proizvođača ili bočicom meda za sladak početak odmora, znak je dobrodošlice i gostoprimstva.</w:t>
      </w:r>
    </w:p>
    <w:p w:rsidR="00842089" w:rsidRDefault="00842089" w:rsidP="00842089">
      <w:pPr>
        <w:tabs>
          <w:tab w:val="left" w:pos="1666"/>
        </w:tabs>
        <w:spacing w:after="0"/>
        <w:jc w:val="both"/>
      </w:pPr>
    </w:p>
    <w:p w:rsidR="00842089" w:rsidRDefault="00842089" w:rsidP="00842089">
      <w:pPr>
        <w:tabs>
          <w:tab w:val="left" w:pos="1666"/>
        </w:tabs>
        <w:spacing w:after="0"/>
        <w:jc w:val="both"/>
      </w:pPr>
      <w:r>
        <w:t>Želimo omogućiti domaćim proizvođačima da se preds</w:t>
      </w:r>
      <w:r w:rsidR="00D20A77">
        <w:t>t</w:t>
      </w:r>
      <w:r>
        <w:t xml:space="preserve">ave gostima hotela vlastitim proizvodima u smještajnim jedinicama i u jednoj posebno namijenjenoj prostoriji pored recepcije. Jednom tjedno mogu se organizirati degustacije kao i izleti na njihova imanja. </w:t>
      </w:r>
    </w:p>
    <w:p w:rsidR="0091378B" w:rsidRDefault="0091378B" w:rsidP="00842089">
      <w:pPr>
        <w:tabs>
          <w:tab w:val="left" w:pos="1666"/>
        </w:tabs>
        <w:spacing w:after="0"/>
        <w:jc w:val="both"/>
      </w:pPr>
    </w:p>
    <w:p w:rsidR="0091378B" w:rsidRDefault="0091378B" w:rsidP="00842089">
      <w:pPr>
        <w:tabs>
          <w:tab w:val="left" w:pos="1666"/>
        </w:tabs>
        <w:spacing w:after="0"/>
        <w:jc w:val="both"/>
      </w:pPr>
      <w:r>
        <w:t>U rad hotela mogu se uključiti svi poslovni subjekti koji smatraju da mogu pružati usluge uz određeni popust gostima kako bi povećali vlastitu dobit i obogati ponudu hotela, a time i Grada.</w:t>
      </w:r>
    </w:p>
    <w:p w:rsidR="0091378B" w:rsidRDefault="0091378B" w:rsidP="00842089">
      <w:pPr>
        <w:tabs>
          <w:tab w:val="left" w:pos="1666"/>
        </w:tabs>
        <w:spacing w:after="0"/>
        <w:jc w:val="both"/>
      </w:pPr>
      <w:r>
        <w:rPr>
          <w:noProof/>
          <w:lang w:eastAsia="hr-HR"/>
        </w:rPr>
        <w:drawing>
          <wp:anchor distT="0" distB="0" distL="114300" distR="114300" simplePos="0" relativeHeight="251664384" behindDoc="0" locked="0" layoutInCell="1" allowOverlap="1">
            <wp:simplePos x="0" y="0"/>
            <wp:positionH relativeFrom="column">
              <wp:posOffset>4537075</wp:posOffset>
            </wp:positionH>
            <wp:positionV relativeFrom="paragraph">
              <wp:posOffset>156210</wp:posOffset>
            </wp:positionV>
            <wp:extent cx="977900" cy="1246505"/>
            <wp:effectExtent l="38100" t="0" r="12700" b="353695"/>
            <wp:wrapSquare wrapText="bothSides"/>
            <wp:docPr id="11" name="Picture 7" descr="D:\MINISTARSTVO TURIZMA\Buje (slike)\DSC_0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INISTARSTVO TURIZMA\Buje (slike)\DSC_0381.JPG"/>
                    <pic:cNvPicPr>
                      <a:picLocks noChangeAspect="1" noChangeArrowheads="1"/>
                    </pic:cNvPicPr>
                  </pic:nvPicPr>
                  <pic:blipFill>
                    <a:blip r:embed="rId14" cstate="print"/>
                    <a:srcRect/>
                    <a:stretch>
                      <a:fillRect/>
                    </a:stretch>
                  </pic:blipFill>
                  <pic:spPr bwMode="auto">
                    <a:xfrm>
                      <a:off x="0" y="0"/>
                      <a:ext cx="977900" cy="12465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1378B" w:rsidRPr="0091378B" w:rsidRDefault="0091378B" w:rsidP="00842089">
      <w:pPr>
        <w:tabs>
          <w:tab w:val="left" w:pos="1666"/>
        </w:tabs>
        <w:spacing w:after="0"/>
        <w:jc w:val="both"/>
        <w:rPr>
          <w:b/>
        </w:rPr>
      </w:pPr>
      <w:r w:rsidRPr="0091378B">
        <w:rPr>
          <w:b/>
        </w:rPr>
        <w:t>MANIFESTACIJE</w:t>
      </w:r>
    </w:p>
    <w:p w:rsidR="0091378B" w:rsidRDefault="0091378B" w:rsidP="00842089">
      <w:pPr>
        <w:tabs>
          <w:tab w:val="left" w:pos="1666"/>
        </w:tabs>
        <w:spacing w:after="0"/>
        <w:jc w:val="both"/>
      </w:pPr>
      <w:r>
        <w:t xml:space="preserve">Osim smještaja gostiju, zadatak hotela bit će organizacija sadržaja kojima će gosti obogatiti svoj boravak u Bujama. Cilj je doživjeti grad u čistoj izvornosti tradicije i običaja, u mirisu domaće kuhinje i okusu vina. Večeri provedene pod zvonikom praćene tihom pjesmom, preobrazba grada u srednjovjekovnu tajnovitu utvrdu ili put u nepoznatu prirodnu ljepotu mogu prenijeti gostu čaroliju mjesta. </w:t>
      </w:r>
    </w:p>
    <w:p w:rsidR="0091378B" w:rsidRDefault="0091378B" w:rsidP="00842089">
      <w:pPr>
        <w:tabs>
          <w:tab w:val="left" w:pos="1666"/>
        </w:tabs>
        <w:spacing w:after="0"/>
        <w:jc w:val="both"/>
      </w:pPr>
    </w:p>
    <w:p w:rsidR="0091378B" w:rsidRPr="00A73A50" w:rsidRDefault="0091378B" w:rsidP="00842089">
      <w:pPr>
        <w:tabs>
          <w:tab w:val="left" w:pos="1666"/>
        </w:tabs>
        <w:spacing w:after="0"/>
        <w:jc w:val="both"/>
        <w:rPr>
          <w:b/>
        </w:rPr>
      </w:pPr>
      <w:r w:rsidRPr="00A73A50">
        <w:rPr>
          <w:b/>
        </w:rPr>
        <w:t>PREZENTACIJA GRAĐANIMA</w:t>
      </w:r>
    </w:p>
    <w:p w:rsidR="0091378B" w:rsidRDefault="0091378B" w:rsidP="00842089">
      <w:pPr>
        <w:tabs>
          <w:tab w:val="left" w:pos="1666"/>
        </w:tabs>
        <w:spacing w:after="0"/>
        <w:jc w:val="both"/>
      </w:pPr>
      <w:r>
        <w:t>Nakon što smo istražili različite potencijale Grada i utvrdili da je jedna od mogućih sjajnih budućnosti upravo razvoj difuznog hotela, želja nam je da upoznamo sve zainteresirane sa našim zaključcima. Doživljaj</w:t>
      </w:r>
      <w:r w:rsidR="0040071E">
        <w:t xml:space="preserve"> stvarnosti je vrlo subjektivan i kad osvijestimo kako smo robovi vlastitih predrasuda možemo ih se osloboditi i čistog uma prihvatiti nova saznanja.</w:t>
      </w:r>
    </w:p>
    <w:p w:rsidR="0040071E" w:rsidRDefault="0040071E" w:rsidP="00842089">
      <w:pPr>
        <w:tabs>
          <w:tab w:val="left" w:pos="1666"/>
        </w:tabs>
        <w:spacing w:after="0"/>
        <w:jc w:val="both"/>
      </w:pPr>
      <w:r>
        <w:t>U posljednjim danima našeg istraživanja, željeli smo ispitati naše sugrađane i provjeriti njihove stavove o Gradu, ali i poznavanje podrijetla naziva ulica kojima prolaze svaki dan.</w:t>
      </w:r>
    </w:p>
    <w:p w:rsidR="0040071E" w:rsidRDefault="0040071E" w:rsidP="00842089">
      <w:pPr>
        <w:tabs>
          <w:tab w:val="left" w:pos="1666"/>
        </w:tabs>
        <w:spacing w:after="0"/>
        <w:jc w:val="both"/>
      </w:pPr>
    </w:p>
    <w:p w:rsidR="0040071E" w:rsidRDefault="0040071E" w:rsidP="00842089">
      <w:pPr>
        <w:tabs>
          <w:tab w:val="left" w:pos="1666"/>
        </w:tabs>
        <w:spacing w:after="0"/>
        <w:jc w:val="both"/>
      </w:pPr>
      <w:r>
        <w:t>Osmislili smo anketu i postavili nekoliko pitanja našim sugrađanima. Iskreno, na neke nismo ni sami znali odgovor te smo s uzbuđenjem očekivali rezultate. Zahvaljujući projektu, primijenili smo stečeno znanje iz predmeta Statistika na najzanimljiviji način.</w:t>
      </w:r>
    </w:p>
    <w:p w:rsidR="0040071E" w:rsidRDefault="0040071E" w:rsidP="00842089">
      <w:pPr>
        <w:tabs>
          <w:tab w:val="left" w:pos="1666"/>
        </w:tabs>
        <w:spacing w:after="0"/>
        <w:jc w:val="both"/>
      </w:pPr>
    </w:p>
    <w:p w:rsidR="0040071E" w:rsidRDefault="0040071E" w:rsidP="00842089">
      <w:pPr>
        <w:tabs>
          <w:tab w:val="left" w:pos="1666"/>
        </w:tabs>
        <w:spacing w:after="0"/>
        <w:jc w:val="both"/>
      </w:pPr>
      <w:r>
        <w:t>U prilogu dostavljamo primjer ankete kao i dobivene rezultate</w:t>
      </w:r>
      <w:r w:rsidR="00A73A50">
        <w:t xml:space="preserve"> (točni odgovori označeni su crvenom bojom)</w:t>
      </w:r>
      <w:r>
        <w:t>.</w:t>
      </w:r>
    </w:p>
    <w:p w:rsidR="0040071E" w:rsidRDefault="0040071E" w:rsidP="00842089">
      <w:pPr>
        <w:tabs>
          <w:tab w:val="left" w:pos="1666"/>
        </w:tabs>
        <w:spacing w:after="0"/>
        <w:jc w:val="both"/>
      </w:pPr>
    </w:p>
    <w:p w:rsidR="0040071E" w:rsidRDefault="0040071E" w:rsidP="00842089">
      <w:pPr>
        <w:tabs>
          <w:tab w:val="left" w:pos="1666"/>
        </w:tabs>
        <w:spacing w:after="0"/>
        <w:jc w:val="both"/>
      </w:pPr>
    </w:p>
    <w:p w:rsidR="0040071E" w:rsidRDefault="0040071E" w:rsidP="00842089">
      <w:pPr>
        <w:tabs>
          <w:tab w:val="left" w:pos="1666"/>
        </w:tabs>
        <w:spacing w:after="0"/>
        <w:jc w:val="both"/>
      </w:pPr>
    </w:p>
    <w:p w:rsidR="0040071E" w:rsidRDefault="0040071E" w:rsidP="00842089">
      <w:pPr>
        <w:tabs>
          <w:tab w:val="left" w:pos="1666"/>
        </w:tabs>
        <w:spacing w:after="0"/>
        <w:jc w:val="both"/>
      </w:pPr>
    </w:p>
    <w:p w:rsidR="0040071E" w:rsidRDefault="0040071E" w:rsidP="00842089">
      <w:pPr>
        <w:tabs>
          <w:tab w:val="left" w:pos="1666"/>
        </w:tabs>
        <w:spacing w:after="0"/>
        <w:jc w:val="both"/>
      </w:pPr>
    </w:p>
    <w:p w:rsidR="0040071E" w:rsidRDefault="003240DC" w:rsidP="00842089">
      <w:pPr>
        <w:tabs>
          <w:tab w:val="left" w:pos="1666"/>
        </w:tabs>
        <w:spacing w:after="0"/>
        <w:jc w:val="both"/>
      </w:pPr>
      <w:r>
        <w:t>Na pitanja vezana uz turizam i mogućnosti koje pruža, dobili smo sljedeće rezultate:</w:t>
      </w:r>
    </w:p>
    <w:p w:rsidR="003240DC" w:rsidRDefault="003240DC" w:rsidP="00842089">
      <w:pPr>
        <w:tabs>
          <w:tab w:val="left" w:pos="1666"/>
        </w:tabs>
        <w:spacing w:after="0"/>
        <w:jc w:val="both"/>
      </w:pPr>
    </w:p>
    <w:p w:rsidR="003240DC" w:rsidRDefault="003240DC" w:rsidP="00842089">
      <w:pPr>
        <w:tabs>
          <w:tab w:val="left" w:pos="1666"/>
        </w:tabs>
        <w:spacing w:after="0"/>
        <w:jc w:val="both"/>
      </w:pPr>
      <w:r w:rsidRPr="003240DC">
        <w:rPr>
          <w:noProof/>
          <w:lang w:eastAsia="hr-HR"/>
        </w:rPr>
        <w:drawing>
          <wp:inline distT="0" distB="0" distL="0" distR="0">
            <wp:extent cx="5754391" cy="2501375"/>
            <wp:effectExtent l="19050" t="0" r="17759"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240DC" w:rsidRDefault="003240DC" w:rsidP="00842089">
      <w:pPr>
        <w:tabs>
          <w:tab w:val="left" w:pos="1666"/>
        </w:tabs>
        <w:spacing w:after="0"/>
        <w:jc w:val="both"/>
      </w:pPr>
    </w:p>
    <w:p w:rsidR="003240DC" w:rsidRDefault="003240DC" w:rsidP="00842089">
      <w:pPr>
        <w:tabs>
          <w:tab w:val="left" w:pos="1666"/>
        </w:tabs>
        <w:spacing w:after="0"/>
        <w:jc w:val="both"/>
      </w:pPr>
      <w:r>
        <w:t>Na pitanja o samo gradu, dobili smo sljedeće odgovore:</w:t>
      </w:r>
    </w:p>
    <w:p w:rsidR="003240DC" w:rsidRDefault="003240DC" w:rsidP="00842089">
      <w:pPr>
        <w:tabs>
          <w:tab w:val="left" w:pos="1666"/>
        </w:tabs>
        <w:spacing w:after="0"/>
        <w:jc w:val="both"/>
      </w:pPr>
    </w:p>
    <w:p w:rsidR="003240DC" w:rsidRDefault="003240DC" w:rsidP="003240DC">
      <w:pPr>
        <w:tabs>
          <w:tab w:val="left" w:pos="1666"/>
        </w:tabs>
        <w:spacing w:after="0"/>
        <w:jc w:val="center"/>
      </w:pPr>
      <w:r w:rsidRPr="003240DC">
        <w:rPr>
          <w:noProof/>
          <w:lang w:eastAsia="hr-HR"/>
        </w:rPr>
        <w:drawing>
          <wp:inline distT="0" distB="0" distL="0" distR="0">
            <wp:extent cx="5428169" cy="2025283"/>
            <wp:effectExtent l="19050" t="0" r="20131"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240DC" w:rsidRDefault="003240DC" w:rsidP="003240DC">
      <w:pPr>
        <w:tabs>
          <w:tab w:val="left" w:pos="1666"/>
        </w:tabs>
        <w:spacing w:after="0"/>
        <w:jc w:val="center"/>
      </w:pPr>
    </w:p>
    <w:p w:rsidR="003240DC" w:rsidRDefault="003240DC" w:rsidP="003240DC">
      <w:pPr>
        <w:tabs>
          <w:tab w:val="left" w:pos="1666"/>
        </w:tabs>
        <w:spacing w:after="0"/>
        <w:jc w:val="center"/>
      </w:pPr>
      <w:r w:rsidRPr="003240DC">
        <w:rPr>
          <w:noProof/>
          <w:lang w:eastAsia="hr-HR"/>
        </w:rPr>
        <w:drawing>
          <wp:inline distT="0" distB="0" distL="0" distR="0">
            <wp:extent cx="5443283" cy="1889256"/>
            <wp:effectExtent l="19050" t="0" r="24067"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240DC" w:rsidRDefault="003240DC" w:rsidP="003240DC">
      <w:pPr>
        <w:tabs>
          <w:tab w:val="left" w:pos="1666"/>
        </w:tabs>
        <w:spacing w:after="0"/>
        <w:jc w:val="center"/>
      </w:pPr>
    </w:p>
    <w:p w:rsidR="003240DC" w:rsidRDefault="003240DC" w:rsidP="003240DC">
      <w:pPr>
        <w:tabs>
          <w:tab w:val="left" w:pos="1666"/>
        </w:tabs>
        <w:spacing w:after="0"/>
        <w:jc w:val="center"/>
      </w:pPr>
    </w:p>
    <w:p w:rsidR="00E42E7A" w:rsidRDefault="00E42E7A" w:rsidP="003240DC">
      <w:pPr>
        <w:tabs>
          <w:tab w:val="left" w:pos="1666"/>
        </w:tabs>
        <w:spacing w:after="0"/>
        <w:jc w:val="center"/>
      </w:pPr>
    </w:p>
    <w:p w:rsidR="003240DC" w:rsidRDefault="003240DC" w:rsidP="003240DC">
      <w:pPr>
        <w:tabs>
          <w:tab w:val="left" w:pos="1666"/>
        </w:tabs>
        <w:spacing w:after="0"/>
        <w:jc w:val="center"/>
      </w:pPr>
      <w:r w:rsidRPr="003240DC">
        <w:rPr>
          <w:noProof/>
          <w:lang w:eastAsia="hr-HR"/>
        </w:rPr>
        <w:drawing>
          <wp:inline distT="0" distB="0" distL="0" distR="0">
            <wp:extent cx="5046124" cy="2327564"/>
            <wp:effectExtent l="19050" t="0" r="21176"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240DC" w:rsidRDefault="003240DC" w:rsidP="003240DC">
      <w:pPr>
        <w:tabs>
          <w:tab w:val="left" w:pos="1666"/>
        </w:tabs>
        <w:spacing w:after="0"/>
        <w:jc w:val="center"/>
      </w:pPr>
    </w:p>
    <w:p w:rsidR="003240DC" w:rsidRDefault="003240DC" w:rsidP="003240DC">
      <w:pPr>
        <w:tabs>
          <w:tab w:val="left" w:pos="1666"/>
        </w:tabs>
        <w:spacing w:after="0"/>
        <w:jc w:val="center"/>
      </w:pPr>
      <w:r w:rsidRPr="003240DC">
        <w:rPr>
          <w:noProof/>
          <w:lang w:eastAsia="hr-HR"/>
        </w:rPr>
        <w:drawing>
          <wp:inline distT="0" distB="0" distL="0" distR="0">
            <wp:extent cx="5049872" cy="2501375"/>
            <wp:effectExtent l="19050" t="0" r="17428" b="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240DC" w:rsidRDefault="003240DC" w:rsidP="003240DC">
      <w:pPr>
        <w:tabs>
          <w:tab w:val="left" w:pos="1666"/>
        </w:tabs>
        <w:spacing w:after="0"/>
        <w:jc w:val="center"/>
      </w:pPr>
    </w:p>
    <w:p w:rsidR="003240DC" w:rsidRDefault="003240DC" w:rsidP="003240DC">
      <w:pPr>
        <w:tabs>
          <w:tab w:val="left" w:pos="1666"/>
        </w:tabs>
        <w:spacing w:after="0"/>
        <w:jc w:val="center"/>
      </w:pPr>
    </w:p>
    <w:p w:rsidR="003240DC" w:rsidRDefault="003240DC" w:rsidP="003240DC">
      <w:pPr>
        <w:tabs>
          <w:tab w:val="left" w:pos="1666"/>
        </w:tabs>
        <w:spacing w:after="0"/>
        <w:jc w:val="center"/>
      </w:pPr>
      <w:r w:rsidRPr="003240DC">
        <w:rPr>
          <w:noProof/>
          <w:lang w:eastAsia="hr-HR"/>
        </w:rPr>
        <w:drawing>
          <wp:inline distT="0" distB="0" distL="0" distR="0">
            <wp:extent cx="4925023" cy="2289778"/>
            <wp:effectExtent l="19050" t="0" r="27977"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240DC" w:rsidRDefault="003240DC" w:rsidP="003240DC">
      <w:pPr>
        <w:tabs>
          <w:tab w:val="left" w:pos="1666"/>
        </w:tabs>
        <w:spacing w:after="0"/>
        <w:jc w:val="center"/>
      </w:pPr>
    </w:p>
    <w:p w:rsidR="00E42E7A" w:rsidRDefault="00E42E7A" w:rsidP="003240DC">
      <w:pPr>
        <w:tabs>
          <w:tab w:val="left" w:pos="1666"/>
        </w:tabs>
        <w:spacing w:after="0"/>
        <w:jc w:val="center"/>
      </w:pPr>
    </w:p>
    <w:p w:rsidR="00E42E7A" w:rsidRDefault="00E42E7A" w:rsidP="003240DC">
      <w:pPr>
        <w:tabs>
          <w:tab w:val="left" w:pos="1666"/>
        </w:tabs>
        <w:spacing w:after="0"/>
        <w:jc w:val="center"/>
      </w:pPr>
    </w:p>
    <w:p w:rsidR="003240DC" w:rsidRDefault="003240DC" w:rsidP="003240DC">
      <w:pPr>
        <w:tabs>
          <w:tab w:val="left" w:pos="1666"/>
        </w:tabs>
        <w:spacing w:after="0"/>
        <w:jc w:val="center"/>
      </w:pPr>
      <w:r w:rsidRPr="003240DC">
        <w:rPr>
          <w:noProof/>
          <w:lang w:eastAsia="hr-HR"/>
        </w:rPr>
        <w:drawing>
          <wp:inline distT="0" distB="0" distL="0" distR="0">
            <wp:extent cx="5021486" cy="2342678"/>
            <wp:effectExtent l="19050" t="0" r="26764" b="472"/>
            <wp:docPr id="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240DC" w:rsidRDefault="003240DC" w:rsidP="003240DC">
      <w:pPr>
        <w:tabs>
          <w:tab w:val="left" w:pos="1666"/>
        </w:tabs>
        <w:spacing w:after="0"/>
        <w:jc w:val="center"/>
      </w:pPr>
    </w:p>
    <w:p w:rsidR="003240DC" w:rsidRDefault="003240DC" w:rsidP="003240DC">
      <w:pPr>
        <w:tabs>
          <w:tab w:val="left" w:pos="1666"/>
        </w:tabs>
        <w:spacing w:after="0"/>
        <w:jc w:val="center"/>
      </w:pPr>
      <w:r w:rsidRPr="003240DC">
        <w:rPr>
          <w:noProof/>
          <w:lang w:eastAsia="hr-HR"/>
        </w:rPr>
        <w:drawing>
          <wp:inline distT="0" distB="0" distL="0" distR="0">
            <wp:extent cx="4968586" cy="2743200"/>
            <wp:effectExtent l="19050" t="0" r="22514" b="0"/>
            <wp:docPr id="1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240DC" w:rsidRDefault="003240DC" w:rsidP="003240DC">
      <w:pPr>
        <w:tabs>
          <w:tab w:val="left" w:pos="1666"/>
        </w:tabs>
        <w:spacing w:after="0"/>
        <w:jc w:val="center"/>
      </w:pPr>
    </w:p>
    <w:p w:rsidR="003240DC" w:rsidRDefault="003240DC" w:rsidP="003240DC">
      <w:pPr>
        <w:tabs>
          <w:tab w:val="left" w:pos="1666"/>
        </w:tabs>
        <w:spacing w:after="0"/>
        <w:jc w:val="center"/>
      </w:pPr>
      <w:r w:rsidRPr="003240DC">
        <w:rPr>
          <w:noProof/>
          <w:lang w:eastAsia="hr-HR"/>
        </w:rPr>
        <w:drawing>
          <wp:inline distT="0" distB="0" distL="0" distR="0">
            <wp:extent cx="4893016" cy="2274665"/>
            <wp:effectExtent l="19050" t="0" r="21884" b="0"/>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240DC" w:rsidRDefault="003240DC" w:rsidP="003240DC">
      <w:pPr>
        <w:tabs>
          <w:tab w:val="left" w:pos="1666"/>
        </w:tabs>
        <w:spacing w:after="0"/>
        <w:jc w:val="center"/>
      </w:pPr>
    </w:p>
    <w:p w:rsidR="003240DC" w:rsidRDefault="003240DC" w:rsidP="003240DC">
      <w:pPr>
        <w:tabs>
          <w:tab w:val="left" w:pos="1666"/>
        </w:tabs>
        <w:spacing w:after="0"/>
        <w:jc w:val="center"/>
      </w:pPr>
    </w:p>
    <w:p w:rsidR="00EF7213" w:rsidRDefault="00EF7213" w:rsidP="003240DC">
      <w:pPr>
        <w:tabs>
          <w:tab w:val="left" w:pos="1666"/>
        </w:tabs>
        <w:spacing w:after="0"/>
        <w:jc w:val="center"/>
      </w:pPr>
    </w:p>
    <w:p w:rsidR="00EF7213" w:rsidRDefault="00EF7213" w:rsidP="00EF7213">
      <w:pPr>
        <w:tabs>
          <w:tab w:val="left" w:pos="1666"/>
        </w:tabs>
        <w:spacing w:after="0"/>
        <w:jc w:val="both"/>
      </w:pPr>
      <w:r>
        <w:t>Nadamo se da smo Vam prenijeli dio našeg entuzijazma i nadamo se da ćete nam se priduružiti.</w:t>
      </w:r>
    </w:p>
    <w:p w:rsidR="00EF7213" w:rsidRDefault="00EF7213" w:rsidP="00EF7213">
      <w:pPr>
        <w:tabs>
          <w:tab w:val="left" w:pos="1666"/>
        </w:tabs>
        <w:spacing w:after="0"/>
        <w:jc w:val="both"/>
      </w:pPr>
    </w:p>
    <w:p w:rsidR="00EF7213" w:rsidRDefault="00EF7213" w:rsidP="00EF7213">
      <w:pPr>
        <w:tabs>
          <w:tab w:val="left" w:pos="1666"/>
        </w:tabs>
        <w:spacing w:after="0"/>
        <w:jc w:val="center"/>
        <w:rPr>
          <w:sz w:val="52"/>
        </w:rPr>
      </w:pPr>
    </w:p>
    <w:p w:rsidR="00EF7213" w:rsidRDefault="00EF7213" w:rsidP="00EF7213">
      <w:pPr>
        <w:tabs>
          <w:tab w:val="left" w:pos="1666"/>
        </w:tabs>
        <w:spacing w:after="0"/>
        <w:jc w:val="center"/>
        <w:rPr>
          <w:sz w:val="52"/>
        </w:rPr>
      </w:pPr>
      <w:r w:rsidRPr="00EF7213">
        <w:rPr>
          <w:sz w:val="52"/>
        </w:rPr>
        <w:sym w:font="Wingdings 2" w:char="F062"/>
      </w:r>
      <w:r w:rsidRPr="00EF7213">
        <w:rPr>
          <w:sz w:val="52"/>
        </w:rPr>
        <w:sym w:font="Wingdings 2" w:char="F064"/>
      </w:r>
      <w:r w:rsidRPr="00EF7213">
        <w:rPr>
          <w:sz w:val="52"/>
        </w:rPr>
        <w:sym w:font="Wingdings 2" w:char="F063"/>
      </w:r>
      <w:r w:rsidRPr="00EF7213">
        <w:rPr>
          <w:sz w:val="52"/>
        </w:rPr>
        <w:sym w:font="Wingdings 2" w:char="F061"/>
      </w:r>
    </w:p>
    <w:p w:rsidR="00EF7213" w:rsidRPr="00EF7213" w:rsidRDefault="00EF7213" w:rsidP="00EF7213">
      <w:pPr>
        <w:tabs>
          <w:tab w:val="left" w:pos="1666"/>
        </w:tabs>
        <w:spacing w:after="0"/>
        <w:jc w:val="center"/>
        <w:rPr>
          <w:sz w:val="52"/>
        </w:rPr>
      </w:pPr>
    </w:p>
    <w:p w:rsidR="00EF7213" w:rsidRDefault="00EF7213" w:rsidP="00EF7213">
      <w:pPr>
        <w:tabs>
          <w:tab w:val="left" w:pos="1666"/>
        </w:tabs>
        <w:spacing w:after="0"/>
        <w:jc w:val="both"/>
      </w:pPr>
    </w:p>
    <w:p w:rsidR="00EF7213" w:rsidRDefault="00EF7213" w:rsidP="00EF7213">
      <w:pPr>
        <w:pStyle w:val="SubTitle2"/>
        <w:spacing w:after="0"/>
        <w:rPr>
          <w:rFonts w:ascii="Freestyle Script" w:hAnsi="Freestyle Script"/>
          <w:b w:val="0"/>
          <w:sz w:val="48"/>
        </w:rPr>
      </w:pPr>
      <w:r w:rsidRPr="00EB695B">
        <w:rPr>
          <w:rFonts w:ascii="Monotype Corsiva" w:hAnsi="Monotype Corsiva"/>
          <w:sz w:val="48"/>
        </w:rPr>
        <w:t xml:space="preserve">Projekt </w:t>
      </w:r>
      <w:r>
        <w:rPr>
          <w:rFonts w:ascii="Monotype Corsiva" w:hAnsi="Monotype Corsiva"/>
          <w:sz w:val="48"/>
        </w:rPr>
        <w:t xml:space="preserve">učenika </w:t>
      </w:r>
      <w:r w:rsidRPr="00EB695B">
        <w:rPr>
          <w:rFonts w:ascii="Monotype Corsiva" w:hAnsi="Monotype Corsiva"/>
          <w:sz w:val="48"/>
        </w:rPr>
        <w:t>Srednje škole “Vladimir Gortan” Buje</w:t>
      </w:r>
      <w:r w:rsidRPr="00EB695B">
        <w:rPr>
          <w:rFonts w:ascii="Freestyle Script" w:hAnsi="Freestyle Script"/>
          <w:b w:val="0"/>
          <w:sz w:val="48"/>
        </w:rPr>
        <w:t xml:space="preserve">  </w:t>
      </w:r>
    </w:p>
    <w:p w:rsidR="00EF7213" w:rsidRPr="00EB695B" w:rsidRDefault="00EF7213" w:rsidP="00EF7213">
      <w:pPr>
        <w:pStyle w:val="SubTitle2"/>
        <w:spacing w:after="0"/>
        <w:rPr>
          <w:rFonts w:ascii="Freestyle Script" w:hAnsi="Freestyle Script"/>
          <w:sz w:val="52"/>
        </w:rPr>
      </w:pPr>
      <w:r>
        <w:rPr>
          <w:rFonts w:ascii="Freestyle Script" w:hAnsi="Freestyle Script"/>
          <w:noProof/>
          <w:snapToGrid/>
          <w:sz w:val="96"/>
          <w:lang w:val="hr-HR" w:eastAsia="hr-HR"/>
        </w:rPr>
        <w:drawing>
          <wp:anchor distT="0" distB="0" distL="114300" distR="114300" simplePos="0" relativeHeight="251666432" behindDoc="1" locked="0" layoutInCell="1" allowOverlap="1">
            <wp:simplePos x="0" y="0"/>
            <wp:positionH relativeFrom="column">
              <wp:posOffset>-223284</wp:posOffset>
            </wp:positionH>
            <wp:positionV relativeFrom="paragraph">
              <wp:posOffset>281620</wp:posOffset>
            </wp:positionV>
            <wp:extent cx="5013928" cy="330242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lum bright="10000" contrast="30000"/>
                    </a:blip>
                    <a:srcRect/>
                    <a:stretch>
                      <a:fillRect/>
                    </a:stretch>
                  </pic:blipFill>
                  <pic:spPr bwMode="auto">
                    <a:xfrm>
                      <a:off x="0" y="0"/>
                      <a:ext cx="5013928" cy="3302420"/>
                    </a:xfrm>
                    <a:prstGeom prst="rect">
                      <a:avLst/>
                    </a:prstGeom>
                    <a:noFill/>
                    <a:ln w="9525">
                      <a:noFill/>
                      <a:miter lim="800000"/>
                      <a:headEnd/>
                      <a:tailEnd/>
                    </a:ln>
                    <a:effectLst>
                      <a:softEdge rad="31750"/>
                    </a:effectLst>
                  </pic:spPr>
                </pic:pic>
              </a:graphicData>
            </a:graphic>
          </wp:anchor>
        </w:drawing>
      </w:r>
      <w:r w:rsidRPr="00EB695B">
        <w:rPr>
          <w:rFonts w:ascii="Freestyle Script" w:hAnsi="Freestyle Script"/>
          <w:sz w:val="96"/>
        </w:rPr>
        <w:t xml:space="preserve">Difuzni hotel “Bullea” Buje </w:t>
      </w:r>
    </w:p>
    <w:p w:rsidR="00EF7213" w:rsidRDefault="00EF7213" w:rsidP="00EF7213">
      <w:pPr>
        <w:pStyle w:val="SubTitle2"/>
        <w:spacing w:after="0"/>
        <w:jc w:val="left"/>
        <w:rPr>
          <w:rFonts w:ascii="Freestyle Script" w:hAnsi="Freestyle Script"/>
          <w:b w:val="0"/>
          <w:sz w:val="2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Default="00EF7213" w:rsidP="00EF7213">
      <w:pPr>
        <w:pStyle w:val="SubTitle2"/>
        <w:spacing w:after="0"/>
        <w:rPr>
          <w:rFonts w:ascii="Arial Narrow" w:hAnsi="Arial Narrow"/>
          <w:b w:val="0"/>
          <w:sz w:val="14"/>
        </w:rPr>
      </w:pPr>
    </w:p>
    <w:p w:rsidR="00EF7213" w:rsidRPr="00EB695B" w:rsidRDefault="00EF7213" w:rsidP="00136F76">
      <w:pPr>
        <w:pStyle w:val="SubTitle2"/>
        <w:spacing w:after="0"/>
        <w:ind w:left="1985" w:right="707"/>
        <w:jc w:val="left"/>
        <w:rPr>
          <w:rFonts w:ascii="Monotype Corsiva" w:hAnsi="Monotype Corsiva"/>
          <w:sz w:val="40"/>
        </w:rPr>
      </w:pPr>
      <w:r w:rsidRPr="00EB695B">
        <w:rPr>
          <w:rFonts w:ascii="Monotype Corsiva" w:hAnsi="Monotype Corsiva"/>
          <w:sz w:val="40"/>
        </w:rPr>
        <w:t>Poštovani,</w:t>
      </w:r>
    </w:p>
    <w:p w:rsidR="00EF7213" w:rsidRPr="00EB695B" w:rsidRDefault="00EF7213" w:rsidP="00136F76">
      <w:pPr>
        <w:pStyle w:val="SubTitle2"/>
        <w:spacing w:after="0"/>
        <w:ind w:left="1985" w:right="141"/>
        <w:rPr>
          <w:rFonts w:ascii="Monotype Corsiva" w:hAnsi="Monotype Corsiva"/>
          <w:sz w:val="40"/>
        </w:rPr>
      </w:pPr>
      <w:r>
        <w:rPr>
          <w:rFonts w:ascii="Monotype Corsiva" w:hAnsi="Monotype Corsiva"/>
          <w:sz w:val="40"/>
        </w:rPr>
        <w:t>p</w:t>
      </w:r>
      <w:r w:rsidRPr="00EB695B">
        <w:rPr>
          <w:rFonts w:ascii="Monotype Corsiva" w:hAnsi="Monotype Corsiva"/>
          <w:sz w:val="40"/>
        </w:rPr>
        <w:t>ozivamo Vas na prezentaciju našeg projekta</w:t>
      </w:r>
    </w:p>
    <w:p w:rsidR="00EF7213" w:rsidRPr="00EB695B" w:rsidRDefault="00EF7213" w:rsidP="00136F76">
      <w:pPr>
        <w:pStyle w:val="SubTitle2"/>
        <w:spacing w:after="0"/>
        <w:ind w:left="1985" w:right="141"/>
        <w:rPr>
          <w:rFonts w:ascii="Monotype Corsiva" w:hAnsi="Monotype Corsiva"/>
          <w:sz w:val="40"/>
        </w:rPr>
      </w:pPr>
      <w:r w:rsidRPr="00EB695B">
        <w:rPr>
          <w:rFonts w:ascii="Monotype Corsiva" w:hAnsi="Monotype Corsiva"/>
          <w:sz w:val="40"/>
        </w:rPr>
        <w:t xml:space="preserve">koja </w:t>
      </w:r>
      <w:r>
        <w:rPr>
          <w:rFonts w:ascii="Monotype Corsiva" w:hAnsi="Monotype Corsiva"/>
          <w:sz w:val="40"/>
        </w:rPr>
        <w:t>ć</w:t>
      </w:r>
      <w:r w:rsidRPr="00EB695B">
        <w:rPr>
          <w:rFonts w:ascii="Monotype Corsiva" w:hAnsi="Monotype Corsiva"/>
          <w:sz w:val="40"/>
        </w:rPr>
        <w:t xml:space="preserve">e se održati u utorak, 9. </w:t>
      </w:r>
      <w:r>
        <w:rPr>
          <w:rFonts w:ascii="Monotype Corsiva" w:hAnsi="Monotype Corsiva"/>
          <w:sz w:val="40"/>
        </w:rPr>
        <w:t>lipnja</w:t>
      </w:r>
      <w:r w:rsidRPr="00EB695B">
        <w:rPr>
          <w:rFonts w:ascii="Monotype Corsiva" w:hAnsi="Monotype Corsiva"/>
          <w:sz w:val="40"/>
        </w:rPr>
        <w:t xml:space="preserve"> 2015. godine u prostorijama Gradske v</w:t>
      </w:r>
      <w:r>
        <w:rPr>
          <w:rFonts w:ascii="Monotype Corsiva" w:hAnsi="Monotype Corsiva"/>
          <w:sz w:val="40"/>
        </w:rPr>
        <w:t>i</w:t>
      </w:r>
      <w:r w:rsidRPr="00EB695B">
        <w:rPr>
          <w:rFonts w:ascii="Monotype Corsiva" w:hAnsi="Monotype Corsiva"/>
          <w:sz w:val="40"/>
        </w:rPr>
        <w:t>jećnice</w:t>
      </w:r>
      <w:r>
        <w:rPr>
          <w:rFonts w:ascii="Monotype Corsiva" w:hAnsi="Monotype Corsiva"/>
          <w:sz w:val="40"/>
        </w:rPr>
        <w:t xml:space="preserve"> Grada Buja</w:t>
      </w:r>
    </w:p>
    <w:p w:rsidR="00EF7213" w:rsidRPr="00EB695B" w:rsidRDefault="00EF7213" w:rsidP="00136F76">
      <w:pPr>
        <w:pStyle w:val="SubTitle2"/>
        <w:spacing w:after="0"/>
        <w:ind w:left="1985" w:right="141"/>
        <w:rPr>
          <w:rFonts w:ascii="Monotype Corsiva" w:hAnsi="Monotype Corsiva"/>
          <w:b w:val="0"/>
          <w:sz w:val="40"/>
        </w:rPr>
      </w:pPr>
      <w:r w:rsidRPr="00EB695B">
        <w:rPr>
          <w:rFonts w:ascii="Monotype Corsiva" w:hAnsi="Monotype Corsiva"/>
          <w:sz w:val="40"/>
        </w:rPr>
        <w:t>s početkom u 18:30.</w:t>
      </w:r>
    </w:p>
    <w:p w:rsidR="00EF7213" w:rsidRDefault="00EF7213" w:rsidP="00EF7213">
      <w:pPr>
        <w:pStyle w:val="SubTitle2"/>
        <w:spacing w:after="0"/>
        <w:ind w:left="3544"/>
        <w:jc w:val="left"/>
        <w:rPr>
          <w:rFonts w:ascii="Arial Narrow" w:hAnsi="Arial Narrow"/>
          <w:b w:val="0"/>
          <w:sz w:val="14"/>
        </w:rPr>
      </w:pPr>
      <w:r>
        <w:rPr>
          <w:rFonts w:ascii="Freestyle Script" w:hAnsi="Freestyle Script"/>
          <w:b w:val="0"/>
          <w:sz w:val="40"/>
        </w:rPr>
        <w:t xml:space="preserve"> </w:t>
      </w:r>
    </w:p>
    <w:p w:rsidR="00EF7213" w:rsidRDefault="00EF7213" w:rsidP="00EF7213">
      <w:pPr>
        <w:pStyle w:val="SubTitle2"/>
        <w:spacing w:after="0"/>
        <w:rPr>
          <w:rFonts w:ascii="Arial Narrow" w:hAnsi="Arial Narrow"/>
          <w:b w:val="0"/>
          <w:sz w:val="14"/>
        </w:rPr>
      </w:pPr>
    </w:p>
    <w:p w:rsidR="00EF7213" w:rsidRDefault="00EF7213" w:rsidP="00EF7213"/>
    <w:p w:rsidR="00EF7213" w:rsidRDefault="00EF7213" w:rsidP="00EF7213">
      <w:pPr>
        <w:tabs>
          <w:tab w:val="left" w:pos="1666"/>
        </w:tabs>
        <w:spacing w:after="0"/>
        <w:jc w:val="center"/>
        <w:rPr>
          <w:sz w:val="52"/>
        </w:rPr>
      </w:pPr>
      <w:r w:rsidRPr="00EF7213">
        <w:rPr>
          <w:sz w:val="52"/>
        </w:rPr>
        <w:sym w:font="Wingdings 2" w:char="F062"/>
      </w:r>
      <w:r w:rsidRPr="00EF7213">
        <w:rPr>
          <w:sz w:val="52"/>
        </w:rPr>
        <w:sym w:font="Wingdings 2" w:char="F064"/>
      </w:r>
      <w:r w:rsidRPr="00EF7213">
        <w:rPr>
          <w:sz w:val="52"/>
        </w:rPr>
        <w:sym w:font="Wingdings 2" w:char="F063"/>
      </w:r>
      <w:r w:rsidRPr="00EF7213">
        <w:rPr>
          <w:sz w:val="52"/>
        </w:rPr>
        <w:sym w:font="Wingdings 2" w:char="F061"/>
      </w:r>
    </w:p>
    <w:p w:rsidR="00EF7213" w:rsidRDefault="00EF7213" w:rsidP="00EF7213"/>
    <w:p w:rsidR="00EF7213" w:rsidRPr="00136F76" w:rsidRDefault="00136F76" w:rsidP="00136F76">
      <w:pPr>
        <w:tabs>
          <w:tab w:val="left" w:pos="1666"/>
        </w:tabs>
        <w:spacing w:after="0"/>
        <w:ind w:left="4395"/>
        <w:jc w:val="both"/>
        <w:rPr>
          <w:rFonts w:ascii="Lucida Handwriting" w:hAnsi="Lucida Handwriting"/>
        </w:rPr>
      </w:pPr>
      <w:r w:rsidRPr="00136F76">
        <w:rPr>
          <w:rFonts w:ascii="Lucida Handwriting" w:hAnsi="Lucida Handwriting"/>
        </w:rPr>
        <w:t>Zahvaljujemo se na suradnji.</w:t>
      </w:r>
    </w:p>
    <w:sectPr w:rsidR="00EF7213" w:rsidRPr="00136F76" w:rsidSect="003951DE">
      <w:headerReference w:type="default" r:id="rId25"/>
      <w:footerReference w:type="default" r:id="rId26"/>
      <w:pgSz w:w="11906" w:h="16838"/>
      <w:pgMar w:top="2524" w:right="1417" w:bottom="1135" w:left="1417" w:header="708" w:footer="5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6C" w:rsidRDefault="004C076C" w:rsidP="00B97D64">
      <w:pPr>
        <w:spacing w:after="0" w:line="240" w:lineRule="auto"/>
      </w:pPr>
      <w:r>
        <w:separator/>
      </w:r>
    </w:p>
  </w:endnote>
  <w:endnote w:type="continuationSeparator" w:id="0">
    <w:p w:rsidR="004C076C" w:rsidRDefault="004C076C" w:rsidP="00B9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Freestyle Script">
    <w:altName w:val="Clarissa"/>
    <w:panose1 w:val="030804020302050B0404"/>
    <w:charset w:val="00"/>
    <w:family w:val="script"/>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841" w:rsidRPr="00F87841" w:rsidRDefault="00F87841" w:rsidP="00F87841">
    <w:pPr>
      <w:pStyle w:val="SubTitle2"/>
      <w:spacing w:after="0"/>
      <w:rPr>
        <w:rFonts w:ascii="Arial Narrow" w:hAnsi="Arial Narrow"/>
        <w:b w:val="0"/>
        <w:sz w:val="14"/>
        <w:lang w:val="hr-HR"/>
      </w:rPr>
    </w:pPr>
    <w:r>
      <w:rPr>
        <w:rFonts w:ascii="Arial Narrow" w:hAnsi="Arial Narrow"/>
        <w:b w:val="0"/>
        <w:noProof/>
        <w:snapToGrid/>
        <w:sz w:val="18"/>
        <w:lang w:val="hr-HR" w:eastAsia="hr-HR"/>
      </w:rPr>
      <w:drawing>
        <wp:anchor distT="0" distB="0" distL="114300" distR="114300" simplePos="0" relativeHeight="251670528" behindDoc="1" locked="0" layoutInCell="1" allowOverlap="1">
          <wp:simplePos x="0" y="0"/>
          <wp:positionH relativeFrom="column">
            <wp:posOffset>10984</wp:posOffset>
          </wp:positionH>
          <wp:positionV relativeFrom="paragraph">
            <wp:posOffset>-177868</wp:posOffset>
          </wp:positionV>
          <wp:extent cx="5867872" cy="136027"/>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rot="10800000">
                    <a:off x="0" y="0"/>
                    <a:ext cx="5867872" cy="136027"/>
                  </a:xfrm>
                  <a:prstGeom prst="rect">
                    <a:avLst/>
                  </a:prstGeom>
                  <a:noFill/>
                  <a:ln w="9525">
                    <a:noFill/>
                    <a:miter lim="800000"/>
                    <a:headEnd/>
                    <a:tailEnd/>
                  </a:ln>
                </pic:spPr>
              </pic:pic>
            </a:graphicData>
          </a:graphic>
        </wp:anchor>
      </w:drawing>
    </w:r>
    <w:r w:rsidRPr="00F87841">
      <w:rPr>
        <w:rFonts w:ascii="Arial Narrow" w:hAnsi="Arial Narrow"/>
        <w:b w:val="0"/>
        <w:sz w:val="14"/>
      </w:rPr>
      <w:t xml:space="preserve"> Natječaj Ministarstva turizma </w:t>
    </w:r>
    <w:r w:rsidRPr="00F87841">
      <w:rPr>
        <w:rFonts w:ascii="Arial Narrow" w:hAnsi="Arial Narrow"/>
        <w:b w:val="0"/>
        <w:sz w:val="14"/>
        <w:lang w:val="hr-HR"/>
      </w:rPr>
      <w:t>PROMOCIJA I JAČANJE KOMPETENCIJA STRUKOVNIH ZANIMANJA ZA TURIZAM za 2015. godinu</w:t>
    </w:r>
  </w:p>
  <w:p w:rsidR="009042AC" w:rsidRPr="00F87841" w:rsidRDefault="00F87841" w:rsidP="00F87841">
    <w:pPr>
      <w:pStyle w:val="SubTitle2"/>
      <w:spacing w:after="0"/>
      <w:rPr>
        <w:rFonts w:ascii="Arial Narrow" w:hAnsi="Arial Narrow"/>
        <w:b w:val="0"/>
        <w:sz w:val="8"/>
      </w:rPr>
    </w:pPr>
    <w:r>
      <w:rPr>
        <w:rFonts w:ascii="Arial Narrow" w:hAnsi="Arial Narrow"/>
        <w:b w:val="0"/>
        <w:noProof/>
        <w:snapToGrid/>
        <w:sz w:val="14"/>
        <w:lang w:val="hr-HR" w:eastAsia="hr-HR"/>
      </w:rPr>
      <w:drawing>
        <wp:anchor distT="0" distB="0" distL="114300" distR="114300" simplePos="0" relativeHeight="251668480" behindDoc="1" locked="0" layoutInCell="1" allowOverlap="1">
          <wp:simplePos x="0" y="0"/>
          <wp:positionH relativeFrom="column">
            <wp:posOffset>33655</wp:posOffset>
          </wp:positionH>
          <wp:positionV relativeFrom="paragraph">
            <wp:posOffset>136168</wp:posOffset>
          </wp:positionV>
          <wp:extent cx="5867872" cy="128469"/>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867872" cy="128469"/>
                  </a:xfrm>
                  <a:prstGeom prst="rect">
                    <a:avLst/>
                  </a:prstGeom>
                  <a:noFill/>
                  <a:ln w="9525">
                    <a:noFill/>
                    <a:miter lim="800000"/>
                    <a:headEnd/>
                    <a:tailEnd/>
                  </a:ln>
                </pic:spPr>
              </pic:pic>
            </a:graphicData>
          </a:graphic>
        </wp:anchor>
      </w:drawing>
    </w:r>
    <w:r w:rsidRPr="00F87841">
      <w:rPr>
        <w:rFonts w:ascii="Arial Narrow" w:hAnsi="Arial Narrow"/>
        <w:b w:val="0"/>
        <w:sz w:val="14"/>
        <w:lang w:val="hr-HR"/>
      </w:rPr>
      <w:t>Autori projekta: učenici ekonomskog i hotelijersko-turističkog smjera Srednje škole „Vladimir Gortan“ Buje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6C" w:rsidRDefault="004C076C" w:rsidP="00B97D64">
      <w:pPr>
        <w:spacing w:after="0" w:line="240" w:lineRule="auto"/>
      </w:pPr>
      <w:r>
        <w:separator/>
      </w:r>
    </w:p>
  </w:footnote>
  <w:footnote w:type="continuationSeparator" w:id="0">
    <w:p w:rsidR="004C076C" w:rsidRDefault="004C076C" w:rsidP="00B97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64" w:rsidRPr="004076BF" w:rsidRDefault="00020E6F" w:rsidP="004076BF">
    <w:pPr>
      <w:pStyle w:val="Header"/>
      <w:ind w:left="2127"/>
      <w:rPr>
        <w:rFonts w:ascii="Bradley Hand ITC" w:hAnsi="Bradley Hand ITC"/>
        <w:b/>
        <w:noProof/>
        <w:color w:val="1F4E79" w:themeColor="accent1" w:themeShade="80"/>
        <w:lang w:eastAsia="hr-HR"/>
      </w:rPr>
    </w:pPr>
    <w:r>
      <w:rPr>
        <w:noProof/>
        <w:lang w:eastAsia="hr-HR"/>
      </w:rPr>
      <w:drawing>
        <wp:anchor distT="0" distB="0" distL="114300" distR="114300" simplePos="0" relativeHeight="251662336" behindDoc="0" locked="0" layoutInCell="1" allowOverlap="1">
          <wp:simplePos x="0" y="0"/>
          <wp:positionH relativeFrom="column">
            <wp:posOffset>-52070</wp:posOffset>
          </wp:positionH>
          <wp:positionV relativeFrom="paragraph">
            <wp:posOffset>-168910</wp:posOffset>
          </wp:positionV>
          <wp:extent cx="1165860" cy="1195705"/>
          <wp:effectExtent l="285750" t="266700" r="320040" b="27114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165860" cy="11957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0C4A39">
      <w:rPr>
        <w:noProof/>
        <w:lang w:eastAsia="hr-HR"/>
      </w:rPr>
      <w:drawing>
        <wp:anchor distT="0" distB="0" distL="114300" distR="114300" simplePos="0" relativeHeight="251658240" behindDoc="0" locked="0" layoutInCell="1" allowOverlap="1">
          <wp:simplePos x="0" y="0"/>
          <wp:positionH relativeFrom="column">
            <wp:posOffset>4073525</wp:posOffset>
          </wp:positionH>
          <wp:positionV relativeFrom="paragraph">
            <wp:posOffset>-185420</wp:posOffset>
          </wp:positionV>
          <wp:extent cx="1624965" cy="102743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24965" cy="1027430"/>
                  </a:xfrm>
                  <a:prstGeom prst="rect">
                    <a:avLst/>
                  </a:prstGeom>
                  <a:noFill/>
                  <a:ln w="9525">
                    <a:noFill/>
                    <a:miter lim="800000"/>
                    <a:headEnd/>
                    <a:tailEnd/>
                  </a:ln>
                </pic:spPr>
              </pic:pic>
            </a:graphicData>
          </a:graphic>
        </wp:anchor>
      </w:drawing>
    </w:r>
    <w:r w:rsidR="004C076C">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241.6pt;margin-top:-14.55pt;width:136.2pt;height:58.4pt;z-index:251664384;mso-position-horizontal-relative:text;mso-position-vertical-relative:text" adj="4734" fillcolor="#002060" strokecolor="#002060">
          <v:fill r:id="rId3" o:title="Paper bag" type="tile"/>
          <v:shadow type="perspective" color="#c7dfd3" opacity="52429f" origin="-.5,-.5" offset="-26pt,-36pt" matrix="1.25,,,1.25"/>
          <v:textpath style="font-family:&quot;Viner Hand ITC&quot;;v-text-kern:t" trim="t" fitpath="t" string="Buje!&#10;Boje tu!"/>
        </v:shape>
      </w:pict>
    </w:r>
    <w:r w:rsidR="004076BF" w:rsidRPr="004076BF">
      <w:rPr>
        <w:rFonts w:ascii="Bradley Hand ITC" w:hAnsi="Bradley Hand ITC"/>
        <w:b/>
        <w:noProof/>
        <w:color w:val="1F4E79" w:themeColor="accent1" w:themeShade="80"/>
        <w:lang w:eastAsia="hr-HR"/>
      </w:rPr>
      <w:t>BUJE, Trg xxx</w:t>
    </w:r>
  </w:p>
  <w:p w:rsidR="004076BF" w:rsidRPr="004076BF" w:rsidRDefault="004076BF" w:rsidP="004076BF">
    <w:pPr>
      <w:pStyle w:val="Header"/>
      <w:ind w:left="2127"/>
      <w:rPr>
        <w:rFonts w:ascii="Bradley Hand ITC" w:hAnsi="Bradley Hand ITC"/>
        <w:b/>
        <w:noProof/>
        <w:color w:val="1F4E79" w:themeColor="accent1" w:themeShade="80"/>
        <w:lang w:eastAsia="hr-HR"/>
      </w:rPr>
    </w:pPr>
    <w:r w:rsidRPr="004076BF">
      <w:rPr>
        <w:rFonts w:ascii="Bradley Hand ITC" w:hAnsi="Bradley Hand ITC"/>
        <w:b/>
        <w:noProof/>
        <w:color w:val="1F4E79" w:themeColor="accent1" w:themeShade="80"/>
        <w:lang w:eastAsia="hr-HR"/>
      </w:rPr>
      <w:t>Tel: 00385 52 772 xxx</w:t>
    </w:r>
  </w:p>
  <w:p w:rsidR="004076BF" w:rsidRPr="004076BF" w:rsidRDefault="004076BF" w:rsidP="004076BF">
    <w:pPr>
      <w:pStyle w:val="Header"/>
      <w:ind w:left="2127"/>
      <w:rPr>
        <w:rFonts w:ascii="Bradley Hand ITC" w:hAnsi="Bradley Hand ITC"/>
        <w:b/>
        <w:noProof/>
        <w:color w:val="1F4E79" w:themeColor="accent1" w:themeShade="80"/>
        <w:lang w:eastAsia="hr-HR"/>
      </w:rPr>
    </w:pPr>
    <w:r w:rsidRPr="004076BF">
      <w:rPr>
        <w:rFonts w:ascii="Bradley Hand ITC" w:hAnsi="Bradley Hand ITC"/>
        <w:b/>
        <w:noProof/>
        <w:color w:val="1F4E79" w:themeColor="accent1" w:themeShade="80"/>
        <w:lang w:eastAsia="hr-HR"/>
      </w:rPr>
      <w:t>Mob: 00385 9x xxx xxx</w:t>
    </w:r>
  </w:p>
  <w:p w:rsidR="004076BF" w:rsidRPr="004076BF" w:rsidRDefault="0047668B" w:rsidP="004076BF">
    <w:pPr>
      <w:pStyle w:val="Header"/>
      <w:ind w:left="2127"/>
      <w:rPr>
        <w:b/>
        <w:noProof/>
        <w:color w:val="1F4E79" w:themeColor="accent1" w:themeShade="80"/>
        <w:lang w:eastAsia="hr-HR"/>
      </w:rPr>
    </w:pPr>
    <w:r>
      <w:rPr>
        <w:rFonts w:ascii="Bradley Hand ITC" w:hAnsi="Bradley Hand ITC"/>
        <w:b/>
        <w:noProof/>
        <w:color w:val="1F4E79" w:themeColor="accent1" w:themeShade="80"/>
        <w:lang w:eastAsia="hr-HR"/>
      </w:rPr>
      <w:drawing>
        <wp:anchor distT="0" distB="0" distL="114300" distR="114300" simplePos="0" relativeHeight="251661312" behindDoc="1" locked="0" layoutInCell="1" allowOverlap="1">
          <wp:simplePos x="0" y="0"/>
          <wp:positionH relativeFrom="column">
            <wp:posOffset>1348577</wp:posOffset>
          </wp:positionH>
          <wp:positionV relativeFrom="paragraph">
            <wp:posOffset>214267</wp:posOffset>
          </wp:positionV>
          <wp:extent cx="4432610" cy="279159"/>
          <wp:effectExtent l="19050" t="0" r="604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4431665" cy="279099"/>
                  </a:xfrm>
                  <a:prstGeom prst="rect">
                    <a:avLst/>
                  </a:prstGeom>
                  <a:noFill/>
                  <a:ln w="9525">
                    <a:noFill/>
                    <a:miter lim="800000"/>
                    <a:headEnd/>
                    <a:tailEnd/>
                  </a:ln>
                </pic:spPr>
              </pic:pic>
            </a:graphicData>
          </a:graphic>
        </wp:anchor>
      </w:drawing>
    </w:r>
    <w:r w:rsidR="004076BF" w:rsidRPr="004076BF">
      <w:rPr>
        <w:rFonts w:ascii="Bradley Hand ITC" w:hAnsi="Bradley Hand ITC"/>
        <w:b/>
        <w:noProof/>
        <w:color w:val="1F4E79" w:themeColor="accent1" w:themeShade="80"/>
        <w:lang w:eastAsia="hr-HR"/>
      </w:rPr>
      <w:t>www.bullea.hr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3B13"/>
    <w:multiLevelType w:val="hybridMultilevel"/>
    <w:tmpl w:val="1146F17E"/>
    <w:lvl w:ilvl="0" w:tplc="9EC2E902">
      <w:numFmt w:val="bullet"/>
      <w:lvlText w:val="-"/>
      <w:lvlJc w:val="left"/>
      <w:pPr>
        <w:ind w:left="2156" w:hanging="360"/>
      </w:pPr>
      <w:rPr>
        <w:rFonts w:ascii="Calibri" w:eastAsiaTheme="minorHAnsi" w:hAnsi="Calibri" w:cstheme="minorBidi" w:hint="default"/>
      </w:rPr>
    </w:lvl>
    <w:lvl w:ilvl="1" w:tplc="041A0003" w:tentative="1">
      <w:start w:val="1"/>
      <w:numFmt w:val="bullet"/>
      <w:lvlText w:val="o"/>
      <w:lvlJc w:val="left"/>
      <w:pPr>
        <w:ind w:left="2876" w:hanging="360"/>
      </w:pPr>
      <w:rPr>
        <w:rFonts w:ascii="Courier New" w:hAnsi="Courier New" w:cs="Courier New" w:hint="default"/>
      </w:rPr>
    </w:lvl>
    <w:lvl w:ilvl="2" w:tplc="041A0005" w:tentative="1">
      <w:start w:val="1"/>
      <w:numFmt w:val="bullet"/>
      <w:lvlText w:val=""/>
      <w:lvlJc w:val="left"/>
      <w:pPr>
        <w:ind w:left="3596" w:hanging="360"/>
      </w:pPr>
      <w:rPr>
        <w:rFonts w:ascii="Wingdings" w:hAnsi="Wingdings" w:hint="default"/>
      </w:rPr>
    </w:lvl>
    <w:lvl w:ilvl="3" w:tplc="041A0001" w:tentative="1">
      <w:start w:val="1"/>
      <w:numFmt w:val="bullet"/>
      <w:lvlText w:val=""/>
      <w:lvlJc w:val="left"/>
      <w:pPr>
        <w:ind w:left="4316" w:hanging="360"/>
      </w:pPr>
      <w:rPr>
        <w:rFonts w:ascii="Symbol" w:hAnsi="Symbol" w:hint="default"/>
      </w:rPr>
    </w:lvl>
    <w:lvl w:ilvl="4" w:tplc="041A0003" w:tentative="1">
      <w:start w:val="1"/>
      <w:numFmt w:val="bullet"/>
      <w:lvlText w:val="o"/>
      <w:lvlJc w:val="left"/>
      <w:pPr>
        <w:ind w:left="5036" w:hanging="360"/>
      </w:pPr>
      <w:rPr>
        <w:rFonts w:ascii="Courier New" w:hAnsi="Courier New" w:cs="Courier New" w:hint="default"/>
      </w:rPr>
    </w:lvl>
    <w:lvl w:ilvl="5" w:tplc="041A0005" w:tentative="1">
      <w:start w:val="1"/>
      <w:numFmt w:val="bullet"/>
      <w:lvlText w:val=""/>
      <w:lvlJc w:val="left"/>
      <w:pPr>
        <w:ind w:left="5756" w:hanging="360"/>
      </w:pPr>
      <w:rPr>
        <w:rFonts w:ascii="Wingdings" w:hAnsi="Wingdings" w:hint="default"/>
      </w:rPr>
    </w:lvl>
    <w:lvl w:ilvl="6" w:tplc="041A0001" w:tentative="1">
      <w:start w:val="1"/>
      <w:numFmt w:val="bullet"/>
      <w:lvlText w:val=""/>
      <w:lvlJc w:val="left"/>
      <w:pPr>
        <w:ind w:left="6476" w:hanging="360"/>
      </w:pPr>
      <w:rPr>
        <w:rFonts w:ascii="Symbol" w:hAnsi="Symbol" w:hint="default"/>
      </w:rPr>
    </w:lvl>
    <w:lvl w:ilvl="7" w:tplc="041A0003" w:tentative="1">
      <w:start w:val="1"/>
      <w:numFmt w:val="bullet"/>
      <w:lvlText w:val="o"/>
      <w:lvlJc w:val="left"/>
      <w:pPr>
        <w:ind w:left="7196" w:hanging="360"/>
      </w:pPr>
      <w:rPr>
        <w:rFonts w:ascii="Courier New" w:hAnsi="Courier New" w:cs="Courier New" w:hint="default"/>
      </w:rPr>
    </w:lvl>
    <w:lvl w:ilvl="8" w:tplc="041A0005" w:tentative="1">
      <w:start w:val="1"/>
      <w:numFmt w:val="bullet"/>
      <w:lvlText w:val=""/>
      <w:lvlJc w:val="left"/>
      <w:pPr>
        <w:ind w:left="7916" w:hanging="360"/>
      </w:pPr>
      <w:rPr>
        <w:rFonts w:ascii="Wingdings" w:hAnsi="Wingdings" w:hint="default"/>
      </w:rPr>
    </w:lvl>
  </w:abstractNum>
  <w:abstractNum w:abstractNumId="1">
    <w:nsid w:val="21060F51"/>
    <w:multiLevelType w:val="hybridMultilevel"/>
    <w:tmpl w:val="99607B7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nsid w:val="2AEE361A"/>
    <w:multiLevelType w:val="multilevel"/>
    <w:tmpl w:val="8EDCF378"/>
    <w:lvl w:ilvl="0">
      <w:start w:val="1"/>
      <w:numFmt w:val="decimal"/>
      <w:lvlText w:val="%1."/>
      <w:lvlJc w:val="left"/>
      <w:pPr>
        <w:tabs>
          <w:tab w:val="num" w:pos="284"/>
        </w:tabs>
        <w:ind w:left="0" w:firstLine="284"/>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
    <w:nsid w:val="35BB08D7"/>
    <w:multiLevelType w:val="hybridMultilevel"/>
    <w:tmpl w:val="A6BE60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B2C4EB8"/>
    <w:multiLevelType w:val="hybridMultilevel"/>
    <w:tmpl w:val="60BEC4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D2901D9"/>
    <w:multiLevelType w:val="hybridMultilevel"/>
    <w:tmpl w:val="0A7488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4AD62B4"/>
    <w:multiLevelType w:val="hybridMultilevel"/>
    <w:tmpl w:val="D92602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97959A0"/>
    <w:multiLevelType w:val="hybridMultilevel"/>
    <w:tmpl w:val="5476AB3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BD04170"/>
    <w:multiLevelType w:val="hybridMultilevel"/>
    <w:tmpl w:val="3C00494C"/>
    <w:lvl w:ilvl="0" w:tplc="9EC2E902">
      <w:numFmt w:val="bullet"/>
      <w:lvlText w:val="-"/>
      <w:lvlJc w:val="left"/>
      <w:pPr>
        <w:ind w:left="2156" w:hanging="360"/>
      </w:pPr>
      <w:rPr>
        <w:rFonts w:ascii="Calibri" w:eastAsiaTheme="minorHAnsi" w:hAnsi="Calibri" w:cstheme="minorBidi" w:hint="default"/>
      </w:rPr>
    </w:lvl>
    <w:lvl w:ilvl="1" w:tplc="041A0003" w:tentative="1">
      <w:start w:val="1"/>
      <w:numFmt w:val="bullet"/>
      <w:lvlText w:val="o"/>
      <w:lvlJc w:val="left"/>
      <w:pPr>
        <w:ind w:left="2876" w:hanging="360"/>
      </w:pPr>
      <w:rPr>
        <w:rFonts w:ascii="Courier New" w:hAnsi="Courier New" w:cs="Courier New" w:hint="default"/>
      </w:rPr>
    </w:lvl>
    <w:lvl w:ilvl="2" w:tplc="041A0005" w:tentative="1">
      <w:start w:val="1"/>
      <w:numFmt w:val="bullet"/>
      <w:lvlText w:val=""/>
      <w:lvlJc w:val="left"/>
      <w:pPr>
        <w:ind w:left="3596" w:hanging="360"/>
      </w:pPr>
      <w:rPr>
        <w:rFonts w:ascii="Wingdings" w:hAnsi="Wingdings" w:hint="default"/>
      </w:rPr>
    </w:lvl>
    <w:lvl w:ilvl="3" w:tplc="041A0001" w:tentative="1">
      <w:start w:val="1"/>
      <w:numFmt w:val="bullet"/>
      <w:lvlText w:val=""/>
      <w:lvlJc w:val="left"/>
      <w:pPr>
        <w:ind w:left="4316" w:hanging="360"/>
      </w:pPr>
      <w:rPr>
        <w:rFonts w:ascii="Symbol" w:hAnsi="Symbol" w:hint="default"/>
      </w:rPr>
    </w:lvl>
    <w:lvl w:ilvl="4" w:tplc="041A0003" w:tentative="1">
      <w:start w:val="1"/>
      <w:numFmt w:val="bullet"/>
      <w:lvlText w:val="o"/>
      <w:lvlJc w:val="left"/>
      <w:pPr>
        <w:ind w:left="5036" w:hanging="360"/>
      </w:pPr>
      <w:rPr>
        <w:rFonts w:ascii="Courier New" w:hAnsi="Courier New" w:cs="Courier New" w:hint="default"/>
      </w:rPr>
    </w:lvl>
    <w:lvl w:ilvl="5" w:tplc="041A0005" w:tentative="1">
      <w:start w:val="1"/>
      <w:numFmt w:val="bullet"/>
      <w:lvlText w:val=""/>
      <w:lvlJc w:val="left"/>
      <w:pPr>
        <w:ind w:left="5756" w:hanging="360"/>
      </w:pPr>
      <w:rPr>
        <w:rFonts w:ascii="Wingdings" w:hAnsi="Wingdings" w:hint="default"/>
      </w:rPr>
    </w:lvl>
    <w:lvl w:ilvl="6" w:tplc="041A0001" w:tentative="1">
      <w:start w:val="1"/>
      <w:numFmt w:val="bullet"/>
      <w:lvlText w:val=""/>
      <w:lvlJc w:val="left"/>
      <w:pPr>
        <w:ind w:left="6476" w:hanging="360"/>
      </w:pPr>
      <w:rPr>
        <w:rFonts w:ascii="Symbol" w:hAnsi="Symbol" w:hint="default"/>
      </w:rPr>
    </w:lvl>
    <w:lvl w:ilvl="7" w:tplc="041A0003" w:tentative="1">
      <w:start w:val="1"/>
      <w:numFmt w:val="bullet"/>
      <w:lvlText w:val="o"/>
      <w:lvlJc w:val="left"/>
      <w:pPr>
        <w:ind w:left="7196" w:hanging="360"/>
      </w:pPr>
      <w:rPr>
        <w:rFonts w:ascii="Courier New" w:hAnsi="Courier New" w:cs="Courier New" w:hint="default"/>
      </w:rPr>
    </w:lvl>
    <w:lvl w:ilvl="8" w:tplc="041A0005" w:tentative="1">
      <w:start w:val="1"/>
      <w:numFmt w:val="bullet"/>
      <w:lvlText w:val=""/>
      <w:lvlJc w:val="left"/>
      <w:pPr>
        <w:ind w:left="7916" w:hanging="360"/>
      </w:pPr>
      <w:rPr>
        <w:rFonts w:ascii="Wingdings" w:hAnsi="Wingdings" w:hint="default"/>
      </w:rPr>
    </w:lvl>
  </w:abstractNum>
  <w:abstractNum w:abstractNumId="9">
    <w:nsid w:val="4C60429E"/>
    <w:multiLevelType w:val="hybridMultilevel"/>
    <w:tmpl w:val="F1F6EA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5205A68"/>
    <w:multiLevelType w:val="hybridMultilevel"/>
    <w:tmpl w:val="1988FC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F667538"/>
    <w:multiLevelType w:val="hybridMultilevel"/>
    <w:tmpl w:val="5E5A0F06"/>
    <w:lvl w:ilvl="0" w:tplc="9EC2E902">
      <w:numFmt w:val="bullet"/>
      <w:lvlText w:val="-"/>
      <w:lvlJc w:val="left"/>
      <w:pPr>
        <w:ind w:left="1069" w:hanging="360"/>
      </w:pPr>
      <w:rPr>
        <w:rFonts w:ascii="Calibri" w:eastAsiaTheme="minorHAnsi" w:hAnsi="Calibri" w:cstheme="minorBid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2">
    <w:nsid w:val="775E1FD2"/>
    <w:multiLevelType w:val="hybridMultilevel"/>
    <w:tmpl w:val="D9A29A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BD027BE"/>
    <w:multiLevelType w:val="hybridMultilevel"/>
    <w:tmpl w:val="B95ED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9"/>
  </w:num>
  <w:num w:numId="5">
    <w:abstractNumId w:val="13"/>
  </w:num>
  <w:num w:numId="6">
    <w:abstractNumId w:val="4"/>
  </w:num>
  <w:num w:numId="7">
    <w:abstractNumId w:val="10"/>
  </w:num>
  <w:num w:numId="8">
    <w:abstractNumId w:val="12"/>
  </w:num>
  <w:num w:numId="9">
    <w:abstractNumId w:val="6"/>
  </w:num>
  <w:num w:numId="10">
    <w:abstractNumId w:val="2"/>
  </w:num>
  <w:num w:numId="11">
    <w:abstractNumId w:val="0"/>
  </w:num>
  <w:num w:numId="12">
    <w:abstractNumId w:val="1"/>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64"/>
    <w:rsid w:val="00020E6F"/>
    <w:rsid w:val="000C4A39"/>
    <w:rsid w:val="00136F76"/>
    <w:rsid w:val="0032083E"/>
    <w:rsid w:val="003240DC"/>
    <w:rsid w:val="003951DE"/>
    <w:rsid w:val="003C745D"/>
    <w:rsid w:val="003E1C93"/>
    <w:rsid w:val="0040071E"/>
    <w:rsid w:val="004076BF"/>
    <w:rsid w:val="00443169"/>
    <w:rsid w:val="0047668B"/>
    <w:rsid w:val="004C076C"/>
    <w:rsid w:val="005D2455"/>
    <w:rsid w:val="005D7896"/>
    <w:rsid w:val="0061492D"/>
    <w:rsid w:val="0064104A"/>
    <w:rsid w:val="00655921"/>
    <w:rsid w:val="00662BCB"/>
    <w:rsid w:val="006909C6"/>
    <w:rsid w:val="0069270C"/>
    <w:rsid w:val="006A7B1F"/>
    <w:rsid w:val="00813EAA"/>
    <w:rsid w:val="00835E9B"/>
    <w:rsid w:val="00842089"/>
    <w:rsid w:val="00847E07"/>
    <w:rsid w:val="00881F03"/>
    <w:rsid w:val="009042AC"/>
    <w:rsid w:val="0091378B"/>
    <w:rsid w:val="00994A23"/>
    <w:rsid w:val="009F2C13"/>
    <w:rsid w:val="00A73A50"/>
    <w:rsid w:val="00B97D64"/>
    <w:rsid w:val="00BD66A6"/>
    <w:rsid w:val="00C321FE"/>
    <w:rsid w:val="00C743FD"/>
    <w:rsid w:val="00D135BE"/>
    <w:rsid w:val="00D20A77"/>
    <w:rsid w:val="00D23850"/>
    <w:rsid w:val="00D865E8"/>
    <w:rsid w:val="00DA3B97"/>
    <w:rsid w:val="00DD35DE"/>
    <w:rsid w:val="00E10B8C"/>
    <w:rsid w:val="00E42E7A"/>
    <w:rsid w:val="00E76693"/>
    <w:rsid w:val="00E8612C"/>
    <w:rsid w:val="00EB7B3C"/>
    <w:rsid w:val="00EE1C08"/>
    <w:rsid w:val="00EE6F22"/>
    <w:rsid w:val="00EF7213"/>
    <w:rsid w:val="00F87841"/>
    <w:rsid w:val="00F916F1"/>
    <w:rsid w:val="00FF22D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D64"/>
    <w:rPr>
      <w:rFonts w:ascii="Tahoma" w:hAnsi="Tahoma" w:cs="Tahoma"/>
      <w:sz w:val="16"/>
      <w:szCs w:val="16"/>
    </w:rPr>
  </w:style>
  <w:style w:type="paragraph" w:styleId="Header">
    <w:name w:val="header"/>
    <w:basedOn w:val="Normal"/>
    <w:link w:val="HeaderChar"/>
    <w:uiPriority w:val="99"/>
    <w:semiHidden/>
    <w:unhideWhenUsed/>
    <w:rsid w:val="00B97D6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97D64"/>
  </w:style>
  <w:style w:type="paragraph" w:styleId="Footer">
    <w:name w:val="footer"/>
    <w:basedOn w:val="Normal"/>
    <w:link w:val="FooterChar"/>
    <w:uiPriority w:val="99"/>
    <w:semiHidden/>
    <w:unhideWhenUsed/>
    <w:rsid w:val="00B97D6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97D64"/>
  </w:style>
  <w:style w:type="paragraph" w:customStyle="1" w:styleId="SubTitle2">
    <w:name w:val="SubTitle 2"/>
    <w:basedOn w:val="Normal"/>
    <w:rsid w:val="0069270C"/>
    <w:pPr>
      <w:spacing w:after="240" w:line="240" w:lineRule="auto"/>
      <w:jc w:val="center"/>
    </w:pPr>
    <w:rPr>
      <w:rFonts w:ascii="Times New Roman" w:eastAsia="Times New Roman" w:hAnsi="Times New Roman" w:cs="Times New Roman"/>
      <w:b/>
      <w:snapToGrid w:val="0"/>
      <w:sz w:val="32"/>
      <w:szCs w:val="20"/>
      <w:lang w:val="en-GB"/>
    </w:rPr>
  </w:style>
  <w:style w:type="paragraph" w:styleId="ListParagraph">
    <w:name w:val="List Paragraph"/>
    <w:basedOn w:val="Normal"/>
    <w:uiPriority w:val="34"/>
    <w:qFormat/>
    <w:rsid w:val="00BD66A6"/>
    <w:pPr>
      <w:ind w:left="720"/>
      <w:contextualSpacing/>
    </w:pPr>
  </w:style>
  <w:style w:type="table" w:styleId="TableGrid">
    <w:name w:val="Table Grid"/>
    <w:basedOn w:val="TableNormal"/>
    <w:uiPriority w:val="39"/>
    <w:rsid w:val="00BD66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F22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64104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64104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D64"/>
    <w:rPr>
      <w:rFonts w:ascii="Tahoma" w:hAnsi="Tahoma" w:cs="Tahoma"/>
      <w:sz w:val="16"/>
      <w:szCs w:val="16"/>
    </w:rPr>
  </w:style>
  <w:style w:type="paragraph" w:styleId="Header">
    <w:name w:val="header"/>
    <w:basedOn w:val="Normal"/>
    <w:link w:val="HeaderChar"/>
    <w:uiPriority w:val="99"/>
    <w:semiHidden/>
    <w:unhideWhenUsed/>
    <w:rsid w:val="00B97D6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97D64"/>
  </w:style>
  <w:style w:type="paragraph" w:styleId="Footer">
    <w:name w:val="footer"/>
    <w:basedOn w:val="Normal"/>
    <w:link w:val="FooterChar"/>
    <w:uiPriority w:val="99"/>
    <w:semiHidden/>
    <w:unhideWhenUsed/>
    <w:rsid w:val="00B97D6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97D64"/>
  </w:style>
  <w:style w:type="paragraph" w:customStyle="1" w:styleId="SubTitle2">
    <w:name w:val="SubTitle 2"/>
    <w:basedOn w:val="Normal"/>
    <w:rsid w:val="0069270C"/>
    <w:pPr>
      <w:spacing w:after="240" w:line="240" w:lineRule="auto"/>
      <w:jc w:val="center"/>
    </w:pPr>
    <w:rPr>
      <w:rFonts w:ascii="Times New Roman" w:eastAsia="Times New Roman" w:hAnsi="Times New Roman" w:cs="Times New Roman"/>
      <w:b/>
      <w:snapToGrid w:val="0"/>
      <w:sz w:val="32"/>
      <w:szCs w:val="20"/>
      <w:lang w:val="en-GB"/>
    </w:rPr>
  </w:style>
  <w:style w:type="paragraph" w:styleId="ListParagraph">
    <w:name w:val="List Paragraph"/>
    <w:basedOn w:val="Normal"/>
    <w:uiPriority w:val="34"/>
    <w:qFormat/>
    <w:rsid w:val="00BD66A6"/>
    <w:pPr>
      <w:ind w:left="720"/>
      <w:contextualSpacing/>
    </w:pPr>
  </w:style>
  <w:style w:type="table" w:styleId="TableGrid">
    <w:name w:val="Table Grid"/>
    <w:basedOn w:val="TableNormal"/>
    <w:uiPriority w:val="39"/>
    <w:rsid w:val="00BD66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F22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64104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64104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6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hart" Target="charts/chart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8.png"/><Relationship Id="rId1" Type="http://schemas.openxmlformats.org/officeDocument/2006/relationships/image" Target="media/image2.png"/><Relationship Id="rId4"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E:\anketa%20pro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nketa%20STATISTIK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nketa%20STATISTI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nketa%20STATISTI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nketa%20STATISTI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nketa%20STATISTIK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nketa%20STATISTIK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anketa%20STATISTIK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anketa%20STATISTI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Sheet2!$C$3</c:f>
              <c:strCache>
                <c:ptCount val="1"/>
                <c:pt idx="0">
                  <c:v>DA</c:v>
                </c:pt>
              </c:strCache>
            </c:strRef>
          </c:tx>
          <c:invertIfNegative val="0"/>
          <c:cat>
            <c:strRef>
              <c:f>Sheet2!$B$4:$B$9</c:f>
              <c:strCache>
                <c:ptCount val="6"/>
                <c:pt idx="0">
                  <c:v>Jeste li upoznati sa suvremenim tendecijama razvoja turističkog proizovda?</c:v>
                </c:pt>
                <c:pt idx="1">
                  <c:v>Znate li što je difuzni hotel?</c:v>
                </c:pt>
                <c:pt idx="2">
                  <c:v>Turizam je djelatnost koja može potaknuti razvoj lokalne zajednice.</c:v>
                </c:pt>
                <c:pt idx="3">
                  <c:v>Turisti smješteni na obali rado bi upoznali Buje.</c:v>
                </c:pt>
                <c:pt idx="4">
                  <c:v>Buje se može razviti u poznatu turističku destinaciju.</c:v>
                </c:pt>
                <c:pt idx="5">
                  <c:v>Grad Buje ima veliki turistički potencijal.</c:v>
                </c:pt>
              </c:strCache>
            </c:strRef>
          </c:cat>
          <c:val>
            <c:numRef>
              <c:f>Sheet2!$C$4:$C$9</c:f>
              <c:numCache>
                <c:formatCode>0%</c:formatCode>
                <c:ptCount val="6"/>
                <c:pt idx="0">
                  <c:v>0.68000000000000049</c:v>
                </c:pt>
                <c:pt idx="1">
                  <c:v>0.61000000000000032</c:v>
                </c:pt>
                <c:pt idx="2">
                  <c:v>8.0000000000000043E-2</c:v>
                </c:pt>
                <c:pt idx="3">
                  <c:v>0.14000000000000001</c:v>
                </c:pt>
                <c:pt idx="4">
                  <c:v>0.25</c:v>
                </c:pt>
                <c:pt idx="5">
                  <c:v>0.32000000000000017</c:v>
                </c:pt>
              </c:numCache>
            </c:numRef>
          </c:val>
        </c:ser>
        <c:ser>
          <c:idx val="1"/>
          <c:order val="1"/>
          <c:tx>
            <c:strRef>
              <c:f>Sheet2!$D$3</c:f>
              <c:strCache>
                <c:ptCount val="1"/>
                <c:pt idx="0">
                  <c:v>NE</c:v>
                </c:pt>
              </c:strCache>
            </c:strRef>
          </c:tx>
          <c:invertIfNegative val="0"/>
          <c:cat>
            <c:strRef>
              <c:f>Sheet2!$B$4:$B$9</c:f>
              <c:strCache>
                <c:ptCount val="6"/>
                <c:pt idx="0">
                  <c:v>Jeste li upoznati sa suvremenim tendecijama razvoja turističkog proizovda?</c:v>
                </c:pt>
                <c:pt idx="1">
                  <c:v>Znate li što je difuzni hotel?</c:v>
                </c:pt>
                <c:pt idx="2">
                  <c:v>Turizam je djelatnost koja može potaknuti razvoj lokalne zajednice.</c:v>
                </c:pt>
                <c:pt idx="3">
                  <c:v>Turisti smješteni na obali rado bi upoznali Buje.</c:v>
                </c:pt>
                <c:pt idx="4">
                  <c:v>Buje se može razviti u poznatu turističku destinaciju.</c:v>
                </c:pt>
                <c:pt idx="5">
                  <c:v>Grad Buje ima veliki turistički potencijal.</c:v>
                </c:pt>
              </c:strCache>
            </c:strRef>
          </c:cat>
          <c:val>
            <c:numRef>
              <c:f>Sheet2!$D$4:$D$9</c:f>
              <c:numCache>
                <c:formatCode>0%</c:formatCode>
                <c:ptCount val="6"/>
                <c:pt idx="0">
                  <c:v>0.32000000000000017</c:v>
                </c:pt>
                <c:pt idx="1">
                  <c:v>0.39000000000000018</c:v>
                </c:pt>
                <c:pt idx="2">
                  <c:v>0.92</c:v>
                </c:pt>
                <c:pt idx="3">
                  <c:v>0.86000000000000032</c:v>
                </c:pt>
                <c:pt idx="4">
                  <c:v>0.75000000000000033</c:v>
                </c:pt>
                <c:pt idx="5">
                  <c:v>0.68000000000000049</c:v>
                </c:pt>
              </c:numCache>
            </c:numRef>
          </c:val>
        </c:ser>
        <c:dLbls>
          <c:showLegendKey val="0"/>
          <c:showVal val="0"/>
          <c:showCatName val="0"/>
          <c:showSerName val="0"/>
          <c:showPercent val="0"/>
          <c:showBubbleSize val="0"/>
        </c:dLbls>
        <c:gapWidth val="150"/>
        <c:overlap val="100"/>
        <c:axId val="118259712"/>
        <c:axId val="118261248"/>
      </c:barChart>
      <c:catAx>
        <c:axId val="118259712"/>
        <c:scaling>
          <c:orientation val="minMax"/>
        </c:scaling>
        <c:delete val="0"/>
        <c:axPos val="l"/>
        <c:majorTickMark val="out"/>
        <c:minorTickMark val="none"/>
        <c:tickLblPos val="nextTo"/>
        <c:crossAx val="118261248"/>
        <c:crosses val="autoZero"/>
        <c:auto val="1"/>
        <c:lblAlgn val="ctr"/>
        <c:lblOffset val="100"/>
        <c:noMultiLvlLbl val="0"/>
      </c:catAx>
      <c:valAx>
        <c:axId val="118261248"/>
        <c:scaling>
          <c:orientation val="minMax"/>
        </c:scaling>
        <c:delete val="0"/>
        <c:axPos val="b"/>
        <c:majorGridlines/>
        <c:numFmt formatCode="0%" sourceLinked="1"/>
        <c:majorTickMark val="out"/>
        <c:minorTickMark val="none"/>
        <c:tickLblPos val="nextTo"/>
        <c:crossAx val="118259712"/>
        <c:crosses val="autoZero"/>
        <c:crossBetween val="between"/>
      </c:valAx>
    </c:plotArea>
    <c:legend>
      <c:legendPos val="r"/>
      <c:overlay val="0"/>
    </c:legend>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a:solidFill>
            <a:schemeClr val="dk1"/>
          </a:solidFill>
          <a:latin typeface="+mn-lt"/>
          <a:ea typeface="+mn-ea"/>
          <a:cs typeface="+mn-cs"/>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en-US"/>
              <a:t>Prednosti grada</a:t>
            </a:r>
            <a:r>
              <a:rPr lang="hr-HR"/>
              <a:t> su:</a:t>
            </a:r>
          </a:p>
        </c:rich>
      </c:tx>
      <c:overlay val="0"/>
    </c:title>
    <c:autoTitleDeleted val="0"/>
    <c:plotArea>
      <c:layout>
        <c:manualLayout>
          <c:layoutTarget val="inner"/>
          <c:xMode val="edge"/>
          <c:yMode val="edge"/>
          <c:x val="0.12825135200068905"/>
          <c:y val="0.1655613129926807"/>
          <c:w val="0.80197309711286091"/>
          <c:h val="0.52571340040828263"/>
        </c:manualLayout>
      </c:layout>
      <c:barChart>
        <c:barDir val="col"/>
        <c:grouping val="clustered"/>
        <c:varyColors val="0"/>
        <c:ser>
          <c:idx val="0"/>
          <c:order val="0"/>
          <c:invertIfNegative val="0"/>
          <c:cat>
            <c:strRef>
              <c:f>Sheet1!$B$3:$B$6</c:f>
              <c:strCache>
                <c:ptCount val="4"/>
                <c:pt idx="0">
                  <c:v>očuvana urbana struktura</c:v>
                </c:pt>
                <c:pt idx="1">
                  <c:v>geografski položaj</c:v>
                </c:pt>
                <c:pt idx="2">
                  <c:v>administrativno središte</c:v>
                </c:pt>
                <c:pt idx="3">
                  <c:v>ljubaznost stanovništva</c:v>
                </c:pt>
              </c:strCache>
            </c:strRef>
          </c:cat>
          <c:val>
            <c:numRef>
              <c:f>Sheet1!$C$3:$C$6</c:f>
              <c:numCache>
                <c:formatCode>General</c:formatCode>
                <c:ptCount val="4"/>
                <c:pt idx="0">
                  <c:v>6</c:v>
                </c:pt>
                <c:pt idx="1">
                  <c:v>14</c:v>
                </c:pt>
                <c:pt idx="2">
                  <c:v>2</c:v>
                </c:pt>
                <c:pt idx="3">
                  <c:v>6</c:v>
                </c:pt>
              </c:numCache>
            </c:numRef>
          </c:val>
        </c:ser>
        <c:dLbls>
          <c:showLegendKey val="0"/>
          <c:showVal val="0"/>
          <c:showCatName val="0"/>
          <c:showSerName val="0"/>
          <c:showPercent val="0"/>
          <c:showBubbleSize val="0"/>
        </c:dLbls>
        <c:gapWidth val="150"/>
        <c:axId val="118281344"/>
        <c:axId val="118282880"/>
      </c:barChart>
      <c:catAx>
        <c:axId val="118281344"/>
        <c:scaling>
          <c:orientation val="minMax"/>
        </c:scaling>
        <c:delete val="0"/>
        <c:axPos val="b"/>
        <c:majorTickMark val="none"/>
        <c:minorTickMark val="none"/>
        <c:tickLblPos val="nextTo"/>
        <c:crossAx val="118282880"/>
        <c:crosses val="autoZero"/>
        <c:auto val="1"/>
        <c:lblAlgn val="ctr"/>
        <c:lblOffset val="100"/>
        <c:noMultiLvlLbl val="0"/>
      </c:catAx>
      <c:valAx>
        <c:axId val="118282880"/>
        <c:scaling>
          <c:orientation val="minMax"/>
        </c:scaling>
        <c:delete val="0"/>
        <c:axPos val="l"/>
        <c:majorGridlines/>
        <c:title>
          <c:tx>
            <c:rich>
              <a:bodyPr/>
              <a:lstStyle/>
              <a:p>
                <a:pPr>
                  <a:defRPr/>
                </a:pPr>
                <a:r>
                  <a:rPr lang="en-US"/>
                  <a:t>  </a:t>
                </a:r>
              </a:p>
            </c:rich>
          </c:tx>
          <c:overlay val="0"/>
        </c:title>
        <c:numFmt formatCode="General" sourceLinked="1"/>
        <c:majorTickMark val="none"/>
        <c:minorTickMark val="none"/>
        <c:tickLblPos val="nextTo"/>
        <c:crossAx val="1182813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hr-HR"/>
              <a:t>Nedostatci Grada Buja su:</a:t>
            </a:r>
          </a:p>
        </c:rich>
      </c:tx>
      <c:overlay val="0"/>
    </c:title>
    <c:autoTitleDeleted val="0"/>
    <c:plotArea>
      <c:layout/>
      <c:barChart>
        <c:barDir val="col"/>
        <c:grouping val="clustered"/>
        <c:varyColors val="0"/>
        <c:ser>
          <c:idx val="0"/>
          <c:order val="0"/>
          <c:invertIfNegative val="0"/>
          <c:cat>
            <c:strRef>
              <c:f>Sheet1!$B$26:$B$29</c:f>
              <c:strCache>
                <c:ptCount val="4"/>
                <c:pt idx="0">
                  <c:v>udaljenost od mora</c:v>
                </c:pt>
                <c:pt idx="1">
                  <c:v>konfiguracija tla</c:v>
                </c:pt>
                <c:pt idx="2">
                  <c:v>prometna povezanost</c:v>
                </c:pt>
                <c:pt idx="3">
                  <c:v>nedostatak sadržaja za mlade</c:v>
                </c:pt>
              </c:strCache>
            </c:strRef>
          </c:cat>
          <c:val>
            <c:numRef>
              <c:f>Sheet1!$C$26:$C$29</c:f>
              <c:numCache>
                <c:formatCode>General</c:formatCode>
                <c:ptCount val="4"/>
                <c:pt idx="0">
                  <c:v>5</c:v>
                </c:pt>
                <c:pt idx="1">
                  <c:v>2</c:v>
                </c:pt>
                <c:pt idx="2">
                  <c:v>2</c:v>
                </c:pt>
                <c:pt idx="3">
                  <c:v>19</c:v>
                </c:pt>
              </c:numCache>
            </c:numRef>
          </c:val>
        </c:ser>
        <c:dLbls>
          <c:showLegendKey val="0"/>
          <c:showVal val="0"/>
          <c:showCatName val="0"/>
          <c:showSerName val="0"/>
          <c:showPercent val="0"/>
          <c:showBubbleSize val="0"/>
        </c:dLbls>
        <c:gapWidth val="150"/>
        <c:axId val="141574528"/>
        <c:axId val="141576064"/>
      </c:barChart>
      <c:catAx>
        <c:axId val="141574528"/>
        <c:scaling>
          <c:orientation val="minMax"/>
        </c:scaling>
        <c:delete val="0"/>
        <c:axPos val="b"/>
        <c:majorTickMark val="none"/>
        <c:minorTickMark val="none"/>
        <c:tickLblPos val="nextTo"/>
        <c:crossAx val="141576064"/>
        <c:crosses val="autoZero"/>
        <c:auto val="1"/>
        <c:lblAlgn val="ctr"/>
        <c:lblOffset val="100"/>
        <c:noMultiLvlLbl val="0"/>
      </c:catAx>
      <c:valAx>
        <c:axId val="141576064"/>
        <c:scaling>
          <c:orientation val="minMax"/>
        </c:scaling>
        <c:delete val="0"/>
        <c:axPos val="l"/>
        <c:majorGridlines/>
        <c:numFmt formatCode="General" sourceLinked="1"/>
        <c:majorTickMark val="none"/>
        <c:minorTickMark val="none"/>
        <c:tickLblPos val="nextTo"/>
        <c:crossAx val="1415745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hr-HR"/>
              <a:t>Prvo naselje na području grada datira iz:</a:t>
            </a:r>
          </a:p>
        </c:rich>
      </c:tx>
      <c:overlay val="0"/>
    </c:title>
    <c:autoTitleDeleted val="0"/>
    <c:plotArea>
      <c:layout/>
      <c:barChart>
        <c:barDir val="col"/>
        <c:grouping val="clustered"/>
        <c:varyColors val="0"/>
        <c:ser>
          <c:idx val="0"/>
          <c:order val="0"/>
          <c:invertIfNegative val="0"/>
          <c:dPt>
            <c:idx val="0"/>
            <c:invertIfNegative val="0"/>
            <c:bubble3D val="0"/>
            <c:spPr>
              <a:solidFill>
                <a:srgbClr val="FF0000"/>
              </a:solidFill>
            </c:spPr>
          </c:dPt>
          <c:cat>
            <c:strRef>
              <c:f>Sheet1!$B$51:$B$54</c:f>
              <c:strCache>
                <c:ptCount val="4"/>
                <c:pt idx="0">
                  <c:v>brončanog doba</c:v>
                </c:pt>
                <c:pt idx="1">
                  <c:v>željeznog doba</c:v>
                </c:pt>
                <c:pt idx="2">
                  <c:v>rimskog doba</c:v>
                </c:pt>
                <c:pt idx="3">
                  <c:v>srednjeg vijeka</c:v>
                </c:pt>
              </c:strCache>
            </c:strRef>
          </c:cat>
          <c:val>
            <c:numRef>
              <c:f>Sheet1!$C$51:$C$54</c:f>
              <c:numCache>
                <c:formatCode>General</c:formatCode>
                <c:ptCount val="4"/>
                <c:pt idx="0">
                  <c:v>11</c:v>
                </c:pt>
                <c:pt idx="1">
                  <c:v>2</c:v>
                </c:pt>
                <c:pt idx="2">
                  <c:v>9</c:v>
                </c:pt>
                <c:pt idx="3">
                  <c:v>6</c:v>
                </c:pt>
              </c:numCache>
            </c:numRef>
          </c:val>
        </c:ser>
        <c:dLbls>
          <c:showLegendKey val="0"/>
          <c:showVal val="0"/>
          <c:showCatName val="0"/>
          <c:showSerName val="0"/>
          <c:showPercent val="0"/>
          <c:showBubbleSize val="0"/>
        </c:dLbls>
        <c:gapWidth val="150"/>
        <c:axId val="141598080"/>
        <c:axId val="141599872"/>
      </c:barChart>
      <c:catAx>
        <c:axId val="141598080"/>
        <c:scaling>
          <c:orientation val="minMax"/>
        </c:scaling>
        <c:delete val="0"/>
        <c:axPos val="b"/>
        <c:majorTickMark val="none"/>
        <c:minorTickMark val="none"/>
        <c:tickLblPos val="nextTo"/>
        <c:crossAx val="141599872"/>
        <c:crosses val="autoZero"/>
        <c:auto val="1"/>
        <c:lblAlgn val="ctr"/>
        <c:lblOffset val="100"/>
        <c:noMultiLvlLbl val="0"/>
      </c:catAx>
      <c:valAx>
        <c:axId val="141599872"/>
        <c:scaling>
          <c:orientation val="minMax"/>
        </c:scaling>
        <c:delete val="0"/>
        <c:axPos val="l"/>
        <c:majorGridlines/>
        <c:numFmt formatCode="General" sourceLinked="1"/>
        <c:majorTickMark val="none"/>
        <c:minorTickMark val="none"/>
        <c:tickLblPos val="nextTo"/>
        <c:crossAx val="1415980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hr-HR"/>
              <a:t>Crkva</a:t>
            </a:r>
            <a:r>
              <a:rPr lang="hr-HR" baseline="0"/>
              <a:t> svetog Servola obnovljena je u:</a:t>
            </a:r>
            <a:endParaRPr lang="hr-HR"/>
          </a:p>
        </c:rich>
      </c:tx>
      <c:overlay val="0"/>
    </c:title>
    <c:autoTitleDeleted val="0"/>
    <c:plotArea>
      <c:layout/>
      <c:barChart>
        <c:barDir val="col"/>
        <c:grouping val="clustered"/>
        <c:varyColors val="0"/>
        <c:ser>
          <c:idx val="0"/>
          <c:order val="0"/>
          <c:invertIfNegative val="0"/>
          <c:dPt>
            <c:idx val="3"/>
            <c:invertIfNegative val="0"/>
            <c:bubble3D val="0"/>
            <c:spPr>
              <a:solidFill>
                <a:srgbClr val="FF0000"/>
              </a:solidFill>
            </c:spPr>
          </c:dPt>
          <c:cat>
            <c:strRef>
              <c:f>Sheet1!$B$76:$B$79</c:f>
              <c:strCache>
                <c:ptCount val="4"/>
                <c:pt idx="0">
                  <c:v>10. stoljeću</c:v>
                </c:pt>
                <c:pt idx="1">
                  <c:v>12. stoljeću</c:v>
                </c:pt>
                <c:pt idx="2">
                  <c:v>16. stoljeću</c:v>
                </c:pt>
                <c:pt idx="3">
                  <c:v>18. stoljeću</c:v>
                </c:pt>
              </c:strCache>
            </c:strRef>
          </c:cat>
          <c:val>
            <c:numRef>
              <c:f>Sheet1!$C$76:$C$79</c:f>
              <c:numCache>
                <c:formatCode>General</c:formatCode>
                <c:ptCount val="4"/>
                <c:pt idx="0">
                  <c:v>4</c:v>
                </c:pt>
                <c:pt idx="1">
                  <c:v>4</c:v>
                </c:pt>
                <c:pt idx="2">
                  <c:v>10</c:v>
                </c:pt>
                <c:pt idx="3">
                  <c:v>10</c:v>
                </c:pt>
              </c:numCache>
            </c:numRef>
          </c:val>
        </c:ser>
        <c:dLbls>
          <c:showLegendKey val="0"/>
          <c:showVal val="0"/>
          <c:showCatName val="0"/>
          <c:showSerName val="0"/>
          <c:showPercent val="0"/>
          <c:showBubbleSize val="0"/>
        </c:dLbls>
        <c:gapWidth val="150"/>
        <c:axId val="141617792"/>
        <c:axId val="142152064"/>
      </c:barChart>
      <c:catAx>
        <c:axId val="141617792"/>
        <c:scaling>
          <c:orientation val="minMax"/>
        </c:scaling>
        <c:delete val="0"/>
        <c:axPos val="b"/>
        <c:majorTickMark val="none"/>
        <c:minorTickMark val="none"/>
        <c:tickLblPos val="nextTo"/>
        <c:crossAx val="142152064"/>
        <c:crosses val="autoZero"/>
        <c:auto val="1"/>
        <c:lblAlgn val="ctr"/>
        <c:lblOffset val="100"/>
        <c:noMultiLvlLbl val="0"/>
      </c:catAx>
      <c:valAx>
        <c:axId val="142152064"/>
        <c:scaling>
          <c:orientation val="minMax"/>
        </c:scaling>
        <c:delete val="0"/>
        <c:axPos val="l"/>
        <c:majorGridlines/>
        <c:numFmt formatCode="General" sourceLinked="1"/>
        <c:majorTickMark val="none"/>
        <c:minorTickMark val="none"/>
        <c:tickLblPos val="nextTo"/>
        <c:crossAx val="14161779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hr-HR"/>
              <a:t> Zvonik</a:t>
            </a:r>
            <a:r>
              <a:rPr lang="hr-HR" baseline="0"/>
              <a:t> crkve sv. Servola visok je:</a:t>
            </a:r>
            <a:endParaRPr lang="hr-HR"/>
          </a:p>
        </c:rich>
      </c:tx>
      <c:layout>
        <c:manualLayout>
          <c:xMode val="edge"/>
          <c:yMode val="edge"/>
          <c:x val="0.24767366579177602"/>
          <c:y val="2.7777777777777853E-2"/>
        </c:manualLayout>
      </c:layout>
      <c:overlay val="0"/>
    </c:title>
    <c:autoTitleDeleted val="0"/>
    <c:plotArea>
      <c:layout/>
      <c:barChart>
        <c:barDir val="col"/>
        <c:grouping val="clustered"/>
        <c:varyColors val="0"/>
        <c:ser>
          <c:idx val="0"/>
          <c:order val="0"/>
          <c:invertIfNegative val="0"/>
          <c:dPt>
            <c:idx val="2"/>
            <c:invertIfNegative val="0"/>
            <c:bubble3D val="0"/>
            <c:spPr>
              <a:solidFill>
                <a:srgbClr val="FF0000"/>
              </a:solidFill>
            </c:spPr>
          </c:dPt>
          <c:cat>
            <c:strRef>
              <c:f>Sheet1!$B$103:$B$106</c:f>
              <c:strCache>
                <c:ptCount val="4"/>
                <c:pt idx="0">
                  <c:v>30 metara</c:v>
                </c:pt>
                <c:pt idx="1">
                  <c:v>40 metara</c:v>
                </c:pt>
                <c:pt idx="2">
                  <c:v>50 metara</c:v>
                </c:pt>
                <c:pt idx="3">
                  <c:v>60 metara</c:v>
                </c:pt>
              </c:strCache>
            </c:strRef>
          </c:cat>
          <c:val>
            <c:numRef>
              <c:f>Sheet1!$C$103:$C$106</c:f>
              <c:numCache>
                <c:formatCode>General</c:formatCode>
                <c:ptCount val="4"/>
                <c:pt idx="0">
                  <c:v>8</c:v>
                </c:pt>
                <c:pt idx="1">
                  <c:v>7</c:v>
                </c:pt>
                <c:pt idx="2">
                  <c:v>9</c:v>
                </c:pt>
                <c:pt idx="3">
                  <c:v>4</c:v>
                </c:pt>
              </c:numCache>
            </c:numRef>
          </c:val>
        </c:ser>
        <c:dLbls>
          <c:showLegendKey val="0"/>
          <c:showVal val="0"/>
          <c:showCatName val="0"/>
          <c:showSerName val="0"/>
          <c:showPercent val="0"/>
          <c:showBubbleSize val="0"/>
        </c:dLbls>
        <c:gapWidth val="150"/>
        <c:axId val="142178176"/>
        <c:axId val="142179712"/>
      </c:barChart>
      <c:catAx>
        <c:axId val="142178176"/>
        <c:scaling>
          <c:orientation val="minMax"/>
        </c:scaling>
        <c:delete val="0"/>
        <c:axPos val="b"/>
        <c:majorTickMark val="none"/>
        <c:minorTickMark val="none"/>
        <c:tickLblPos val="nextTo"/>
        <c:crossAx val="142179712"/>
        <c:crosses val="autoZero"/>
        <c:auto val="1"/>
        <c:lblAlgn val="ctr"/>
        <c:lblOffset val="100"/>
        <c:noMultiLvlLbl val="0"/>
      </c:catAx>
      <c:valAx>
        <c:axId val="142179712"/>
        <c:scaling>
          <c:orientation val="minMax"/>
        </c:scaling>
        <c:delete val="0"/>
        <c:axPos val="l"/>
        <c:majorGridlines/>
        <c:numFmt formatCode="General" sourceLinked="1"/>
        <c:majorTickMark val="none"/>
        <c:minorTickMark val="none"/>
        <c:tickLblPos val="nextTo"/>
        <c:crossAx val="14217817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hr-HR"/>
              <a:t>Čije ime nosi bujska kula?</a:t>
            </a:r>
          </a:p>
        </c:rich>
      </c:tx>
      <c:overlay val="0"/>
    </c:title>
    <c:autoTitleDeleted val="0"/>
    <c:plotArea>
      <c:layout/>
      <c:barChart>
        <c:barDir val="col"/>
        <c:grouping val="clustered"/>
        <c:varyColors val="0"/>
        <c:ser>
          <c:idx val="0"/>
          <c:order val="0"/>
          <c:invertIfNegative val="0"/>
          <c:dPt>
            <c:idx val="1"/>
            <c:invertIfNegative val="0"/>
            <c:bubble3D val="0"/>
            <c:spPr>
              <a:solidFill>
                <a:srgbClr val="FF0000"/>
              </a:solidFill>
            </c:spPr>
          </c:dPt>
          <c:cat>
            <c:strRef>
              <c:f>Sheet1!$B$129:$B$132</c:f>
              <c:strCache>
                <c:ptCount val="4"/>
                <c:pt idx="0">
                  <c:v>sv. Servola</c:v>
                </c:pt>
                <c:pt idx="1">
                  <c:v>sv. Martina</c:v>
                </c:pt>
                <c:pt idx="2">
                  <c:v>sv. Florijana</c:v>
                </c:pt>
                <c:pt idx="3">
                  <c:v>sv. Antona</c:v>
                </c:pt>
              </c:strCache>
            </c:strRef>
          </c:cat>
          <c:val>
            <c:numRef>
              <c:f>Sheet1!$C$129:$C$132</c:f>
              <c:numCache>
                <c:formatCode>General</c:formatCode>
                <c:ptCount val="4"/>
                <c:pt idx="0">
                  <c:v>5</c:v>
                </c:pt>
                <c:pt idx="1">
                  <c:v>16</c:v>
                </c:pt>
                <c:pt idx="2">
                  <c:v>2</c:v>
                </c:pt>
                <c:pt idx="3">
                  <c:v>5</c:v>
                </c:pt>
              </c:numCache>
            </c:numRef>
          </c:val>
        </c:ser>
        <c:dLbls>
          <c:showLegendKey val="0"/>
          <c:showVal val="0"/>
          <c:showCatName val="0"/>
          <c:showSerName val="0"/>
          <c:showPercent val="0"/>
          <c:showBubbleSize val="0"/>
        </c:dLbls>
        <c:gapWidth val="150"/>
        <c:axId val="142201984"/>
        <c:axId val="142203520"/>
      </c:barChart>
      <c:catAx>
        <c:axId val="142201984"/>
        <c:scaling>
          <c:orientation val="minMax"/>
        </c:scaling>
        <c:delete val="0"/>
        <c:axPos val="b"/>
        <c:majorTickMark val="none"/>
        <c:minorTickMark val="none"/>
        <c:tickLblPos val="nextTo"/>
        <c:crossAx val="142203520"/>
        <c:crosses val="autoZero"/>
        <c:auto val="1"/>
        <c:lblAlgn val="ctr"/>
        <c:lblOffset val="100"/>
        <c:noMultiLvlLbl val="0"/>
      </c:catAx>
      <c:valAx>
        <c:axId val="142203520"/>
        <c:scaling>
          <c:orientation val="minMax"/>
        </c:scaling>
        <c:delete val="0"/>
        <c:axPos val="l"/>
        <c:majorGridlines/>
        <c:numFmt formatCode="General" sourceLinked="1"/>
        <c:majorTickMark val="none"/>
        <c:minorTickMark val="none"/>
        <c:tickLblPos val="nextTo"/>
        <c:crossAx val="14220198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hr-HR"/>
              <a:t>Epulo je bio:</a:t>
            </a:r>
          </a:p>
        </c:rich>
      </c:tx>
      <c:overlay val="0"/>
    </c:title>
    <c:autoTitleDeleted val="0"/>
    <c:plotArea>
      <c:layout/>
      <c:barChart>
        <c:barDir val="col"/>
        <c:grouping val="clustered"/>
        <c:varyColors val="0"/>
        <c:ser>
          <c:idx val="0"/>
          <c:order val="0"/>
          <c:invertIfNegative val="0"/>
          <c:dPt>
            <c:idx val="1"/>
            <c:invertIfNegative val="0"/>
            <c:bubble3D val="0"/>
            <c:spPr>
              <a:solidFill>
                <a:srgbClr val="FF0000"/>
              </a:solidFill>
            </c:spPr>
          </c:dPt>
          <c:cat>
            <c:strRef>
              <c:f>Sheet1!$B$154:$B$157</c:f>
              <c:strCache>
                <c:ptCount val="4"/>
                <c:pt idx="0">
                  <c:v>utemeljitelj Grada Buja</c:v>
                </c:pt>
                <c:pt idx="1">
                  <c:v>posljednji kralj Histra</c:v>
                </c:pt>
                <c:pt idx="2">
                  <c:v>rimski pisac</c:v>
                </c:pt>
                <c:pt idx="3">
                  <c:v>srednjovjekovni pjesnik</c:v>
                </c:pt>
              </c:strCache>
            </c:strRef>
          </c:cat>
          <c:val>
            <c:numRef>
              <c:f>Sheet1!$C$154:$C$157</c:f>
              <c:numCache>
                <c:formatCode>General</c:formatCode>
                <c:ptCount val="4"/>
                <c:pt idx="0">
                  <c:v>6</c:v>
                </c:pt>
                <c:pt idx="1">
                  <c:v>15</c:v>
                </c:pt>
                <c:pt idx="2">
                  <c:v>2</c:v>
                </c:pt>
                <c:pt idx="3">
                  <c:v>5</c:v>
                </c:pt>
              </c:numCache>
            </c:numRef>
          </c:val>
        </c:ser>
        <c:dLbls>
          <c:showLegendKey val="0"/>
          <c:showVal val="0"/>
          <c:showCatName val="0"/>
          <c:showSerName val="0"/>
          <c:showPercent val="0"/>
          <c:showBubbleSize val="0"/>
        </c:dLbls>
        <c:gapWidth val="150"/>
        <c:axId val="142352768"/>
        <c:axId val="142354304"/>
      </c:barChart>
      <c:catAx>
        <c:axId val="142352768"/>
        <c:scaling>
          <c:orientation val="minMax"/>
        </c:scaling>
        <c:delete val="0"/>
        <c:axPos val="b"/>
        <c:majorTickMark val="none"/>
        <c:minorTickMark val="none"/>
        <c:tickLblPos val="nextTo"/>
        <c:crossAx val="142354304"/>
        <c:crosses val="autoZero"/>
        <c:auto val="1"/>
        <c:lblAlgn val="ctr"/>
        <c:lblOffset val="100"/>
        <c:noMultiLvlLbl val="0"/>
      </c:catAx>
      <c:valAx>
        <c:axId val="142354304"/>
        <c:scaling>
          <c:orientation val="minMax"/>
        </c:scaling>
        <c:delete val="0"/>
        <c:axPos val="l"/>
        <c:majorGridlines/>
        <c:numFmt formatCode="General" sourceLinked="1"/>
        <c:majorTickMark val="none"/>
        <c:minorTickMark val="none"/>
        <c:tickLblPos val="nextTo"/>
        <c:crossAx val="1423527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en-US"/>
              <a:t>Brežuljak na kojem je smješten grad visok je:</a:t>
            </a:r>
          </a:p>
        </c:rich>
      </c:tx>
      <c:overlay val="0"/>
    </c:title>
    <c:autoTitleDeleted val="0"/>
    <c:plotArea>
      <c:layout/>
      <c:barChart>
        <c:barDir val="col"/>
        <c:grouping val="clustered"/>
        <c:varyColors val="0"/>
        <c:ser>
          <c:idx val="0"/>
          <c:order val="0"/>
          <c:invertIfNegative val="0"/>
          <c:dPt>
            <c:idx val="1"/>
            <c:invertIfNegative val="0"/>
            <c:bubble3D val="0"/>
            <c:spPr>
              <a:solidFill>
                <a:srgbClr val="FF0000"/>
              </a:solidFill>
            </c:spPr>
          </c:dPt>
          <c:cat>
            <c:strRef>
              <c:f>Sheet1!$B$177:$B$180</c:f>
              <c:strCache>
                <c:ptCount val="4"/>
                <c:pt idx="0">
                  <c:v>111 metara</c:v>
                </c:pt>
                <c:pt idx="1">
                  <c:v>222 metara</c:v>
                </c:pt>
                <c:pt idx="2">
                  <c:v>333 metara</c:v>
                </c:pt>
                <c:pt idx="3">
                  <c:v>444 metara</c:v>
                </c:pt>
              </c:strCache>
            </c:strRef>
          </c:cat>
          <c:val>
            <c:numRef>
              <c:f>Sheet1!$C$177:$C$180</c:f>
              <c:numCache>
                <c:formatCode>General</c:formatCode>
                <c:ptCount val="4"/>
                <c:pt idx="0">
                  <c:v>2</c:v>
                </c:pt>
                <c:pt idx="1">
                  <c:v>19</c:v>
                </c:pt>
                <c:pt idx="2">
                  <c:v>2</c:v>
                </c:pt>
                <c:pt idx="3">
                  <c:v>5</c:v>
                </c:pt>
              </c:numCache>
            </c:numRef>
          </c:val>
        </c:ser>
        <c:dLbls>
          <c:showLegendKey val="0"/>
          <c:showVal val="0"/>
          <c:showCatName val="0"/>
          <c:showSerName val="0"/>
          <c:showPercent val="0"/>
          <c:showBubbleSize val="0"/>
        </c:dLbls>
        <c:gapWidth val="150"/>
        <c:axId val="142380416"/>
        <c:axId val="142390400"/>
      </c:barChart>
      <c:catAx>
        <c:axId val="142380416"/>
        <c:scaling>
          <c:orientation val="minMax"/>
        </c:scaling>
        <c:delete val="0"/>
        <c:axPos val="b"/>
        <c:majorTickMark val="none"/>
        <c:minorTickMark val="none"/>
        <c:tickLblPos val="nextTo"/>
        <c:crossAx val="142390400"/>
        <c:crosses val="autoZero"/>
        <c:auto val="1"/>
        <c:lblAlgn val="ctr"/>
        <c:lblOffset val="100"/>
        <c:noMultiLvlLbl val="0"/>
      </c:catAx>
      <c:valAx>
        <c:axId val="142390400"/>
        <c:scaling>
          <c:orientation val="minMax"/>
        </c:scaling>
        <c:delete val="0"/>
        <c:axPos val="l"/>
        <c:majorGridlines/>
        <c:numFmt formatCode="General" sourceLinked="1"/>
        <c:majorTickMark val="none"/>
        <c:minorTickMark val="none"/>
        <c:tickLblPos val="nextTo"/>
        <c:crossAx val="14238041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6847D-7C15-4BA3-B452-35855EB5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dc:creator>
  <cp:lastModifiedBy>Pino</cp:lastModifiedBy>
  <cp:revision>2</cp:revision>
  <cp:lastPrinted>2015-05-29T16:56:00Z</cp:lastPrinted>
  <dcterms:created xsi:type="dcterms:W3CDTF">2015-06-08T06:43:00Z</dcterms:created>
  <dcterms:modified xsi:type="dcterms:W3CDTF">2015-06-08T06:43:00Z</dcterms:modified>
</cp:coreProperties>
</file>