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7CB" w:rsidRDefault="004337CB" w:rsidP="004337CB">
      <w:pPr>
        <w:pStyle w:val="Bezproreda"/>
      </w:pPr>
      <w:r>
        <w:t xml:space="preserve">     </w:t>
      </w:r>
      <w:r w:rsidR="009B37A7">
        <w:t xml:space="preserve">  </w:t>
      </w:r>
      <w:r>
        <w:t xml:space="preserve">      </w:t>
      </w:r>
      <w:r w:rsidR="009B37A7">
        <w:t xml:space="preserve">  </w:t>
      </w:r>
      <w:r>
        <w:t xml:space="preserve">  </w:t>
      </w:r>
      <w:r>
        <w:rPr>
          <w:noProof/>
          <w:lang w:eastAsia="hr-HR"/>
        </w:rPr>
        <w:drawing>
          <wp:inline distT="0" distB="0" distL="0" distR="0">
            <wp:extent cx="447675" cy="581025"/>
            <wp:effectExtent l="19050" t="0" r="9525" b="0"/>
            <wp:docPr id="1" name="Slika 1" descr="rh_grb (Prav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h_grb (Pravi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rFonts w:ascii="Arial" w:hAnsi="Arial" w:cs="Arial"/>
          <w:noProof/>
          <w:lang w:eastAsia="hr-HR"/>
        </w:rPr>
        <w:drawing>
          <wp:inline distT="0" distB="0" distL="0" distR="0">
            <wp:extent cx="409575" cy="485775"/>
            <wp:effectExtent l="19050" t="0" r="9525" b="0"/>
            <wp:docPr id="2" name="Slika 2" descr="grb Grada Bu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Grada Buj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7CB" w:rsidRPr="009B37A7" w:rsidRDefault="004337CB" w:rsidP="004337CB">
      <w:pPr>
        <w:pStyle w:val="Bezproreda"/>
        <w:rPr>
          <w:rFonts w:ascii="Arial" w:hAnsi="Arial" w:cs="Arial"/>
          <w:sz w:val="20"/>
          <w:szCs w:val="20"/>
        </w:rPr>
      </w:pPr>
      <w:r w:rsidRPr="009B37A7">
        <w:rPr>
          <w:rFonts w:ascii="Arial" w:hAnsi="Arial" w:cs="Arial"/>
          <w:sz w:val="20"/>
          <w:szCs w:val="20"/>
        </w:rPr>
        <w:t>R E P U B L I K A   H R V A T S K A</w:t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 xml:space="preserve">R E P U B </w:t>
      </w:r>
      <w:proofErr w:type="spellStart"/>
      <w:r w:rsidRPr="009B37A7">
        <w:rPr>
          <w:rFonts w:ascii="Arial" w:hAnsi="Arial" w:cs="Arial"/>
          <w:sz w:val="20"/>
          <w:szCs w:val="20"/>
          <w:lang w:val="it-IT"/>
        </w:rPr>
        <w:t>B</w:t>
      </w:r>
      <w:proofErr w:type="spellEnd"/>
      <w:r w:rsidRPr="009B37A7">
        <w:rPr>
          <w:rFonts w:ascii="Arial" w:hAnsi="Arial" w:cs="Arial"/>
          <w:sz w:val="20"/>
          <w:szCs w:val="20"/>
          <w:lang w:val="it-IT"/>
        </w:rPr>
        <w:t xml:space="preserve"> L I C A   D I   C R O A Z I A</w:t>
      </w:r>
    </w:p>
    <w:p w:rsidR="004337CB" w:rsidRPr="009B37A7" w:rsidRDefault="004337CB" w:rsidP="004337CB">
      <w:pPr>
        <w:pStyle w:val="Bezproreda"/>
        <w:rPr>
          <w:rFonts w:ascii="Arial" w:hAnsi="Arial" w:cs="Arial"/>
          <w:sz w:val="20"/>
          <w:szCs w:val="20"/>
          <w:lang w:val="it-IT"/>
        </w:rPr>
      </w:pPr>
      <w:r w:rsidRPr="009B37A7">
        <w:rPr>
          <w:rFonts w:ascii="Arial" w:hAnsi="Arial" w:cs="Arial"/>
          <w:sz w:val="20"/>
          <w:szCs w:val="20"/>
          <w:lang w:val="it-IT"/>
        </w:rPr>
        <w:t>ISTARSKA ŽUPANIJA</w:t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  <w:t>REGIONE ISTRIANA</w:t>
      </w:r>
    </w:p>
    <w:p w:rsidR="004337CB" w:rsidRPr="009B37A7" w:rsidRDefault="004337CB" w:rsidP="004337CB">
      <w:pPr>
        <w:pStyle w:val="Bezproreda"/>
        <w:rPr>
          <w:rFonts w:ascii="Arial" w:hAnsi="Arial" w:cs="Arial"/>
          <w:sz w:val="20"/>
          <w:szCs w:val="20"/>
          <w:lang w:val="it-IT"/>
        </w:rPr>
      </w:pPr>
      <w:r w:rsidRPr="009B37A7">
        <w:rPr>
          <w:rFonts w:ascii="Arial" w:hAnsi="Arial" w:cs="Arial"/>
          <w:sz w:val="20"/>
          <w:szCs w:val="20"/>
          <w:lang w:val="it-IT"/>
        </w:rPr>
        <w:t xml:space="preserve">GRAD BUJE </w:t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ab/>
        <w:t xml:space="preserve">CITTA' </w:t>
      </w:r>
      <w:proofErr w:type="spellStart"/>
      <w:r w:rsidRPr="009B37A7">
        <w:rPr>
          <w:rFonts w:ascii="Arial" w:hAnsi="Arial" w:cs="Arial"/>
          <w:sz w:val="20"/>
          <w:szCs w:val="20"/>
          <w:lang w:val="it-IT"/>
        </w:rPr>
        <w:t>DI</w:t>
      </w:r>
      <w:proofErr w:type="spellEnd"/>
      <w:r w:rsidRPr="009B37A7">
        <w:rPr>
          <w:rFonts w:ascii="Arial" w:hAnsi="Arial" w:cs="Arial"/>
          <w:sz w:val="20"/>
          <w:szCs w:val="20"/>
          <w:lang w:val="it-IT"/>
        </w:rPr>
        <w:t xml:space="preserve"> BUIE</w:t>
      </w:r>
    </w:p>
    <w:p w:rsidR="004337CB" w:rsidRPr="009B37A7" w:rsidRDefault="004337CB" w:rsidP="004337CB">
      <w:pPr>
        <w:pStyle w:val="Bezproreda"/>
        <w:rPr>
          <w:rFonts w:ascii="Arial" w:hAnsi="Arial" w:cs="Arial"/>
          <w:sz w:val="20"/>
          <w:szCs w:val="20"/>
          <w:lang w:val="it-IT"/>
        </w:rPr>
      </w:pPr>
      <w:r w:rsidRPr="009B37A7">
        <w:rPr>
          <w:rFonts w:ascii="Arial" w:hAnsi="Arial" w:cs="Arial"/>
          <w:sz w:val="20"/>
          <w:szCs w:val="20"/>
        </w:rPr>
        <w:t xml:space="preserve">Upravni odjel za prostorno uređenje i </w:t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>Assessorato all'assetto territoriale e</w:t>
      </w:r>
    </w:p>
    <w:p w:rsidR="004337CB" w:rsidRPr="009B37A7" w:rsidRDefault="004337CB" w:rsidP="004337CB">
      <w:pPr>
        <w:pStyle w:val="Bezproreda"/>
        <w:rPr>
          <w:rFonts w:ascii="Arial" w:hAnsi="Arial" w:cs="Arial"/>
          <w:sz w:val="20"/>
          <w:szCs w:val="20"/>
          <w:lang w:val="it-IT"/>
        </w:rPr>
      </w:pPr>
      <w:r w:rsidRPr="009B37A7">
        <w:rPr>
          <w:rFonts w:ascii="Arial" w:hAnsi="Arial" w:cs="Arial"/>
          <w:sz w:val="20"/>
          <w:szCs w:val="20"/>
        </w:rPr>
        <w:t>upravljanje gradskom  imovinom</w:t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</w:rPr>
        <w:tab/>
      </w:r>
      <w:r w:rsidRPr="009B37A7">
        <w:rPr>
          <w:rFonts w:ascii="Arial" w:hAnsi="Arial" w:cs="Arial"/>
          <w:sz w:val="20"/>
          <w:szCs w:val="20"/>
          <w:lang w:val="it-IT"/>
        </w:rPr>
        <w:t xml:space="preserve">la gestione patrimoniale </w:t>
      </w:r>
    </w:p>
    <w:p w:rsidR="004337CB" w:rsidRPr="009B37A7" w:rsidRDefault="004337CB" w:rsidP="004337CB">
      <w:pPr>
        <w:jc w:val="both"/>
        <w:rPr>
          <w:rFonts w:ascii="Arial" w:hAnsi="Arial" w:cs="Arial"/>
          <w:sz w:val="20"/>
          <w:szCs w:val="20"/>
        </w:rPr>
      </w:pPr>
    </w:p>
    <w:p w:rsidR="00CC7CD5" w:rsidRDefault="00CC7CD5" w:rsidP="004337CB">
      <w:pPr>
        <w:jc w:val="center"/>
      </w:pPr>
    </w:p>
    <w:p w:rsidR="004337CB" w:rsidRDefault="004337CB" w:rsidP="004337CB">
      <w:pPr>
        <w:jc w:val="center"/>
      </w:pPr>
    </w:p>
    <w:p w:rsidR="009B37A7" w:rsidRDefault="004337CB" w:rsidP="004337CB">
      <w:pPr>
        <w:jc w:val="center"/>
        <w:rPr>
          <w:rFonts w:ascii="Arial" w:hAnsi="Arial" w:cs="Arial"/>
          <w:b/>
          <w:sz w:val="36"/>
          <w:szCs w:val="36"/>
        </w:rPr>
      </w:pPr>
      <w:r w:rsidRPr="009B37A7">
        <w:rPr>
          <w:rFonts w:ascii="Arial" w:hAnsi="Arial" w:cs="Arial"/>
          <w:b/>
          <w:sz w:val="36"/>
          <w:szCs w:val="36"/>
        </w:rPr>
        <w:t xml:space="preserve">OBAVIJEST  UPRAVITELJIMA </w:t>
      </w:r>
    </w:p>
    <w:p w:rsidR="00C2401C" w:rsidRPr="009B37A7" w:rsidRDefault="004337CB" w:rsidP="004337CB">
      <w:pPr>
        <w:jc w:val="center"/>
        <w:rPr>
          <w:rFonts w:ascii="Arial" w:hAnsi="Arial" w:cs="Arial"/>
          <w:b/>
          <w:sz w:val="36"/>
          <w:szCs w:val="36"/>
        </w:rPr>
      </w:pPr>
      <w:r w:rsidRPr="009B37A7">
        <w:rPr>
          <w:rFonts w:ascii="Arial" w:hAnsi="Arial" w:cs="Arial"/>
          <w:b/>
          <w:sz w:val="36"/>
          <w:szCs w:val="36"/>
        </w:rPr>
        <w:t>VIŠESTAMBENIH ZGRADA</w:t>
      </w:r>
    </w:p>
    <w:p w:rsidR="004337CB" w:rsidRPr="009B37A7" w:rsidRDefault="004337CB" w:rsidP="004337CB">
      <w:pPr>
        <w:jc w:val="center"/>
        <w:rPr>
          <w:rFonts w:ascii="Arial" w:hAnsi="Arial" w:cs="Arial"/>
          <w:b/>
          <w:sz w:val="36"/>
          <w:szCs w:val="36"/>
        </w:rPr>
      </w:pPr>
      <w:r w:rsidRPr="009B37A7">
        <w:rPr>
          <w:rFonts w:ascii="Arial" w:hAnsi="Arial" w:cs="Arial"/>
          <w:b/>
          <w:sz w:val="36"/>
          <w:szCs w:val="36"/>
        </w:rPr>
        <w:t>NA PODRUČJU GRADA BUJA</w:t>
      </w:r>
    </w:p>
    <w:p w:rsidR="00CC7CD5" w:rsidRDefault="00CC7CD5" w:rsidP="004337CB">
      <w:pPr>
        <w:jc w:val="center"/>
        <w:rPr>
          <w:rFonts w:ascii="Arial" w:hAnsi="Arial" w:cs="Arial"/>
          <w:sz w:val="32"/>
          <w:szCs w:val="32"/>
        </w:rPr>
      </w:pPr>
    </w:p>
    <w:p w:rsidR="004337CB" w:rsidRPr="009B37A7" w:rsidRDefault="004337CB" w:rsidP="004337CB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sz w:val="28"/>
          <w:szCs w:val="28"/>
        </w:rPr>
        <w:t xml:space="preserve">Obavještavamo </w:t>
      </w:r>
      <w:r w:rsidR="00CC7CD5" w:rsidRPr="009B37A7">
        <w:rPr>
          <w:rFonts w:ascii="Arial" w:hAnsi="Arial" w:cs="Arial"/>
          <w:sz w:val="28"/>
          <w:szCs w:val="28"/>
        </w:rPr>
        <w:t xml:space="preserve">sve zainteresirane da </w:t>
      </w:r>
      <w:r w:rsidRPr="009B37A7">
        <w:rPr>
          <w:rFonts w:ascii="Arial" w:hAnsi="Arial" w:cs="Arial"/>
          <w:sz w:val="28"/>
          <w:szCs w:val="28"/>
        </w:rPr>
        <w:t xml:space="preserve">je Fond za zaštitu okoliša i energetsku učinkovitost raspisao dva </w:t>
      </w:r>
      <w:r w:rsidRPr="009B37A7">
        <w:rPr>
          <w:rFonts w:ascii="Arial" w:hAnsi="Arial" w:cs="Arial"/>
          <w:b/>
          <w:sz w:val="28"/>
          <w:szCs w:val="28"/>
        </w:rPr>
        <w:t>Javna poziva</w:t>
      </w:r>
      <w:r w:rsidRPr="009B37A7">
        <w:rPr>
          <w:rFonts w:ascii="Arial" w:hAnsi="Arial" w:cs="Arial"/>
          <w:sz w:val="28"/>
          <w:szCs w:val="28"/>
        </w:rPr>
        <w:t xml:space="preserve"> u sektoru energetike i to:</w:t>
      </w:r>
    </w:p>
    <w:p w:rsidR="009B37A7" w:rsidRPr="009B37A7" w:rsidRDefault="009B37A7" w:rsidP="004337CB">
      <w:pPr>
        <w:jc w:val="both"/>
        <w:rPr>
          <w:rFonts w:ascii="Arial" w:hAnsi="Arial" w:cs="Arial"/>
          <w:sz w:val="28"/>
          <w:szCs w:val="28"/>
        </w:rPr>
      </w:pPr>
    </w:p>
    <w:p w:rsidR="009B37A7" w:rsidRPr="009B37A7" w:rsidRDefault="004337CB" w:rsidP="009B37A7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b/>
          <w:sz w:val="28"/>
          <w:szCs w:val="28"/>
        </w:rPr>
        <w:t xml:space="preserve">- za neposredno (su)financiranje izrade projektne dokumentacije za projekte povećanja energetske učinkovitosti u </w:t>
      </w:r>
      <w:proofErr w:type="spellStart"/>
      <w:r w:rsidRPr="009B37A7">
        <w:rPr>
          <w:rFonts w:ascii="Arial" w:hAnsi="Arial" w:cs="Arial"/>
          <w:b/>
          <w:sz w:val="28"/>
          <w:szCs w:val="28"/>
        </w:rPr>
        <w:t>višestambenim</w:t>
      </w:r>
      <w:proofErr w:type="spellEnd"/>
      <w:r w:rsidRPr="009B37A7">
        <w:rPr>
          <w:rFonts w:ascii="Arial" w:hAnsi="Arial" w:cs="Arial"/>
          <w:b/>
          <w:sz w:val="28"/>
          <w:szCs w:val="28"/>
        </w:rPr>
        <w:t xml:space="preserve"> zgradama </w:t>
      </w:r>
      <w:r w:rsidRPr="009B37A7">
        <w:rPr>
          <w:rFonts w:ascii="Arial" w:hAnsi="Arial" w:cs="Arial"/>
          <w:b/>
          <w:sz w:val="28"/>
          <w:szCs w:val="28"/>
        </w:rPr>
        <w:cr/>
      </w:r>
      <w:r w:rsidR="009B37A7" w:rsidRPr="009B37A7">
        <w:rPr>
          <w:rFonts w:ascii="Arial" w:hAnsi="Arial" w:cs="Arial"/>
          <w:sz w:val="28"/>
          <w:szCs w:val="28"/>
        </w:rPr>
        <w:t xml:space="preserve">(financira se do 100% opravdanih </w:t>
      </w:r>
      <w:r w:rsidR="00C13AB7">
        <w:rPr>
          <w:rFonts w:ascii="Arial" w:hAnsi="Arial" w:cs="Arial"/>
          <w:sz w:val="28"/>
          <w:szCs w:val="28"/>
        </w:rPr>
        <w:t xml:space="preserve">troškova do </w:t>
      </w:r>
      <w:proofErr w:type="spellStart"/>
      <w:r w:rsidR="00C13AB7">
        <w:rPr>
          <w:rFonts w:ascii="Arial" w:hAnsi="Arial" w:cs="Arial"/>
          <w:sz w:val="28"/>
          <w:szCs w:val="28"/>
        </w:rPr>
        <w:t>max</w:t>
      </w:r>
      <w:proofErr w:type="spellEnd"/>
      <w:r w:rsidR="00C13AB7">
        <w:rPr>
          <w:rFonts w:ascii="Arial" w:hAnsi="Arial" w:cs="Arial"/>
          <w:sz w:val="28"/>
          <w:szCs w:val="28"/>
        </w:rPr>
        <w:t>. 35.000,00 odnos</w:t>
      </w:r>
      <w:r w:rsidR="009B37A7" w:rsidRPr="009B37A7">
        <w:rPr>
          <w:rFonts w:ascii="Arial" w:hAnsi="Arial" w:cs="Arial"/>
          <w:sz w:val="28"/>
          <w:szCs w:val="28"/>
        </w:rPr>
        <w:t>no 200.000,00kn)</w:t>
      </w:r>
    </w:p>
    <w:p w:rsidR="009B37A7" w:rsidRPr="009B37A7" w:rsidRDefault="009B37A7" w:rsidP="009B37A7">
      <w:pPr>
        <w:jc w:val="both"/>
        <w:rPr>
          <w:rFonts w:ascii="Arial" w:hAnsi="Arial" w:cs="Arial"/>
          <w:sz w:val="28"/>
          <w:szCs w:val="28"/>
        </w:rPr>
      </w:pPr>
    </w:p>
    <w:p w:rsidR="004337CB" w:rsidRPr="009B37A7" w:rsidRDefault="004337CB" w:rsidP="009B37A7">
      <w:pPr>
        <w:jc w:val="both"/>
        <w:rPr>
          <w:rFonts w:ascii="Arial" w:hAnsi="Arial" w:cs="Arial"/>
          <w:b/>
          <w:sz w:val="28"/>
          <w:szCs w:val="28"/>
        </w:rPr>
      </w:pPr>
      <w:r w:rsidRPr="009B37A7">
        <w:rPr>
          <w:rFonts w:ascii="Arial" w:hAnsi="Arial" w:cs="Arial"/>
          <w:b/>
          <w:sz w:val="28"/>
          <w:szCs w:val="28"/>
        </w:rPr>
        <w:t xml:space="preserve">- za </w:t>
      </w:r>
      <w:r w:rsidR="00CC7CD5" w:rsidRPr="009B37A7">
        <w:rPr>
          <w:rFonts w:ascii="Arial" w:hAnsi="Arial" w:cs="Arial"/>
          <w:b/>
          <w:sz w:val="28"/>
          <w:szCs w:val="28"/>
        </w:rPr>
        <w:t xml:space="preserve">neposredno (su)financiranje energetskih pregleda i energetskog certificiranja postojećih </w:t>
      </w:r>
      <w:proofErr w:type="spellStart"/>
      <w:r w:rsidR="00CC7CD5" w:rsidRPr="009B37A7">
        <w:rPr>
          <w:rFonts w:ascii="Arial" w:hAnsi="Arial" w:cs="Arial"/>
          <w:b/>
          <w:sz w:val="28"/>
          <w:szCs w:val="28"/>
        </w:rPr>
        <w:t>višestambenih</w:t>
      </w:r>
      <w:proofErr w:type="spellEnd"/>
      <w:r w:rsidR="00CC7CD5" w:rsidRPr="009B37A7">
        <w:rPr>
          <w:rFonts w:ascii="Arial" w:hAnsi="Arial" w:cs="Arial"/>
          <w:b/>
          <w:sz w:val="28"/>
          <w:szCs w:val="28"/>
        </w:rPr>
        <w:t xml:space="preserve"> zgrada</w:t>
      </w:r>
    </w:p>
    <w:p w:rsidR="00CC7CD5" w:rsidRPr="009B37A7" w:rsidRDefault="009B37A7" w:rsidP="004337CB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sz w:val="28"/>
          <w:szCs w:val="28"/>
        </w:rPr>
        <w:t>(financira se do 40% opravdanih troškova)</w:t>
      </w:r>
    </w:p>
    <w:p w:rsidR="009B37A7" w:rsidRPr="009B37A7" w:rsidRDefault="009B37A7" w:rsidP="004337CB">
      <w:pPr>
        <w:jc w:val="both"/>
        <w:rPr>
          <w:rFonts w:ascii="Arial" w:hAnsi="Arial" w:cs="Arial"/>
          <w:sz w:val="28"/>
          <w:szCs w:val="28"/>
        </w:rPr>
      </w:pPr>
    </w:p>
    <w:p w:rsidR="009B37A7" w:rsidRPr="009B37A7" w:rsidRDefault="009B37A7" w:rsidP="004337CB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sz w:val="28"/>
          <w:szCs w:val="28"/>
        </w:rPr>
        <w:t xml:space="preserve">Javni pozivi namijenjeni su fizičkim i pravnim osobama,  upraviteljima </w:t>
      </w:r>
      <w:proofErr w:type="spellStart"/>
      <w:r w:rsidRPr="009B37A7">
        <w:rPr>
          <w:rFonts w:ascii="Arial" w:hAnsi="Arial" w:cs="Arial"/>
          <w:sz w:val="28"/>
          <w:szCs w:val="28"/>
        </w:rPr>
        <w:t>višestambenih</w:t>
      </w:r>
      <w:proofErr w:type="spellEnd"/>
      <w:r w:rsidRPr="009B37A7">
        <w:rPr>
          <w:rFonts w:ascii="Arial" w:hAnsi="Arial" w:cs="Arial"/>
          <w:sz w:val="28"/>
          <w:szCs w:val="28"/>
        </w:rPr>
        <w:t xml:space="preserve"> zgrada.</w:t>
      </w:r>
    </w:p>
    <w:p w:rsidR="009B37A7" w:rsidRPr="009B37A7" w:rsidRDefault="009B37A7" w:rsidP="004337CB">
      <w:pPr>
        <w:jc w:val="both"/>
        <w:rPr>
          <w:rFonts w:ascii="Arial" w:hAnsi="Arial" w:cs="Arial"/>
          <w:sz w:val="28"/>
          <w:szCs w:val="28"/>
        </w:rPr>
      </w:pPr>
    </w:p>
    <w:p w:rsidR="00CC7CD5" w:rsidRPr="009B37A7" w:rsidRDefault="00CC7CD5" w:rsidP="004337CB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sz w:val="28"/>
          <w:szCs w:val="28"/>
        </w:rPr>
        <w:t xml:space="preserve">Javni pozivi sa svim detaljima i prilozima objavljeni su na službenim web stranicama Fonda za zaštitu okoliša i energetsku učinkovitost </w:t>
      </w:r>
      <w:hyperlink r:id="rId6" w:history="1">
        <w:r w:rsidRPr="009B37A7">
          <w:rPr>
            <w:rStyle w:val="Hiperveza"/>
            <w:rFonts w:ascii="Arial" w:hAnsi="Arial" w:cs="Arial"/>
            <w:b/>
            <w:sz w:val="28"/>
            <w:szCs w:val="28"/>
          </w:rPr>
          <w:t>www.fzoeu.hr</w:t>
        </w:r>
      </w:hyperlink>
      <w:r w:rsidRPr="009B37A7">
        <w:rPr>
          <w:rFonts w:ascii="Arial" w:hAnsi="Arial" w:cs="Arial"/>
          <w:b/>
          <w:sz w:val="28"/>
          <w:szCs w:val="28"/>
        </w:rPr>
        <w:t xml:space="preserve"> </w:t>
      </w:r>
      <w:r w:rsidRPr="009B37A7">
        <w:rPr>
          <w:rFonts w:ascii="Arial" w:hAnsi="Arial" w:cs="Arial"/>
          <w:sz w:val="28"/>
          <w:szCs w:val="28"/>
        </w:rPr>
        <w:t>i u Narodnim novinama.</w:t>
      </w:r>
    </w:p>
    <w:p w:rsidR="00CC7CD5" w:rsidRPr="009B37A7" w:rsidRDefault="00CC7CD5" w:rsidP="004337CB">
      <w:pPr>
        <w:jc w:val="both"/>
        <w:rPr>
          <w:rFonts w:ascii="Arial" w:hAnsi="Arial" w:cs="Arial"/>
          <w:sz w:val="28"/>
          <w:szCs w:val="28"/>
        </w:rPr>
      </w:pPr>
    </w:p>
    <w:p w:rsidR="00CC7CD5" w:rsidRPr="009B37A7" w:rsidRDefault="00553EB1" w:rsidP="00CC7CD5">
      <w:pPr>
        <w:rPr>
          <w:rFonts w:ascii="Arial" w:hAnsi="Arial" w:cs="Arial"/>
          <w:b/>
        </w:rPr>
      </w:pPr>
      <w:hyperlink r:id="rId7" w:history="1">
        <w:r w:rsidR="00CC7CD5" w:rsidRPr="009B37A7">
          <w:rPr>
            <w:rStyle w:val="Hiperveza"/>
            <w:rFonts w:ascii="Arial" w:hAnsi="Arial" w:cs="Arial"/>
            <w:b/>
          </w:rPr>
          <w:t>http://www.fzoeu.hr/hrv/pdf/Visestambene zgrade dokumentacija_javni poziv_</w:t>
        </w:r>
        <w:proofErr w:type="spellStart"/>
        <w:r w:rsidR="00CC7CD5" w:rsidRPr="009B37A7">
          <w:rPr>
            <w:rStyle w:val="Hiperveza"/>
            <w:rFonts w:ascii="Arial" w:hAnsi="Arial" w:cs="Arial"/>
            <w:b/>
          </w:rPr>
          <w:t>.pdf</w:t>
        </w:r>
        <w:proofErr w:type="spellEnd"/>
      </w:hyperlink>
    </w:p>
    <w:p w:rsidR="00CC7CD5" w:rsidRPr="009B37A7" w:rsidRDefault="00CC7CD5" w:rsidP="00CC7CD5">
      <w:pPr>
        <w:rPr>
          <w:rFonts w:ascii="Arial" w:hAnsi="Arial" w:cs="Arial"/>
          <w:b/>
        </w:rPr>
      </w:pPr>
    </w:p>
    <w:p w:rsidR="00CC7CD5" w:rsidRPr="009B37A7" w:rsidRDefault="00553EB1" w:rsidP="00CC7CD5">
      <w:pPr>
        <w:rPr>
          <w:rStyle w:val="Hiperveza"/>
          <w:rFonts w:ascii="Arial" w:hAnsi="Arial" w:cs="Arial"/>
          <w:b/>
        </w:rPr>
      </w:pPr>
      <w:hyperlink r:id="rId8" w:history="1">
        <w:r w:rsidR="00CC7CD5" w:rsidRPr="009B37A7">
          <w:rPr>
            <w:rStyle w:val="Hiperveza"/>
            <w:rFonts w:ascii="Arial" w:hAnsi="Arial" w:cs="Arial"/>
            <w:b/>
          </w:rPr>
          <w:t>http://www.fzoeu.hr/hrv/pdf/Energetsko</w:t>
        </w:r>
      </w:hyperlink>
      <w:r w:rsidR="00CC7CD5" w:rsidRPr="009B37A7">
        <w:rPr>
          <w:rStyle w:val="Hiperveza"/>
          <w:rFonts w:ascii="Arial" w:hAnsi="Arial" w:cs="Arial"/>
          <w:b/>
        </w:rPr>
        <w:t xml:space="preserve"> certificiranje </w:t>
      </w:r>
      <w:proofErr w:type="spellStart"/>
      <w:r w:rsidR="00CC7CD5" w:rsidRPr="009B37A7">
        <w:rPr>
          <w:rStyle w:val="Hiperveza"/>
          <w:rFonts w:ascii="Arial" w:hAnsi="Arial" w:cs="Arial"/>
          <w:b/>
        </w:rPr>
        <w:t>visestambenih</w:t>
      </w:r>
      <w:proofErr w:type="spellEnd"/>
      <w:r w:rsidR="00CC7CD5" w:rsidRPr="009B37A7">
        <w:rPr>
          <w:rStyle w:val="Hiperveza"/>
          <w:rFonts w:ascii="Arial" w:hAnsi="Arial" w:cs="Arial"/>
          <w:b/>
        </w:rPr>
        <w:t xml:space="preserve"> zgrada-tekst </w:t>
      </w:r>
      <w:r w:rsidR="009B37A7" w:rsidRPr="009B37A7">
        <w:rPr>
          <w:rStyle w:val="Hiperveza"/>
          <w:rFonts w:ascii="Arial" w:hAnsi="Arial" w:cs="Arial"/>
          <w:b/>
        </w:rPr>
        <w:t>j</w:t>
      </w:r>
      <w:r w:rsidR="00CC7CD5" w:rsidRPr="009B37A7">
        <w:rPr>
          <w:rStyle w:val="Hiperveza"/>
          <w:rFonts w:ascii="Arial" w:hAnsi="Arial" w:cs="Arial"/>
          <w:b/>
        </w:rPr>
        <w:t xml:space="preserve">avnog </w:t>
      </w:r>
      <w:proofErr w:type="spellStart"/>
      <w:r w:rsidR="00CC7CD5" w:rsidRPr="009B37A7">
        <w:rPr>
          <w:rStyle w:val="Hiperveza"/>
          <w:rFonts w:ascii="Arial" w:hAnsi="Arial" w:cs="Arial"/>
          <w:b/>
        </w:rPr>
        <w:t>poziva.pdf</w:t>
      </w:r>
      <w:proofErr w:type="spellEnd"/>
    </w:p>
    <w:p w:rsidR="00CC7CD5" w:rsidRDefault="00CC7CD5" w:rsidP="00CC7CD5">
      <w:pPr>
        <w:rPr>
          <w:rStyle w:val="Hiperveza"/>
          <w:rFonts w:ascii="Arial" w:hAnsi="Arial" w:cs="Arial"/>
          <w:b/>
          <w:sz w:val="28"/>
          <w:szCs w:val="28"/>
        </w:rPr>
      </w:pPr>
    </w:p>
    <w:p w:rsidR="009B37A7" w:rsidRPr="009B37A7" w:rsidRDefault="009B37A7" w:rsidP="00CC7CD5">
      <w:pPr>
        <w:rPr>
          <w:rStyle w:val="Hiperveza"/>
          <w:rFonts w:ascii="Arial" w:hAnsi="Arial" w:cs="Arial"/>
          <w:b/>
          <w:sz w:val="28"/>
          <w:szCs w:val="28"/>
        </w:rPr>
      </w:pPr>
    </w:p>
    <w:p w:rsidR="00CC7CD5" w:rsidRPr="009B37A7" w:rsidRDefault="009B37A7" w:rsidP="009B37A7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b/>
          <w:sz w:val="28"/>
          <w:szCs w:val="28"/>
        </w:rPr>
        <w:t>Rok za dostavu ponuda</w:t>
      </w:r>
      <w:r w:rsidRPr="009B37A7">
        <w:rPr>
          <w:rFonts w:ascii="Arial" w:hAnsi="Arial" w:cs="Arial"/>
          <w:sz w:val="28"/>
          <w:szCs w:val="28"/>
        </w:rPr>
        <w:t xml:space="preserve"> na Javni poziv počinje danom objave Javnog poziva na internetskoj stranici Fonda (19.ožujka 2014.) a završava istekom kalendarske godine 31. prosinca 2014. godine odnosno objavom o iskorištenosti predviđenih sredstava namijenjenih predmetu Javnog poziva.</w:t>
      </w:r>
    </w:p>
    <w:p w:rsidR="009B37A7" w:rsidRPr="009B37A7" w:rsidRDefault="009B37A7" w:rsidP="009B37A7">
      <w:pPr>
        <w:jc w:val="both"/>
        <w:rPr>
          <w:rFonts w:ascii="Arial" w:hAnsi="Arial" w:cs="Arial"/>
          <w:sz w:val="28"/>
          <w:szCs w:val="28"/>
        </w:rPr>
      </w:pPr>
    </w:p>
    <w:p w:rsidR="009B37A7" w:rsidRPr="009B37A7" w:rsidRDefault="009B37A7" w:rsidP="009B37A7">
      <w:pPr>
        <w:jc w:val="both"/>
        <w:rPr>
          <w:rFonts w:ascii="Arial" w:hAnsi="Arial" w:cs="Arial"/>
          <w:sz w:val="28"/>
          <w:szCs w:val="28"/>
        </w:rPr>
      </w:pPr>
      <w:r w:rsidRPr="009B37A7">
        <w:rPr>
          <w:rFonts w:ascii="Arial" w:hAnsi="Arial" w:cs="Arial"/>
          <w:sz w:val="28"/>
          <w:szCs w:val="28"/>
        </w:rPr>
        <w:t>U Bujama, 20.03.2014.</w:t>
      </w:r>
    </w:p>
    <w:sectPr w:rsidR="009B37A7" w:rsidRPr="009B37A7" w:rsidSect="009B37A7"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08"/>
  <w:hyphenationZone w:val="425"/>
  <w:characterSpacingControl w:val="doNotCompress"/>
  <w:compat/>
  <w:rsids>
    <w:rsidRoot w:val="004337CB"/>
    <w:rsid w:val="00032D34"/>
    <w:rsid w:val="00052460"/>
    <w:rsid w:val="00107BD2"/>
    <w:rsid w:val="00136E8B"/>
    <w:rsid w:val="00152A00"/>
    <w:rsid w:val="001D6A4A"/>
    <w:rsid w:val="00224366"/>
    <w:rsid w:val="002252C3"/>
    <w:rsid w:val="002C1259"/>
    <w:rsid w:val="0034410A"/>
    <w:rsid w:val="0037299A"/>
    <w:rsid w:val="00373E62"/>
    <w:rsid w:val="00417679"/>
    <w:rsid w:val="004337CB"/>
    <w:rsid w:val="004404AB"/>
    <w:rsid w:val="00494681"/>
    <w:rsid w:val="00496D44"/>
    <w:rsid w:val="004974AB"/>
    <w:rsid w:val="004B2A5D"/>
    <w:rsid w:val="004F4F78"/>
    <w:rsid w:val="00510DDC"/>
    <w:rsid w:val="00553523"/>
    <w:rsid w:val="00553EB1"/>
    <w:rsid w:val="005B061C"/>
    <w:rsid w:val="005B7AA4"/>
    <w:rsid w:val="005C08EC"/>
    <w:rsid w:val="005C56C0"/>
    <w:rsid w:val="006448F0"/>
    <w:rsid w:val="0065538D"/>
    <w:rsid w:val="00722BAE"/>
    <w:rsid w:val="00763100"/>
    <w:rsid w:val="007A08A3"/>
    <w:rsid w:val="00832FBC"/>
    <w:rsid w:val="008A5E56"/>
    <w:rsid w:val="008D0CB6"/>
    <w:rsid w:val="00957E9A"/>
    <w:rsid w:val="00963CFA"/>
    <w:rsid w:val="009B31CF"/>
    <w:rsid w:val="009B37A7"/>
    <w:rsid w:val="00A30F11"/>
    <w:rsid w:val="00A876AD"/>
    <w:rsid w:val="00AB2E5B"/>
    <w:rsid w:val="00C04B87"/>
    <w:rsid w:val="00C13AB7"/>
    <w:rsid w:val="00C2401C"/>
    <w:rsid w:val="00C45091"/>
    <w:rsid w:val="00C50FC6"/>
    <w:rsid w:val="00C623F1"/>
    <w:rsid w:val="00C82452"/>
    <w:rsid w:val="00C86067"/>
    <w:rsid w:val="00CC7CD5"/>
    <w:rsid w:val="00D80AA1"/>
    <w:rsid w:val="00D95339"/>
    <w:rsid w:val="00DE0330"/>
    <w:rsid w:val="00DF1633"/>
    <w:rsid w:val="00E24308"/>
    <w:rsid w:val="00E56173"/>
    <w:rsid w:val="00E67F90"/>
    <w:rsid w:val="00EB3E9C"/>
    <w:rsid w:val="00EE2DDE"/>
    <w:rsid w:val="00F8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337CB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37C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37CB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C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zoeu.hr/hrv/pdf/Energetsk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zoeu.hr/hrv/pdf/Visestambene%20zgrade%20dokumentacija_javni%20poziv_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zoeu.hr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2014-03-20T10:22:00Z</dcterms:created>
  <dcterms:modified xsi:type="dcterms:W3CDTF">2014-03-20T10:22:00Z</dcterms:modified>
</cp:coreProperties>
</file>